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0052" w:rsidRPr="00C767A0" w:rsidRDefault="00B30052" w:rsidP="00B30052">
      <w:pPr>
        <w:jc w:val="center"/>
        <w:rPr>
          <w:b/>
          <w:noProof/>
          <w:sz w:val="24"/>
          <w:szCs w:val="24"/>
          <w:lang w:val="ru-RU"/>
        </w:rPr>
      </w:pPr>
      <w:bookmarkStart w:id="0" w:name="_Hlk96584890"/>
      <w:r w:rsidRPr="00C767A0">
        <w:rPr>
          <w:b/>
          <w:noProof/>
          <w:sz w:val="24"/>
          <w:szCs w:val="24"/>
          <w:lang w:val="ru-RU"/>
        </w:rPr>
        <w:t>ПРОЄКТ РІШЕННЯ</w:t>
      </w:r>
    </w:p>
    <w:p w:rsidR="00B30052" w:rsidRPr="00C767A0" w:rsidRDefault="00B30052" w:rsidP="00B30052">
      <w:pPr>
        <w:jc w:val="center"/>
        <w:rPr>
          <w:b/>
          <w:noProof/>
          <w:sz w:val="24"/>
          <w:szCs w:val="24"/>
          <w:lang w:val="ru-RU"/>
        </w:rPr>
      </w:pPr>
      <w:r w:rsidRPr="00C767A0">
        <w:rPr>
          <w:b/>
          <w:noProof/>
          <w:sz w:val="24"/>
          <w:szCs w:val="24"/>
          <w:lang w:val="ru-RU"/>
        </w:rPr>
        <w:t>ВИКОНАВЧОГО КОМІТЕТУ РОМЕНСЬКОЇ  МІСЬКОЇ  РАДИ</w:t>
      </w:r>
    </w:p>
    <w:p w:rsidR="00B30052" w:rsidRPr="00C767A0" w:rsidRDefault="00B30052" w:rsidP="00B30052">
      <w:pPr>
        <w:jc w:val="center"/>
        <w:rPr>
          <w:b/>
          <w:noProof/>
          <w:sz w:val="24"/>
          <w:szCs w:val="24"/>
          <w:lang w:val="ru-RU"/>
        </w:rPr>
      </w:pPr>
    </w:p>
    <w:p w:rsidR="00B30052" w:rsidRDefault="00B30052" w:rsidP="00B30052">
      <w:pPr>
        <w:jc w:val="both"/>
        <w:rPr>
          <w:b/>
          <w:noProof/>
          <w:sz w:val="24"/>
          <w:szCs w:val="24"/>
          <w:lang w:val="ru-RU"/>
        </w:rPr>
      </w:pPr>
      <w:r w:rsidRPr="00C767A0">
        <w:rPr>
          <w:b/>
          <w:noProof/>
          <w:sz w:val="24"/>
          <w:szCs w:val="24"/>
          <w:lang w:val="ru-RU"/>
        </w:rPr>
        <w:t xml:space="preserve">Дата розгляду: </w:t>
      </w:r>
      <w:r>
        <w:rPr>
          <w:b/>
          <w:noProof/>
          <w:sz w:val="24"/>
          <w:szCs w:val="24"/>
        </w:rPr>
        <w:t>21</w:t>
      </w:r>
      <w:r w:rsidRPr="00C767A0">
        <w:rPr>
          <w:b/>
          <w:noProof/>
          <w:sz w:val="24"/>
          <w:szCs w:val="24"/>
          <w:lang w:val="ru-RU"/>
        </w:rPr>
        <w:t>.</w:t>
      </w:r>
      <w:r>
        <w:rPr>
          <w:b/>
          <w:noProof/>
          <w:sz w:val="24"/>
          <w:szCs w:val="24"/>
          <w:lang w:val="ru-RU"/>
        </w:rPr>
        <w:t>10</w:t>
      </w:r>
      <w:r w:rsidRPr="00C767A0">
        <w:rPr>
          <w:b/>
          <w:noProof/>
          <w:sz w:val="24"/>
          <w:szCs w:val="24"/>
          <w:lang w:val="ru-RU"/>
        </w:rPr>
        <w:t>.202</w:t>
      </w:r>
      <w:r>
        <w:rPr>
          <w:b/>
          <w:noProof/>
          <w:sz w:val="24"/>
          <w:szCs w:val="24"/>
          <w:lang w:val="ru-RU"/>
        </w:rPr>
        <w:t>6</w:t>
      </w:r>
    </w:p>
    <w:p w:rsidR="00B30052" w:rsidRPr="00C73546" w:rsidRDefault="00B30052" w:rsidP="00B30052">
      <w:pPr>
        <w:jc w:val="center"/>
        <w:rPr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057"/>
      </w:tblGrid>
      <w:tr w:rsidR="007648CD" w:rsidRPr="00885C93" w:rsidTr="00333DB5">
        <w:tc>
          <w:tcPr>
            <w:tcW w:w="6379" w:type="dxa"/>
            <w:hideMark/>
          </w:tcPr>
          <w:p w:rsidR="00333DB5" w:rsidRPr="00885C93" w:rsidRDefault="00333DB5" w:rsidP="00333DB5">
            <w:pPr>
              <w:tabs>
                <w:tab w:val="left" w:pos="993"/>
              </w:tabs>
              <w:spacing w:after="150"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85C93">
              <w:rPr>
                <w:b/>
                <w:color w:val="000000" w:themeColor="text1"/>
                <w:sz w:val="24"/>
                <w:szCs w:val="24"/>
              </w:rPr>
              <w:t xml:space="preserve">Про </w:t>
            </w:r>
            <w:r w:rsidR="00814F3F" w:rsidRPr="00885C93">
              <w:rPr>
                <w:b/>
                <w:color w:val="000000" w:themeColor="text1"/>
                <w:sz w:val="24"/>
                <w:szCs w:val="24"/>
              </w:rPr>
              <w:t>затвердження фінансового плану К</w:t>
            </w:r>
            <w:r w:rsidRPr="00885C93">
              <w:rPr>
                <w:b/>
                <w:color w:val="000000" w:themeColor="text1"/>
                <w:sz w:val="24"/>
                <w:szCs w:val="24"/>
              </w:rPr>
              <w:t>омунального некомерційного підприємства «Роменська центральна районна лікарня» Роменської міської ради на 202</w:t>
            </w:r>
            <w:r w:rsidR="00214CE0" w:rsidRPr="00885C93">
              <w:rPr>
                <w:b/>
                <w:color w:val="000000" w:themeColor="text1"/>
                <w:sz w:val="24"/>
                <w:szCs w:val="24"/>
              </w:rPr>
              <w:t>7</w:t>
            </w:r>
            <w:r w:rsidRPr="00885C93">
              <w:rPr>
                <w:b/>
                <w:color w:val="000000" w:themeColor="text1"/>
                <w:sz w:val="24"/>
                <w:szCs w:val="24"/>
              </w:rPr>
              <w:t xml:space="preserve"> рік</w:t>
            </w:r>
          </w:p>
        </w:tc>
        <w:tc>
          <w:tcPr>
            <w:tcW w:w="2057" w:type="dxa"/>
          </w:tcPr>
          <w:p w:rsidR="00333DB5" w:rsidRPr="00885C93" w:rsidRDefault="00333DB5" w:rsidP="003D771D">
            <w:pPr>
              <w:tabs>
                <w:tab w:val="left" w:pos="993"/>
              </w:tabs>
              <w:spacing w:after="150" w:line="276" w:lineRule="auto"/>
              <w:ind w:firstLine="851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30052" w:rsidRDefault="00B30052" w:rsidP="00814F3F">
      <w:pPr>
        <w:pStyle w:val="a3"/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</w:p>
    <w:p w:rsidR="00333DB5" w:rsidRPr="00885C93" w:rsidRDefault="00333DB5" w:rsidP="00814F3F">
      <w:pPr>
        <w:pStyle w:val="a3"/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Відповідно до пункту 4 частини «а» статті 27 Закону України «Про місцеве самоврядування в Україні», </w:t>
      </w:r>
      <w:r w:rsidR="004010B1" w:rsidRPr="00885C93">
        <w:rPr>
          <w:color w:val="000000" w:themeColor="text1"/>
          <w:sz w:val="24"/>
          <w:szCs w:val="24"/>
        </w:rPr>
        <w:t>Порядку складання, затвердження та контролю виконання фінансових планів комунальних некомерційних підприємств охорони здоров’я Роменської міської ради</w:t>
      </w:r>
      <w:r w:rsidRPr="00885C93">
        <w:rPr>
          <w:color w:val="000000" w:themeColor="text1"/>
          <w:sz w:val="24"/>
          <w:szCs w:val="24"/>
        </w:rPr>
        <w:t xml:space="preserve">, затвердженого рішенням Роменської міської ради від </w:t>
      </w:r>
      <w:r w:rsidR="004010B1" w:rsidRPr="00885C93">
        <w:rPr>
          <w:color w:val="000000" w:themeColor="text1"/>
          <w:sz w:val="24"/>
          <w:szCs w:val="24"/>
        </w:rPr>
        <w:t>19</w:t>
      </w:r>
      <w:r w:rsidRPr="00885C93">
        <w:rPr>
          <w:color w:val="000000" w:themeColor="text1"/>
          <w:sz w:val="24"/>
          <w:szCs w:val="24"/>
        </w:rPr>
        <w:t>.0</w:t>
      </w:r>
      <w:r w:rsidR="004010B1" w:rsidRPr="00885C93">
        <w:rPr>
          <w:color w:val="000000" w:themeColor="text1"/>
          <w:sz w:val="24"/>
          <w:szCs w:val="24"/>
        </w:rPr>
        <w:t>9</w:t>
      </w:r>
      <w:r w:rsidRPr="00885C93">
        <w:rPr>
          <w:color w:val="000000" w:themeColor="text1"/>
          <w:sz w:val="24"/>
          <w:szCs w:val="24"/>
        </w:rPr>
        <w:t>.20</w:t>
      </w:r>
      <w:r w:rsidR="004010B1" w:rsidRPr="00885C93">
        <w:rPr>
          <w:color w:val="000000" w:themeColor="text1"/>
          <w:sz w:val="24"/>
          <w:szCs w:val="24"/>
        </w:rPr>
        <w:t>25</w:t>
      </w:r>
      <w:r w:rsidRPr="00885C93">
        <w:rPr>
          <w:color w:val="000000" w:themeColor="text1"/>
          <w:sz w:val="24"/>
          <w:szCs w:val="24"/>
        </w:rPr>
        <w:t xml:space="preserve">, з метою вдосконалення системи фінансового планування, </w:t>
      </w:r>
      <w:r w:rsidR="00814F3F" w:rsidRPr="00885C93">
        <w:rPr>
          <w:color w:val="000000" w:themeColor="text1"/>
          <w:sz w:val="24"/>
          <w:szCs w:val="24"/>
        </w:rPr>
        <w:t>підвищення ефективності роботи 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16"/>
          <w:szCs w:val="16"/>
        </w:rPr>
      </w:pP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ВИКОНАВЧИЙ КОМІТЕТ МІСЬКОЇ РАДИ ВИРІШИВ: </w:t>
      </w: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16"/>
          <w:szCs w:val="16"/>
        </w:rPr>
      </w:pPr>
    </w:p>
    <w:p w:rsidR="00333DB5" w:rsidRPr="00885C93" w:rsidRDefault="00814F3F" w:rsidP="00814F3F">
      <w:pPr>
        <w:pStyle w:val="a3"/>
        <w:numPr>
          <w:ilvl w:val="0"/>
          <w:numId w:val="1"/>
        </w:numPr>
        <w:tabs>
          <w:tab w:val="left" w:pos="851"/>
        </w:tabs>
        <w:spacing w:after="120"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Затвердити фінансовий план К</w:t>
      </w:r>
      <w:r w:rsidR="00333DB5"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на 202</w:t>
      </w:r>
      <w:r w:rsidR="00665AB5" w:rsidRPr="00885C93">
        <w:rPr>
          <w:color w:val="000000" w:themeColor="text1"/>
          <w:sz w:val="24"/>
          <w:szCs w:val="24"/>
        </w:rPr>
        <w:t>7</w:t>
      </w:r>
      <w:r w:rsidR="00333DB5" w:rsidRPr="00885C93">
        <w:rPr>
          <w:color w:val="000000" w:themeColor="text1"/>
          <w:sz w:val="24"/>
          <w:szCs w:val="24"/>
        </w:rPr>
        <w:t xml:space="preserve"> рік (додається).</w:t>
      </w:r>
    </w:p>
    <w:p w:rsidR="00333DB5" w:rsidRPr="00885C93" w:rsidRDefault="00333DB5" w:rsidP="00814F3F">
      <w:pPr>
        <w:pStyle w:val="a4"/>
        <w:numPr>
          <w:ilvl w:val="0"/>
          <w:numId w:val="1"/>
        </w:numPr>
        <w:tabs>
          <w:tab w:val="left" w:pos="851"/>
        </w:tabs>
        <w:spacing w:after="120" w:line="276" w:lineRule="auto"/>
        <w:ind w:left="0" w:right="-1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Установити, що у разі невиконання показників фінансового плану</w:t>
      </w:r>
      <w:r w:rsidR="00814F3F" w:rsidRPr="00885C93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керівник</w:t>
      </w:r>
      <w:r w:rsidR="00814F3F" w:rsidRPr="00885C93">
        <w:rPr>
          <w:color w:val="000000" w:themeColor="text1"/>
          <w:sz w:val="24"/>
          <w:szCs w:val="24"/>
        </w:rPr>
        <w:t xml:space="preserve"> 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звітує на засіданні виконавчого комітету міської ради.</w:t>
      </w:r>
    </w:p>
    <w:p w:rsidR="00333DB5" w:rsidRPr="00885C93" w:rsidRDefault="00333DB5" w:rsidP="00814F3F">
      <w:pPr>
        <w:numPr>
          <w:ilvl w:val="0"/>
          <w:numId w:val="1"/>
        </w:numPr>
        <w:tabs>
          <w:tab w:val="left" w:pos="851"/>
        </w:tabs>
        <w:spacing w:after="120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Контроль з</w:t>
      </w:r>
      <w:r w:rsidR="00814F3F" w:rsidRPr="00885C93">
        <w:rPr>
          <w:color w:val="000000" w:themeColor="text1"/>
          <w:sz w:val="24"/>
          <w:szCs w:val="24"/>
        </w:rPr>
        <w:t>а виконанням фінансового плану К</w:t>
      </w:r>
      <w:r w:rsidRPr="00885C93">
        <w:rPr>
          <w:color w:val="000000" w:themeColor="text1"/>
          <w:sz w:val="24"/>
          <w:szCs w:val="24"/>
        </w:rPr>
        <w:t xml:space="preserve">омунального некомерційного підприємства «Роменська центральна районна лікарня» Роменської міської ради </w:t>
      </w:r>
      <w:r w:rsidR="002A3F85" w:rsidRPr="00885C93">
        <w:rPr>
          <w:color w:val="000000" w:themeColor="text1"/>
          <w:sz w:val="24"/>
          <w:szCs w:val="24"/>
        </w:rPr>
        <w:t>на 202</w:t>
      </w:r>
      <w:r w:rsidR="00665AB5" w:rsidRPr="00885C93">
        <w:rPr>
          <w:color w:val="000000" w:themeColor="text1"/>
          <w:sz w:val="24"/>
          <w:szCs w:val="24"/>
        </w:rPr>
        <w:t>7</w:t>
      </w:r>
      <w:r w:rsidR="002A3F85" w:rsidRPr="00885C93">
        <w:rPr>
          <w:color w:val="000000" w:themeColor="text1"/>
          <w:sz w:val="24"/>
          <w:szCs w:val="24"/>
        </w:rPr>
        <w:t xml:space="preserve"> рік </w:t>
      </w:r>
      <w:r w:rsidRPr="00885C93">
        <w:rPr>
          <w:color w:val="000000" w:themeColor="text1"/>
          <w:sz w:val="24"/>
          <w:szCs w:val="24"/>
        </w:rPr>
        <w:t xml:space="preserve">покласти на </w:t>
      </w:r>
      <w:r w:rsidR="00665AB5" w:rsidRPr="00885C93">
        <w:rPr>
          <w:color w:val="000000" w:themeColor="text1"/>
          <w:sz w:val="24"/>
          <w:szCs w:val="24"/>
        </w:rPr>
        <w:t>керуючого справами виконкому Наталію МОСКАЛЕНКО</w:t>
      </w:r>
      <w:r w:rsidRPr="00885C93">
        <w:rPr>
          <w:color w:val="000000" w:themeColor="text1"/>
          <w:sz w:val="24"/>
          <w:szCs w:val="24"/>
        </w:rPr>
        <w:t>.</w:t>
      </w:r>
    </w:p>
    <w:p w:rsidR="00333DB5" w:rsidRPr="00885C93" w:rsidRDefault="00333DB5" w:rsidP="00814F3F">
      <w:pPr>
        <w:pStyle w:val="a3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Контроль за виконанням цього рішення залишаю за собою.</w:t>
      </w:r>
    </w:p>
    <w:p w:rsidR="0015550A" w:rsidRPr="00885C93" w:rsidRDefault="0015550A" w:rsidP="0015550A">
      <w:pPr>
        <w:tabs>
          <w:tab w:val="left" w:pos="993"/>
        </w:tabs>
        <w:spacing w:line="276" w:lineRule="auto"/>
        <w:ind w:firstLine="851"/>
        <w:rPr>
          <w:color w:val="000000" w:themeColor="text1"/>
          <w:szCs w:val="16"/>
        </w:rPr>
      </w:pPr>
    </w:p>
    <w:p w:rsidR="0015550A" w:rsidRPr="00885C93" w:rsidRDefault="0015550A" w:rsidP="0015550A">
      <w:pPr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</w:p>
    <w:p w:rsidR="00B30052" w:rsidRPr="00C767A0" w:rsidRDefault="00B30052" w:rsidP="00B30052">
      <w:pPr>
        <w:rPr>
          <w:bCs/>
          <w:sz w:val="24"/>
          <w:szCs w:val="24"/>
        </w:rPr>
      </w:pPr>
      <w:r w:rsidRPr="00C767A0">
        <w:rPr>
          <w:b/>
          <w:sz w:val="24"/>
          <w:szCs w:val="24"/>
        </w:rPr>
        <w:t>Розробник проекту:</w:t>
      </w:r>
      <w:r w:rsidRPr="00C767A0">
        <w:rPr>
          <w:bCs/>
          <w:sz w:val="24"/>
          <w:szCs w:val="24"/>
        </w:rPr>
        <w:t xml:space="preserve"> Валентина ГУНЬКОВА головний  лікар комунального некомерційного підприємства «Роменська центральна районна лікарня» Роменської міської ради.</w:t>
      </w:r>
    </w:p>
    <w:p w:rsidR="00B30052" w:rsidRPr="00C767A0" w:rsidRDefault="00B30052" w:rsidP="00B30052">
      <w:pPr>
        <w:rPr>
          <w:bCs/>
          <w:sz w:val="24"/>
          <w:szCs w:val="24"/>
        </w:rPr>
      </w:pPr>
    </w:p>
    <w:p w:rsidR="00B30052" w:rsidRPr="00C73546" w:rsidRDefault="00B30052" w:rsidP="00B30052">
      <w:pPr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  <w:r w:rsidRPr="00C767A0">
        <w:rPr>
          <w:bCs/>
          <w:sz w:val="24"/>
          <w:szCs w:val="24"/>
        </w:rPr>
        <w:t xml:space="preserve">Пропозиції та зауваження приймаються  за телефоном: 5 16 93 або на електронну адресу: </w:t>
      </w:r>
      <w:r w:rsidRPr="00EB52E1">
        <w:rPr>
          <w:bCs/>
          <w:sz w:val="24"/>
          <w:szCs w:val="24"/>
        </w:rPr>
        <w:t>romny_srb@email.ua</w:t>
      </w:r>
    </w:p>
    <w:p w:rsidR="0015550A" w:rsidRPr="00885C93" w:rsidRDefault="0015550A" w:rsidP="0015550A">
      <w:pPr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</w:p>
    <w:bookmarkEnd w:id="0"/>
    <w:p w:rsidR="006F7697" w:rsidRPr="00885C93" w:rsidRDefault="005C4B42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885C93">
        <w:rPr>
          <w:b/>
          <w:color w:val="000000" w:themeColor="text1"/>
          <w:sz w:val="24"/>
          <w:szCs w:val="24"/>
        </w:rPr>
        <w:br w:type="page"/>
      </w:r>
      <w:r w:rsidR="006F7697" w:rsidRPr="00885C93">
        <w:rPr>
          <w:b/>
          <w:color w:val="000000" w:themeColor="text1"/>
          <w:sz w:val="24"/>
          <w:szCs w:val="24"/>
        </w:rPr>
        <w:lastRenderedPageBreak/>
        <w:t>ПОЯСНЮВАЛЬНА ЗАПИСКА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885C93">
        <w:rPr>
          <w:b/>
          <w:color w:val="000000" w:themeColor="text1"/>
          <w:sz w:val="24"/>
          <w:szCs w:val="24"/>
        </w:rPr>
        <w:t xml:space="preserve">до фінансового плану </w:t>
      </w:r>
      <w:r w:rsidR="00760AC6" w:rsidRPr="00885C93">
        <w:rPr>
          <w:b/>
          <w:color w:val="000000" w:themeColor="text1"/>
          <w:sz w:val="24"/>
          <w:szCs w:val="24"/>
        </w:rPr>
        <w:t>К</w:t>
      </w:r>
      <w:r w:rsidRPr="00885C93">
        <w:rPr>
          <w:b/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на 202</w:t>
      </w:r>
      <w:r w:rsidR="00665AB5" w:rsidRPr="00885C93">
        <w:rPr>
          <w:b/>
          <w:color w:val="000000" w:themeColor="text1"/>
          <w:sz w:val="24"/>
          <w:szCs w:val="24"/>
        </w:rPr>
        <w:t>7</w:t>
      </w:r>
      <w:r w:rsidRPr="00885C93">
        <w:rPr>
          <w:b/>
          <w:color w:val="000000" w:themeColor="text1"/>
          <w:sz w:val="24"/>
          <w:szCs w:val="24"/>
        </w:rPr>
        <w:t xml:space="preserve"> рік </w:t>
      </w:r>
    </w:p>
    <w:p w:rsidR="006F7697" w:rsidRPr="00885D9C" w:rsidRDefault="006F7697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10"/>
          <w:szCs w:val="24"/>
        </w:rPr>
      </w:pP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Комунальне некомерційне підприємство «Роменська центральна районна лікарня» Роменської міської ради (далі – підприємство) діє відповідно до рішення Роменської міської ради від 24.04.2019 «Про створення Комунального некомерційного підприємства «Роменська центральна районна лікарня» Роменської міської ради».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Метою діяльності підприємства є надання вторинної (спеціалізованої) медичної допомоги,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консультації, проведення діагностики, лікування, реабілітації та профілактики </w:t>
      </w:r>
      <w:proofErr w:type="spellStart"/>
      <w:r w:rsidRPr="00885C93">
        <w:rPr>
          <w:color w:val="000000" w:themeColor="text1"/>
          <w:sz w:val="24"/>
          <w:szCs w:val="24"/>
        </w:rPr>
        <w:t>хвороб</w:t>
      </w:r>
      <w:proofErr w:type="spellEnd"/>
      <w:r w:rsidRPr="00885C93">
        <w:rPr>
          <w:color w:val="000000" w:themeColor="text1"/>
          <w:sz w:val="24"/>
          <w:szCs w:val="24"/>
        </w:rPr>
        <w:t>, травм, отруєнь, патологічних і фізіологічних (під час вагітності і пологів) станів та здійснення управління медичним обслуговуванням населення, що постійно проживає (перебуває) на території територіальних громад Роменського району.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КНП «Роменська ЦРЛ» </w:t>
      </w:r>
      <w:r w:rsidR="002A3F85" w:rsidRPr="00885C93">
        <w:rPr>
          <w:color w:val="000000" w:themeColor="text1"/>
          <w:sz w:val="24"/>
          <w:szCs w:val="24"/>
        </w:rPr>
        <w:t xml:space="preserve">РМР обслуговує </w:t>
      </w:r>
      <w:r w:rsidR="00A805FA" w:rsidRPr="00885C93">
        <w:rPr>
          <w:color w:val="000000" w:themeColor="text1"/>
          <w:sz w:val="24"/>
          <w:szCs w:val="24"/>
        </w:rPr>
        <w:t xml:space="preserve">107 509 </w:t>
      </w:r>
      <w:r w:rsidR="002A3F85" w:rsidRPr="00885C93">
        <w:rPr>
          <w:color w:val="000000" w:themeColor="text1"/>
          <w:sz w:val="24"/>
          <w:szCs w:val="24"/>
        </w:rPr>
        <w:t>осіб</w:t>
      </w:r>
      <w:r w:rsidRPr="00885C93">
        <w:rPr>
          <w:color w:val="000000" w:themeColor="text1"/>
          <w:sz w:val="24"/>
          <w:szCs w:val="24"/>
        </w:rPr>
        <w:t xml:space="preserve"> на території Роменського району  в 8 територіальних громадах: Роменській, </w:t>
      </w:r>
      <w:proofErr w:type="spellStart"/>
      <w:r w:rsidRPr="00885C93">
        <w:rPr>
          <w:color w:val="000000" w:themeColor="text1"/>
          <w:sz w:val="24"/>
          <w:szCs w:val="24"/>
        </w:rPr>
        <w:t>Андріяшівській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</w:t>
      </w:r>
      <w:proofErr w:type="spellStart"/>
      <w:r w:rsidRPr="00885C93">
        <w:rPr>
          <w:color w:val="000000" w:themeColor="text1"/>
          <w:sz w:val="24"/>
          <w:szCs w:val="24"/>
        </w:rPr>
        <w:t>Хмелівській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Недригайлівській, Вільшанській, </w:t>
      </w:r>
      <w:proofErr w:type="spellStart"/>
      <w:r w:rsidRPr="00885C93">
        <w:rPr>
          <w:color w:val="000000" w:themeColor="text1"/>
          <w:sz w:val="24"/>
          <w:szCs w:val="24"/>
        </w:rPr>
        <w:t>Коровинській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</w:t>
      </w:r>
      <w:proofErr w:type="spellStart"/>
      <w:r w:rsidRPr="00885C93">
        <w:rPr>
          <w:color w:val="000000" w:themeColor="text1"/>
          <w:sz w:val="24"/>
          <w:szCs w:val="24"/>
        </w:rPr>
        <w:t>Липово</w:t>
      </w:r>
      <w:proofErr w:type="spellEnd"/>
      <w:r w:rsidRPr="00885C93">
        <w:rPr>
          <w:color w:val="000000" w:themeColor="text1"/>
          <w:sz w:val="24"/>
          <w:szCs w:val="24"/>
        </w:rPr>
        <w:t xml:space="preserve">-Долинській, Синівській. 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Виробнича потужність підприємства: стаціонарні відділення на 310 ліжок та поліклінічне відділення на 719 відвідувань у зміну, жіноча консультація на 55 відвідувань у зміну, відділення хронічного гемодіалізу на 6 апаратів. За програмою медичних гарантій укладений договір з НСЗУ на 22 пакетів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Доходи від реалізації послуг за договорами з НСЗУ на 2027 рік визначені виходячи з очікуваних обсягів медичних послуг та прогнозованих умов фінансування Програми медичних гарантій на 2027 рік.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При прогнозуванні доходів враховано положення проєкту Закону України «Про Державний бюджет України на 2027 рік», яким передбачено </w:t>
      </w:r>
      <w:r w:rsidR="004D5CC4" w:rsidRPr="00885C93">
        <w:rPr>
          <w:color w:val="000000" w:themeColor="text1"/>
          <w:sz w:val="24"/>
          <w:szCs w:val="24"/>
        </w:rPr>
        <w:t xml:space="preserve">збільшення </w:t>
      </w:r>
      <w:r w:rsidRPr="00885C93">
        <w:rPr>
          <w:color w:val="000000" w:themeColor="text1"/>
          <w:sz w:val="24"/>
          <w:szCs w:val="24"/>
        </w:rPr>
        <w:t>видатк</w:t>
      </w:r>
      <w:r w:rsidR="004D5CC4" w:rsidRPr="00885C93">
        <w:rPr>
          <w:color w:val="000000" w:themeColor="text1"/>
          <w:sz w:val="24"/>
          <w:szCs w:val="24"/>
        </w:rPr>
        <w:t>ів</w:t>
      </w:r>
      <w:r w:rsidRPr="00885C93">
        <w:rPr>
          <w:color w:val="000000" w:themeColor="text1"/>
          <w:sz w:val="24"/>
          <w:szCs w:val="24"/>
        </w:rPr>
        <w:t xml:space="preserve"> на реалізацію Програми медичних гарантій </w:t>
      </w:r>
      <w:r w:rsidR="004D5CC4" w:rsidRPr="00885C93">
        <w:rPr>
          <w:color w:val="000000" w:themeColor="text1"/>
          <w:sz w:val="24"/>
          <w:szCs w:val="24"/>
        </w:rPr>
        <w:t xml:space="preserve">в </w:t>
      </w:r>
      <w:r w:rsidRPr="00885C93">
        <w:rPr>
          <w:color w:val="000000" w:themeColor="text1"/>
          <w:sz w:val="24"/>
          <w:szCs w:val="24"/>
        </w:rPr>
        <w:t>порівнян</w:t>
      </w:r>
      <w:r w:rsidR="004D5CC4" w:rsidRPr="00885C93">
        <w:rPr>
          <w:color w:val="000000" w:themeColor="text1"/>
          <w:sz w:val="24"/>
          <w:szCs w:val="24"/>
        </w:rPr>
        <w:t>ні</w:t>
      </w:r>
      <w:r w:rsidRPr="00885C93">
        <w:rPr>
          <w:color w:val="000000" w:themeColor="text1"/>
          <w:sz w:val="24"/>
          <w:szCs w:val="24"/>
        </w:rPr>
        <w:t xml:space="preserve"> з 2026 роком, </w:t>
      </w:r>
      <w:r w:rsidR="004D5CC4" w:rsidRPr="00885C93">
        <w:rPr>
          <w:color w:val="000000" w:themeColor="text1"/>
          <w:sz w:val="24"/>
          <w:szCs w:val="24"/>
        </w:rPr>
        <w:t xml:space="preserve">враховано офіційне </w:t>
      </w:r>
      <w:proofErr w:type="spellStart"/>
      <w:r w:rsidRPr="00885C93">
        <w:rPr>
          <w:color w:val="000000" w:themeColor="text1"/>
          <w:sz w:val="24"/>
          <w:szCs w:val="24"/>
        </w:rPr>
        <w:t>заявлен</w:t>
      </w:r>
      <w:r w:rsidR="004D5CC4" w:rsidRPr="00885C93">
        <w:rPr>
          <w:color w:val="000000" w:themeColor="text1"/>
          <w:sz w:val="24"/>
          <w:szCs w:val="24"/>
        </w:rPr>
        <w:t>ня</w:t>
      </w:r>
      <w:proofErr w:type="spellEnd"/>
      <w:r w:rsidRPr="00885C93">
        <w:rPr>
          <w:color w:val="000000" w:themeColor="text1"/>
          <w:sz w:val="24"/>
          <w:szCs w:val="24"/>
        </w:rPr>
        <w:t xml:space="preserve"> Міністерств</w:t>
      </w:r>
      <w:r w:rsidR="00D836AE" w:rsidRPr="00885C93">
        <w:rPr>
          <w:color w:val="000000" w:themeColor="text1"/>
          <w:sz w:val="24"/>
          <w:szCs w:val="24"/>
        </w:rPr>
        <w:t>а</w:t>
      </w:r>
      <w:r w:rsidRPr="00885C93">
        <w:rPr>
          <w:color w:val="000000" w:themeColor="text1"/>
          <w:sz w:val="24"/>
          <w:szCs w:val="24"/>
        </w:rPr>
        <w:t xml:space="preserve"> охорони здоров’я України щодо перегляду тарифів за пакетами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 зв’язку з тим, що остаточні тарифи та умови закупівлі медичних послуг за ПМГ на 2027 рік на момент складання фінансового плану не затверджені, дохід за договорами з НСЗУ визначено за прогнозним розрахунком, виходячи з очікуваної зміни тарифів та прогнозованих обсягів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Після затвердження Програми медичних гарантій на 2027 рік та укладення договорів з НСЗУ відповідні показники фінансового плану </w:t>
      </w:r>
      <w:r w:rsidR="00CB4564" w:rsidRPr="00885C93">
        <w:rPr>
          <w:color w:val="000000" w:themeColor="text1"/>
          <w:sz w:val="24"/>
          <w:szCs w:val="24"/>
        </w:rPr>
        <w:t>будуть</w:t>
      </w:r>
      <w:r w:rsidRPr="00885C93">
        <w:rPr>
          <w:color w:val="000000" w:themeColor="text1"/>
          <w:sz w:val="24"/>
          <w:szCs w:val="24"/>
        </w:rPr>
        <w:t xml:space="preserve"> уточнен</w:t>
      </w:r>
      <w:r w:rsidR="00CB4564" w:rsidRPr="00885C93">
        <w:rPr>
          <w:color w:val="000000" w:themeColor="text1"/>
          <w:sz w:val="24"/>
          <w:szCs w:val="24"/>
        </w:rPr>
        <w:t>і</w:t>
      </w:r>
      <w:r w:rsidRPr="00885C93">
        <w:rPr>
          <w:color w:val="000000" w:themeColor="text1"/>
          <w:sz w:val="24"/>
          <w:szCs w:val="24"/>
        </w:rPr>
        <w:t>.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Фінансовий план Комунального некомерційного підприємства «Роменська центральна районна лікарня» Роменської міської ради на </w:t>
      </w:r>
      <w:r w:rsidR="00173871" w:rsidRPr="00885C93">
        <w:rPr>
          <w:color w:val="000000" w:themeColor="text1"/>
          <w:sz w:val="24"/>
          <w:szCs w:val="24"/>
        </w:rPr>
        <w:t>202</w:t>
      </w:r>
      <w:r w:rsidR="00214CE0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передбачає </w:t>
      </w:r>
      <w:r w:rsidR="00814F3F" w:rsidRPr="00885C93">
        <w:rPr>
          <w:color w:val="000000" w:themeColor="text1"/>
          <w:sz w:val="24"/>
          <w:szCs w:val="24"/>
        </w:rPr>
        <w:t>показники, наведені далі.</w:t>
      </w:r>
    </w:p>
    <w:p w:rsidR="00061C20" w:rsidRPr="00885C93" w:rsidRDefault="00061C20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Формування дохідної частини фінансового плану</w:t>
      </w:r>
      <w:r w:rsidR="00635B07" w:rsidRPr="00885C93">
        <w:rPr>
          <w:b/>
          <w:bCs/>
          <w:i/>
          <w:iCs/>
          <w:sz w:val="24"/>
          <w:szCs w:val="24"/>
        </w:rPr>
        <w:t>:</w:t>
      </w:r>
    </w:p>
    <w:p w:rsidR="006F7697" w:rsidRPr="00885C93" w:rsidRDefault="006F7697" w:rsidP="009A42B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Дохідна частина фінансового плану на </w:t>
      </w:r>
      <w:r w:rsidR="00173871" w:rsidRPr="00885C93">
        <w:rPr>
          <w:color w:val="000000" w:themeColor="text1"/>
          <w:sz w:val="24"/>
          <w:szCs w:val="24"/>
        </w:rPr>
        <w:t>202</w:t>
      </w:r>
      <w:r w:rsidR="00EE3F36" w:rsidRPr="00885C93">
        <w:rPr>
          <w:color w:val="000000" w:themeColor="text1"/>
          <w:sz w:val="24"/>
          <w:szCs w:val="24"/>
        </w:rPr>
        <w:t xml:space="preserve">7 </w:t>
      </w:r>
      <w:r w:rsidRPr="00885C93">
        <w:rPr>
          <w:color w:val="000000" w:themeColor="text1"/>
          <w:sz w:val="24"/>
          <w:szCs w:val="24"/>
        </w:rPr>
        <w:t xml:space="preserve">рік – </w:t>
      </w:r>
      <w:r w:rsidR="00DE04FC" w:rsidRPr="00885C93">
        <w:rPr>
          <w:color w:val="000000" w:themeColor="text1"/>
          <w:sz w:val="24"/>
          <w:szCs w:val="24"/>
        </w:rPr>
        <w:t>267 890</w:t>
      </w:r>
      <w:r w:rsidR="00002A56" w:rsidRPr="00885C93">
        <w:rPr>
          <w:color w:val="000000" w:themeColor="text1"/>
          <w:sz w:val="24"/>
          <w:szCs w:val="24"/>
        </w:rPr>
        <w:t xml:space="preserve"> </w:t>
      </w:r>
      <w:r w:rsidR="00814F3F" w:rsidRPr="00885C93">
        <w:rPr>
          <w:color w:val="000000" w:themeColor="text1"/>
          <w:sz w:val="24"/>
          <w:szCs w:val="24"/>
        </w:rPr>
        <w:t>тис. грн</w:t>
      </w:r>
      <w:r w:rsidR="00E7021A" w:rsidRPr="00885C93">
        <w:rPr>
          <w:color w:val="000000" w:themeColor="text1"/>
          <w:sz w:val="24"/>
          <w:szCs w:val="24"/>
        </w:rPr>
        <w:t xml:space="preserve"> (</w:t>
      </w:r>
      <w:r w:rsidR="009A42B1" w:rsidRPr="00885C93">
        <w:rPr>
          <w:color w:val="000000" w:themeColor="text1"/>
          <w:sz w:val="24"/>
          <w:szCs w:val="24"/>
        </w:rPr>
        <w:t>зменшення загального обсягу доходів порівняно з поточним роком</w:t>
      </w:r>
      <w:r w:rsidR="00B65EAA" w:rsidRPr="00885C93">
        <w:rPr>
          <w:color w:val="000000" w:themeColor="text1"/>
          <w:sz w:val="24"/>
          <w:szCs w:val="24"/>
        </w:rPr>
        <w:t xml:space="preserve"> на 40 299 тис. грн (13,1%) ( </w:t>
      </w:r>
      <w:r w:rsidR="009A42B1" w:rsidRPr="00885C93">
        <w:rPr>
          <w:color w:val="000000" w:themeColor="text1"/>
          <w:sz w:val="24"/>
          <w:szCs w:val="24"/>
        </w:rPr>
        <w:t>зумовлене виключно плановим завершенням у 2026 році інвестиційного проєкту, який фінансувався за рахунок субвенції з Державного бюджету</w:t>
      </w:r>
      <w:r w:rsidR="00177D9B" w:rsidRPr="00885C93">
        <w:rPr>
          <w:color w:val="000000" w:themeColor="text1"/>
          <w:sz w:val="24"/>
          <w:szCs w:val="24"/>
        </w:rPr>
        <w:t xml:space="preserve">, </w:t>
      </w:r>
      <w:r w:rsidR="009A42B1" w:rsidRPr="00885C93">
        <w:rPr>
          <w:color w:val="000000" w:themeColor="text1"/>
          <w:sz w:val="24"/>
          <w:szCs w:val="24"/>
        </w:rPr>
        <w:t>тоді як чистий дохід від основної діяльності установи (кошти НСЗУ та платні послуги) у 2027 році продемонструє позитивну динаміку зростання</w:t>
      </w:r>
      <w:r w:rsidR="00FC3220" w:rsidRPr="00885C93">
        <w:rPr>
          <w:color w:val="000000" w:themeColor="text1"/>
          <w:sz w:val="24"/>
          <w:szCs w:val="24"/>
        </w:rPr>
        <w:t>).</w:t>
      </w:r>
    </w:p>
    <w:p w:rsidR="004D35FD" w:rsidRPr="00885C93" w:rsidRDefault="004D35FD" w:rsidP="004D35FD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Фінансовий план КНП «Роменська ЦРЛ» РМР на </w:t>
      </w:r>
      <w:r w:rsidR="00634A15" w:rsidRPr="00885C93">
        <w:rPr>
          <w:color w:val="000000" w:themeColor="text1"/>
          <w:sz w:val="24"/>
          <w:szCs w:val="24"/>
        </w:rPr>
        <w:t>202</w:t>
      </w:r>
      <w:r w:rsidR="00DE04FC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передбачає чистий дохід від реалізації продукції – </w:t>
      </w:r>
      <w:r w:rsidR="00DE04FC" w:rsidRPr="00885C93">
        <w:rPr>
          <w:color w:val="000000" w:themeColor="text1"/>
          <w:sz w:val="24"/>
          <w:szCs w:val="24"/>
        </w:rPr>
        <w:t>217 000</w:t>
      </w:r>
      <w:r w:rsidR="000022DE" w:rsidRPr="00885C93">
        <w:rPr>
          <w:color w:val="000000" w:themeColor="text1"/>
          <w:sz w:val="24"/>
          <w:szCs w:val="24"/>
        </w:rPr>
        <w:t xml:space="preserve"> тис. грн</w:t>
      </w:r>
      <w:r w:rsidR="00885D9C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DE04FC" w:rsidP="00E30A20">
      <w:pPr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lastRenderedPageBreak/>
        <w:t>212 000</w:t>
      </w:r>
      <w:r w:rsidR="00FF599B" w:rsidRPr="00885C93">
        <w:rPr>
          <w:color w:val="000000" w:themeColor="text1"/>
          <w:sz w:val="24"/>
          <w:szCs w:val="24"/>
        </w:rPr>
        <w:t xml:space="preserve"> </w:t>
      </w:r>
      <w:r w:rsidR="00D87183" w:rsidRPr="00885C93">
        <w:rPr>
          <w:color w:val="000000" w:themeColor="text1"/>
          <w:sz w:val="24"/>
          <w:szCs w:val="24"/>
        </w:rPr>
        <w:t>тис. грн</w:t>
      </w:r>
      <w:r w:rsidR="006F7697" w:rsidRPr="00885C93">
        <w:rPr>
          <w:color w:val="000000" w:themeColor="text1"/>
          <w:sz w:val="24"/>
          <w:szCs w:val="24"/>
        </w:rPr>
        <w:t xml:space="preserve"> </w:t>
      </w:r>
      <w:r w:rsidR="00D87183" w:rsidRPr="00885C93">
        <w:rPr>
          <w:color w:val="000000" w:themeColor="text1"/>
          <w:sz w:val="24"/>
          <w:szCs w:val="24"/>
        </w:rPr>
        <w:sym w:font="Symbol" w:char="F02D"/>
      </w:r>
      <w:r w:rsidR="006F7697" w:rsidRPr="00885C93">
        <w:rPr>
          <w:color w:val="000000" w:themeColor="text1"/>
          <w:sz w:val="24"/>
          <w:szCs w:val="24"/>
        </w:rPr>
        <w:t xml:space="preserve"> за рахунок </w:t>
      </w:r>
      <w:r w:rsidR="009D4982" w:rsidRPr="00885C93">
        <w:rPr>
          <w:color w:val="000000" w:themeColor="text1"/>
          <w:sz w:val="24"/>
          <w:szCs w:val="24"/>
        </w:rPr>
        <w:t>коштів</w:t>
      </w:r>
      <w:r w:rsidR="006F7697" w:rsidRPr="00885C93">
        <w:rPr>
          <w:color w:val="000000" w:themeColor="text1"/>
          <w:sz w:val="24"/>
          <w:szCs w:val="24"/>
        </w:rPr>
        <w:t xml:space="preserve"> за </w:t>
      </w:r>
      <w:r w:rsidR="00F62D22" w:rsidRPr="00885C93">
        <w:rPr>
          <w:color w:val="000000" w:themeColor="text1"/>
          <w:sz w:val="24"/>
          <w:szCs w:val="24"/>
        </w:rPr>
        <w:t>Договором про медичне обслуговування населення за програмою медичних гарантій</w:t>
      </w:r>
      <w:r w:rsidR="006F7697" w:rsidRPr="00885C93">
        <w:rPr>
          <w:color w:val="000000" w:themeColor="text1"/>
          <w:sz w:val="24"/>
          <w:szCs w:val="24"/>
        </w:rPr>
        <w:t xml:space="preserve"> з НСЗУ;</w:t>
      </w:r>
    </w:p>
    <w:p w:rsidR="006F7697" w:rsidRPr="00885C93" w:rsidRDefault="00DE04FC" w:rsidP="0025249A">
      <w:pPr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5000</w:t>
      </w:r>
      <w:r w:rsidR="006F7697" w:rsidRPr="00885C93">
        <w:rPr>
          <w:color w:val="000000" w:themeColor="text1"/>
          <w:sz w:val="24"/>
          <w:szCs w:val="24"/>
        </w:rPr>
        <w:t xml:space="preserve"> тис. грн</w:t>
      </w:r>
      <w:r w:rsidR="00591B8F" w:rsidRPr="00885C93">
        <w:rPr>
          <w:color w:val="000000" w:themeColor="text1"/>
          <w:sz w:val="24"/>
          <w:szCs w:val="24"/>
        </w:rPr>
        <w:t xml:space="preserve"> </w:t>
      </w:r>
      <w:r w:rsidR="006F7697" w:rsidRPr="00885C93">
        <w:rPr>
          <w:color w:val="000000" w:themeColor="text1"/>
          <w:sz w:val="24"/>
          <w:szCs w:val="24"/>
        </w:rPr>
        <w:t xml:space="preserve">– надходження від надання </w:t>
      </w:r>
      <w:r w:rsidR="00D51A43" w:rsidRPr="00885C93">
        <w:rPr>
          <w:color w:val="000000" w:themeColor="text1"/>
          <w:sz w:val="24"/>
          <w:szCs w:val="24"/>
        </w:rPr>
        <w:t>платних послуг</w:t>
      </w:r>
      <w:r w:rsidR="006F7697" w:rsidRPr="00885C93">
        <w:rPr>
          <w:color w:val="000000" w:themeColor="text1"/>
          <w:sz w:val="24"/>
          <w:szCs w:val="24"/>
        </w:rPr>
        <w:t xml:space="preserve"> (у </w:t>
      </w:r>
      <w:proofErr w:type="spellStart"/>
      <w:r w:rsidR="006F7697" w:rsidRPr="00885C93">
        <w:rPr>
          <w:color w:val="000000" w:themeColor="text1"/>
          <w:sz w:val="24"/>
          <w:szCs w:val="24"/>
        </w:rPr>
        <w:t>т.ч</w:t>
      </w:r>
      <w:proofErr w:type="spellEnd"/>
      <w:r w:rsidR="006F7697" w:rsidRPr="00885C93">
        <w:rPr>
          <w:color w:val="000000" w:themeColor="text1"/>
          <w:sz w:val="24"/>
          <w:szCs w:val="24"/>
        </w:rPr>
        <w:t>. на договірних умовах)</w:t>
      </w:r>
      <w:r w:rsidR="00880FA0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DC1822" w:rsidP="00591B8F">
      <w:pPr>
        <w:tabs>
          <w:tab w:val="left" w:pos="709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42290</w:t>
      </w:r>
      <w:r w:rsidR="006F7697" w:rsidRPr="00885C93">
        <w:rPr>
          <w:color w:val="000000" w:themeColor="text1"/>
          <w:sz w:val="24"/>
          <w:szCs w:val="24"/>
        </w:rPr>
        <w:t xml:space="preserve"> тис. грн </w:t>
      </w:r>
      <w:r w:rsidR="00B73B02" w:rsidRPr="00885C93">
        <w:rPr>
          <w:color w:val="000000" w:themeColor="text1"/>
          <w:sz w:val="24"/>
          <w:szCs w:val="24"/>
        </w:rPr>
        <w:t xml:space="preserve">– </w:t>
      </w:r>
      <w:r w:rsidR="002B1200" w:rsidRPr="00885C93">
        <w:rPr>
          <w:color w:val="000000" w:themeColor="text1"/>
          <w:sz w:val="24"/>
          <w:szCs w:val="24"/>
        </w:rPr>
        <w:t>згідно</w:t>
      </w:r>
      <w:r w:rsidR="00555E08" w:rsidRPr="00885C93">
        <w:rPr>
          <w:color w:val="000000" w:themeColor="text1"/>
          <w:sz w:val="24"/>
          <w:szCs w:val="24"/>
        </w:rPr>
        <w:t xml:space="preserve"> </w:t>
      </w:r>
      <w:r w:rsidR="00772911" w:rsidRPr="00885C93">
        <w:rPr>
          <w:color w:val="000000" w:themeColor="text1"/>
          <w:sz w:val="24"/>
          <w:szCs w:val="24"/>
        </w:rPr>
        <w:t xml:space="preserve">з </w:t>
      </w:r>
      <w:r w:rsidR="00555E08" w:rsidRPr="00885C93">
        <w:rPr>
          <w:color w:val="000000" w:themeColor="text1"/>
          <w:sz w:val="24"/>
          <w:szCs w:val="24"/>
        </w:rPr>
        <w:t>прогноз</w:t>
      </w:r>
      <w:r w:rsidR="00772911" w:rsidRPr="00885C93">
        <w:rPr>
          <w:color w:val="000000" w:themeColor="text1"/>
          <w:sz w:val="24"/>
          <w:szCs w:val="24"/>
        </w:rPr>
        <w:t>ом</w:t>
      </w:r>
      <w:r w:rsidR="00555E08" w:rsidRPr="00885C93">
        <w:rPr>
          <w:color w:val="000000" w:themeColor="text1"/>
          <w:sz w:val="24"/>
          <w:szCs w:val="24"/>
        </w:rPr>
        <w:t xml:space="preserve"> бюджету Роменської міської територіальної громади на 202</w:t>
      </w:r>
      <w:r w:rsidRPr="00885C93">
        <w:rPr>
          <w:color w:val="000000" w:themeColor="text1"/>
          <w:sz w:val="24"/>
          <w:szCs w:val="24"/>
        </w:rPr>
        <w:t>7</w:t>
      </w:r>
      <w:r w:rsidR="00555E08" w:rsidRPr="00885C93">
        <w:rPr>
          <w:color w:val="000000" w:themeColor="text1"/>
          <w:sz w:val="24"/>
          <w:szCs w:val="24"/>
        </w:rPr>
        <w:t xml:space="preserve"> рік </w:t>
      </w:r>
      <w:r w:rsidR="00B73B02" w:rsidRPr="00885C93">
        <w:rPr>
          <w:color w:val="000000" w:themeColor="text1"/>
          <w:sz w:val="24"/>
          <w:szCs w:val="24"/>
        </w:rPr>
        <w:t>за</w:t>
      </w:r>
      <w:r w:rsidR="006F7697" w:rsidRPr="00885C93">
        <w:rPr>
          <w:color w:val="000000" w:themeColor="text1"/>
          <w:sz w:val="24"/>
          <w:szCs w:val="24"/>
        </w:rPr>
        <w:t xml:space="preserve"> </w:t>
      </w:r>
      <w:r w:rsidR="00880FA0" w:rsidRPr="00885C93">
        <w:rPr>
          <w:color w:val="000000" w:themeColor="text1"/>
          <w:sz w:val="24"/>
          <w:szCs w:val="24"/>
        </w:rPr>
        <w:t>п</w:t>
      </w:r>
      <w:r w:rsidR="006F7697" w:rsidRPr="00885C93">
        <w:rPr>
          <w:color w:val="000000" w:themeColor="text1"/>
          <w:sz w:val="24"/>
          <w:szCs w:val="24"/>
        </w:rPr>
        <w:t>рограм</w:t>
      </w:r>
      <w:r w:rsidR="00857733" w:rsidRPr="00885C93">
        <w:rPr>
          <w:color w:val="000000" w:themeColor="text1"/>
          <w:sz w:val="24"/>
          <w:szCs w:val="24"/>
        </w:rPr>
        <w:t>ою</w:t>
      </w:r>
      <w:r w:rsidR="006F7697" w:rsidRPr="00885C93">
        <w:rPr>
          <w:color w:val="000000" w:themeColor="text1"/>
          <w:sz w:val="24"/>
          <w:szCs w:val="24"/>
        </w:rPr>
        <w:t xml:space="preserve"> розвитку та підтримки </w:t>
      </w:r>
      <w:r w:rsidR="00D51A43" w:rsidRPr="00885C93">
        <w:rPr>
          <w:color w:val="000000" w:themeColor="text1"/>
          <w:sz w:val="24"/>
          <w:szCs w:val="24"/>
        </w:rPr>
        <w:t>К</w:t>
      </w:r>
      <w:r w:rsidR="006F7697"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  <w:r w:rsidR="00857733" w:rsidRPr="00885C93">
        <w:rPr>
          <w:color w:val="000000" w:themeColor="text1"/>
          <w:sz w:val="24"/>
          <w:szCs w:val="24"/>
        </w:rPr>
        <w:t>, затвердженою міською радою</w:t>
      </w:r>
      <w:r w:rsidR="006F7697" w:rsidRPr="00885C93">
        <w:rPr>
          <w:color w:val="000000" w:themeColor="text1"/>
          <w:sz w:val="24"/>
          <w:szCs w:val="24"/>
        </w:rPr>
        <w:t xml:space="preserve"> (оплата комунальних послуг та енергоносіїв, харчування хворих, оплата праці медичних працівників комісії по проведенню медогляду працівників бюджетних установ</w:t>
      </w:r>
      <w:r w:rsidR="000B221E" w:rsidRPr="00885C93">
        <w:rPr>
          <w:color w:val="000000" w:themeColor="text1"/>
          <w:sz w:val="24"/>
          <w:szCs w:val="24"/>
        </w:rPr>
        <w:t xml:space="preserve">, </w:t>
      </w:r>
      <w:r w:rsidR="009A6828" w:rsidRPr="00885C93">
        <w:rPr>
          <w:color w:val="000000" w:themeColor="text1"/>
          <w:sz w:val="24"/>
          <w:szCs w:val="24"/>
        </w:rPr>
        <w:t>медикаменти</w:t>
      </w:r>
      <w:r w:rsidR="000B221E" w:rsidRPr="00885C93">
        <w:rPr>
          <w:color w:val="000000" w:themeColor="text1"/>
          <w:sz w:val="24"/>
          <w:szCs w:val="24"/>
        </w:rPr>
        <w:t xml:space="preserve">, ВЛК, гемодіаліз, </w:t>
      </w:r>
      <w:r w:rsidR="009A6828" w:rsidRPr="00885C93">
        <w:rPr>
          <w:color w:val="000000" w:themeColor="text1"/>
          <w:sz w:val="24"/>
          <w:szCs w:val="24"/>
        </w:rPr>
        <w:t>медикаментозне</w:t>
      </w:r>
      <w:r w:rsidR="000B221E" w:rsidRPr="00885C93">
        <w:rPr>
          <w:color w:val="000000" w:themeColor="text1"/>
          <w:sz w:val="24"/>
          <w:szCs w:val="24"/>
        </w:rPr>
        <w:t xml:space="preserve"> забезпечення відділень  невідкладних станів</w:t>
      </w:r>
      <w:r w:rsidR="00B05BA2" w:rsidRPr="00885C93">
        <w:rPr>
          <w:color w:val="000000" w:themeColor="text1"/>
          <w:sz w:val="24"/>
          <w:szCs w:val="24"/>
        </w:rPr>
        <w:t>)</w:t>
      </w:r>
      <w:r w:rsidR="00976207" w:rsidRPr="00885C93">
        <w:rPr>
          <w:color w:val="000000" w:themeColor="text1"/>
          <w:sz w:val="24"/>
          <w:szCs w:val="24"/>
        </w:rPr>
        <w:t xml:space="preserve"> – збільшення обсягу фінансування</w:t>
      </w:r>
      <w:r w:rsidR="00016A77" w:rsidRPr="00885C93">
        <w:rPr>
          <w:color w:val="000000" w:themeColor="text1"/>
          <w:sz w:val="24"/>
          <w:szCs w:val="24"/>
        </w:rPr>
        <w:t xml:space="preserve"> на 9924 тис. грн (30,7%)</w:t>
      </w:r>
      <w:r w:rsidR="00976207" w:rsidRPr="00885C93">
        <w:rPr>
          <w:color w:val="000000" w:themeColor="text1"/>
          <w:sz w:val="24"/>
          <w:szCs w:val="24"/>
        </w:rPr>
        <w:t xml:space="preserve"> за Програмою підтримки на 2026–2028 роки у 2027 році порівняно з поточним роком зумовлене плановим зростанням видатків на оплату праці і збільшенням витрат на комунальні послуги</w:t>
      </w:r>
      <w:r w:rsidR="00B05BA2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591B8F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Інші доходи (амортизація основних засобів та інших необоротних матеріальних активів) </w:t>
      </w:r>
      <w:r w:rsidR="006F7697" w:rsidRPr="00885C93">
        <w:rPr>
          <w:color w:val="000000" w:themeColor="text1"/>
          <w:sz w:val="24"/>
          <w:szCs w:val="24"/>
        </w:rPr>
        <w:t xml:space="preserve">– </w:t>
      </w:r>
      <w:r w:rsidR="009A6828" w:rsidRPr="00885C93">
        <w:rPr>
          <w:color w:val="000000" w:themeColor="text1"/>
          <w:sz w:val="24"/>
          <w:szCs w:val="24"/>
        </w:rPr>
        <w:t>8600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6F7697" w:rsidRPr="00885C93">
        <w:rPr>
          <w:color w:val="000000" w:themeColor="text1"/>
          <w:sz w:val="24"/>
          <w:szCs w:val="24"/>
        </w:rPr>
        <w:t>.</w:t>
      </w:r>
    </w:p>
    <w:p w:rsidR="00BE2F14" w:rsidRPr="00885C93" w:rsidRDefault="00BE2F14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Формування витратної частини фінансового плану</w:t>
      </w:r>
      <w:r w:rsidR="00635B07" w:rsidRPr="00885C93">
        <w:rPr>
          <w:b/>
          <w:bCs/>
          <w:i/>
          <w:iCs/>
          <w:sz w:val="24"/>
          <w:szCs w:val="24"/>
        </w:rPr>
        <w:t>: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Витратна частина фінансового плану на </w:t>
      </w:r>
      <w:r w:rsidR="00634A15" w:rsidRPr="00885C93">
        <w:rPr>
          <w:color w:val="000000" w:themeColor="text1"/>
          <w:sz w:val="24"/>
          <w:szCs w:val="24"/>
        </w:rPr>
        <w:t>202</w:t>
      </w:r>
      <w:r w:rsidR="009A6828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– </w:t>
      </w:r>
      <w:r w:rsidR="009A6828" w:rsidRPr="00885C93">
        <w:rPr>
          <w:color w:val="000000" w:themeColor="text1"/>
          <w:sz w:val="24"/>
          <w:szCs w:val="24"/>
        </w:rPr>
        <w:t>267 890</w:t>
      </w:r>
      <w:r w:rsidRPr="00885C93">
        <w:rPr>
          <w:color w:val="000000" w:themeColor="text1"/>
          <w:sz w:val="24"/>
          <w:szCs w:val="24"/>
        </w:rPr>
        <w:t xml:space="preserve"> тис. грн, </w:t>
      </w:r>
      <w:r w:rsidR="005F29D8" w:rsidRPr="00885C93">
        <w:rPr>
          <w:color w:val="000000" w:themeColor="text1"/>
          <w:sz w:val="24"/>
          <w:szCs w:val="24"/>
        </w:rPr>
        <w:t xml:space="preserve">(зменшення  </w:t>
      </w:r>
      <w:r w:rsidR="005A2C29" w:rsidRPr="00885C93">
        <w:rPr>
          <w:color w:val="000000" w:themeColor="text1"/>
          <w:sz w:val="24"/>
          <w:szCs w:val="24"/>
        </w:rPr>
        <w:t>загального обсягу витрат підприємства у 2027 році порівняно</w:t>
      </w:r>
      <w:r w:rsidR="008D1D46" w:rsidRPr="00885C93">
        <w:rPr>
          <w:color w:val="000000" w:themeColor="text1"/>
          <w:sz w:val="24"/>
          <w:szCs w:val="24"/>
        </w:rPr>
        <w:t xml:space="preserve"> </w:t>
      </w:r>
      <w:r w:rsidR="005A2C29" w:rsidRPr="00885C93">
        <w:rPr>
          <w:color w:val="000000" w:themeColor="text1"/>
          <w:sz w:val="24"/>
          <w:szCs w:val="24"/>
        </w:rPr>
        <w:t xml:space="preserve">з поточним роком </w:t>
      </w:r>
      <w:r w:rsidR="005F29D8" w:rsidRPr="00885C93">
        <w:rPr>
          <w:color w:val="000000" w:themeColor="text1"/>
          <w:sz w:val="24"/>
          <w:szCs w:val="24"/>
        </w:rPr>
        <w:t xml:space="preserve">на </w:t>
      </w:r>
      <w:r w:rsidR="005A2C29" w:rsidRPr="00885C93">
        <w:rPr>
          <w:color w:val="000000" w:themeColor="text1"/>
          <w:sz w:val="24"/>
          <w:szCs w:val="24"/>
        </w:rPr>
        <w:br/>
      </w:r>
      <w:r w:rsidR="005F29D8" w:rsidRPr="00885C93">
        <w:rPr>
          <w:color w:val="000000" w:themeColor="text1"/>
          <w:sz w:val="24"/>
          <w:szCs w:val="24"/>
        </w:rPr>
        <w:t>40</w:t>
      </w:r>
      <w:r w:rsidR="005A2C29" w:rsidRPr="00885C93">
        <w:rPr>
          <w:color w:val="000000" w:themeColor="text1"/>
          <w:sz w:val="24"/>
          <w:szCs w:val="24"/>
        </w:rPr>
        <w:t xml:space="preserve"> </w:t>
      </w:r>
      <w:r w:rsidR="005F29D8" w:rsidRPr="00885C93">
        <w:rPr>
          <w:color w:val="000000" w:themeColor="text1"/>
          <w:sz w:val="24"/>
          <w:szCs w:val="24"/>
        </w:rPr>
        <w:t>299 тис. грн (</w:t>
      </w:r>
      <w:r w:rsidR="005A2C29" w:rsidRPr="00885C93">
        <w:rPr>
          <w:color w:val="000000" w:themeColor="text1"/>
          <w:sz w:val="24"/>
          <w:szCs w:val="24"/>
        </w:rPr>
        <w:t xml:space="preserve">13,1%) </w:t>
      </w:r>
      <w:r w:rsidR="005F29D8" w:rsidRPr="00885C93">
        <w:rPr>
          <w:color w:val="000000" w:themeColor="text1"/>
          <w:sz w:val="24"/>
          <w:szCs w:val="24"/>
        </w:rPr>
        <w:t xml:space="preserve">зумовлене завершенням у 2026 році капітальних інвестиційних видатків за рахунок субвенції з Державного бюджету, тоді як поточні операційні витрати на медичну діяльність лікарні дзеркально забезпечені запланованим зростанням доходів від НСЗУ, платних послуг та місцевої Програми підтримки) </w:t>
      </w:r>
      <w:r w:rsidRPr="00885C93">
        <w:rPr>
          <w:color w:val="000000" w:themeColor="text1"/>
          <w:sz w:val="24"/>
          <w:szCs w:val="24"/>
        </w:rPr>
        <w:t xml:space="preserve">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4D35FD" w:rsidRPr="00885C93" w:rsidRDefault="00591B8F" w:rsidP="004D35FD">
      <w:pPr>
        <w:ind w:firstLine="567"/>
        <w:jc w:val="both"/>
        <w:rPr>
          <w:color w:val="000000" w:themeColor="text1"/>
          <w:sz w:val="24"/>
          <w:szCs w:val="24"/>
          <w:lang w:eastAsia="en-US"/>
        </w:rPr>
      </w:pPr>
      <w:r w:rsidRPr="00885C93">
        <w:rPr>
          <w:color w:val="000000" w:themeColor="text1"/>
          <w:sz w:val="24"/>
          <w:szCs w:val="24"/>
        </w:rPr>
        <w:t>к</w:t>
      </w:r>
      <w:r w:rsidR="004D35FD" w:rsidRPr="00885C93">
        <w:rPr>
          <w:color w:val="000000" w:themeColor="text1"/>
          <w:sz w:val="24"/>
          <w:szCs w:val="24"/>
        </w:rPr>
        <w:t>од рядка 1010 «</w:t>
      </w:r>
      <w:r w:rsidR="004D35FD" w:rsidRPr="00885C93">
        <w:rPr>
          <w:color w:val="000000" w:themeColor="text1"/>
          <w:sz w:val="24"/>
          <w:szCs w:val="24"/>
          <w:lang w:eastAsia="en-US"/>
        </w:rPr>
        <w:t>Собівартість</w:t>
      </w:r>
      <w:r w:rsidR="009E61A5" w:rsidRPr="00885C93">
        <w:rPr>
          <w:color w:val="000000" w:themeColor="text1"/>
          <w:sz w:val="24"/>
          <w:szCs w:val="24"/>
          <w:lang w:eastAsia="en-US"/>
        </w:rPr>
        <w:t xml:space="preserve"> </w:t>
      </w:r>
      <w:r w:rsidR="004D35FD" w:rsidRPr="00885C93">
        <w:rPr>
          <w:color w:val="000000" w:themeColor="text1"/>
          <w:sz w:val="24"/>
          <w:szCs w:val="24"/>
          <w:lang w:eastAsia="en-US"/>
        </w:rPr>
        <w:t>реалізованої</w:t>
      </w:r>
      <w:r w:rsidR="009E61A5" w:rsidRPr="00885C93">
        <w:rPr>
          <w:color w:val="000000" w:themeColor="text1"/>
          <w:sz w:val="24"/>
          <w:szCs w:val="24"/>
          <w:lang w:eastAsia="en-US"/>
        </w:rPr>
        <w:t xml:space="preserve"> </w:t>
      </w:r>
      <w:r w:rsidR="004D35FD" w:rsidRPr="00885C93">
        <w:rPr>
          <w:color w:val="000000" w:themeColor="text1"/>
          <w:sz w:val="24"/>
          <w:szCs w:val="24"/>
          <w:lang w:eastAsia="en-US"/>
        </w:rPr>
        <w:t xml:space="preserve">продукції (товарів, робіт, послуг)» - </w:t>
      </w:r>
      <w:r w:rsidR="00507FBE" w:rsidRPr="00885C93">
        <w:rPr>
          <w:color w:val="000000" w:themeColor="text1"/>
          <w:sz w:val="24"/>
          <w:szCs w:val="24"/>
          <w:lang w:eastAsia="en-US"/>
        </w:rPr>
        <w:br/>
      </w:r>
      <w:r w:rsidR="000F3322" w:rsidRPr="00885C93">
        <w:rPr>
          <w:color w:val="000000" w:themeColor="text1"/>
          <w:sz w:val="24"/>
          <w:szCs w:val="24"/>
          <w:lang w:eastAsia="en-US"/>
        </w:rPr>
        <w:t>204 008</w:t>
      </w:r>
      <w:r w:rsidR="004D35FD" w:rsidRPr="00885C93">
        <w:rPr>
          <w:color w:val="000000" w:themeColor="text1"/>
          <w:sz w:val="24"/>
          <w:szCs w:val="24"/>
          <w:lang w:eastAsia="en-US"/>
        </w:rPr>
        <w:t xml:space="preserve"> тис. грн, в </w:t>
      </w:r>
      <w:proofErr w:type="spellStart"/>
      <w:r w:rsidR="004D35FD" w:rsidRPr="00885C93">
        <w:rPr>
          <w:color w:val="000000" w:themeColor="text1"/>
          <w:sz w:val="24"/>
          <w:szCs w:val="24"/>
          <w:lang w:eastAsia="en-US"/>
        </w:rPr>
        <w:t>т.ч</w:t>
      </w:r>
      <w:proofErr w:type="spellEnd"/>
      <w:r w:rsidR="004D35FD" w:rsidRPr="00885C93">
        <w:rPr>
          <w:color w:val="000000" w:themeColor="text1"/>
          <w:sz w:val="24"/>
          <w:szCs w:val="24"/>
          <w:lang w:eastAsia="en-US"/>
        </w:rPr>
        <w:t>.: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«1011» «Витрати на сировину та основні матеріали» – </w:t>
      </w:r>
      <w:r w:rsidR="0011645B" w:rsidRPr="00885C93">
        <w:rPr>
          <w:color w:val="000000" w:themeColor="text1"/>
          <w:sz w:val="24"/>
          <w:szCs w:val="24"/>
        </w:rPr>
        <w:t>20 000</w:t>
      </w:r>
      <w:r w:rsidR="002B64B0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 xml:space="preserve">тис. грн (медикаменти, медичні та перев'язувальні матеріали, придбання медикаментів для надання </w:t>
      </w:r>
      <w:r w:rsidR="00AF70DF" w:rsidRPr="00885C93">
        <w:rPr>
          <w:color w:val="000000" w:themeColor="text1"/>
          <w:sz w:val="24"/>
          <w:szCs w:val="24"/>
        </w:rPr>
        <w:t>медичної</w:t>
      </w:r>
      <w:r w:rsidRPr="00885C93">
        <w:rPr>
          <w:color w:val="000000" w:themeColor="text1"/>
          <w:sz w:val="24"/>
          <w:szCs w:val="24"/>
        </w:rPr>
        <w:t xml:space="preserve"> допомоги хворим методом гемодіалізу, харчування хворих, придбання лікувально-діагностичного обладнання</w:t>
      </w:r>
      <w:r w:rsidR="00ED1CD1" w:rsidRPr="00885C93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інше</w:t>
      </w:r>
      <w:r w:rsidR="00A11078" w:rsidRPr="00885C93">
        <w:rPr>
          <w:color w:val="000000" w:themeColor="text1"/>
          <w:sz w:val="24"/>
          <w:szCs w:val="24"/>
        </w:rPr>
        <w:t>)</w:t>
      </w:r>
      <w:r w:rsidR="00682CB0" w:rsidRPr="00885C93">
        <w:rPr>
          <w:color w:val="000000" w:themeColor="text1"/>
          <w:sz w:val="24"/>
          <w:szCs w:val="24"/>
        </w:rPr>
        <w:t xml:space="preserve"> – збільшення на 6300 тис. грн (46%) – зростання планового показника зумовлене прогнозованим підвищенням ринкових цін на лікарські засоби та медичні вироби під впливом інфляційних процесів, а також пріоритетним забезпеченням матеріальної складової для виконання базових клінічних протоколів лікування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«1012» «Витрати на паливо» – </w:t>
      </w:r>
      <w:r w:rsidR="00ED449A" w:rsidRPr="00885C93">
        <w:rPr>
          <w:color w:val="000000" w:themeColor="text1"/>
          <w:sz w:val="24"/>
          <w:szCs w:val="24"/>
        </w:rPr>
        <w:t>2200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127F66" w:rsidRPr="00885C93">
        <w:rPr>
          <w:color w:val="000000" w:themeColor="text1"/>
          <w:sz w:val="24"/>
          <w:szCs w:val="24"/>
        </w:rPr>
        <w:t xml:space="preserve"> – збільшення на 800 тис. грн (57,1%) – викликане суттєвим підвищенням вартості пально-мастильних матеріалів на роздрібному ринку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«1013» «Витрати на електроенергію» – </w:t>
      </w:r>
      <w:r w:rsidR="00ED449A" w:rsidRPr="00885C93">
        <w:rPr>
          <w:color w:val="000000" w:themeColor="text1"/>
          <w:sz w:val="24"/>
          <w:szCs w:val="24"/>
        </w:rPr>
        <w:t>1 000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9C37ED" w:rsidRPr="00885C93">
        <w:rPr>
          <w:color w:val="000000" w:themeColor="text1"/>
          <w:sz w:val="24"/>
          <w:szCs w:val="24"/>
        </w:rPr>
        <w:t xml:space="preserve"> – збільшення на 400 тис. грн (66,7%) – викликане суттєвим зростанням тарифів на електричну енергію та її розподіл для комерційних споживачів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«1014» «Витрати на оплату праці» – </w:t>
      </w:r>
      <w:r w:rsidR="00ED449A" w:rsidRPr="00885C93">
        <w:rPr>
          <w:color w:val="000000" w:themeColor="text1"/>
          <w:sz w:val="24"/>
          <w:szCs w:val="24"/>
        </w:rPr>
        <w:t>142 160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0F3322" w:rsidRPr="00885C93">
        <w:rPr>
          <w:color w:val="000000" w:themeColor="text1"/>
          <w:sz w:val="24"/>
          <w:szCs w:val="24"/>
        </w:rPr>
        <w:t xml:space="preserve"> - формування фонду оплати праці на 2027 рік здійснено з урахуванням </w:t>
      </w:r>
      <w:r w:rsidR="00A253B2" w:rsidRPr="00885C93">
        <w:rPr>
          <w:color w:val="000000" w:themeColor="text1"/>
          <w:sz w:val="24"/>
          <w:szCs w:val="24"/>
        </w:rPr>
        <w:t xml:space="preserve">проведеної </w:t>
      </w:r>
      <w:r w:rsidR="000F3322" w:rsidRPr="00885C93">
        <w:rPr>
          <w:color w:val="000000" w:themeColor="text1"/>
          <w:sz w:val="24"/>
          <w:szCs w:val="24"/>
        </w:rPr>
        <w:t>оптимізації</w:t>
      </w:r>
      <w:r w:rsidR="00A253B2" w:rsidRPr="00885C93">
        <w:rPr>
          <w:color w:val="000000" w:themeColor="text1"/>
          <w:sz w:val="24"/>
          <w:szCs w:val="24"/>
        </w:rPr>
        <w:t>,</w:t>
      </w:r>
      <w:r w:rsidR="000F3322" w:rsidRPr="00885C93">
        <w:rPr>
          <w:color w:val="000000" w:themeColor="text1"/>
          <w:sz w:val="24"/>
          <w:szCs w:val="24"/>
        </w:rPr>
        <w:t xml:space="preserve"> чисельн</w:t>
      </w:r>
      <w:r w:rsidR="00A253B2" w:rsidRPr="00885C93">
        <w:rPr>
          <w:color w:val="000000" w:themeColor="text1"/>
          <w:sz w:val="24"/>
          <w:szCs w:val="24"/>
        </w:rPr>
        <w:t>ість</w:t>
      </w:r>
      <w:r w:rsidR="000F3322" w:rsidRPr="00885C93">
        <w:rPr>
          <w:color w:val="000000" w:themeColor="text1"/>
          <w:sz w:val="24"/>
          <w:szCs w:val="24"/>
        </w:rPr>
        <w:t xml:space="preserve"> </w:t>
      </w:r>
      <w:r w:rsidR="000B2F05" w:rsidRPr="00885C93">
        <w:rPr>
          <w:color w:val="000000" w:themeColor="text1"/>
          <w:sz w:val="24"/>
          <w:szCs w:val="24"/>
        </w:rPr>
        <w:t xml:space="preserve">працівників </w:t>
      </w:r>
      <w:r w:rsidR="000F3322" w:rsidRPr="00885C93">
        <w:rPr>
          <w:color w:val="000000" w:themeColor="text1"/>
          <w:sz w:val="24"/>
          <w:szCs w:val="24"/>
        </w:rPr>
        <w:t>підприємства</w:t>
      </w:r>
      <w:r w:rsidR="00A253B2" w:rsidRPr="00885C93">
        <w:rPr>
          <w:color w:val="000000" w:themeColor="text1"/>
          <w:sz w:val="24"/>
          <w:szCs w:val="24"/>
        </w:rPr>
        <w:t xml:space="preserve"> зменшена </w:t>
      </w:r>
      <w:r w:rsidR="000F3322" w:rsidRPr="00885C93">
        <w:rPr>
          <w:color w:val="000000" w:themeColor="text1"/>
          <w:sz w:val="24"/>
          <w:szCs w:val="24"/>
        </w:rPr>
        <w:t>з 64</w:t>
      </w:r>
      <w:r w:rsidR="000B2F05" w:rsidRPr="00885C93">
        <w:rPr>
          <w:color w:val="000000" w:themeColor="text1"/>
          <w:sz w:val="24"/>
          <w:szCs w:val="24"/>
        </w:rPr>
        <w:t>3</w:t>
      </w:r>
      <w:r w:rsidR="00462B1A" w:rsidRPr="00885C93">
        <w:rPr>
          <w:color w:val="000000" w:themeColor="text1"/>
          <w:sz w:val="24"/>
          <w:szCs w:val="24"/>
        </w:rPr>
        <w:t xml:space="preserve"> осіб</w:t>
      </w:r>
      <w:r w:rsidR="000F3322" w:rsidRPr="00885C93">
        <w:rPr>
          <w:color w:val="000000" w:themeColor="text1"/>
          <w:sz w:val="24"/>
          <w:szCs w:val="24"/>
        </w:rPr>
        <w:t xml:space="preserve"> до 6</w:t>
      </w:r>
      <w:r w:rsidR="000B2F05" w:rsidRPr="00885C93">
        <w:rPr>
          <w:color w:val="000000" w:themeColor="text1"/>
          <w:sz w:val="24"/>
          <w:szCs w:val="24"/>
        </w:rPr>
        <w:t>16</w:t>
      </w:r>
      <w:r w:rsidR="00462B1A" w:rsidRPr="00885C93">
        <w:rPr>
          <w:color w:val="000000" w:themeColor="text1"/>
          <w:sz w:val="24"/>
          <w:szCs w:val="24"/>
        </w:rPr>
        <w:t xml:space="preserve"> осіб</w:t>
      </w:r>
      <w:r w:rsidR="000F3322" w:rsidRPr="00885C93">
        <w:rPr>
          <w:color w:val="000000" w:themeColor="text1"/>
          <w:sz w:val="24"/>
          <w:szCs w:val="24"/>
        </w:rPr>
        <w:t>. Цей захід є вимушеним кроком у зв'язку з прогнозованим дефіцитом фінансового забезпечення та спрямований на приведення витрат на персонал у відповідність до реальних обсягів надходжень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«1015» «Відрахування на соціальні заходи» – </w:t>
      </w:r>
      <w:r w:rsidR="00ED449A" w:rsidRPr="00885C93">
        <w:rPr>
          <w:color w:val="000000" w:themeColor="text1"/>
          <w:sz w:val="24"/>
          <w:szCs w:val="24"/>
        </w:rPr>
        <w:t>31 275</w:t>
      </w:r>
      <w:r w:rsidR="00D85599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>тис. грн;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«1016» «Витрати, що здійснюються для підтримання об'єкта в робочому стані (проведення ремонту, технічного огляду, нагляду, обслуговування, тощо)» – </w:t>
      </w:r>
      <w:r w:rsidR="00507FBE" w:rsidRPr="00885C93">
        <w:rPr>
          <w:color w:val="000000" w:themeColor="text1"/>
          <w:sz w:val="24"/>
          <w:szCs w:val="24"/>
        </w:rPr>
        <w:br/>
      </w:r>
      <w:r w:rsidR="00535DC6" w:rsidRPr="00885C93">
        <w:rPr>
          <w:color w:val="000000" w:themeColor="text1"/>
          <w:sz w:val="24"/>
          <w:szCs w:val="24"/>
        </w:rPr>
        <w:t>3</w:t>
      </w:r>
      <w:r w:rsidR="000B3699" w:rsidRPr="00885C93">
        <w:rPr>
          <w:color w:val="000000" w:themeColor="text1"/>
          <w:sz w:val="24"/>
          <w:szCs w:val="24"/>
        </w:rPr>
        <w:t xml:space="preserve"> </w:t>
      </w:r>
      <w:r w:rsidR="00535DC6" w:rsidRPr="00885C93">
        <w:rPr>
          <w:color w:val="000000" w:themeColor="text1"/>
          <w:sz w:val="24"/>
          <w:szCs w:val="24"/>
        </w:rPr>
        <w:t>673</w:t>
      </w:r>
      <w:r w:rsidRPr="00885C93">
        <w:rPr>
          <w:color w:val="000000" w:themeColor="text1"/>
          <w:sz w:val="24"/>
          <w:szCs w:val="24"/>
        </w:rPr>
        <w:t xml:space="preserve"> тис грн</w:t>
      </w:r>
      <w:r w:rsidR="00227F78" w:rsidRPr="00885C93">
        <w:rPr>
          <w:color w:val="000000" w:themeColor="text1"/>
          <w:sz w:val="24"/>
          <w:szCs w:val="24"/>
        </w:rPr>
        <w:t xml:space="preserve"> – збільшення на 388 тис. грн (11,8%) – пов'язане із підвищенням вартості послуг </w:t>
      </w:r>
      <w:r w:rsidR="00227F78" w:rsidRPr="00885C93">
        <w:rPr>
          <w:color w:val="000000" w:themeColor="text1"/>
          <w:sz w:val="24"/>
          <w:szCs w:val="24"/>
        </w:rPr>
        <w:lastRenderedPageBreak/>
        <w:t>з обов'язкового технічного обслуговування, метрологічної повірки високотехнологічного медичного обладнання та інфляційним подорожчанням матеріалів для невідкладних поточних ремонтів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«101</w:t>
      </w:r>
      <w:r w:rsidR="00A37D0F" w:rsidRPr="00885C93">
        <w:rPr>
          <w:color w:val="000000" w:themeColor="text1"/>
          <w:sz w:val="24"/>
          <w:szCs w:val="24"/>
        </w:rPr>
        <w:t>9</w:t>
      </w:r>
      <w:r w:rsidRPr="00885C93">
        <w:rPr>
          <w:color w:val="000000" w:themeColor="text1"/>
          <w:sz w:val="24"/>
          <w:szCs w:val="24"/>
        </w:rPr>
        <w:t xml:space="preserve">» «Інші витрати» – </w:t>
      </w:r>
      <w:r w:rsidR="00A37D0F" w:rsidRPr="00885C93">
        <w:rPr>
          <w:color w:val="000000" w:themeColor="text1"/>
          <w:sz w:val="24"/>
          <w:szCs w:val="24"/>
        </w:rPr>
        <w:t>3 700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227F78" w:rsidRPr="00885C93">
        <w:rPr>
          <w:color w:val="000000" w:themeColor="text1"/>
          <w:sz w:val="24"/>
          <w:szCs w:val="24"/>
        </w:rPr>
        <w:t xml:space="preserve"> – збільшення на 1</w:t>
      </w:r>
      <w:r w:rsidR="00A84266" w:rsidRPr="00885C93">
        <w:rPr>
          <w:color w:val="000000" w:themeColor="text1"/>
          <w:sz w:val="24"/>
          <w:szCs w:val="24"/>
        </w:rPr>
        <w:t xml:space="preserve"> 200 тис. грн (48%) – зумовлене переглядом тарифів сторонніх виконавців на обов’язкові послуги, зокрема на утилізацію небезпечних медичних відходів, технічний супровід МІС, забезпечення безперебійного доступу до ЕСОЗ; відновлення інтенсивності обов'язкових виїзних організаційно-методичних заходів та робочих нарад з органами управління вищого рівня; розрахунок видатків на соціальне забезпечення здійснено у відповідності до фактичних розрахунків щодо сум відшкодування витрат на виплату й доставку пільгових пенсій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«1030» «Адміністративні витрати» – </w:t>
      </w:r>
      <w:r w:rsidR="00A37D0F" w:rsidRPr="00885C93">
        <w:rPr>
          <w:color w:val="000000" w:themeColor="text1"/>
          <w:sz w:val="24"/>
          <w:szCs w:val="24"/>
        </w:rPr>
        <w:t>12 665</w:t>
      </w:r>
      <w:r w:rsidRPr="00885C93">
        <w:rPr>
          <w:color w:val="000000" w:themeColor="text1"/>
          <w:sz w:val="24"/>
          <w:szCs w:val="24"/>
        </w:rPr>
        <w:t xml:space="preserve"> тис. грн, 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«1036» «Витрати на службові відрядження» - </w:t>
      </w:r>
      <w:r w:rsidR="00B94944" w:rsidRPr="00885C93">
        <w:rPr>
          <w:color w:val="000000" w:themeColor="text1"/>
          <w:sz w:val="24"/>
          <w:szCs w:val="24"/>
        </w:rPr>
        <w:t>25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«1037» «Витрати на зв'язок» – </w:t>
      </w:r>
      <w:r w:rsidR="00B94944" w:rsidRPr="00885C93">
        <w:rPr>
          <w:color w:val="000000" w:themeColor="text1"/>
          <w:sz w:val="24"/>
          <w:szCs w:val="24"/>
        </w:rPr>
        <w:t>60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A84266" w:rsidRPr="00885C93">
        <w:rPr>
          <w:color w:val="000000" w:themeColor="text1"/>
          <w:sz w:val="24"/>
          <w:szCs w:val="24"/>
        </w:rPr>
        <w:t xml:space="preserve"> – збільшення на </w:t>
      </w:r>
      <w:r w:rsidR="00E82399" w:rsidRPr="00885C93">
        <w:rPr>
          <w:color w:val="000000" w:themeColor="text1"/>
          <w:sz w:val="24"/>
          <w:szCs w:val="24"/>
        </w:rPr>
        <w:t>8 тис. грн (15,4%) – зумовлене плановим підвищенням операторами вартості пакетів послуг цифрового зв'язку та виділених каналів передачі даних, необхідних для стабільного функціонування медичних інформаційних систем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«1038» «Витрати на оплату праці» – </w:t>
      </w:r>
      <w:r w:rsidR="00B94944" w:rsidRPr="00885C93">
        <w:rPr>
          <w:color w:val="000000" w:themeColor="text1"/>
          <w:sz w:val="24"/>
          <w:szCs w:val="24"/>
        </w:rPr>
        <w:t>10 000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«1039» «Відрахування на соціальні заходи» – </w:t>
      </w:r>
      <w:r w:rsidR="00B94944" w:rsidRPr="00885C93">
        <w:rPr>
          <w:color w:val="000000" w:themeColor="text1"/>
          <w:sz w:val="24"/>
          <w:szCs w:val="24"/>
        </w:rPr>
        <w:t>2 200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«1045» «Консультаційні та інформаційні послуги» - </w:t>
      </w:r>
      <w:r w:rsidR="00B94944" w:rsidRPr="00885C93">
        <w:rPr>
          <w:color w:val="000000" w:themeColor="text1"/>
          <w:sz w:val="24"/>
          <w:szCs w:val="24"/>
        </w:rPr>
        <w:t>150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«1049» «Витрати на підвищення кваліфікації та перепідготовку кадрів» – </w:t>
      </w:r>
      <w:r w:rsidR="00B94944" w:rsidRPr="00885C93">
        <w:rPr>
          <w:color w:val="000000" w:themeColor="text1"/>
          <w:sz w:val="24"/>
          <w:szCs w:val="24"/>
        </w:rPr>
        <w:t xml:space="preserve">30 </w:t>
      </w:r>
      <w:r w:rsidRPr="00885C93">
        <w:rPr>
          <w:color w:val="000000" w:themeColor="text1"/>
          <w:sz w:val="24"/>
          <w:szCs w:val="24"/>
        </w:rPr>
        <w:t>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«1051» «Інші адміністра</w:t>
      </w:r>
      <w:r w:rsidR="00591B8F" w:rsidRPr="00885C93">
        <w:rPr>
          <w:color w:val="000000" w:themeColor="text1"/>
          <w:sz w:val="24"/>
          <w:szCs w:val="24"/>
        </w:rPr>
        <w:t xml:space="preserve">тивні витрати» – </w:t>
      </w:r>
      <w:r w:rsidR="00B94944" w:rsidRPr="00885C93">
        <w:rPr>
          <w:color w:val="000000" w:themeColor="text1"/>
          <w:sz w:val="24"/>
          <w:szCs w:val="24"/>
        </w:rPr>
        <w:t>200</w:t>
      </w:r>
      <w:r w:rsidR="00591B8F" w:rsidRPr="00885C93">
        <w:rPr>
          <w:color w:val="000000" w:themeColor="text1"/>
          <w:sz w:val="24"/>
          <w:szCs w:val="24"/>
        </w:rPr>
        <w:t xml:space="preserve"> тис. грн</w:t>
      </w:r>
      <w:r w:rsidR="009C26C4" w:rsidRPr="00885C93">
        <w:rPr>
          <w:color w:val="000000" w:themeColor="text1"/>
          <w:sz w:val="24"/>
          <w:szCs w:val="24"/>
        </w:rPr>
        <w:t xml:space="preserve"> – збільшення на 50 тис. грн (33,3%) – обумовлене загальним подорожчанням паперової продукції на споживчому ринку та коригуванням тарифів обслуговуючих банківських установ на розрахунково-касове обслуговування підприємства</w:t>
      </w:r>
      <w:r w:rsidR="00591B8F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«1080» «Інші операційні вит</w:t>
      </w:r>
      <w:r w:rsidR="00591B8F" w:rsidRPr="00885C93">
        <w:rPr>
          <w:color w:val="000000" w:themeColor="text1"/>
          <w:sz w:val="24"/>
          <w:szCs w:val="24"/>
        </w:rPr>
        <w:t>рати</w:t>
      </w:r>
      <w:r w:rsidR="00A11078" w:rsidRPr="00885C93">
        <w:rPr>
          <w:color w:val="000000" w:themeColor="text1"/>
          <w:sz w:val="24"/>
          <w:szCs w:val="24"/>
        </w:rPr>
        <w:t xml:space="preserve"> усього</w:t>
      </w:r>
      <w:r w:rsidR="00591B8F" w:rsidRPr="00885C93">
        <w:rPr>
          <w:color w:val="000000" w:themeColor="text1"/>
          <w:sz w:val="24"/>
          <w:szCs w:val="24"/>
        </w:rPr>
        <w:t>»</w:t>
      </w:r>
      <w:r w:rsidR="00A11078" w:rsidRPr="00885C93">
        <w:rPr>
          <w:color w:val="000000" w:themeColor="text1"/>
          <w:sz w:val="24"/>
          <w:szCs w:val="24"/>
        </w:rPr>
        <w:t xml:space="preserve"> – </w:t>
      </w:r>
      <w:r w:rsidR="004B0502" w:rsidRPr="00885C93">
        <w:rPr>
          <w:color w:val="000000" w:themeColor="text1"/>
          <w:sz w:val="24"/>
          <w:szCs w:val="24"/>
        </w:rPr>
        <w:t>50</w:t>
      </w:r>
      <w:r w:rsidR="009C26C4" w:rsidRPr="00885C93">
        <w:rPr>
          <w:color w:val="000000" w:themeColor="text1"/>
          <w:sz w:val="24"/>
          <w:szCs w:val="24"/>
        </w:rPr>
        <w:t xml:space="preserve"> </w:t>
      </w:r>
      <w:r w:rsidR="004B0502" w:rsidRPr="00885C93">
        <w:rPr>
          <w:color w:val="000000" w:themeColor="text1"/>
          <w:sz w:val="24"/>
          <w:szCs w:val="24"/>
        </w:rPr>
        <w:t>890</w:t>
      </w:r>
      <w:r w:rsidR="00A11078" w:rsidRPr="00885C93">
        <w:rPr>
          <w:color w:val="000000" w:themeColor="text1"/>
          <w:sz w:val="24"/>
          <w:szCs w:val="24"/>
        </w:rPr>
        <w:t xml:space="preserve"> тис. грн</w:t>
      </w:r>
      <w:r w:rsidR="00803A3C" w:rsidRPr="00885C93">
        <w:rPr>
          <w:color w:val="000000" w:themeColor="text1"/>
          <w:sz w:val="24"/>
          <w:szCs w:val="24"/>
        </w:rPr>
        <w:t xml:space="preserve"> – зменшення на </w:t>
      </w:r>
      <w:r w:rsidR="003C0DD0" w:rsidRPr="00885C93">
        <w:rPr>
          <w:color w:val="000000" w:themeColor="text1"/>
          <w:sz w:val="24"/>
          <w:szCs w:val="24"/>
        </w:rPr>
        <w:br/>
      </w:r>
      <w:r w:rsidR="00803A3C" w:rsidRPr="00885C93">
        <w:rPr>
          <w:color w:val="000000" w:themeColor="text1"/>
          <w:sz w:val="24"/>
          <w:szCs w:val="24"/>
        </w:rPr>
        <w:t>58</w:t>
      </w:r>
      <w:r w:rsidR="003C0DD0" w:rsidRPr="00885C93">
        <w:rPr>
          <w:color w:val="000000" w:themeColor="text1"/>
          <w:sz w:val="24"/>
          <w:szCs w:val="24"/>
        </w:rPr>
        <w:t xml:space="preserve"> </w:t>
      </w:r>
      <w:r w:rsidR="00803A3C" w:rsidRPr="00885C93">
        <w:rPr>
          <w:color w:val="000000" w:themeColor="text1"/>
          <w:sz w:val="24"/>
          <w:szCs w:val="24"/>
        </w:rPr>
        <w:t>167 тис. грн (53,3%)</w:t>
      </w:r>
      <w:r w:rsidR="003C0DD0" w:rsidRPr="00885C93">
        <w:rPr>
          <w:color w:val="000000" w:themeColor="text1"/>
          <w:sz w:val="24"/>
          <w:szCs w:val="24"/>
        </w:rPr>
        <w:t xml:space="preserve"> – зумовлене завершенням у 2026 році капітальних інвестиційних видатків за рахунок субвенції з Державного бюджету, </w:t>
      </w:r>
      <w:r w:rsidR="00811C17" w:rsidRPr="00885C93">
        <w:rPr>
          <w:color w:val="000000" w:themeColor="text1"/>
          <w:sz w:val="24"/>
          <w:szCs w:val="24"/>
        </w:rPr>
        <w:t>крім того, зменшення планових показників відображає результати впровадження заходів із раціоналізації структури видатків підприємства та мінімізацію супутніх, непрофільних та нетипових операційних витрат</w:t>
      </w:r>
      <w:r w:rsidR="00A11078" w:rsidRPr="00885C93">
        <w:rPr>
          <w:color w:val="000000" w:themeColor="text1"/>
          <w:sz w:val="24"/>
          <w:szCs w:val="24"/>
        </w:rPr>
        <w:t xml:space="preserve">, </w:t>
      </w:r>
      <w:r w:rsidRPr="00885C93">
        <w:rPr>
          <w:color w:val="000000" w:themeColor="text1"/>
          <w:sz w:val="24"/>
          <w:szCs w:val="24"/>
        </w:rPr>
        <w:t xml:space="preserve">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6F7697" w:rsidP="00591B8F">
      <w:pPr>
        <w:pStyle w:val="a4"/>
        <w:numPr>
          <w:ilvl w:val="0"/>
          <w:numId w:val="18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«1082</w:t>
      </w:r>
      <w:r w:rsidR="004226AE" w:rsidRPr="00885C93">
        <w:rPr>
          <w:color w:val="000000" w:themeColor="text1"/>
          <w:sz w:val="24"/>
          <w:szCs w:val="24"/>
        </w:rPr>
        <w:t>/</w:t>
      </w:r>
      <w:r w:rsidR="0065192B" w:rsidRPr="00885C93">
        <w:rPr>
          <w:color w:val="000000" w:themeColor="text1"/>
          <w:sz w:val="24"/>
          <w:szCs w:val="24"/>
        </w:rPr>
        <w:t>1</w:t>
      </w:r>
      <w:r w:rsidRPr="00885C93">
        <w:rPr>
          <w:color w:val="000000" w:themeColor="text1"/>
          <w:sz w:val="24"/>
          <w:szCs w:val="24"/>
        </w:rPr>
        <w:t>»</w:t>
      </w:r>
      <w:r w:rsidR="00335D5C" w:rsidRPr="00885C93">
        <w:rPr>
          <w:color w:val="000000" w:themeColor="text1"/>
          <w:sz w:val="24"/>
          <w:szCs w:val="24"/>
        </w:rPr>
        <w:t xml:space="preserve"> </w:t>
      </w:r>
      <w:r w:rsidR="002B1200" w:rsidRPr="00885C93">
        <w:rPr>
          <w:color w:val="000000" w:themeColor="text1"/>
          <w:sz w:val="24"/>
          <w:szCs w:val="24"/>
        </w:rPr>
        <w:t>згід</w:t>
      </w:r>
      <w:r w:rsidR="00335D5C" w:rsidRPr="00885C93">
        <w:rPr>
          <w:color w:val="000000" w:themeColor="text1"/>
          <w:sz w:val="24"/>
          <w:szCs w:val="24"/>
        </w:rPr>
        <w:t xml:space="preserve">но </w:t>
      </w:r>
      <w:r w:rsidR="00D5148D" w:rsidRPr="00885C93">
        <w:rPr>
          <w:color w:val="000000" w:themeColor="text1"/>
          <w:sz w:val="24"/>
          <w:szCs w:val="24"/>
        </w:rPr>
        <w:t>п</w:t>
      </w:r>
      <w:r w:rsidRPr="00885C93">
        <w:rPr>
          <w:color w:val="000000" w:themeColor="text1"/>
          <w:sz w:val="24"/>
          <w:szCs w:val="24"/>
        </w:rPr>
        <w:t>рограм</w:t>
      </w:r>
      <w:r w:rsidR="00335D5C" w:rsidRPr="00885C93">
        <w:rPr>
          <w:color w:val="000000" w:themeColor="text1"/>
          <w:sz w:val="24"/>
          <w:szCs w:val="24"/>
        </w:rPr>
        <w:t>ою</w:t>
      </w:r>
      <w:r w:rsidRPr="00885C93">
        <w:rPr>
          <w:color w:val="000000" w:themeColor="text1"/>
          <w:sz w:val="24"/>
          <w:szCs w:val="24"/>
        </w:rPr>
        <w:t xml:space="preserve"> розвитку та підтримки </w:t>
      </w:r>
      <w:r w:rsidR="00321C91" w:rsidRPr="00885C93">
        <w:rPr>
          <w:color w:val="000000" w:themeColor="text1"/>
          <w:sz w:val="24"/>
          <w:szCs w:val="24"/>
        </w:rPr>
        <w:t>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  <w:r w:rsidR="004609B9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 xml:space="preserve">– </w:t>
      </w:r>
      <w:r w:rsidR="004B0502" w:rsidRPr="00885C93">
        <w:rPr>
          <w:color w:val="000000" w:themeColor="text1"/>
          <w:sz w:val="24"/>
          <w:szCs w:val="24"/>
        </w:rPr>
        <w:t>42 290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77339A" w:rsidRPr="00885C93">
        <w:rPr>
          <w:color w:val="000000" w:themeColor="text1"/>
          <w:sz w:val="24"/>
          <w:szCs w:val="24"/>
        </w:rPr>
        <w:t xml:space="preserve"> – збільшення на 9 924 тис. грн (30,7%) – показники є дзеркальними й відображають збільшення обсягів цільового фінансування з місцевого бюджету на реалізацію затверджених заходів Програми розвитку та підтримки КНП</w:t>
      </w:r>
      <w:r w:rsidR="00325BA9" w:rsidRPr="00885C93">
        <w:rPr>
          <w:color w:val="000000" w:themeColor="text1"/>
          <w:sz w:val="24"/>
          <w:szCs w:val="24"/>
        </w:rPr>
        <w:t>;</w:t>
      </w:r>
      <w:r w:rsidR="00061502" w:rsidRPr="00885C93">
        <w:rPr>
          <w:color w:val="000000" w:themeColor="text1"/>
          <w:sz w:val="24"/>
          <w:szCs w:val="24"/>
        </w:rPr>
        <w:t xml:space="preserve"> в </w:t>
      </w:r>
      <w:proofErr w:type="spellStart"/>
      <w:r w:rsidR="00061502" w:rsidRPr="00885C93">
        <w:rPr>
          <w:color w:val="000000" w:themeColor="text1"/>
          <w:sz w:val="24"/>
          <w:szCs w:val="24"/>
        </w:rPr>
        <w:t>т.ч</w:t>
      </w:r>
      <w:proofErr w:type="spellEnd"/>
      <w:r w:rsidR="00061502" w:rsidRPr="00885C93">
        <w:rPr>
          <w:color w:val="000000" w:themeColor="text1"/>
          <w:sz w:val="24"/>
          <w:szCs w:val="24"/>
        </w:rPr>
        <w:t>.</w:t>
      </w:r>
      <w:r w:rsidR="0029134B" w:rsidRPr="00885C93">
        <w:rPr>
          <w:color w:val="000000" w:themeColor="text1"/>
          <w:sz w:val="24"/>
          <w:szCs w:val="24"/>
        </w:rPr>
        <w:t>:</w:t>
      </w:r>
      <w:r w:rsidR="00061502" w:rsidRPr="00885C93">
        <w:rPr>
          <w:color w:val="000000" w:themeColor="text1"/>
          <w:sz w:val="24"/>
          <w:szCs w:val="24"/>
        </w:rPr>
        <w:t xml:space="preserve"> видатки на</w:t>
      </w:r>
      <w:r w:rsidR="00F47F19" w:rsidRPr="00885C93">
        <w:rPr>
          <w:color w:val="000000" w:themeColor="text1"/>
          <w:sz w:val="24"/>
          <w:szCs w:val="24"/>
        </w:rPr>
        <w:t xml:space="preserve"> оплату комунальних послуг та енергоносіїв, харчування хворих, </w:t>
      </w:r>
      <w:r w:rsidR="0029134B" w:rsidRPr="00885C93">
        <w:rPr>
          <w:color w:val="000000" w:themeColor="text1"/>
          <w:sz w:val="24"/>
          <w:szCs w:val="24"/>
        </w:rPr>
        <w:t>в</w:t>
      </w:r>
      <w:r w:rsidR="00061502" w:rsidRPr="00885C93">
        <w:rPr>
          <w:color w:val="000000" w:themeColor="text1"/>
          <w:sz w:val="24"/>
          <w:szCs w:val="24"/>
        </w:rPr>
        <w:t>иплат</w:t>
      </w:r>
      <w:r w:rsidR="0029134B" w:rsidRPr="00885C93">
        <w:rPr>
          <w:color w:val="000000" w:themeColor="text1"/>
          <w:sz w:val="24"/>
          <w:szCs w:val="24"/>
        </w:rPr>
        <w:t>у</w:t>
      </w:r>
      <w:r w:rsidR="00061502" w:rsidRPr="00885C93">
        <w:rPr>
          <w:color w:val="000000" w:themeColor="text1"/>
          <w:sz w:val="24"/>
          <w:szCs w:val="24"/>
        </w:rPr>
        <w:t xml:space="preserve"> заробітної плати працівникам, задіяним у роботі військово-лікарської комісії при Роменському районному територіальному центрі комплектування та соціальної підтримки та </w:t>
      </w:r>
      <w:r w:rsidR="008D1629" w:rsidRPr="00885C93">
        <w:rPr>
          <w:color w:val="000000" w:themeColor="text1"/>
          <w:sz w:val="24"/>
          <w:szCs w:val="24"/>
        </w:rPr>
        <w:t xml:space="preserve">видатки на виплату </w:t>
      </w:r>
      <w:r w:rsidR="00061502" w:rsidRPr="00885C93">
        <w:rPr>
          <w:color w:val="000000" w:themeColor="text1"/>
          <w:sz w:val="24"/>
          <w:szCs w:val="24"/>
        </w:rPr>
        <w:t>заробітної плати працівникам, задіяним у здійсненні профілактичних медичних оглядів працівників бюджетних установ</w:t>
      </w:r>
      <w:r w:rsidR="001D2D2F" w:rsidRPr="00885C93">
        <w:rPr>
          <w:color w:val="000000" w:themeColor="text1"/>
          <w:sz w:val="24"/>
          <w:szCs w:val="24"/>
        </w:rPr>
        <w:t xml:space="preserve">, медикаменти на </w:t>
      </w:r>
      <w:r w:rsidR="00A06C52" w:rsidRPr="00885C93">
        <w:rPr>
          <w:color w:val="000000" w:themeColor="text1"/>
          <w:sz w:val="24"/>
          <w:szCs w:val="24"/>
        </w:rPr>
        <w:t>лікування</w:t>
      </w:r>
      <w:r w:rsidR="001D2D2F" w:rsidRPr="00885C93">
        <w:rPr>
          <w:color w:val="000000" w:themeColor="text1"/>
          <w:sz w:val="24"/>
          <w:szCs w:val="24"/>
        </w:rPr>
        <w:t xml:space="preserve"> хворих методом гемодіалізу</w:t>
      </w:r>
      <w:r w:rsidR="00A06C52" w:rsidRPr="00885C93">
        <w:rPr>
          <w:color w:val="000000" w:themeColor="text1"/>
          <w:sz w:val="24"/>
          <w:szCs w:val="24"/>
        </w:rPr>
        <w:t xml:space="preserve">, придбання кришталиків, проведення лабораторних і </w:t>
      </w:r>
      <w:proofErr w:type="spellStart"/>
      <w:r w:rsidR="00A06C52" w:rsidRPr="00885C93">
        <w:rPr>
          <w:color w:val="000000" w:themeColor="text1"/>
          <w:sz w:val="24"/>
          <w:szCs w:val="24"/>
        </w:rPr>
        <w:t>рентгендосліджень</w:t>
      </w:r>
      <w:proofErr w:type="spellEnd"/>
      <w:r w:rsidR="00A06C52" w:rsidRPr="00885C93">
        <w:rPr>
          <w:color w:val="000000" w:themeColor="text1"/>
          <w:sz w:val="24"/>
          <w:szCs w:val="24"/>
        </w:rPr>
        <w:t>, забезпечення лікарськими засобами відділення екстреної (невідкладної) допомоги</w:t>
      </w:r>
      <w:r w:rsidR="008D36A6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8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«1086» «Інші операційні витрати» – </w:t>
      </w:r>
      <w:r w:rsidR="00AD7D19" w:rsidRPr="00885C93">
        <w:rPr>
          <w:color w:val="000000" w:themeColor="text1"/>
          <w:sz w:val="24"/>
          <w:szCs w:val="24"/>
        </w:rPr>
        <w:t>8 600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4609B9" w:rsidRPr="00885C93">
        <w:rPr>
          <w:color w:val="000000" w:themeColor="text1"/>
          <w:sz w:val="24"/>
          <w:szCs w:val="24"/>
        </w:rPr>
        <w:t xml:space="preserve"> – </w:t>
      </w:r>
      <w:r w:rsidR="008A269B" w:rsidRPr="00885C93">
        <w:rPr>
          <w:color w:val="000000" w:themeColor="text1"/>
          <w:sz w:val="24"/>
          <w:szCs w:val="24"/>
        </w:rPr>
        <w:t xml:space="preserve">зменшення на </w:t>
      </w:r>
      <w:r w:rsidR="008A269B" w:rsidRPr="00885C93">
        <w:rPr>
          <w:color w:val="000000" w:themeColor="text1"/>
          <w:sz w:val="24"/>
          <w:szCs w:val="24"/>
        </w:rPr>
        <w:br/>
        <w:t xml:space="preserve">11 507 тис. грн (57,2%) –відображає результати впровадження заходів із раціоналізації </w:t>
      </w:r>
      <w:r w:rsidR="008A269B" w:rsidRPr="00885C93">
        <w:rPr>
          <w:color w:val="000000" w:themeColor="text1"/>
          <w:sz w:val="24"/>
          <w:szCs w:val="24"/>
        </w:rPr>
        <w:lastRenderedPageBreak/>
        <w:t>структури видатків підприємства та мінімізацію супутніх, непрофільних та нетипових операційних витрат</w:t>
      </w:r>
      <w:r w:rsidRPr="00885C93">
        <w:rPr>
          <w:color w:val="000000" w:themeColor="text1"/>
          <w:sz w:val="24"/>
          <w:szCs w:val="24"/>
        </w:rPr>
        <w:t>.</w:t>
      </w:r>
    </w:p>
    <w:p w:rsidR="00AD7D19" w:rsidRPr="00885D9C" w:rsidRDefault="00AD7D19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sz w:val="6"/>
          <w:szCs w:val="24"/>
        </w:rPr>
      </w:pPr>
    </w:p>
    <w:p w:rsidR="00BE2F14" w:rsidRPr="00885C93" w:rsidRDefault="00BE2F14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Очікувані фінансові результати</w:t>
      </w:r>
    </w:p>
    <w:p w:rsidR="00F365EA" w:rsidRPr="00885C93" w:rsidRDefault="00F365EA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КНП «Роменська ЦРЛ» РМР відповідно до свого Статуту є неприбутковим закладом охорони здоров'я. Головною метою діяльності Підприємства є надання медичних послуг населенню, а не отримання прибутку.</w:t>
      </w:r>
    </w:p>
    <w:p w:rsidR="00F365EA" w:rsidRPr="00885C93" w:rsidRDefault="00F365EA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 зв’язку з цим, фінансовий план на  2027 рік сформовано на принципах беззбитковост</w:t>
      </w:r>
      <w:r w:rsidR="00885D9C">
        <w:rPr>
          <w:color w:val="000000" w:themeColor="text1"/>
          <w:sz w:val="24"/>
          <w:szCs w:val="24"/>
        </w:rPr>
        <w:t>і та фінансової збалансованості: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="00F365EA" w:rsidRPr="00885C93">
        <w:rPr>
          <w:color w:val="000000" w:themeColor="text1"/>
          <w:sz w:val="24"/>
          <w:szCs w:val="24"/>
        </w:rPr>
        <w:t>тримання чистого прибутку за результатами діяльності у плановому періоді не п</w:t>
      </w:r>
      <w:r>
        <w:rPr>
          <w:color w:val="000000" w:themeColor="text1"/>
          <w:sz w:val="24"/>
          <w:szCs w:val="24"/>
        </w:rPr>
        <w:t>ланується;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</w:t>
      </w:r>
      <w:r w:rsidR="00F365EA" w:rsidRPr="00885C93">
        <w:rPr>
          <w:color w:val="000000" w:themeColor="text1"/>
          <w:sz w:val="24"/>
          <w:szCs w:val="24"/>
        </w:rPr>
        <w:t>сі надходження (доходи), отримані від Національної служби здоров'я України (НСЗУ), місцевого бюджету та інших джерел, незаборонених законодавством, будуть повністю спрямовані на фінансування видатків для забезпечення основної діяльності, оновлення матеріально-технічної б</w:t>
      </w:r>
      <w:r>
        <w:rPr>
          <w:color w:val="000000" w:themeColor="text1"/>
          <w:sz w:val="24"/>
          <w:szCs w:val="24"/>
        </w:rPr>
        <w:t>ази та оплату праці працівників;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ф</w:t>
      </w:r>
      <w:r w:rsidR="00F365EA" w:rsidRPr="00885C93">
        <w:rPr>
          <w:color w:val="000000" w:themeColor="text1"/>
          <w:sz w:val="24"/>
          <w:szCs w:val="24"/>
        </w:rPr>
        <w:t xml:space="preserve">інансовим планом не передбачено перевищення витрат над доходами. Показники доходної та видаткової частин збалансовані, що гарантує стабільне функціонування КНП та недопущення виникнення кредиторської або дебіторської заборгованостей протягом планового року. </w:t>
      </w:r>
    </w:p>
    <w:p w:rsidR="00ED4279" w:rsidRPr="00885C93" w:rsidRDefault="000F1A3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Дохід від реалізації продукції та дохід від цільового фінансування по Програмі  </w:t>
      </w:r>
      <w:r w:rsidR="00724E0C" w:rsidRPr="00885C93">
        <w:rPr>
          <w:color w:val="000000" w:themeColor="text1"/>
          <w:sz w:val="24"/>
          <w:szCs w:val="24"/>
        </w:rPr>
        <w:t>розвитку та підтримки К</w:t>
      </w:r>
      <w:r w:rsidRPr="00885C93">
        <w:rPr>
          <w:color w:val="000000" w:themeColor="text1"/>
          <w:sz w:val="24"/>
          <w:szCs w:val="24"/>
        </w:rPr>
        <w:t xml:space="preserve">омунального некомерційного підприємства «Роменська центральна районна лікарня» Роменської міської ради покривають загальні витрати на </w:t>
      </w:r>
      <w:r w:rsidR="002F69F5" w:rsidRPr="00885C93">
        <w:rPr>
          <w:color w:val="000000" w:themeColor="text1"/>
          <w:sz w:val="24"/>
          <w:szCs w:val="24"/>
        </w:rPr>
        <w:t>81,0</w:t>
      </w:r>
      <w:r w:rsidRPr="00885C93">
        <w:rPr>
          <w:color w:val="000000" w:themeColor="text1"/>
          <w:sz w:val="24"/>
          <w:szCs w:val="24"/>
        </w:rPr>
        <w:t xml:space="preserve"> %.</w:t>
      </w:r>
    </w:p>
    <w:p w:rsidR="000F1A3C" w:rsidRPr="00885D9C" w:rsidRDefault="000F1A3C" w:rsidP="000F1A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8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 </w:t>
      </w:r>
    </w:p>
    <w:p w:rsidR="00BE2F14" w:rsidRPr="00885C93" w:rsidRDefault="00BE2F14" w:rsidP="008A3E11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Інвестиційна діяльність підприємства</w:t>
      </w:r>
    </w:p>
    <w:p w:rsidR="0045633C" w:rsidRPr="005A0E67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Протягом 2027 року інвестиційн</w:t>
      </w:r>
      <w:r w:rsidR="00684BA8" w:rsidRPr="00885C93">
        <w:rPr>
          <w:color w:val="000000" w:themeColor="text1"/>
          <w:sz w:val="24"/>
          <w:szCs w:val="24"/>
        </w:rPr>
        <w:t>у</w:t>
      </w:r>
      <w:r w:rsidRPr="00885C93">
        <w:rPr>
          <w:color w:val="000000" w:themeColor="text1"/>
          <w:sz w:val="24"/>
          <w:szCs w:val="24"/>
        </w:rPr>
        <w:t xml:space="preserve"> діяльність КНП «Роменська ЦРЛ» РМР  </w:t>
      </w:r>
      <w:r w:rsidR="00684BA8" w:rsidRPr="00885C93">
        <w:rPr>
          <w:color w:val="000000" w:themeColor="text1"/>
          <w:sz w:val="24"/>
          <w:szCs w:val="24"/>
        </w:rPr>
        <w:t xml:space="preserve">планується </w:t>
      </w:r>
      <w:r w:rsidRPr="00885C93">
        <w:rPr>
          <w:color w:val="000000" w:themeColor="text1"/>
          <w:sz w:val="24"/>
          <w:szCs w:val="24"/>
        </w:rPr>
        <w:t>спрям</w:t>
      </w:r>
      <w:r w:rsidR="00684BA8" w:rsidRPr="00885C93">
        <w:rPr>
          <w:color w:val="000000" w:themeColor="text1"/>
          <w:sz w:val="24"/>
          <w:szCs w:val="24"/>
        </w:rPr>
        <w:t>увати</w:t>
      </w:r>
      <w:r w:rsidRPr="00885C93">
        <w:rPr>
          <w:color w:val="000000" w:themeColor="text1"/>
          <w:sz w:val="24"/>
          <w:szCs w:val="24"/>
        </w:rPr>
        <w:t xml:space="preserve"> на масштабну модернізацію лікувальної інфраструктури, приведення матеріально-технічної бази у відповідність до сучасних вимог </w:t>
      </w:r>
      <w:proofErr w:type="spellStart"/>
      <w:r w:rsidRPr="00885C93">
        <w:rPr>
          <w:color w:val="000000" w:themeColor="text1"/>
          <w:sz w:val="24"/>
          <w:szCs w:val="24"/>
        </w:rPr>
        <w:t>інклюзивності</w:t>
      </w:r>
      <w:proofErr w:type="spellEnd"/>
      <w:r w:rsidRPr="00885C93">
        <w:rPr>
          <w:color w:val="000000" w:themeColor="text1"/>
          <w:sz w:val="24"/>
          <w:szCs w:val="24"/>
        </w:rPr>
        <w:t>, енер</w:t>
      </w:r>
      <w:bookmarkStart w:id="1" w:name="_GoBack"/>
      <w:r w:rsidRPr="005A0E67">
        <w:rPr>
          <w:color w:val="000000" w:themeColor="text1"/>
          <w:sz w:val="24"/>
          <w:szCs w:val="24"/>
        </w:rPr>
        <w:t>гоефективності та ліцензійних умов НСЗУ.</w:t>
      </w:r>
    </w:p>
    <w:p w:rsidR="0045633C" w:rsidRPr="005A0E67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5A0E67">
        <w:rPr>
          <w:color w:val="000000" w:themeColor="text1"/>
          <w:sz w:val="24"/>
          <w:szCs w:val="24"/>
        </w:rPr>
        <w:t>Інвестиційна діяльність планується до реалізації за ключовим напрямком:</w:t>
      </w:r>
    </w:p>
    <w:p w:rsidR="0045633C" w:rsidRPr="005A0E67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5A0E67">
        <w:rPr>
          <w:color w:val="000000" w:themeColor="text1"/>
          <w:sz w:val="24"/>
          <w:szCs w:val="24"/>
        </w:rPr>
        <w:t xml:space="preserve">Капітальний ремонт будівлі КНП «Роменська ЦРЛ» РМР Сумська обл., </w:t>
      </w:r>
      <w:r w:rsidRPr="005A0E67">
        <w:rPr>
          <w:color w:val="000000" w:themeColor="text1"/>
          <w:sz w:val="24"/>
          <w:szCs w:val="24"/>
        </w:rPr>
        <w:br/>
        <w:t>м. Ромни, вул. Героїв Роменщини, 99:</w:t>
      </w:r>
    </w:p>
    <w:p w:rsidR="0045633C" w:rsidRPr="005A0E67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5A0E67">
        <w:rPr>
          <w:color w:val="000000" w:themeColor="text1"/>
          <w:sz w:val="24"/>
          <w:szCs w:val="24"/>
        </w:rPr>
        <w:t>джерело фінансування: Державний бюджет України за Програмою з відновлення України-ІІІ та місцевий бюджет (у межах обов'язкового співфінансування проєкту);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5A0E67">
        <w:rPr>
          <w:color w:val="000000" w:themeColor="text1"/>
          <w:sz w:val="24"/>
          <w:szCs w:val="24"/>
        </w:rPr>
        <w:t>статус відображення у фінансовому плані: показники проєкту (як державна частина, так і частка співфінансування з місцевого бюджету) у</w:t>
      </w:r>
      <w:r w:rsidRPr="00885C93">
        <w:rPr>
          <w:color w:val="000000" w:themeColor="text1"/>
          <w:sz w:val="24"/>
          <w:szCs w:val="24"/>
        </w:rPr>
        <w:t xml:space="preserve"> </w:t>
      </w:r>
      <w:bookmarkEnd w:id="1"/>
      <w:r w:rsidRPr="00885C93">
        <w:rPr>
          <w:color w:val="000000" w:themeColor="text1"/>
          <w:sz w:val="24"/>
          <w:szCs w:val="24"/>
        </w:rPr>
        <w:t xml:space="preserve">фінансовому плані КНП «Роменська ЦРЛ» РМР не відображаються, оскільки замовником робіт та отримувачем коштів є Виконавчий комітет Роменської міської ради. Рух коштів через рахунки КНП «Роменська ЦРЛ» РМР не здійснюється. 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Попри відсутність грошового руху на рахунках КНП «Роменська ЦРЛ» РМР, цей проєкт є невід'ємною частиною інвестиційного розвитку підприємства – КНП «Роменська ЦРЛ» РМР. Після завершення капітального ремонту Виконавчим комітетом Роменської міської ради та підписання відповідних актів, виконані роботи (або невід'ємні поліпшення) будуть прийняті на баланс КНП «Роменська ЦРЛ» РМР у встановленому законодавством порядку, що збільшить вартість необоротних активів підприємства.</w:t>
      </w:r>
    </w:p>
    <w:p w:rsidR="00885D9C" w:rsidRPr="00885D9C" w:rsidRDefault="0045633C" w:rsidP="00885D9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Фінансова окупність для проект</w:t>
      </w:r>
      <w:r w:rsidR="000226F1" w:rsidRPr="00885C93">
        <w:rPr>
          <w:color w:val="000000" w:themeColor="text1"/>
          <w:sz w:val="24"/>
          <w:szCs w:val="24"/>
        </w:rPr>
        <w:t>у</w:t>
      </w:r>
      <w:r w:rsidRPr="00885C93">
        <w:rPr>
          <w:color w:val="000000" w:themeColor="text1"/>
          <w:sz w:val="24"/>
          <w:szCs w:val="24"/>
        </w:rPr>
        <w:t xml:space="preserve"> не розраховується, оскільки підприємство – некомерційне, проєкт – соціальн</w:t>
      </w:r>
      <w:r w:rsidR="000226F1" w:rsidRPr="00885C93">
        <w:rPr>
          <w:color w:val="000000" w:themeColor="text1"/>
          <w:sz w:val="24"/>
          <w:szCs w:val="24"/>
        </w:rPr>
        <w:t>ий</w:t>
      </w:r>
      <w:r w:rsidRPr="00885C93">
        <w:rPr>
          <w:color w:val="000000" w:themeColor="text1"/>
          <w:sz w:val="24"/>
          <w:szCs w:val="24"/>
        </w:rPr>
        <w:t>.</w:t>
      </w:r>
    </w:p>
    <w:p w:rsidR="00885D9C" w:rsidRPr="00885D9C" w:rsidRDefault="00885D9C" w:rsidP="00885D9C">
      <w:pPr>
        <w:shd w:val="clear" w:color="auto" w:fill="FFFFFF"/>
        <w:tabs>
          <w:tab w:val="left" w:pos="993"/>
        </w:tabs>
        <w:rPr>
          <w:b/>
          <w:color w:val="000000" w:themeColor="text1"/>
          <w:sz w:val="10"/>
          <w:szCs w:val="24"/>
        </w:rPr>
      </w:pPr>
    </w:p>
    <w:p w:rsidR="006F7697" w:rsidRPr="00885C93" w:rsidRDefault="006F7697" w:rsidP="00885D9C">
      <w:pPr>
        <w:shd w:val="clear" w:color="auto" w:fill="FFFFFF"/>
        <w:tabs>
          <w:tab w:val="left" w:pos="993"/>
        </w:tabs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b/>
          <w:color w:val="000000" w:themeColor="text1"/>
          <w:sz w:val="24"/>
          <w:szCs w:val="24"/>
        </w:rPr>
        <w:t xml:space="preserve">Головний лікар КНП «Роменська ЦРЛ» РМР </w:t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  <w:t>Валентина ГУНЬКОВА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br w:type="page"/>
      </w:r>
    </w:p>
    <w:p w:rsidR="00865470" w:rsidRPr="00885C93" w:rsidRDefault="00865470" w:rsidP="00865470">
      <w:pPr>
        <w:widowControl w:val="0"/>
        <w:jc w:val="center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lastRenderedPageBreak/>
        <w:t>ПОЯСНЮВАЛЬНА ЗАПИСКА</w:t>
      </w:r>
    </w:p>
    <w:p w:rsidR="002363D9" w:rsidRPr="00885C93" w:rsidRDefault="002363D9" w:rsidP="002363D9">
      <w:pPr>
        <w:widowControl w:val="0"/>
        <w:jc w:val="center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до проєкту рішення виконавчого комітету Роменської міської ради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br/>
        <w:t xml:space="preserve">«Про затвердження фінансового плану комунального некомерційного підприємства «Роменська центральна районна лікарня» Роменської міської ради на </w:t>
      </w:r>
      <w:r w:rsidR="00634A15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202</w:t>
      </w:r>
      <w:r w:rsidR="00FF55D2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7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 рік»</w:t>
      </w:r>
    </w:p>
    <w:p w:rsidR="002363D9" w:rsidRPr="00885C93" w:rsidRDefault="002363D9" w:rsidP="002363D9">
      <w:pPr>
        <w:widowControl w:val="0"/>
        <w:rPr>
          <w:rFonts w:eastAsia="Calibri"/>
          <w:color w:val="000000" w:themeColor="text1"/>
          <w:sz w:val="24"/>
          <w:szCs w:val="24"/>
          <w:lang w:eastAsia="uk-UA"/>
        </w:rPr>
      </w:pPr>
    </w:p>
    <w:p w:rsidR="002363D9" w:rsidRPr="00885C93" w:rsidRDefault="002363D9" w:rsidP="00990041">
      <w:pPr>
        <w:widowControl w:val="0"/>
        <w:ind w:firstLine="567"/>
        <w:jc w:val="both"/>
        <w:rPr>
          <w:rFonts w:eastAsia="Calibri"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>З метою дотримання Порядку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>складання, затвердження та контролю виконання фінансових планів комунальних некомерційних підприємств охорони з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доров’я Роменської міської ради, затвердженого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рішенням міської ради від 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19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.0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9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.20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25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, 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необхідно винести на розгляд виконавчого комітету проєкт рішення виконавчого комітету міської ради 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«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Про затвердження фінансового плану комунального некомерційного підприємства «Роменська центральна районна лікарня» Роменської міської ради на </w:t>
      </w:r>
      <w:r w:rsidR="00634A15" w:rsidRPr="00885C93">
        <w:rPr>
          <w:rFonts w:eastAsia="Calibri"/>
          <w:color w:val="000000" w:themeColor="text1"/>
          <w:sz w:val="24"/>
          <w:szCs w:val="24"/>
          <w:lang w:eastAsia="uk-UA"/>
        </w:rPr>
        <w:t>202</w:t>
      </w:r>
      <w:r w:rsidR="009F4060" w:rsidRPr="00885C93">
        <w:rPr>
          <w:rFonts w:eastAsia="Calibri"/>
          <w:color w:val="000000" w:themeColor="text1"/>
          <w:sz w:val="24"/>
          <w:szCs w:val="24"/>
          <w:lang w:eastAsia="uk-UA"/>
        </w:rPr>
        <w:t>7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рік.</w:t>
      </w:r>
    </w:p>
    <w:p w:rsidR="00865470" w:rsidRPr="00885C93" w:rsidRDefault="00865470" w:rsidP="00865470">
      <w:pPr>
        <w:widowControl w:val="0"/>
        <w:rPr>
          <w:rFonts w:eastAsia="Calibri"/>
          <w:color w:val="000000" w:themeColor="text1"/>
          <w:lang w:eastAsia="uk-UA"/>
        </w:rPr>
      </w:pPr>
    </w:p>
    <w:p w:rsidR="003B364C" w:rsidRPr="00885C93" w:rsidRDefault="003B364C" w:rsidP="003B364C">
      <w:pPr>
        <w:widowControl w:val="0"/>
        <w:rPr>
          <w:rFonts w:eastAsia="Calibri"/>
          <w:color w:val="000000" w:themeColor="text1"/>
          <w:sz w:val="24"/>
          <w:szCs w:val="24"/>
          <w:lang w:eastAsia="uk-UA"/>
        </w:rPr>
      </w:pPr>
    </w:p>
    <w:p w:rsidR="003B364C" w:rsidRPr="00885C93" w:rsidRDefault="002751FB" w:rsidP="003B364C">
      <w:pPr>
        <w:widowControl w:val="0"/>
        <w:shd w:val="clear" w:color="auto" w:fill="FFFFFF"/>
        <w:spacing w:line="360" w:lineRule="auto"/>
        <w:jc w:val="both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Головний лікар КНП «Роменська ЦРЛ» РМР    </w:t>
      </w:r>
      <w:r w:rsidR="00990041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               </w:t>
      </w:r>
      <w:r w:rsidR="005571F8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ab/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Валентина ГУНЬКОВА </w:t>
      </w:r>
    </w:p>
    <w:p w:rsidR="003B364C" w:rsidRPr="00885C93" w:rsidRDefault="003B364C" w:rsidP="003B364C">
      <w:pPr>
        <w:widowControl w:val="0"/>
        <w:shd w:val="clear" w:color="auto" w:fill="FFFFFF"/>
        <w:spacing w:line="276" w:lineRule="auto"/>
        <w:jc w:val="both"/>
        <w:rPr>
          <w:rFonts w:eastAsia="Calibri"/>
          <w:b/>
          <w:color w:val="000000" w:themeColor="text1"/>
          <w:sz w:val="16"/>
          <w:szCs w:val="16"/>
          <w:lang w:eastAsia="uk-UA"/>
        </w:rPr>
      </w:pPr>
    </w:p>
    <w:p w:rsidR="009F4060" w:rsidRPr="00885C93" w:rsidRDefault="009F4060" w:rsidP="009F4060">
      <w:pPr>
        <w:rPr>
          <w:rFonts w:eastAsia="Calibri"/>
          <w:b/>
          <w:bCs/>
          <w:sz w:val="24"/>
          <w:szCs w:val="24"/>
        </w:rPr>
      </w:pPr>
      <w:r w:rsidRPr="00885C93">
        <w:rPr>
          <w:rFonts w:eastAsia="Calibri"/>
          <w:b/>
          <w:bCs/>
          <w:sz w:val="24"/>
          <w:szCs w:val="24"/>
        </w:rPr>
        <w:t>ПОГОДЖЕНО</w:t>
      </w:r>
    </w:p>
    <w:p w:rsidR="009F4060" w:rsidRPr="00B84BCB" w:rsidRDefault="009F4060" w:rsidP="009F4060">
      <w:pPr>
        <w:rPr>
          <w:rFonts w:eastAsia="Calibri"/>
          <w:b/>
          <w:bCs/>
          <w:sz w:val="24"/>
          <w:szCs w:val="24"/>
        </w:rPr>
      </w:pPr>
      <w:r w:rsidRPr="00885C93">
        <w:rPr>
          <w:rFonts w:eastAsia="Calibri"/>
          <w:b/>
          <w:bCs/>
          <w:sz w:val="24"/>
          <w:szCs w:val="24"/>
        </w:rPr>
        <w:t xml:space="preserve">Керуючий справами виконкому </w:t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  <w:t>Наталія МОСКАЛЕНКО</w:t>
      </w:r>
    </w:p>
    <w:p w:rsidR="003B364C" w:rsidRPr="009E61A5" w:rsidRDefault="003B364C" w:rsidP="003A1415">
      <w:pPr>
        <w:shd w:val="clear" w:color="auto" w:fill="FFFFFF"/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</w:p>
    <w:sectPr w:rsidR="003B364C" w:rsidRPr="009E61A5" w:rsidSect="00DA4A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18A1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21EA6"/>
    <w:multiLevelType w:val="hybridMultilevel"/>
    <w:tmpl w:val="F7E6E906"/>
    <w:lvl w:ilvl="0" w:tplc="B5E0DA0A">
      <w:start w:val="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FC0D37"/>
    <w:multiLevelType w:val="hybridMultilevel"/>
    <w:tmpl w:val="713A56E8"/>
    <w:lvl w:ilvl="0" w:tplc="4BD0FF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196913"/>
    <w:multiLevelType w:val="hybridMultilevel"/>
    <w:tmpl w:val="383CE4F2"/>
    <w:lvl w:ilvl="0" w:tplc="B5E0DA0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944BD"/>
    <w:multiLevelType w:val="hybridMultilevel"/>
    <w:tmpl w:val="93A6BA90"/>
    <w:lvl w:ilvl="0" w:tplc="4BD0FF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0D57FDC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52C76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AA68E0"/>
    <w:multiLevelType w:val="hybridMultilevel"/>
    <w:tmpl w:val="8B2E02E6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0167A"/>
    <w:multiLevelType w:val="hybridMultilevel"/>
    <w:tmpl w:val="FD16D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A660C"/>
    <w:multiLevelType w:val="hybridMultilevel"/>
    <w:tmpl w:val="C8D8ABE4"/>
    <w:lvl w:ilvl="0" w:tplc="6B922E40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0" w15:restartNumberingAfterBreak="0">
    <w:nsid w:val="331A22CB"/>
    <w:multiLevelType w:val="hybridMultilevel"/>
    <w:tmpl w:val="1562D150"/>
    <w:lvl w:ilvl="0" w:tplc="B5E0DA0A">
      <w:start w:val="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AC85B55"/>
    <w:multiLevelType w:val="hybridMultilevel"/>
    <w:tmpl w:val="A7B2F9E0"/>
    <w:lvl w:ilvl="0" w:tplc="8FC288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53D5EF1"/>
    <w:multiLevelType w:val="hybridMultilevel"/>
    <w:tmpl w:val="15E41CE8"/>
    <w:lvl w:ilvl="0" w:tplc="E40090B6">
      <w:start w:val="4"/>
      <w:numFmt w:val="decimal"/>
      <w:lvlText w:val="%1.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13" w15:restartNumberingAfterBreak="0">
    <w:nsid w:val="56636E12"/>
    <w:multiLevelType w:val="hybridMultilevel"/>
    <w:tmpl w:val="F50699F8"/>
    <w:lvl w:ilvl="0" w:tplc="B5E0DA0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B7B6F"/>
    <w:multiLevelType w:val="hybridMultilevel"/>
    <w:tmpl w:val="2E442FB0"/>
    <w:lvl w:ilvl="0" w:tplc="D3480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505E2"/>
    <w:multiLevelType w:val="hybridMultilevel"/>
    <w:tmpl w:val="F38A939C"/>
    <w:lvl w:ilvl="0" w:tplc="E7E001B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F901390"/>
    <w:multiLevelType w:val="hybridMultilevel"/>
    <w:tmpl w:val="4E129C70"/>
    <w:lvl w:ilvl="0" w:tplc="1CDC9B6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3"/>
  </w:num>
  <w:num w:numId="5">
    <w:abstractNumId w:val="11"/>
  </w:num>
  <w:num w:numId="6">
    <w:abstractNumId w:val="14"/>
  </w:num>
  <w:num w:numId="7">
    <w:abstractNumId w:val="7"/>
  </w:num>
  <w:num w:numId="8">
    <w:abstractNumId w:val="9"/>
  </w:num>
  <w:num w:numId="9">
    <w:abstractNumId w:val="12"/>
  </w:num>
  <w:num w:numId="10">
    <w:abstractNumId w:val="16"/>
  </w:num>
  <w:num w:numId="11">
    <w:abstractNumId w:val="13"/>
  </w:num>
  <w:num w:numId="12">
    <w:abstractNumId w:val="5"/>
  </w:num>
  <w:num w:numId="13">
    <w:abstractNumId w:val="6"/>
  </w:num>
  <w:num w:numId="14">
    <w:abstractNumId w:val="1"/>
  </w:num>
  <w:num w:numId="15">
    <w:abstractNumId w:val="10"/>
  </w:num>
  <w:num w:numId="16">
    <w:abstractNumId w:val="15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5D1"/>
    <w:rsid w:val="000022DE"/>
    <w:rsid w:val="00002A56"/>
    <w:rsid w:val="00003038"/>
    <w:rsid w:val="000047BD"/>
    <w:rsid w:val="00004A8B"/>
    <w:rsid w:val="000052C4"/>
    <w:rsid w:val="0001270A"/>
    <w:rsid w:val="00012CB7"/>
    <w:rsid w:val="000130C0"/>
    <w:rsid w:val="00013E39"/>
    <w:rsid w:val="0001624C"/>
    <w:rsid w:val="00016889"/>
    <w:rsid w:val="00016A77"/>
    <w:rsid w:val="0002052A"/>
    <w:rsid w:val="000226F1"/>
    <w:rsid w:val="0002281B"/>
    <w:rsid w:val="00026A73"/>
    <w:rsid w:val="000278E9"/>
    <w:rsid w:val="00027C64"/>
    <w:rsid w:val="00042271"/>
    <w:rsid w:val="000423F5"/>
    <w:rsid w:val="000428DF"/>
    <w:rsid w:val="000450EF"/>
    <w:rsid w:val="0005089B"/>
    <w:rsid w:val="00060266"/>
    <w:rsid w:val="00061502"/>
    <w:rsid w:val="00061C20"/>
    <w:rsid w:val="00062A70"/>
    <w:rsid w:val="000772DF"/>
    <w:rsid w:val="0008112A"/>
    <w:rsid w:val="00082060"/>
    <w:rsid w:val="000827AF"/>
    <w:rsid w:val="00084990"/>
    <w:rsid w:val="000931AF"/>
    <w:rsid w:val="000A2A57"/>
    <w:rsid w:val="000B0AD0"/>
    <w:rsid w:val="000B221E"/>
    <w:rsid w:val="000B2F05"/>
    <w:rsid w:val="000B3699"/>
    <w:rsid w:val="000B455B"/>
    <w:rsid w:val="000B5A7D"/>
    <w:rsid w:val="000C015A"/>
    <w:rsid w:val="000C2304"/>
    <w:rsid w:val="000C29CB"/>
    <w:rsid w:val="000C67F7"/>
    <w:rsid w:val="000C7328"/>
    <w:rsid w:val="000C7985"/>
    <w:rsid w:val="000C79AF"/>
    <w:rsid w:val="000C7BFA"/>
    <w:rsid w:val="000C7E4B"/>
    <w:rsid w:val="000D1C23"/>
    <w:rsid w:val="000D2F17"/>
    <w:rsid w:val="000D5C41"/>
    <w:rsid w:val="000F07AB"/>
    <w:rsid w:val="000F1A3C"/>
    <w:rsid w:val="000F3322"/>
    <w:rsid w:val="00104EEC"/>
    <w:rsid w:val="001108D5"/>
    <w:rsid w:val="00110A55"/>
    <w:rsid w:val="00114B72"/>
    <w:rsid w:val="0011645B"/>
    <w:rsid w:val="00121AE7"/>
    <w:rsid w:val="00121BF1"/>
    <w:rsid w:val="00123E47"/>
    <w:rsid w:val="00127F66"/>
    <w:rsid w:val="00150881"/>
    <w:rsid w:val="001527C6"/>
    <w:rsid w:val="001535E3"/>
    <w:rsid w:val="0015448A"/>
    <w:rsid w:val="00155180"/>
    <w:rsid w:val="0015550A"/>
    <w:rsid w:val="00155541"/>
    <w:rsid w:val="0016207A"/>
    <w:rsid w:val="001649E3"/>
    <w:rsid w:val="00171F86"/>
    <w:rsid w:val="00173871"/>
    <w:rsid w:val="00177D9B"/>
    <w:rsid w:val="00181E4A"/>
    <w:rsid w:val="001862AC"/>
    <w:rsid w:val="001921FD"/>
    <w:rsid w:val="0019234F"/>
    <w:rsid w:val="001949D7"/>
    <w:rsid w:val="001960CB"/>
    <w:rsid w:val="001969F5"/>
    <w:rsid w:val="001B140E"/>
    <w:rsid w:val="001B1472"/>
    <w:rsid w:val="001D2D2F"/>
    <w:rsid w:val="001F3927"/>
    <w:rsid w:val="001F39B7"/>
    <w:rsid w:val="001F40EE"/>
    <w:rsid w:val="00203041"/>
    <w:rsid w:val="00204582"/>
    <w:rsid w:val="002058CE"/>
    <w:rsid w:val="00214CE0"/>
    <w:rsid w:val="002217E3"/>
    <w:rsid w:val="00223AE1"/>
    <w:rsid w:val="00223C07"/>
    <w:rsid w:val="002253EB"/>
    <w:rsid w:val="002255F3"/>
    <w:rsid w:val="00227F78"/>
    <w:rsid w:val="002363D9"/>
    <w:rsid w:val="002364A6"/>
    <w:rsid w:val="002424E2"/>
    <w:rsid w:val="002435F9"/>
    <w:rsid w:val="0025249A"/>
    <w:rsid w:val="00261925"/>
    <w:rsid w:val="00262B06"/>
    <w:rsid w:val="00264AAA"/>
    <w:rsid w:val="0027280F"/>
    <w:rsid w:val="00274372"/>
    <w:rsid w:val="002751FB"/>
    <w:rsid w:val="00282CBF"/>
    <w:rsid w:val="00286D6F"/>
    <w:rsid w:val="0029134B"/>
    <w:rsid w:val="0029373A"/>
    <w:rsid w:val="00294236"/>
    <w:rsid w:val="002A0F73"/>
    <w:rsid w:val="002A3F85"/>
    <w:rsid w:val="002B1200"/>
    <w:rsid w:val="002B3CBA"/>
    <w:rsid w:val="002B57E1"/>
    <w:rsid w:val="002B64B0"/>
    <w:rsid w:val="002B766B"/>
    <w:rsid w:val="002B7DA5"/>
    <w:rsid w:val="002C3303"/>
    <w:rsid w:val="002C7113"/>
    <w:rsid w:val="002D55CA"/>
    <w:rsid w:val="002D6DE7"/>
    <w:rsid w:val="002E0575"/>
    <w:rsid w:val="002E4415"/>
    <w:rsid w:val="002F69F5"/>
    <w:rsid w:val="0030590C"/>
    <w:rsid w:val="0031568E"/>
    <w:rsid w:val="003161B2"/>
    <w:rsid w:val="00316D54"/>
    <w:rsid w:val="00321C91"/>
    <w:rsid w:val="00325BA9"/>
    <w:rsid w:val="00325CE5"/>
    <w:rsid w:val="00331681"/>
    <w:rsid w:val="00333DB5"/>
    <w:rsid w:val="00335D5C"/>
    <w:rsid w:val="003449EE"/>
    <w:rsid w:val="00345F51"/>
    <w:rsid w:val="0035125A"/>
    <w:rsid w:val="00351516"/>
    <w:rsid w:val="00354D1E"/>
    <w:rsid w:val="003568C0"/>
    <w:rsid w:val="003633CE"/>
    <w:rsid w:val="00363C7C"/>
    <w:rsid w:val="0038231E"/>
    <w:rsid w:val="00385818"/>
    <w:rsid w:val="00386850"/>
    <w:rsid w:val="0039210E"/>
    <w:rsid w:val="0039272C"/>
    <w:rsid w:val="00392C0A"/>
    <w:rsid w:val="003954E2"/>
    <w:rsid w:val="00397136"/>
    <w:rsid w:val="003A0E3F"/>
    <w:rsid w:val="003A1415"/>
    <w:rsid w:val="003B364C"/>
    <w:rsid w:val="003C0DD0"/>
    <w:rsid w:val="003C5839"/>
    <w:rsid w:val="003D4FE1"/>
    <w:rsid w:val="003E21A5"/>
    <w:rsid w:val="003E275E"/>
    <w:rsid w:val="003E2BC0"/>
    <w:rsid w:val="003E2E7A"/>
    <w:rsid w:val="003E4A70"/>
    <w:rsid w:val="003F080B"/>
    <w:rsid w:val="003F12BD"/>
    <w:rsid w:val="003F1CCA"/>
    <w:rsid w:val="003F30FD"/>
    <w:rsid w:val="003F38D3"/>
    <w:rsid w:val="003F4A77"/>
    <w:rsid w:val="003F57AC"/>
    <w:rsid w:val="004010B1"/>
    <w:rsid w:val="00401294"/>
    <w:rsid w:val="00406876"/>
    <w:rsid w:val="004107A6"/>
    <w:rsid w:val="00414039"/>
    <w:rsid w:val="00414FEE"/>
    <w:rsid w:val="00415FFF"/>
    <w:rsid w:val="00416809"/>
    <w:rsid w:val="00420BA5"/>
    <w:rsid w:val="004226AE"/>
    <w:rsid w:val="00423C35"/>
    <w:rsid w:val="004331CB"/>
    <w:rsid w:val="00435171"/>
    <w:rsid w:val="00435A17"/>
    <w:rsid w:val="00435A61"/>
    <w:rsid w:val="004365E7"/>
    <w:rsid w:val="00441251"/>
    <w:rsid w:val="004516CC"/>
    <w:rsid w:val="00454C32"/>
    <w:rsid w:val="0045633C"/>
    <w:rsid w:val="004609B9"/>
    <w:rsid w:val="00462B1A"/>
    <w:rsid w:val="00470A25"/>
    <w:rsid w:val="00475ABE"/>
    <w:rsid w:val="00484E03"/>
    <w:rsid w:val="00486AA1"/>
    <w:rsid w:val="004903E7"/>
    <w:rsid w:val="00492F2F"/>
    <w:rsid w:val="004A2E33"/>
    <w:rsid w:val="004A31D2"/>
    <w:rsid w:val="004A452A"/>
    <w:rsid w:val="004B0502"/>
    <w:rsid w:val="004B17FE"/>
    <w:rsid w:val="004B6EF8"/>
    <w:rsid w:val="004C301B"/>
    <w:rsid w:val="004D35FD"/>
    <w:rsid w:val="004D55F3"/>
    <w:rsid w:val="004D5CC4"/>
    <w:rsid w:val="004D6AC1"/>
    <w:rsid w:val="004E2EB8"/>
    <w:rsid w:val="004E58F0"/>
    <w:rsid w:val="004E6B7E"/>
    <w:rsid w:val="004E6FC4"/>
    <w:rsid w:val="004F0625"/>
    <w:rsid w:val="004F09D6"/>
    <w:rsid w:val="004F3CF3"/>
    <w:rsid w:val="004F3D8C"/>
    <w:rsid w:val="004F4BE2"/>
    <w:rsid w:val="004F5579"/>
    <w:rsid w:val="004F6551"/>
    <w:rsid w:val="00507FBE"/>
    <w:rsid w:val="00510257"/>
    <w:rsid w:val="005174F7"/>
    <w:rsid w:val="005226E9"/>
    <w:rsid w:val="005243B0"/>
    <w:rsid w:val="00533526"/>
    <w:rsid w:val="00535110"/>
    <w:rsid w:val="00535DC6"/>
    <w:rsid w:val="005452A5"/>
    <w:rsid w:val="005460A1"/>
    <w:rsid w:val="00546E2D"/>
    <w:rsid w:val="005556FC"/>
    <w:rsid w:val="00555E08"/>
    <w:rsid w:val="005571F8"/>
    <w:rsid w:val="00562C06"/>
    <w:rsid w:val="005644F9"/>
    <w:rsid w:val="0056615A"/>
    <w:rsid w:val="00566C22"/>
    <w:rsid w:val="00573E13"/>
    <w:rsid w:val="00576371"/>
    <w:rsid w:val="00587161"/>
    <w:rsid w:val="0059059F"/>
    <w:rsid w:val="00591B8F"/>
    <w:rsid w:val="00593816"/>
    <w:rsid w:val="005949E5"/>
    <w:rsid w:val="005A0E67"/>
    <w:rsid w:val="005A2C29"/>
    <w:rsid w:val="005A488F"/>
    <w:rsid w:val="005A49F7"/>
    <w:rsid w:val="005A5AA4"/>
    <w:rsid w:val="005B163C"/>
    <w:rsid w:val="005B7EEE"/>
    <w:rsid w:val="005C1745"/>
    <w:rsid w:val="005C4B42"/>
    <w:rsid w:val="005D0996"/>
    <w:rsid w:val="005D321F"/>
    <w:rsid w:val="005D61E1"/>
    <w:rsid w:val="005D7A1A"/>
    <w:rsid w:val="005D7C77"/>
    <w:rsid w:val="005E2FC1"/>
    <w:rsid w:val="005F0668"/>
    <w:rsid w:val="005F0A50"/>
    <w:rsid w:val="005F17AA"/>
    <w:rsid w:val="005F29D8"/>
    <w:rsid w:val="0060528D"/>
    <w:rsid w:val="0060569F"/>
    <w:rsid w:val="00607634"/>
    <w:rsid w:val="00616165"/>
    <w:rsid w:val="00616251"/>
    <w:rsid w:val="006171D3"/>
    <w:rsid w:val="006203F4"/>
    <w:rsid w:val="0062317B"/>
    <w:rsid w:val="00624171"/>
    <w:rsid w:val="006344D1"/>
    <w:rsid w:val="00634A15"/>
    <w:rsid w:val="00635B07"/>
    <w:rsid w:val="00635F8F"/>
    <w:rsid w:val="006374F6"/>
    <w:rsid w:val="00637D9E"/>
    <w:rsid w:val="00640533"/>
    <w:rsid w:val="006423AC"/>
    <w:rsid w:val="0064788F"/>
    <w:rsid w:val="0065037C"/>
    <w:rsid w:val="00650580"/>
    <w:rsid w:val="006511B2"/>
    <w:rsid w:val="00651899"/>
    <w:rsid w:val="0065192B"/>
    <w:rsid w:val="00655744"/>
    <w:rsid w:val="00655D0A"/>
    <w:rsid w:val="00655F46"/>
    <w:rsid w:val="0065613C"/>
    <w:rsid w:val="00656CA8"/>
    <w:rsid w:val="006614DC"/>
    <w:rsid w:val="00662B2E"/>
    <w:rsid w:val="00663A79"/>
    <w:rsid w:val="00665AB5"/>
    <w:rsid w:val="00666E55"/>
    <w:rsid w:val="00673ECB"/>
    <w:rsid w:val="00674A33"/>
    <w:rsid w:val="00682CB0"/>
    <w:rsid w:val="00684BA8"/>
    <w:rsid w:val="006855E4"/>
    <w:rsid w:val="006874C1"/>
    <w:rsid w:val="00693980"/>
    <w:rsid w:val="006A02A7"/>
    <w:rsid w:val="006A0DDE"/>
    <w:rsid w:val="006A4066"/>
    <w:rsid w:val="006B16C4"/>
    <w:rsid w:val="006C1B68"/>
    <w:rsid w:val="006C1C1A"/>
    <w:rsid w:val="006C2AD6"/>
    <w:rsid w:val="006C54AF"/>
    <w:rsid w:val="006C745F"/>
    <w:rsid w:val="006D2ABB"/>
    <w:rsid w:val="006F4224"/>
    <w:rsid w:val="006F7697"/>
    <w:rsid w:val="00700940"/>
    <w:rsid w:val="00702AFC"/>
    <w:rsid w:val="007059E1"/>
    <w:rsid w:val="00710329"/>
    <w:rsid w:val="00715A31"/>
    <w:rsid w:val="00721EDC"/>
    <w:rsid w:val="0072312A"/>
    <w:rsid w:val="00724E0C"/>
    <w:rsid w:val="00730999"/>
    <w:rsid w:val="0073138A"/>
    <w:rsid w:val="00734F1F"/>
    <w:rsid w:val="0075355C"/>
    <w:rsid w:val="007562BE"/>
    <w:rsid w:val="00760AC6"/>
    <w:rsid w:val="007648CD"/>
    <w:rsid w:val="007664F6"/>
    <w:rsid w:val="00766C8F"/>
    <w:rsid w:val="007670D8"/>
    <w:rsid w:val="007727DE"/>
    <w:rsid w:val="00772911"/>
    <w:rsid w:val="007730EB"/>
    <w:rsid w:val="00773256"/>
    <w:rsid w:val="0077339A"/>
    <w:rsid w:val="00774F5A"/>
    <w:rsid w:val="00775B7A"/>
    <w:rsid w:val="00784BA8"/>
    <w:rsid w:val="0079557C"/>
    <w:rsid w:val="007A0B3D"/>
    <w:rsid w:val="007A4268"/>
    <w:rsid w:val="007A4564"/>
    <w:rsid w:val="007A581E"/>
    <w:rsid w:val="007A655B"/>
    <w:rsid w:val="007A6D4C"/>
    <w:rsid w:val="007B03B3"/>
    <w:rsid w:val="007B05FD"/>
    <w:rsid w:val="007B5C4D"/>
    <w:rsid w:val="007B6972"/>
    <w:rsid w:val="007C20FC"/>
    <w:rsid w:val="007C3277"/>
    <w:rsid w:val="007D0207"/>
    <w:rsid w:val="007D2BD8"/>
    <w:rsid w:val="007D2E10"/>
    <w:rsid w:val="007E1A96"/>
    <w:rsid w:val="007E3C33"/>
    <w:rsid w:val="007E5041"/>
    <w:rsid w:val="007E5241"/>
    <w:rsid w:val="007E6A09"/>
    <w:rsid w:val="007F0077"/>
    <w:rsid w:val="007F62C6"/>
    <w:rsid w:val="007F79D6"/>
    <w:rsid w:val="007F7B0C"/>
    <w:rsid w:val="008021A8"/>
    <w:rsid w:val="00802C1C"/>
    <w:rsid w:val="00803A3C"/>
    <w:rsid w:val="00804F46"/>
    <w:rsid w:val="00805BB3"/>
    <w:rsid w:val="00811C17"/>
    <w:rsid w:val="00811CA6"/>
    <w:rsid w:val="008120ED"/>
    <w:rsid w:val="00813B4B"/>
    <w:rsid w:val="00814F3F"/>
    <w:rsid w:val="00816784"/>
    <w:rsid w:val="00823001"/>
    <w:rsid w:val="008230C5"/>
    <w:rsid w:val="008311E0"/>
    <w:rsid w:val="008322C0"/>
    <w:rsid w:val="0084325D"/>
    <w:rsid w:val="00844FA3"/>
    <w:rsid w:val="00846627"/>
    <w:rsid w:val="00850365"/>
    <w:rsid w:val="008503DA"/>
    <w:rsid w:val="00850B56"/>
    <w:rsid w:val="00852C18"/>
    <w:rsid w:val="00854927"/>
    <w:rsid w:val="00856D76"/>
    <w:rsid w:val="008570D5"/>
    <w:rsid w:val="008574C9"/>
    <w:rsid w:val="00857733"/>
    <w:rsid w:val="00857F23"/>
    <w:rsid w:val="008620B9"/>
    <w:rsid w:val="008632C4"/>
    <w:rsid w:val="00865470"/>
    <w:rsid w:val="00866815"/>
    <w:rsid w:val="00873D56"/>
    <w:rsid w:val="008746E7"/>
    <w:rsid w:val="00880FA0"/>
    <w:rsid w:val="00884EFF"/>
    <w:rsid w:val="00885C93"/>
    <w:rsid w:val="00885D9C"/>
    <w:rsid w:val="008A01DD"/>
    <w:rsid w:val="008A269B"/>
    <w:rsid w:val="008A2CEB"/>
    <w:rsid w:val="008A3E11"/>
    <w:rsid w:val="008A71D9"/>
    <w:rsid w:val="008B5CED"/>
    <w:rsid w:val="008C107A"/>
    <w:rsid w:val="008C256B"/>
    <w:rsid w:val="008C269E"/>
    <w:rsid w:val="008D1629"/>
    <w:rsid w:val="008D1D46"/>
    <w:rsid w:val="008D36A6"/>
    <w:rsid w:val="008D5DED"/>
    <w:rsid w:val="008D6F71"/>
    <w:rsid w:val="008D7E9F"/>
    <w:rsid w:val="008E0C70"/>
    <w:rsid w:val="008E139A"/>
    <w:rsid w:val="008F4969"/>
    <w:rsid w:val="008F6935"/>
    <w:rsid w:val="009132AC"/>
    <w:rsid w:val="009201B7"/>
    <w:rsid w:val="00922528"/>
    <w:rsid w:val="009264F3"/>
    <w:rsid w:val="009313DE"/>
    <w:rsid w:val="00931D45"/>
    <w:rsid w:val="00933699"/>
    <w:rsid w:val="0094160A"/>
    <w:rsid w:val="00942272"/>
    <w:rsid w:val="00943883"/>
    <w:rsid w:val="00943E97"/>
    <w:rsid w:val="00944746"/>
    <w:rsid w:val="00945141"/>
    <w:rsid w:val="009474C0"/>
    <w:rsid w:val="00955DE1"/>
    <w:rsid w:val="00961A21"/>
    <w:rsid w:val="00965854"/>
    <w:rsid w:val="00966FD1"/>
    <w:rsid w:val="00975026"/>
    <w:rsid w:val="00976207"/>
    <w:rsid w:val="009810CE"/>
    <w:rsid w:val="00983F65"/>
    <w:rsid w:val="00985AA4"/>
    <w:rsid w:val="00990041"/>
    <w:rsid w:val="00990E78"/>
    <w:rsid w:val="0099359F"/>
    <w:rsid w:val="0099450D"/>
    <w:rsid w:val="009948C4"/>
    <w:rsid w:val="00995ADC"/>
    <w:rsid w:val="009A42B1"/>
    <w:rsid w:val="009A4FFB"/>
    <w:rsid w:val="009A5FB7"/>
    <w:rsid w:val="009A6828"/>
    <w:rsid w:val="009B092D"/>
    <w:rsid w:val="009B108D"/>
    <w:rsid w:val="009B1A79"/>
    <w:rsid w:val="009B231D"/>
    <w:rsid w:val="009C0CF8"/>
    <w:rsid w:val="009C26C4"/>
    <w:rsid w:val="009C37ED"/>
    <w:rsid w:val="009D3241"/>
    <w:rsid w:val="009D4982"/>
    <w:rsid w:val="009D6541"/>
    <w:rsid w:val="009E1FF9"/>
    <w:rsid w:val="009E3171"/>
    <w:rsid w:val="009E5273"/>
    <w:rsid w:val="009E61A5"/>
    <w:rsid w:val="009F0D17"/>
    <w:rsid w:val="009F4060"/>
    <w:rsid w:val="009F42C3"/>
    <w:rsid w:val="00A009E6"/>
    <w:rsid w:val="00A013D9"/>
    <w:rsid w:val="00A02C8B"/>
    <w:rsid w:val="00A06C52"/>
    <w:rsid w:val="00A106A2"/>
    <w:rsid w:val="00A11078"/>
    <w:rsid w:val="00A1213D"/>
    <w:rsid w:val="00A124AF"/>
    <w:rsid w:val="00A1735E"/>
    <w:rsid w:val="00A2313F"/>
    <w:rsid w:val="00A23F21"/>
    <w:rsid w:val="00A253B2"/>
    <w:rsid w:val="00A25427"/>
    <w:rsid w:val="00A37D0F"/>
    <w:rsid w:val="00A41C99"/>
    <w:rsid w:val="00A44B9D"/>
    <w:rsid w:val="00A51B58"/>
    <w:rsid w:val="00A53079"/>
    <w:rsid w:val="00A54E0E"/>
    <w:rsid w:val="00A554B1"/>
    <w:rsid w:val="00A57E61"/>
    <w:rsid w:val="00A67264"/>
    <w:rsid w:val="00A70FC7"/>
    <w:rsid w:val="00A717B5"/>
    <w:rsid w:val="00A71C85"/>
    <w:rsid w:val="00A7281A"/>
    <w:rsid w:val="00A76F25"/>
    <w:rsid w:val="00A805FA"/>
    <w:rsid w:val="00A8236E"/>
    <w:rsid w:val="00A84266"/>
    <w:rsid w:val="00A92543"/>
    <w:rsid w:val="00A94156"/>
    <w:rsid w:val="00A96A7F"/>
    <w:rsid w:val="00AA2282"/>
    <w:rsid w:val="00AB04F3"/>
    <w:rsid w:val="00AB1198"/>
    <w:rsid w:val="00AB474D"/>
    <w:rsid w:val="00AB6C71"/>
    <w:rsid w:val="00AB6E62"/>
    <w:rsid w:val="00AB6EC4"/>
    <w:rsid w:val="00AB732B"/>
    <w:rsid w:val="00AD01F8"/>
    <w:rsid w:val="00AD26DF"/>
    <w:rsid w:val="00AD270F"/>
    <w:rsid w:val="00AD7819"/>
    <w:rsid w:val="00AD7D19"/>
    <w:rsid w:val="00AE5CA9"/>
    <w:rsid w:val="00AE5FA4"/>
    <w:rsid w:val="00AF1E60"/>
    <w:rsid w:val="00AF70DF"/>
    <w:rsid w:val="00B0379C"/>
    <w:rsid w:val="00B03A13"/>
    <w:rsid w:val="00B05BA2"/>
    <w:rsid w:val="00B05D98"/>
    <w:rsid w:val="00B06126"/>
    <w:rsid w:val="00B11E53"/>
    <w:rsid w:val="00B23457"/>
    <w:rsid w:val="00B2656C"/>
    <w:rsid w:val="00B30052"/>
    <w:rsid w:val="00B4337E"/>
    <w:rsid w:val="00B515A5"/>
    <w:rsid w:val="00B65EAA"/>
    <w:rsid w:val="00B71064"/>
    <w:rsid w:val="00B73B02"/>
    <w:rsid w:val="00B8347D"/>
    <w:rsid w:val="00B87DB7"/>
    <w:rsid w:val="00B94944"/>
    <w:rsid w:val="00BA2369"/>
    <w:rsid w:val="00BA7D86"/>
    <w:rsid w:val="00BB2B77"/>
    <w:rsid w:val="00BB2C02"/>
    <w:rsid w:val="00BB2FF4"/>
    <w:rsid w:val="00BB31F9"/>
    <w:rsid w:val="00BC3586"/>
    <w:rsid w:val="00BC3FF2"/>
    <w:rsid w:val="00BC637B"/>
    <w:rsid w:val="00BD070B"/>
    <w:rsid w:val="00BD4A87"/>
    <w:rsid w:val="00BE1122"/>
    <w:rsid w:val="00BE2C28"/>
    <w:rsid w:val="00BE2F14"/>
    <w:rsid w:val="00BE7FED"/>
    <w:rsid w:val="00BF3998"/>
    <w:rsid w:val="00C017FB"/>
    <w:rsid w:val="00C0319E"/>
    <w:rsid w:val="00C07C9F"/>
    <w:rsid w:val="00C11288"/>
    <w:rsid w:val="00C206B0"/>
    <w:rsid w:val="00C2211E"/>
    <w:rsid w:val="00C248DE"/>
    <w:rsid w:val="00C31366"/>
    <w:rsid w:val="00C327C3"/>
    <w:rsid w:val="00C32E62"/>
    <w:rsid w:val="00C33B0A"/>
    <w:rsid w:val="00C44A8F"/>
    <w:rsid w:val="00C44FEE"/>
    <w:rsid w:val="00C4515E"/>
    <w:rsid w:val="00C4716C"/>
    <w:rsid w:val="00C475A5"/>
    <w:rsid w:val="00C51E93"/>
    <w:rsid w:val="00C52CB7"/>
    <w:rsid w:val="00C56904"/>
    <w:rsid w:val="00C63B4B"/>
    <w:rsid w:val="00C71682"/>
    <w:rsid w:val="00C73546"/>
    <w:rsid w:val="00C7681C"/>
    <w:rsid w:val="00C7688B"/>
    <w:rsid w:val="00C83626"/>
    <w:rsid w:val="00C84E68"/>
    <w:rsid w:val="00C860D6"/>
    <w:rsid w:val="00C91953"/>
    <w:rsid w:val="00CA6BAE"/>
    <w:rsid w:val="00CA77F5"/>
    <w:rsid w:val="00CB4564"/>
    <w:rsid w:val="00CC05A3"/>
    <w:rsid w:val="00CC2913"/>
    <w:rsid w:val="00CC72E9"/>
    <w:rsid w:val="00CD7F5B"/>
    <w:rsid w:val="00CE65F2"/>
    <w:rsid w:val="00CF091C"/>
    <w:rsid w:val="00CF09CA"/>
    <w:rsid w:val="00CF314C"/>
    <w:rsid w:val="00D01C78"/>
    <w:rsid w:val="00D029C6"/>
    <w:rsid w:val="00D12293"/>
    <w:rsid w:val="00D1764B"/>
    <w:rsid w:val="00D2086D"/>
    <w:rsid w:val="00D20C17"/>
    <w:rsid w:val="00D26EDC"/>
    <w:rsid w:val="00D33286"/>
    <w:rsid w:val="00D349E6"/>
    <w:rsid w:val="00D445D9"/>
    <w:rsid w:val="00D47C47"/>
    <w:rsid w:val="00D5148D"/>
    <w:rsid w:val="00D51A43"/>
    <w:rsid w:val="00D6682B"/>
    <w:rsid w:val="00D724C6"/>
    <w:rsid w:val="00D80AA4"/>
    <w:rsid w:val="00D82118"/>
    <w:rsid w:val="00D836AE"/>
    <w:rsid w:val="00D85599"/>
    <w:rsid w:val="00D85D3E"/>
    <w:rsid w:val="00D86314"/>
    <w:rsid w:val="00D87183"/>
    <w:rsid w:val="00D901BF"/>
    <w:rsid w:val="00D93582"/>
    <w:rsid w:val="00D97E3D"/>
    <w:rsid w:val="00DA1B49"/>
    <w:rsid w:val="00DA389F"/>
    <w:rsid w:val="00DA45B1"/>
    <w:rsid w:val="00DA4A4D"/>
    <w:rsid w:val="00DA5B53"/>
    <w:rsid w:val="00DB0D6E"/>
    <w:rsid w:val="00DB3E4B"/>
    <w:rsid w:val="00DC09F6"/>
    <w:rsid w:val="00DC1822"/>
    <w:rsid w:val="00DC76A5"/>
    <w:rsid w:val="00DC7B45"/>
    <w:rsid w:val="00DD2C1A"/>
    <w:rsid w:val="00DD6FF9"/>
    <w:rsid w:val="00DE0043"/>
    <w:rsid w:val="00DE04FC"/>
    <w:rsid w:val="00DE75A0"/>
    <w:rsid w:val="00DF0D69"/>
    <w:rsid w:val="00DF2191"/>
    <w:rsid w:val="00DF35AA"/>
    <w:rsid w:val="00E05F09"/>
    <w:rsid w:val="00E17E85"/>
    <w:rsid w:val="00E2334E"/>
    <w:rsid w:val="00E24E84"/>
    <w:rsid w:val="00E30A20"/>
    <w:rsid w:val="00E374EA"/>
    <w:rsid w:val="00E47BCC"/>
    <w:rsid w:val="00E52274"/>
    <w:rsid w:val="00E5678D"/>
    <w:rsid w:val="00E66596"/>
    <w:rsid w:val="00E7021A"/>
    <w:rsid w:val="00E7023F"/>
    <w:rsid w:val="00E74162"/>
    <w:rsid w:val="00E82399"/>
    <w:rsid w:val="00E855A4"/>
    <w:rsid w:val="00E8633E"/>
    <w:rsid w:val="00E872FF"/>
    <w:rsid w:val="00E9364D"/>
    <w:rsid w:val="00EA3344"/>
    <w:rsid w:val="00EA4782"/>
    <w:rsid w:val="00EA4A6D"/>
    <w:rsid w:val="00EA4AEA"/>
    <w:rsid w:val="00EA5989"/>
    <w:rsid w:val="00EA603B"/>
    <w:rsid w:val="00EA7E9B"/>
    <w:rsid w:val="00EB0177"/>
    <w:rsid w:val="00EB41E7"/>
    <w:rsid w:val="00EB7496"/>
    <w:rsid w:val="00EC2D74"/>
    <w:rsid w:val="00EC4963"/>
    <w:rsid w:val="00ED1085"/>
    <w:rsid w:val="00ED1CD1"/>
    <w:rsid w:val="00ED4279"/>
    <w:rsid w:val="00ED449A"/>
    <w:rsid w:val="00ED4CD0"/>
    <w:rsid w:val="00ED507A"/>
    <w:rsid w:val="00ED58D1"/>
    <w:rsid w:val="00ED5E5B"/>
    <w:rsid w:val="00EE1A52"/>
    <w:rsid w:val="00EE1C29"/>
    <w:rsid w:val="00EE2EF0"/>
    <w:rsid w:val="00EE3F36"/>
    <w:rsid w:val="00EE49DA"/>
    <w:rsid w:val="00EE5F75"/>
    <w:rsid w:val="00EE68F5"/>
    <w:rsid w:val="00EF08C8"/>
    <w:rsid w:val="00EF36E8"/>
    <w:rsid w:val="00EF6BC8"/>
    <w:rsid w:val="00F0351F"/>
    <w:rsid w:val="00F054CC"/>
    <w:rsid w:val="00F07A3D"/>
    <w:rsid w:val="00F140B6"/>
    <w:rsid w:val="00F17558"/>
    <w:rsid w:val="00F20B98"/>
    <w:rsid w:val="00F23BC9"/>
    <w:rsid w:val="00F32D76"/>
    <w:rsid w:val="00F33EB4"/>
    <w:rsid w:val="00F365EA"/>
    <w:rsid w:val="00F40289"/>
    <w:rsid w:val="00F41C58"/>
    <w:rsid w:val="00F41E28"/>
    <w:rsid w:val="00F44192"/>
    <w:rsid w:val="00F452D9"/>
    <w:rsid w:val="00F45D4A"/>
    <w:rsid w:val="00F45E88"/>
    <w:rsid w:val="00F46FD3"/>
    <w:rsid w:val="00F47F19"/>
    <w:rsid w:val="00F56CB7"/>
    <w:rsid w:val="00F62D22"/>
    <w:rsid w:val="00F65A30"/>
    <w:rsid w:val="00F67607"/>
    <w:rsid w:val="00F702FB"/>
    <w:rsid w:val="00F753E2"/>
    <w:rsid w:val="00F75CA6"/>
    <w:rsid w:val="00F806AB"/>
    <w:rsid w:val="00F831C8"/>
    <w:rsid w:val="00F849A7"/>
    <w:rsid w:val="00F85562"/>
    <w:rsid w:val="00F91D26"/>
    <w:rsid w:val="00F937FF"/>
    <w:rsid w:val="00F948A1"/>
    <w:rsid w:val="00F96717"/>
    <w:rsid w:val="00F97FA6"/>
    <w:rsid w:val="00FA1CA0"/>
    <w:rsid w:val="00FA2673"/>
    <w:rsid w:val="00FA508B"/>
    <w:rsid w:val="00FA544C"/>
    <w:rsid w:val="00FA565C"/>
    <w:rsid w:val="00FA66FD"/>
    <w:rsid w:val="00FA7384"/>
    <w:rsid w:val="00FB2D27"/>
    <w:rsid w:val="00FB30B6"/>
    <w:rsid w:val="00FC3220"/>
    <w:rsid w:val="00FD077F"/>
    <w:rsid w:val="00FD2DC5"/>
    <w:rsid w:val="00FD2FAE"/>
    <w:rsid w:val="00FD336E"/>
    <w:rsid w:val="00FD65D1"/>
    <w:rsid w:val="00FD6F29"/>
    <w:rsid w:val="00FE5EEA"/>
    <w:rsid w:val="00FE6BCE"/>
    <w:rsid w:val="00FE7A31"/>
    <w:rsid w:val="00FF55D2"/>
    <w:rsid w:val="00FF599B"/>
    <w:rsid w:val="00FF6AAB"/>
    <w:rsid w:val="00FF732F"/>
    <w:rsid w:val="00FF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92629-B98A-4C86-8564-2A569013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5D1"/>
    <w:rPr>
      <w:rFonts w:ascii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D65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664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D65D1"/>
    <w:rPr>
      <w:rFonts w:ascii="Cambria" w:hAnsi="Cambria" w:cs="Times New Roman"/>
      <w:b/>
      <w:bCs/>
      <w:kern w:val="32"/>
      <w:sz w:val="32"/>
      <w:szCs w:val="32"/>
      <w:lang w:val="uk-UA" w:eastAsia="ru-RU"/>
    </w:rPr>
  </w:style>
  <w:style w:type="character" w:customStyle="1" w:styleId="30">
    <w:name w:val="Заголовок 3 Знак"/>
    <w:link w:val="3"/>
    <w:uiPriority w:val="9"/>
    <w:rsid w:val="007664F6"/>
    <w:rPr>
      <w:rFonts w:ascii="Cambria" w:hAnsi="Cambria"/>
      <w:b/>
      <w:bCs/>
      <w:sz w:val="26"/>
      <w:szCs w:val="26"/>
      <w:lang w:val="uk-UA"/>
    </w:rPr>
  </w:style>
  <w:style w:type="paragraph" w:styleId="a3">
    <w:name w:val="No Spacing"/>
    <w:uiPriority w:val="1"/>
    <w:qFormat/>
    <w:rsid w:val="00FD65D1"/>
    <w:rPr>
      <w:rFonts w:ascii="Times New Roman" w:hAnsi="Times New Roman"/>
      <w:lang w:val="uk-UA"/>
    </w:rPr>
  </w:style>
  <w:style w:type="paragraph" w:styleId="a4">
    <w:name w:val="List Paragraph"/>
    <w:basedOn w:val="a"/>
    <w:uiPriority w:val="34"/>
    <w:qFormat/>
    <w:rsid w:val="00FD65D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FD65D1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FD65D1"/>
    <w:rPr>
      <w:rFonts w:ascii="Tahoma" w:hAnsi="Tahoma" w:cs="Tahoma"/>
      <w:sz w:val="16"/>
      <w:szCs w:val="16"/>
      <w:lang w:val="uk-UA" w:eastAsia="ru-RU"/>
    </w:rPr>
  </w:style>
  <w:style w:type="paragraph" w:styleId="31">
    <w:name w:val="Body Text 3"/>
    <w:basedOn w:val="a"/>
    <w:link w:val="32"/>
    <w:rsid w:val="007664F6"/>
    <w:pPr>
      <w:jc w:val="both"/>
    </w:pPr>
    <w:rPr>
      <w:sz w:val="28"/>
    </w:rPr>
  </w:style>
  <w:style w:type="character" w:customStyle="1" w:styleId="32">
    <w:name w:val="Основний текст 3 Знак"/>
    <w:link w:val="31"/>
    <w:rsid w:val="007664F6"/>
    <w:rPr>
      <w:rFonts w:ascii="Times New Roman" w:hAnsi="Times New Roman"/>
      <w:sz w:val="28"/>
      <w:lang w:val="uk-UA"/>
    </w:rPr>
  </w:style>
  <w:style w:type="paragraph" w:customStyle="1" w:styleId="11">
    <w:name w:val="Обычный1"/>
    <w:rsid w:val="007664F6"/>
    <w:rPr>
      <w:rFonts w:ascii="Times New Roman" w:hAnsi="Times New Roman"/>
    </w:rPr>
  </w:style>
  <w:style w:type="character" w:customStyle="1" w:styleId="FontStyle12">
    <w:name w:val="Font Style12"/>
    <w:uiPriority w:val="99"/>
    <w:rsid w:val="007664F6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rsid w:val="00DB3E4B"/>
    <w:rPr>
      <w:color w:val="3C74B4"/>
      <w:u w:val="single"/>
    </w:rPr>
  </w:style>
  <w:style w:type="table" w:styleId="a8">
    <w:name w:val="Table Grid"/>
    <w:basedOn w:val="a1"/>
    <w:uiPriority w:val="39"/>
    <w:rsid w:val="00A7281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570,baiaagaaboqcaaad3qkaaaxrcqaaaaaaaaaaaaaaaaaaaaaaaaaaaaaaaaaaaaaaaaaaaaaaaaaaaaaaaaaaaaaaaaaaaaaaaaaaaaaaaaaaaaaaaaaaaaaaaaaaaaaaaaaaaaaaaaaaaaaaaaaaaaaaaaaaaaaaaaaaaaaaaaaaaaaaaaaaaaaaaaaaaaaaaaaaaaaaaaaaaaaaaaaaaaaaaaaaaaaaaaaaaaaa"/>
    <w:basedOn w:val="a"/>
    <w:rsid w:val="0099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9">
    <w:name w:val="Normal (Web)"/>
    <w:basedOn w:val="a"/>
    <w:uiPriority w:val="99"/>
    <w:unhideWhenUsed/>
    <w:rsid w:val="0099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">
    <w:name w:val="Основной текст (2)_"/>
    <w:link w:val="20"/>
    <w:locked/>
    <w:rsid w:val="0099359F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359F"/>
    <w:pPr>
      <w:widowControl w:val="0"/>
      <w:shd w:val="clear" w:color="auto" w:fill="FFFFFF"/>
      <w:spacing w:line="240" w:lineRule="atLeast"/>
      <w:jc w:val="both"/>
    </w:pPr>
    <w:rPr>
      <w:lang w:val="ru-RU"/>
    </w:rPr>
  </w:style>
  <w:style w:type="paragraph" w:styleId="aa">
    <w:name w:val="Body Text"/>
    <w:basedOn w:val="a"/>
    <w:link w:val="ab"/>
    <w:uiPriority w:val="99"/>
    <w:semiHidden/>
    <w:unhideWhenUsed/>
    <w:rsid w:val="007D0207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7D0207"/>
    <w:rPr>
      <w:rFonts w:ascii="Times New Roman" w:hAnsi="Times New Roman"/>
      <w:lang w:val="uk-UA"/>
    </w:rPr>
  </w:style>
  <w:style w:type="paragraph" w:styleId="ac">
    <w:name w:val="Revision"/>
    <w:hidden/>
    <w:uiPriority w:val="99"/>
    <w:semiHidden/>
    <w:rsid w:val="00A253B2"/>
    <w:rPr>
      <w:rFonts w:ascii="Times New Roman" w:hAnsi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8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6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E8E7F-6CAC-47E4-9F7A-E432C37C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9964</Words>
  <Characters>5680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</dc:creator>
  <cp:keywords/>
  <cp:lastModifiedBy>CRL-5</cp:lastModifiedBy>
  <cp:revision>5</cp:revision>
  <cp:lastPrinted>2026-10-01T07:30:00Z</cp:lastPrinted>
  <dcterms:created xsi:type="dcterms:W3CDTF">2026-10-08T05:04:00Z</dcterms:created>
  <dcterms:modified xsi:type="dcterms:W3CDTF">2026-10-08T05:05:00Z</dcterms:modified>
</cp:coreProperties>
</file>