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C17" w:rsidRPr="002F73F1" w:rsidRDefault="00DE2C17" w:rsidP="00DE2C17">
      <w:pPr>
        <w:tabs>
          <w:tab w:val="left" w:pos="2268"/>
        </w:tabs>
        <w:jc w:val="center"/>
        <w:rPr>
          <w:b/>
          <w:sz w:val="24"/>
          <w:szCs w:val="24"/>
          <w:lang w:val="uk-UA"/>
        </w:rPr>
      </w:pPr>
      <w:bookmarkStart w:id="0" w:name="_GoBack"/>
      <w:bookmarkEnd w:id="0"/>
      <w:r w:rsidRPr="002F73F1">
        <w:rPr>
          <w:noProof/>
          <w:sz w:val="24"/>
          <w:szCs w:val="24"/>
        </w:rPr>
        <w:drawing>
          <wp:inline distT="0" distB="0" distL="0" distR="0">
            <wp:extent cx="48577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C17" w:rsidRPr="002F73F1" w:rsidRDefault="00DE2C17" w:rsidP="00DE2C17">
      <w:pPr>
        <w:spacing w:line="276" w:lineRule="auto"/>
        <w:jc w:val="center"/>
        <w:rPr>
          <w:b/>
          <w:sz w:val="24"/>
          <w:szCs w:val="24"/>
          <w:lang w:val="uk-UA"/>
        </w:rPr>
      </w:pPr>
      <w:r w:rsidRPr="002F73F1">
        <w:rPr>
          <w:b/>
          <w:sz w:val="24"/>
          <w:szCs w:val="24"/>
          <w:lang w:val="uk-UA"/>
        </w:rPr>
        <w:t>РОМЕНСЬКА МІСЬКА РАДА СУМСЬКОЇ ОБЛАСТІ</w:t>
      </w:r>
    </w:p>
    <w:p w:rsidR="00DE2C17" w:rsidRPr="002F73F1" w:rsidRDefault="00DE2C17" w:rsidP="00DE2C17">
      <w:pPr>
        <w:tabs>
          <w:tab w:val="left" w:pos="4111"/>
        </w:tabs>
        <w:spacing w:line="276" w:lineRule="auto"/>
        <w:jc w:val="center"/>
        <w:rPr>
          <w:b/>
          <w:sz w:val="24"/>
          <w:szCs w:val="24"/>
          <w:lang w:val="uk-UA"/>
        </w:rPr>
      </w:pPr>
      <w:r w:rsidRPr="002F73F1">
        <w:rPr>
          <w:b/>
          <w:sz w:val="24"/>
          <w:szCs w:val="24"/>
          <w:lang w:val="uk-UA"/>
        </w:rPr>
        <w:t>ВИКОНАВЧИЙ КОМІТЕТ</w:t>
      </w:r>
    </w:p>
    <w:p w:rsidR="00DE2C17" w:rsidRPr="002F73F1" w:rsidRDefault="00DE2C17" w:rsidP="00DE2C17">
      <w:pPr>
        <w:spacing w:before="120" w:after="120" w:line="276" w:lineRule="auto"/>
        <w:jc w:val="center"/>
        <w:rPr>
          <w:b/>
          <w:sz w:val="24"/>
          <w:szCs w:val="24"/>
          <w:lang w:val="uk-UA"/>
        </w:rPr>
      </w:pPr>
      <w:r w:rsidRPr="002F73F1">
        <w:rPr>
          <w:b/>
          <w:sz w:val="24"/>
          <w:szCs w:val="24"/>
          <w:lang w:val="uk-UA"/>
        </w:rPr>
        <w:t>РОЗПОРЯДЖЕННЯ МІСЬКОГО ГОЛОВИ</w:t>
      </w:r>
    </w:p>
    <w:tbl>
      <w:tblPr>
        <w:tblW w:w="9617" w:type="dxa"/>
        <w:tblLook w:val="04A0" w:firstRow="1" w:lastRow="0" w:firstColumn="1" w:lastColumn="0" w:noHBand="0" w:noVBand="1"/>
      </w:tblPr>
      <w:tblGrid>
        <w:gridCol w:w="3237"/>
        <w:gridCol w:w="3142"/>
        <w:gridCol w:w="3238"/>
      </w:tblGrid>
      <w:tr w:rsidR="00DE2C17" w:rsidRPr="002F73F1" w:rsidTr="008C1F98">
        <w:trPr>
          <w:trHeight w:val="459"/>
        </w:trPr>
        <w:tc>
          <w:tcPr>
            <w:tcW w:w="3237" w:type="dxa"/>
            <w:hideMark/>
          </w:tcPr>
          <w:p w:rsidR="00DE2C17" w:rsidRPr="002F73F1" w:rsidRDefault="00DE2C17" w:rsidP="008C1F98">
            <w:pPr>
              <w:spacing w:after="150" w:line="276" w:lineRule="auto"/>
              <w:rPr>
                <w:rFonts w:eastAsia="Calibri"/>
                <w:b/>
                <w:color w:val="000000"/>
                <w:sz w:val="24"/>
                <w:szCs w:val="24"/>
                <w:lang w:val="uk-UA" w:eastAsia="en-US"/>
              </w:rPr>
            </w:pPr>
            <w:r w:rsidRPr="002F73F1">
              <w:rPr>
                <w:rFonts w:eastAsia="Calibri"/>
                <w:b/>
                <w:color w:val="000000"/>
                <w:sz w:val="24"/>
                <w:szCs w:val="24"/>
                <w:lang w:val="uk-UA" w:eastAsia="en-US"/>
              </w:rPr>
              <w:t>14.10.2026</w:t>
            </w:r>
          </w:p>
        </w:tc>
        <w:tc>
          <w:tcPr>
            <w:tcW w:w="3142" w:type="dxa"/>
            <w:hideMark/>
          </w:tcPr>
          <w:p w:rsidR="00DE2C17" w:rsidRPr="002F73F1" w:rsidRDefault="00DE2C17" w:rsidP="008C1F98">
            <w:pPr>
              <w:spacing w:after="150" w:line="276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uk-UA" w:eastAsia="en-US"/>
              </w:rPr>
            </w:pPr>
            <w:r w:rsidRPr="002F73F1">
              <w:rPr>
                <w:rFonts w:eastAsia="Calibri"/>
                <w:b/>
                <w:color w:val="000000"/>
                <w:sz w:val="24"/>
                <w:szCs w:val="24"/>
                <w:lang w:val="uk-UA" w:eastAsia="uk-UA"/>
              </w:rPr>
              <w:t>Ромни</w:t>
            </w:r>
          </w:p>
        </w:tc>
        <w:tc>
          <w:tcPr>
            <w:tcW w:w="3238" w:type="dxa"/>
            <w:hideMark/>
          </w:tcPr>
          <w:p w:rsidR="00DE2C17" w:rsidRPr="002F73F1" w:rsidRDefault="00DE2C17" w:rsidP="008C1F98">
            <w:pPr>
              <w:spacing w:after="150" w:line="276" w:lineRule="auto"/>
              <w:ind w:firstLine="567"/>
              <w:jc w:val="right"/>
              <w:rPr>
                <w:rFonts w:eastAsia="Calibri"/>
                <w:b/>
                <w:color w:val="000000"/>
                <w:sz w:val="24"/>
                <w:szCs w:val="24"/>
                <w:lang w:val="uk-UA" w:eastAsia="en-US"/>
              </w:rPr>
            </w:pPr>
            <w:r w:rsidRPr="002F73F1">
              <w:rPr>
                <w:rFonts w:eastAsia="Calibri"/>
                <w:b/>
                <w:color w:val="000000"/>
                <w:sz w:val="24"/>
                <w:szCs w:val="24"/>
                <w:lang w:val="uk-UA" w:eastAsia="uk-UA"/>
              </w:rPr>
              <w:t xml:space="preserve">                  № 229-ОД</w:t>
            </w:r>
          </w:p>
        </w:tc>
      </w:tr>
    </w:tbl>
    <w:p w:rsidR="00DE2C17" w:rsidRPr="002F73F1" w:rsidRDefault="00DE2C17" w:rsidP="00DE2C17">
      <w:pPr>
        <w:spacing w:after="120" w:line="276" w:lineRule="auto"/>
        <w:ind w:right="5102"/>
        <w:jc w:val="both"/>
        <w:rPr>
          <w:rFonts w:eastAsia="Calibri"/>
          <w:b/>
          <w:sz w:val="24"/>
          <w:szCs w:val="24"/>
          <w:lang w:val="uk-UA" w:eastAsia="en-US"/>
        </w:rPr>
      </w:pPr>
      <w:r w:rsidRPr="002F73F1">
        <w:rPr>
          <w:rFonts w:eastAsia="Calibri"/>
          <w:b/>
          <w:sz w:val="24"/>
          <w:szCs w:val="24"/>
          <w:lang w:val="uk-UA" w:eastAsia="en-US"/>
        </w:rPr>
        <w:t>Про скликання сто дев’ятнадцятої сесії Роменської міської ради восьмого скликання</w:t>
      </w:r>
    </w:p>
    <w:p w:rsidR="00DE2C17" w:rsidRPr="002F73F1" w:rsidRDefault="00DE2C17" w:rsidP="00DE2C17">
      <w:pPr>
        <w:spacing w:after="120"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  <w:r w:rsidRPr="002F73F1">
        <w:rPr>
          <w:rFonts w:eastAsia="Calibri"/>
          <w:sz w:val="24"/>
          <w:szCs w:val="24"/>
          <w:lang w:val="uk-UA" w:eastAsia="en-US"/>
        </w:rPr>
        <w:t>Відповідно до пункту 8 частини 4 статті 42, статей 46, 59 Закону України «Про місцеве самоврядування в Україні», враховуючи рішення міської ради від 25.10.2023 «Про визначення місця проведення пленарних засідань сесій міської ради під час воєнного стану в Україні»:</w:t>
      </w:r>
    </w:p>
    <w:p w:rsidR="00DE2C17" w:rsidRPr="002F73F1" w:rsidRDefault="00DE2C17" w:rsidP="00DE2C17">
      <w:pPr>
        <w:spacing w:after="120"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  <w:r w:rsidRPr="002F73F1">
        <w:rPr>
          <w:rFonts w:eastAsia="Calibri"/>
          <w:sz w:val="24"/>
          <w:szCs w:val="24"/>
          <w:lang w:val="uk-UA" w:eastAsia="en-US"/>
        </w:rPr>
        <w:t xml:space="preserve">1. Скликати 16 жовтня 2026 року о 14:00 год </w:t>
      </w:r>
      <w:r w:rsidRPr="002F73F1">
        <w:rPr>
          <w:sz w:val="24"/>
          <w:szCs w:val="24"/>
          <w:lang w:val="uk-UA"/>
        </w:rPr>
        <w:t xml:space="preserve">в укритті КЗ «Роменський ліцей № 4 Роменської міської ради ім. Героя України Тетяни </w:t>
      </w:r>
      <w:proofErr w:type="spellStart"/>
      <w:r w:rsidRPr="002F73F1">
        <w:rPr>
          <w:sz w:val="24"/>
          <w:szCs w:val="24"/>
          <w:lang w:val="uk-UA"/>
        </w:rPr>
        <w:t>Маркус</w:t>
      </w:r>
      <w:proofErr w:type="spellEnd"/>
      <w:r w:rsidRPr="002F73F1">
        <w:rPr>
          <w:sz w:val="24"/>
          <w:szCs w:val="24"/>
          <w:lang w:val="uk-UA"/>
        </w:rPr>
        <w:t>»</w:t>
      </w:r>
      <w:r w:rsidRPr="002F73F1">
        <w:rPr>
          <w:rFonts w:eastAsia="Calibri"/>
          <w:sz w:val="24"/>
          <w:szCs w:val="24"/>
          <w:lang w:val="uk-UA" w:eastAsia="en-US"/>
        </w:rPr>
        <w:t xml:space="preserve"> сто дев’ятнадцяту сесію Роменської міської ради восьмого скликання.</w:t>
      </w:r>
    </w:p>
    <w:p w:rsidR="00DE2C17" w:rsidRPr="002F73F1" w:rsidRDefault="00DE2C17" w:rsidP="00DE2C17">
      <w:pPr>
        <w:spacing w:after="120"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  <w:r w:rsidRPr="002F73F1">
        <w:rPr>
          <w:rFonts w:eastAsia="Calibri"/>
          <w:sz w:val="24"/>
          <w:szCs w:val="24"/>
          <w:lang w:val="uk-UA" w:eastAsia="en-US"/>
        </w:rPr>
        <w:t xml:space="preserve">2.  </w:t>
      </w:r>
      <w:proofErr w:type="spellStart"/>
      <w:r w:rsidRPr="002F73F1">
        <w:rPr>
          <w:rFonts w:eastAsia="Calibri"/>
          <w:sz w:val="24"/>
          <w:szCs w:val="24"/>
          <w:lang w:val="uk-UA" w:eastAsia="en-US"/>
        </w:rPr>
        <w:t>Внести</w:t>
      </w:r>
      <w:proofErr w:type="spellEnd"/>
      <w:r w:rsidRPr="002F73F1">
        <w:rPr>
          <w:rFonts w:eastAsia="Calibri"/>
          <w:sz w:val="24"/>
          <w:szCs w:val="24"/>
          <w:lang w:val="uk-UA" w:eastAsia="en-US"/>
        </w:rPr>
        <w:t xml:space="preserve"> на розгляд міської ради такі питання: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bookmarkStart w:id="1" w:name="_Hlk240538038"/>
      <w:r w:rsidRPr="002F73F1">
        <w:rPr>
          <w:rFonts w:eastAsia="Times New Roman"/>
          <w:sz w:val="24"/>
          <w:szCs w:val="24"/>
          <w:lang w:val="uk-UA" w:eastAsia="zh-CN"/>
        </w:rPr>
        <w:t>про внесення змін до Програми фінансової підтримки Комунального підприємства «Житло-Експлуатація» Роменської міської ради» на 2026 рік</w:t>
      </w:r>
      <w:bookmarkEnd w:id="1"/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2F73F1">
        <w:rPr>
          <w:rFonts w:eastAsia="Times New Roman"/>
          <w:sz w:val="24"/>
          <w:szCs w:val="24"/>
          <w:lang w:val="uk-UA" w:eastAsia="zh-CN"/>
        </w:rPr>
        <w:t>про внесення змін до Програми фінансової підтримки Комунального підприємства «Комбінат комунальних підприємств» Роменської міської ради» на 2026 рік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2F73F1">
        <w:rPr>
          <w:rFonts w:eastAsia="Times New Roman"/>
          <w:sz w:val="24"/>
          <w:szCs w:val="24"/>
          <w:lang w:val="uk-UA" w:eastAsia="zh-CN"/>
        </w:rPr>
        <w:t>про внесення змін до Програми фінансової підтримки Комунального підприємства «</w:t>
      </w:r>
      <w:proofErr w:type="spellStart"/>
      <w:r w:rsidRPr="002F73F1">
        <w:rPr>
          <w:rFonts w:eastAsia="Times New Roman"/>
          <w:sz w:val="24"/>
          <w:szCs w:val="24"/>
          <w:lang w:val="uk-UA" w:eastAsia="zh-CN"/>
        </w:rPr>
        <w:t>Ромникомунтепло</w:t>
      </w:r>
      <w:proofErr w:type="spellEnd"/>
      <w:r w:rsidRPr="002F73F1">
        <w:rPr>
          <w:rFonts w:eastAsia="Times New Roman"/>
          <w:sz w:val="24"/>
          <w:szCs w:val="24"/>
          <w:lang w:val="uk-UA" w:eastAsia="zh-CN"/>
        </w:rPr>
        <w:t>» Роменської міської ради» на 2026 рік</w:t>
      </w:r>
    </w:p>
    <w:p w:rsidR="00DE2C17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694F1E">
        <w:rPr>
          <w:rFonts w:eastAsia="Times New Roman"/>
          <w:sz w:val="24"/>
          <w:szCs w:val="24"/>
          <w:lang w:val="uk-UA" w:eastAsia="zh-CN"/>
        </w:rPr>
        <w:t>про внесення змін до Програми утримання та розвитку Міського парку культури та відпочинку ім. Т.Г. Шевченка на 2024-2026 роки;</w:t>
      </w:r>
    </w:p>
    <w:p w:rsidR="00DE2C17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694F1E">
        <w:rPr>
          <w:rFonts w:eastAsia="Times New Roman"/>
          <w:sz w:val="24"/>
          <w:szCs w:val="24"/>
          <w:lang w:val="uk-UA" w:eastAsia="zh-CN"/>
        </w:rPr>
        <w:t>про  внесення змін до Програми благоустрою населених пунктів Роменської міської територіальної громади на 2024-2026 роки;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2F73F1">
        <w:rPr>
          <w:rFonts w:eastAsia="Times New Roman"/>
          <w:sz w:val="24"/>
          <w:szCs w:val="24"/>
          <w:lang w:val="uk-UA" w:eastAsia="zh-CN"/>
        </w:rPr>
        <w:t>про внесення змін до Програми реформування і розвитку житлово-комунального господарства Роменської міської територіальної громади на 2026-2028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2F73F1">
        <w:rPr>
          <w:rFonts w:eastAsia="Times New Roman"/>
          <w:sz w:val="24"/>
          <w:szCs w:val="24"/>
          <w:lang w:val="uk-UA" w:eastAsia="zh-CN"/>
        </w:rPr>
        <w:t>про внесення змін до Програми розвитку земельних відносин на території Роменської міської територіальної громади на 2026-2028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до</w:t>
      </w:r>
      <w:r w:rsidRPr="002F73F1">
        <w:rPr>
          <w:rFonts w:eastAsia="Times New Roman"/>
          <w:sz w:val="24"/>
          <w:szCs w:val="24"/>
          <w:lang w:val="uk-UA" w:eastAsia="en-US"/>
        </w:rPr>
        <w:t xml:space="preserve">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до Програми забезпечення населення первинною медичною допомогою закладами охорони здоров’я Роменської міської територіальної громади на 2026-2028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та доповнень до Програми «Освіта Роменської міської територіальної громади у 2024-2026 роках»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lastRenderedPageBreak/>
        <w:t>про внесення змін до Програми підтримки ветеранів та членів їх сімей Роменської міської територіальної громади на 2026-2028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до Програми обороноздатності і безпеки держави у період дії воєнного стану на 2026 рік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до Комплексної  програми «Правопорядок» на 2025-2027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до Програми захисту населення і територій від надзвичайних ситуацій техногенного та природного характеру на 2025-2027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і доповнень до Програми економічного і соціального розвитку Роменської міської територіальної громади на 2024-2026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bCs/>
          <w:sz w:val="24"/>
          <w:szCs w:val="24"/>
          <w:lang w:val="uk-UA"/>
        </w:rPr>
        <w:t>про внесення змін до рішення міської ради восьмого скликання від 19.12.2025 «Про Бюджет Роменської міської територіальної громади на 2026 рік</w:t>
      </w:r>
      <w:r w:rsidRPr="002F73F1">
        <w:rPr>
          <w:rFonts w:eastAsia="Times New Roman"/>
          <w:sz w:val="24"/>
          <w:szCs w:val="24"/>
          <w:lang w:val="uk-UA"/>
        </w:rPr>
        <w:t>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для забезпечення виконання Управлінням соціального захисту населення Роменської міської ради рішень суду та пов’язаних із ними стягнень на 2027-2029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Програму надання пільг окремим категоріям громадян у Роменській міській територіальній громаді на 2026-2028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розвитку малого і середнього підприємництва Роменської міської територіальної громади на 2027-2029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«Освіта Роменської міської територіальної громади у 2027-2029 роках»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bookmarkStart w:id="2" w:name="_Hlk84432264"/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забезпечення відшкодування вартості проїзду до місця роботи та у зворотному напрямку педагогічним працівникам, які працюють у закладах освіти Роменської міської ради, розташованих у населених пунктах сільської місцевості, але проживають в інших населених пунктах, на 2027-2029 роки</w:t>
      </w:r>
      <w:bookmarkEnd w:id="2"/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організації діяльності органів самоорганізації населення міста Ромни на 2027-2028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містобудівного розвитку м. Ромни на 2027-2029 роки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обороноздатності та безпеки держави у період дії воєнного стану на 2027 рік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фінансової підтримки Комунального підприємства «Житло-Експлуатація» Роменської міської ради» на 2027 рік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фінансової підтримки Комунального підприємства «Комбінат комунальних підприємств» Роменської міської ради» на 2027 рік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фінансової підтримки Комунального підприємства «Міськводоканал» Роменської міської ради на 2027 рік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Програми фінансової підтримки Комунального підприємства «</w:t>
      </w:r>
      <w:proofErr w:type="spellStart"/>
      <w:r w:rsidRPr="002F73F1">
        <w:rPr>
          <w:rFonts w:eastAsia="Times New Roman"/>
          <w:kern w:val="1"/>
          <w:sz w:val="24"/>
          <w:szCs w:val="24"/>
          <w:lang w:val="uk-UA" w:eastAsia="ar-SA"/>
        </w:rPr>
        <w:t>Ромникомунтепло</w:t>
      </w:r>
      <w:proofErr w:type="spellEnd"/>
      <w:r w:rsidRPr="002F73F1">
        <w:rPr>
          <w:rFonts w:eastAsia="Times New Roman"/>
          <w:kern w:val="1"/>
          <w:sz w:val="24"/>
          <w:szCs w:val="24"/>
          <w:lang w:val="uk-UA" w:eastAsia="ar-SA"/>
        </w:rPr>
        <w:t>» Роменської міської ради» на 2027 рік</w:t>
      </w:r>
    </w:p>
    <w:p w:rsidR="00DE2C17" w:rsidRPr="00694F1E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694F1E">
        <w:rPr>
          <w:rFonts w:eastAsia="Times New Roman"/>
          <w:sz w:val="24"/>
          <w:szCs w:val="24"/>
          <w:lang w:val="uk-UA" w:eastAsia="zh-CN"/>
        </w:rPr>
        <w:t>про затвердження Програми утримання та розвитку Міського парку культури та відпочинку ім. Т.Г. Шевченка на 2027-2029 роки;</w:t>
      </w:r>
    </w:p>
    <w:p w:rsidR="00DE2C17" w:rsidRPr="00694F1E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 w:rsidRPr="00694F1E">
        <w:rPr>
          <w:rFonts w:eastAsia="Times New Roman"/>
          <w:sz w:val="24"/>
          <w:szCs w:val="24"/>
          <w:lang w:val="uk-UA" w:eastAsia="zh-CN"/>
        </w:rPr>
        <w:t>про затвердження  Програми благоустрою населених пунктів Роменської міської територіальної громади на 2027-2029 роки;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lastRenderedPageBreak/>
        <w:t>про оренду нерухомого майна, що перебуває в комунальній власності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підтвердження факту того, що об’єкт нерухомого майна є комунальною власністю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внесення змін до рішення міської ради від 14.08.2026 «Про внесення змін до рішення міської ради від 22.04.2026 «Про перейменування об’єктів топонімії у Роменській міській територіальній громаді»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прийняття майна в якості благодійної допомоги та передачу його на баланс Комунального підприємства «Житло-Експлуатація» Роменської міської ради»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надання дозволу Управлінню житлово-комунального господарства Роменської міської ради  на передачу дизельного пального Комунальному підприємству «Комбінат комунальних підприємств» Роменської міської ради»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надання дозволу на списання автомобіля ГАЗ-52-Фургон з балансу Комунального підприємства «Міськводоканал» Роменської міської ради»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 xml:space="preserve">про передачу майна Комунальному некомерційному підприємству «Центр первинної медико-санітарної допомоги міста Ромни» Роменської міської ради на праві </w:t>
      </w:r>
      <w:proofErr w:type="spellStart"/>
      <w:r w:rsidRPr="002F73F1">
        <w:rPr>
          <w:rFonts w:eastAsia="Times New Roman"/>
          <w:kern w:val="1"/>
          <w:sz w:val="24"/>
          <w:szCs w:val="24"/>
          <w:lang w:val="uk-UA" w:eastAsia="ar-SA"/>
        </w:rPr>
        <w:t>узуфрукта</w:t>
      </w:r>
      <w:proofErr w:type="spellEnd"/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 xml:space="preserve">про припинення права оперативного управління та передачу майна на праві </w:t>
      </w:r>
      <w:proofErr w:type="spellStart"/>
      <w:r w:rsidRPr="002F73F1">
        <w:rPr>
          <w:rFonts w:eastAsia="Times New Roman"/>
          <w:kern w:val="1"/>
          <w:sz w:val="24"/>
          <w:szCs w:val="24"/>
          <w:lang w:val="uk-UA" w:eastAsia="ar-SA"/>
        </w:rPr>
        <w:t>узуфрукта</w:t>
      </w:r>
      <w:proofErr w:type="spellEnd"/>
      <w:r w:rsidRPr="002F73F1">
        <w:rPr>
          <w:rFonts w:eastAsia="Times New Roman"/>
          <w:kern w:val="1"/>
          <w:sz w:val="24"/>
          <w:szCs w:val="24"/>
          <w:lang w:val="uk-UA" w:eastAsia="ar-SA"/>
        </w:rPr>
        <w:t xml:space="preserve"> Комунальному некомерційному підприємству «Роменська центральна районна лікарня» Роменської міської ради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передачу основних засобів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 xml:space="preserve">про затвердження Статуту </w:t>
      </w:r>
      <w:proofErr w:type="spellStart"/>
      <w:r w:rsidRPr="002F73F1">
        <w:rPr>
          <w:rFonts w:eastAsia="Times New Roman"/>
          <w:kern w:val="1"/>
          <w:sz w:val="24"/>
          <w:szCs w:val="24"/>
          <w:lang w:val="uk-UA" w:eastAsia="ar-SA"/>
        </w:rPr>
        <w:t>Коржівської</w:t>
      </w:r>
      <w:proofErr w:type="spellEnd"/>
      <w:r w:rsidRPr="002F73F1">
        <w:rPr>
          <w:rFonts w:eastAsia="Times New Roman"/>
          <w:kern w:val="1"/>
          <w:sz w:val="24"/>
          <w:szCs w:val="24"/>
          <w:lang w:val="uk-UA" w:eastAsia="ar-SA"/>
        </w:rPr>
        <w:t xml:space="preserve"> початкової школи Роменської міської ради  Сумської області в новій редакції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Статуту Комунального некомерційного підприємства «Стоматологічна поліклініка» Роменської міської ради у новій редакції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затвердження Статуту Комунального некомерційного підприємства «Роменська центральна районна лікарня» Роменської міської ради в новій редакції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 xml:space="preserve">про підписання Меморандуму про співпрацю щодо впровадження програмної діяльності у сфері запобігання та реагування на </w:t>
      </w:r>
      <w:proofErr w:type="spellStart"/>
      <w:r w:rsidRPr="002F73F1">
        <w:rPr>
          <w:rFonts w:eastAsia="Times New Roman"/>
          <w:kern w:val="1"/>
          <w:sz w:val="24"/>
          <w:szCs w:val="24"/>
          <w:lang w:val="uk-UA" w:eastAsia="ar-SA"/>
        </w:rPr>
        <w:t>гендерно</w:t>
      </w:r>
      <w:proofErr w:type="spellEnd"/>
      <w:r w:rsidRPr="002F73F1">
        <w:rPr>
          <w:rFonts w:eastAsia="Times New Roman"/>
          <w:kern w:val="1"/>
          <w:sz w:val="24"/>
          <w:szCs w:val="24"/>
          <w:lang w:val="uk-UA" w:eastAsia="ar-SA"/>
        </w:rPr>
        <w:t xml:space="preserve"> зумовлене насильство і насильство щодо дітей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підписання Меморандуму про співпрацю між Роменською міською радою Сумської області та Благодійною організацією «Світло надії»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kern w:val="1"/>
          <w:sz w:val="24"/>
          <w:szCs w:val="24"/>
          <w:lang w:val="uk-UA" w:eastAsia="ar-SA"/>
        </w:rPr>
      </w:pPr>
      <w:r w:rsidRPr="002F73F1">
        <w:rPr>
          <w:rFonts w:eastAsia="Times New Roman"/>
          <w:kern w:val="1"/>
          <w:sz w:val="24"/>
          <w:szCs w:val="24"/>
          <w:lang w:val="uk-UA" w:eastAsia="ar-SA"/>
        </w:rPr>
        <w:t>про присвоєння рангів старостам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 w:rsidRPr="002F73F1">
        <w:rPr>
          <w:rFonts w:eastAsia="Times New Roman"/>
          <w:bCs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 w:rsidRPr="002F73F1">
        <w:rPr>
          <w:rFonts w:eastAsia="Times New Roman"/>
          <w:bCs/>
          <w:sz w:val="24"/>
          <w:szCs w:val="24"/>
          <w:lang w:val="uk-UA"/>
        </w:rPr>
        <w:t xml:space="preserve">про надання дозволів на розроблення </w:t>
      </w:r>
      <w:proofErr w:type="spellStart"/>
      <w:r w:rsidRPr="002F73F1">
        <w:rPr>
          <w:rFonts w:eastAsia="Times New Roman"/>
          <w:bCs/>
          <w:sz w:val="24"/>
          <w:szCs w:val="24"/>
          <w:lang w:val="uk-UA"/>
        </w:rPr>
        <w:t>проєктів</w:t>
      </w:r>
      <w:proofErr w:type="spellEnd"/>
      <w:r w:rsidRPr="002F73F1">
        <w:rPr>
          <w:rFonts w:eastAsia="Times New Roman"/>
          <w:bCs/>
          <w:sz w:val="24"/>
          <w:szCs w:val="24"/>
          <w:lang w:val="uk-UA"/>
        </w:rPr>
        <w:t xml:space="preserve"> землеустрою щодо відведення земельних ділянок та виготовлення технічної документації із землеустрою</w:t>
      </w:r>
    </w:p>
    <w:p w:rsidR="00DE2C17" w:rsidRPr="002F73F1" w:rsidRDefault="00DE2C17" w:rsidP="00DE2C17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 w:rsidRPr="002F73F1">
        <w:rPr>
          <w:rFonts w:eastAsia="Times New Roman"/>
          <w:bCs/>
          <w:sz w:val="24"/>
          <w:szCs w:val="24"/>
          <w:lang w:val="uk-UA"/>
        </w:rPr>
        <w:t>про розгляд земельних питань</w:t>
      </w:r>
    </w:p>
    <w:p w:rsidR="00DE2C17" w:rsidRPr="002F73F1" w:rsidRDefault="00DE2C17" w:rsidP="00DE2C17">
      <w:pPr>
        <w:spacing w:after="80" w:line="271" w:lineRule="auto"/>
        <w:ind w:left="567"/>
        <w:jc w:val="both"/>
        <w:outlineLvl w:val="1"/>
        <w:rPr>
          <w:rFonts w:eastAsia="Times New Roman"/>
          <w:sz w:val="24"/>
          <w:szCs w:val="24"/>
          <w:lang w:val="uk-UA"/>
        </w:rPr>
      </w:pPr>
      <w:r w:rsidRPr="002F73F1">
        <w:rPr>
          <w:rFonts w:eastAsia="Times New Roman"/>
          <w:sz w:val="24"/>
          <w:szCs w:val="24"/>
          <w:lang w:val="uk-UA"/>
        </w:rPr>
        <w:t>інші питання.</w:t>
      </w:r>
    </w:p>
    <w:p w:rsidR="00DE2C17" w:rsidRPr="002F73F1" w:rsidRDefault="00DE2C17" w:rsidP="00DE2C17">
      <w:pPr>
        <w:spacing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</w:p>
    <w:p w:rsidR="00DE2C17" w:rsidRPr="002F73F1" w:rsidRDefault="00DE2C17" w:rsidP="00DE2C17">
      <w:pPr>
        <w:spacing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</w:p>
    <w:p w:rsidR="00DE2C17" w:rsidRPr="002F73F1" w:rsidRDefault="00DE2C17" w:rsidP="00DE2C17">
      <w:pPr>
        <w:rPr>
          <w:sz w:val="24"/>
          <w:szCs w:val="24"/>
        </w:rPr>
      </w:pPr>
      <w:r w:rsidRPr="002F73F1">
        <w:rPr>
          <w:rFonts w:eastAsia="Calibri"/>
          <w:b/>
          <w:sz w:val="24"/>
          <w:szCs w:val="24"/>
          <w:lang w:val="uk-UA" w:eastAsia="en-US"/>
        </w:rPr>
        <w:t>Міський голова</w:t>
      </w:r>
      <w:r w:rsidRPr="002F73F1">
        <w:rPr>
          <w:rFonts w:eastAsia="Calibri"/>
          <w:b/>
          <w:sz w:val="24"/>
          <w:szCs w:val="24"/>
          <w:lang w:val="uk-UA" w:eastAsia="en-US"/>
        </w:rPr>
        <w:tab/>
      </w:r>
      <w:r w:rsidRPr="002F73F1">
        <w:rPr>
          <w:rFonts w:eastAsia="Calibri"/>
          <w:b/>
          <w:sz w:val="24"/>
          <w:szCs w:val="24"/>
          <w:lang w:val="uk-UA" w:eastAsia="en-US"/>
        </w:rPr>
        <w:tab/>
      </w:r>
      <w:r w:rsidRPr="002F73F1">
        <w:rPr>
          <w:rFonts w:eastAsia="Calibri"/>
          <w:b/>
          <w:sz w:val="24"/>
          <w:szCs w:val="24"/>
          <w:lang w:val="uk-UA" w:eastAsia="en-US"/>
        </w:rPr>
        <w:tab/>
      </w:r>
      <w:r w:rsidRPr="002F73F1">
        <w:rPr>
          <w:rFonts w:eastAsia="Calibri"/>
          <w:b/>
          <w:sz w:val="24"/>
          <w:szCs w:val="24"/>
          <w:lang w:val="uk-UA" w:eastAsia="en-US"/>
        </w:rPr>
        <w:tab/>
      </w:r>
      <w:r w:rsidRPr="002F73F1">
        <w:rPr>
          <w:rFonts w:eastAsia="Calibri"/>
          <w:b/>
          <w:sz w:val="24"/>
          <w:szCs w:val="24"/>
          <w:lang w:val="uk-UA" w:eastAsia="en-US"/>
        </w:rPr>
        <w:tab/>
      </w:r>
      <w:r w:rsidRPr="002F73F1">
        <w:rPr>
          <w:rFonts w:eastAsia="Calibri"/>
          <w:b/>
          <w:sz w:val="24"/>
          <w:szCs w:val="24"/>
          <w:lang w:val="uk-UA" w:eastAsia="en-US"/>
        </w:rPr>
        <w:tab/>
      </w:r>
      <w:r w:rsidRPr="002F73F1">
        <w:rPr>
          <w:rFonts w:eastAsia="Calibri"/>
          <w:b/>
          <w:sz w:val="24"/>
          <w:szCs w:val="24"/>
          <w:lang w:val="uk-UA" w:eastAsia="en-US"/>
        </w:rPr>
        <w:tab/>
        <w:t>Олег СТОГНІЙ</w:t>
      </w:r>
    </w:p>
    <w:p w:rsidR="00DE2C17" w:rsidRPr="000B6A5D" w:rsidRDefault="00DE2C17" w:rsidP="00DE2C17">
      <w:pPr>
        <w:tabs>
          <w:tab w:val="left" w:pos="2268"/>
        </w:tabs>
        <w:jc w:val="center"/>
        <w:rPr>
          <w:noProof/>
          <w:sz w:val="24"/>
          <w:szCs w:val="24"/>
        </w:rPr>
      </w:pPr>
    </w:p>
    <w:p w:rsidR="008318AF" w:rsidRDefault="008318AF"/>
    <w:sectPr w:rsidR="008318AF" w:rsidSect="00040E4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D7235"/>
    <w:multiLevelType w:val="hybridMultilevel"/>
    <w:tmpl w:val="491AB926"/>
    <w:lvl w:ilvl="0" w:tplc="7870DB68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color w:val="1732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17"/>
    <w:rsid w:val="00040E42"/>
    <w:rsid w:val="008318AF"/>
    <w:rsid w:val="00C06231"/>
    <w:rsid w:val="00DE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4E0AB-EAC4-480C-A880-5253A07D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uk-UA" w:eastAsia="en-US" w:bidi="ar-SA"/>
      </w:rPr>
    </w:rPrDefault>
    <w:pPrDefault>
      <w:pPr>
        <w:spacing w:after="120"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2C17"/>
    <w:pPr>
      <w:spacing w:after="0" w:line="240" w:lineRule="auto"/>
      <w:ind w:firstLine="0"/>
      <w:jc w:val="left"/>
    </w:pPr>
    <w:rPr>
      <w:rFonts w:eastAsia="SimSu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4498</Words>
  <Characters>2565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2</cp:revision>
  <dcterms:created xsi:type="dcterms:W3CDTF">2026-10-15T10:24:00Z</dcterms:created>
  <dcterms:modified xsi:type="dcterms:W3CDTF">2026-10-15T10:24:00Z</dcterms:modified>
</cp:coreProperties>
</file>