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BAA" w:rsidRPr="0012489F" w:rsidRDefault="002F6BAA" w:rsidP="002F6BAA">
      <w:pPr>
        <w:spacing w:after="0" w:line="240" w:lineRule="auto"/>
        <w:ind w:left="284" w:hanging="284"/>
        <w:jc w:val="center"/>
        <w:rPr>
          <w:rFonts w:ascii="Times New Roman" w:hAnsi="Times New Roman"/>
          <w:b/>
          <w:sz w:val="24"/>
          <w:szCs w:val="24"/>
          <w:lang w:val="uk-UA"/>
        </w:rPr>
      </w:pPr>
      <w:r w:rsidRPr="0012489F">
        <w:rPr>
          <w:rFonts w:ascii="Times New Roman" w:hAnsi="Times New Roman"/>
          <w:b/>
          <w:sz w:val="24"/>
          <w:szCs w:val="24"/>
          <w:lang w:val="uk-UA"/>
        </w:rPr>
        <w:t>ПРОЄКТ РІШЕННЯ</w:t>
      </w:r>
    </w:p>
    <w:p w:rsidR="002F6BAA" w:rsidRPr="0012489F" w:rsidRDefault="002F6BAA" w:rsidP="002F6BAA">
      <w:pPr>
        <w:spacing w:after="0" w:line="240" w:lineRule="auto"/>
        <w:ind w:left="284" w:hanging="284"/>
        <w:jc w:val="center"/>
        <w:rPr>
          <w:rFonts w:ascii="Times New Roman" w:hAnsi="Times New Roman"/>
          <w:b/>
          <w:sz w:val="24"/>
          <w:szCs w:val="24"/>
          <w:lang w:val="uk-UA"/>
        </w:rPr>
      </w:pPr>
      <w:r w:rsidRPr="0012489F">
        <w:rPr>
          <w:rFonts w:ascii="Times New Roman" w:hAnsi="Times New Roman"/>
          <w:b/>
          <w:sz w:val="24"/>
          <w:szCs w:val="24"/>
          <w:lang w:val="uk-UA"/>
        </w:rPr>
        <w:t xml:space="preserve"> РОМЕНСЬКОЇ МІСЬКОЇ РАДИ СУМСЬКОЇ ОБЛАСТІ</w:t>
      </w:r>
    </w:p>
    <w:p w:rsidR="002F6BAA" w:rsidRPr="0012489F" w:rsidRDefault="002F6BAA" w:rsidP="002F6BAA">
      <w:pPr>
        <w:spacing w:after="0" w:line="240" w:lineRule="auto"/>
        <w:ind w:left="284" w:hanging="284"/>
        <w:jc w:val="center"/>
        <w:rPr>
          <w:rFonts w:ascii="Times New Roman" w:hAnsi="Times New Roman"/>
          <w:b/>
          <w:sz w:val="24"/>
          <w:szCs w:val="24"/>
          <w:lang w:val="uk-UA"/>
        </w:rPr>
      </w:pPr>
    </w:p>
    <w:p w:rsidR="002F6BAA" w:rsidRPr="00337FC5" w:rsidRDefault="002F6BAA" w:rsidP="002F6BAA">
      <w:pPr>
        <w:spacing w:after="0" w:line="240" w:lineRule="auto"/>
        <w:ind w:left="284" w:hanging="284"/>
        <w:rPr>
          <w:rFonts w:ascii="Times New Roman" w:hAnsi="Times New Roman"/>
          <w:b/>
          <w:sz w:val="24"/>
          <w:szCs w:val="24"/>
        </w:rPr>
      </w:pPr>
      <w:r w:rsidRPr="0012489F">
        <w:rPr>
          <w:rFonts w:ascii="Times New Roman" w:hAnsi="Times New Roman"/>
          <w:b/>
          <w:sz w:val="24"/>
          <w:szCs w:val="24"/>
        </w:rPr>
        <w:t>Дата роз</w:t>
      </w:r>
      <w:r w:rsidRPr="0012489F">
        <w:rPr>
          <w:rFonts w:ascii="Times New Roman" w:hAnsi="Times New Roman"/>
          <w:b/>
          <w:sz w:val="24"/>
          <w:szCs w:val="24"/>
          <w:lang w:val="uk-UA"/>
        </w:rPr>
        <w:t>г</w:t>
      </w:r>
      <w:r w:rsidRPr="0012489F">
        <w:rPr>
          <w:rFonts w:ascii="Times New Roman" w:hAnsi="Times New Roman"/>
          <w:b/>
          <w:sz w:val="24"/>
          <w:szCs w:val="24"/>
        </w:rPr>
        <w:t>ляду:</w:t>
      </w:r>
    </w:p>
    <w:p w:rsidR="002F6BAA" w:rsidRDefault="002F6BAA" w:rsidP="002F6BAA">
      <w:pPr>
        <w:pStyle w:val="ac"/>
        <w:spacing w:after="120"/>
        <w:rPr>
          <w:rFonts w:ascii="Times New Roman" w:hAnsi="Times New Roman"/>
          <w:b/>
          <w:bCs/>
          <w:sz w:val="24"/>
          <w:szCs w:val="24"/>
          <w:lang w:val="uk-UA"/>
        </w:rPr>
      </w:pPr>
      <w:r>
        <w:rPr>
          <w:rFonts w:ascii="Times New Roman" w:hAnsi="Times New Roman"/>
          <w:b/>
          <w:sz w:val="24"/>
          <w:szCs w:val="24"/>
          <w:lang w:val="uk-UA"/>
        </w:rPr>
        <w:t>2</w:t>
      </w:r>
      <w:r w:rsidR="006909E2">
        <w:rPr>
          <w:rFonts w:ascii="Times New Roman" w:hAnsi="Times New Roman"/>
          <w:b/>
          <w:sz w:val="24"/>
          <w:szCs w:val="24"/>
          <w:lang w:val="uk-UA"/>
        </w:rPr>
        <w:t>3</w:t>
      </w:r>
      <w:r>
        <w:rPr>
          <w:rFonts w:ascii="Times New Roman" w:hAnsi="Times New Roman"/>
          <w:b/>
          <w:sz w:val="24"/>
          <w:szCs w:val="24"/>
          <w:lang w:val="uk-UA"/>
        </w:rPr>
        <w:t>.0</w:t>
      </w:r>
      <w:r w:rsidR="006909E2">
        <w:rPr>
          <w:rFonts w:ascii="Times New Roman" w:hAnsi="Times New Roman"/>
          <w:b/>
          <w:sz w:val="24"/>
          <w:szCs w:val="24"/>
          <w:lang w:val="uk-UA"/>
        </w:rPr>
        <w:t>9</w:t>
      </w:r>
      <w:r>
        <w:rPr>
          <w:rFonts w:ascii="Times New Roman" w:hAnsi="Times New Roman"/>
          <w:b/>
          <w:sz w:val="24"/>
          <w:szCs w:val="24"/>
          <w:lang w:val="uk-UA"/>
        </w:rPr>
        <w:t>.2026</w:t>
      </w:r>
      <w:r>
        <w:rPr>
          <w:rFonts w:ascii="Times New Roman" w:hAnsi="Times New Roman"/>
          <w:b/>
          <w:bCs/>
          <w:sz w:val="24"/>
          <w:szCs w:val="24"/>
        </w:rPr>
        <w:tab/>
      </w:r>
    </w:p>
    <w:tbl>
      <w:tblPr>
        <w:tblW w:w="4678" w:type="dxa"/>
        <w:tblLook w:val="04A0" w:firstRow="1" w:lastRow="0" w:firstColumn="1" w:lastColumn="0" w:noHBand="0" w:noVBand="1"/>
      </w:tblPr>
      <w:tblGrid>
        <w:gridCol w:w="4678"/>
      </w:tblGrid>
      <w:tr w:rsidR="00A66643" w:rsidRPr="000931E1" w:rsidTr="003038B1">
        <w:trPr>
          <w:trHeight w:val="609"/>
        </w:trPr>
        <w:tc>
          <w:tcPr>
            <w:tcW w:w="4678" w:type="dxa"/>
          </w:tcPr>
          <w:p w:rsidR="00A66643" w:rsidRPr="006679B5" w:rsidRDefault="006679B5" w:rsidP="008439DA">
            <w:pPr>
              <w:spacing w:after="120" w:line="276" w:lineRule="auto"/>
              <w:ind w:left="-105"/>
              <w:jc w:val="both"/>
              <w:rPr>
                <w:rFonts w:ascii="Times New Roman" w:eastAsia="Times New Roman" w:hAnsi="Times New Roman" w:cs="Times New Roman"/>
                <w:b/>
                <w:bCs/>
                <w:sz w:val="24"/>
                <w:szCs w:val="24"/>
                <w:lang w:val="uk-UA" w:eastAsia="uk-UA"/>
              </w:rPr>
            </w:pPr>
            <w:r>
              <w:rPr>
                <w:rFonts w:ascii="Times New Roman" w:hAnsi="Times New Roman" w:cs="Times New Roman"/>
                <w:b/>
                <w:sz w:val="24"/>
                <w:szCs w:val="24"/>
              </w:rPr>
              <w:t xml:space="preserve">Про припинення права </w:t>
            </w:r>
            <w:r>
              <w:rPr>
                <w:rFonts w:ascii="Times New Roman" w:hAnsi="Times New Roman" w:cs="Times New Roman"/>
                <w:b/>
                <w:sz w:val="24"/>
                <w:szCs w:val="24"/>
                <w:lang w:val="uk-UA"/>
              </w:rPr>
              <w:t>оперативного управління</w:t>
            </w:r>
            <w:r w:rsidRPr="006679B5">
              <w:rPr>
                <w:rFonts w:ascii="Times New Roman" w:hAnsi="Times New Roman" w:cs="Times New Roman"/>
                <w:b/>
                <w:sz w:val="24"/>
                <w:szCs w:val="24"/>
              </w:rPr>
              <w:t xml:space="preserve"> та передачу майна на праві узуфрукт</w:t>
            </w:r>
            <w:r w:rsidR="003A6369">
              <w:rPr>
                <w:rFonts w:ascii="Times New Roman" w:hAnsi="Times New Roman" w:cs="Times New Roman"/>
                <w:b/>
                <w:sz w:val="24"/>
                <w:szCs w:val="24"/>
                <w:lang w:val="uk-UA"/>
              </w:rPr>
              <w:t>а</w:t>
            </w:r>
            <w:r w:rsidR="008439DA">
              <w:rPr>
                <w:rFonts w:ascii="Times New Roman" w:hAnsi="Times New Roman" w:cs="Times New Roman"/>
                <w:b/>
                <w:sz w:val="24"/>
                <w:szCs w:val="24"/>
                <w:lang w:val="uk-UA"/>
              </w:rPr>
              <w:t xml:space="preserve"> </w:t>
            </w:r>
            <w:r w:rsidR="008439DA">
              <w:rPr>
                <w:rFonts w:ascii="Times New Roman" w:hAnsi="Times New Roman"/>
                <w:b/>
                <w:sz w:val="24"/>
                <w:szCs w:val="24"/>
                <w:lang w:val="uk-UA"/>
              </w:rPr>
              <w:t xml:space="preserve">Комунальному </w:t>
            </w:r>
            <w:r w:rsidR="006909E2">
              <w:rPr>
                <w:rFonts w:ascii="Times New Roman" w:hAnsi="Times New Roman"/>
                <w:b/>
                <w:sz w:val="24"/>
                <w:szCs w:val="24"/>
                <w:lang w:val="uk-UA"/>
              </w:rPr>
              <w:t>некомерційному</w:t>
            </w:r>
            <w:r w:rsidR="008439DA">
              <w:rPr>
                <w:rFonts w:ascii="Times New Roman" w:hAnsi="Times New Roman"/>
                <w:b/>
                <w:sz w:val="24"/>
                <w:szCs w:val="24"/>
                <w:lang w:val="uk-UA"/>
              </w:rPr>
              <w:t xml:space="preserve"> </w:t>
            </w:r>
            <w:r w:rsidR="006909E2">
              <w:rPr>
                <w:rFonts w:ascii="Times New Roman" w:hAnsi="Times New Roman"/>
                <w:b/>
                <w:sz w:val="24"/>
                <w:szCs w:val="24"/>
                <w:lang w:val="uk-UA"/>
              </w:rPr>
              <w:t>підприємству «Роменська центральна районна лікарня»</w:t>
            </w:r>
            <w:r w:rsidRPr="006679B5">
              <w:rPr>
                <w:rFonts w:ascii="Times New Roman" w:hAnsi="Times New Roman"/>
                <w:b/>
                <w:sz w:val="24"/>
                <w:szCs w:val="24"/>
                <w:lang w:val="uk-UA"/>
              </w:rPr>
              <w:t xml:space="preserve"> Роменської міської ради</w:t>
            </w:r>
          </w:p>
        </w:tc>
      </w:tr>
    </w:tbl>
    <w:p w:rsidR="00623099" w:rsidRPr="00387CB0" w:rsidRDefault="00623099" w:rsidP="00623099">
      <w:pPr>
        <w:spacing w:after="0" w:line="276" w:lineRule="auto"/>
        <w:ind w:firstLine="567"/>
        <w:jc w:val="both"/>
        <w:rPr>
          <w:rFonts w:ascii="Times New Roman" w:eastAsia="Times New Roman" w:hAnsi="Times New Roman" w:cs="Times New Roman"/>
          <w:color w:val="FF0000"/>
          <w:sz w:val="24"/>
          <w:szCs w:val="24"/>
          <w:lang w:val="uk-UA" w:eastAsia="ru-RU"/>
        </w:rPr>
      </w:pPr>
      <w:r w:rsidRPr="000931E1">
        <w:rPr>
          <w:rFonts w:ascii="Times New Roman" w:eastAsia="Times New Roman" w:hAnsi="Times New Roman" w:cs="Times New Roman"/>
          <w:sz w:val="24"/>
          <w:szCs w:val="24"/>
          <w:lang w:val="uk-UA" w:eastAsia="ru-RU"/>
        </w:rPr>
        <w:t>Відповідно до статей 25, 59, 60</w:t>
      </w:r>
      <w:r w:rsidR="00C648D7">
        <w:rPr>
          <w:rFonts w:ascii="Times New Roman" w:eastAsia="Times New Roman" w:hAnsi="Times New Roman" w:cs="Times New Roman"/>
          <w:sz w:val="24"/>
          <w:szCs w:val="24"/>
          <w:lang w:val="uk-UA" w:eastAsia="ru-RU"/>
        </w:rPr>
        <w:t xml:space="preserve">, </w:t>
      </w:r>
      <w:r w:rsidR="00F231ED" w:rsidRPr="00F231ED">
        <w:rPr>
          <w:rStyle w:val="rvts9"/>
          <w:rFonts w:ascii="Times New Roman" w:hAnsi="Times New Roman" w:cs="Times New Roman"/>
          <w:bCs/>
          <w:color w:val="333333"/>
          <w:sz w:val="24"/>
          <w:szCs w:val="24"/>
          <w:shd w:val="clear" w:color="auto" w:fill="FFFFFF"/>
        </w:rPr>
        <w:t>60</w:t>
      </w:r>
      <w:r w:rsidR="00F231ED" w:rsidRPr="00F231ED">
        <w:rPr>
          <w:rStyle w:val="rvts37"/>
          <w:rFonts w:ascii="Times New Roman" w:hAnsi="Times New Roman" w:cs="Times New Roman"/>
          <w:bCs/>
          <w:color w:val="333333"/>
          <w:sz w:val="24"/>
          <w:szCs w:val="24"/>
          <w:shd w:val="clear" w:color="auto" w:fill="FFFFFF"/>
          <w:vertAlign w:val="superscript"/>
        </w:rPr>
        <w:t>1</w:t>
      </w:r>
      <w:r w:rsidR="00F231ED">
        <w:rPr>
          <w:rStyle w:val="rvts37"/>
          <w:b/>
          <w:bCs/>
          <w:color w:val="333333"/>
          <w:sz w:val="16"/>
          <w:szCs w:val="16"/>
          <w:shd w:val="clear" w:color="auto" w:fill="FFFFFF"/>
          <w:vertAlign w:val="superscript"/>
          <w:lang w:val="uk-UA"/>
        </w:rPr>
        <w:t xml:space="preserve"> </w:t>
      </w:r>
      <w:r w:rsidRPr="000931E1">
        <w:rPr>
          <w:rFonts w:ascii="Times New Roman" w:eastAsia="Times New Roman" w:hAnsi="Times New Roman" w:cs="Times New Roman"/>
          <w:sz w:val="24"/>
          <w:szCs w:val="24"/>
          <w:lang w:val="uk-UA" w:eastAsia="ru-RU"/>
        </w:rPr>
        <w:t>Закону України «Про місцеве самоврядування в Україні»,</w:t>
      </w:r>
      <w:r>
        <w:rPr>
          <w:rFonts w:ascii="Times New Roman" w:eastAsia="Times New Roman" w:hAnsi="Times New Roman" w:cs="Times New Roman"/>
          <w:sz w:val="24"/>
          <w:szCs w:val="24"/>
          <w:lang w:val="uk-UA" w:eastAsia="ru-RU"/>
        </w:rPr>
        <w:t xml:space="preserve"> </w:t>
      </w:r>
      <w:r w:rsidRPr="00486703">
        <w:rPr>
          <w:rFonts w:ascii="Times New Roman" w:hAnsi="Times New Roman"/>
          <w:sz w:val="24"/>
          <w:szCs w:val="24"/>
          <w:lang w:val="uk-UA"/>
        </w:rPr>
        <w:t xml:space="preserve">Закону України «Про </w:t>
      </w:r>
      <w:r>
        <w:rPr>
          <w:rFonts w:ascii="Times New Roman" w:hAnsi="Times New Roman"/>
          <w:sz w:val="24"/>
          <w:szCs w:val="24"/>
          <w:lang w:val="uk-UA"/>
        </w:rPr>
        <w:t>особливості регулювання діяльності юридичних осіб окремих організаційно-правих форм у перехідний період та об</w:t>
      </w:r>
      <w:r w:rsidRPr="00AB24E8">
        <w:rPr>
          <w:rFonts w:ascii="Times New Roman" w:hAnsi="Times New Roman"/>
          <w:sz w:val="24"/>
          <w:szCs w:val="24"/>
          <w:lang w:val="uk-UA"/>
        </w:rPr>
        <w:t>’</w:t>
      </w:r>
      <w:r>
        <w:rPr>
          <w:rFonts w:ascii="Times New Roman" w:hAnsi="Times New Roman"/>
          <w:sz w:val="24"/>
          <w:szCs w:val="24"/>
          <w:lang w:val="uk-UA"/>
        </w:rPr>
        <w:t>єднань юридичних осіб</w:t>
      </w:r>
      <w:r w:rsidRPr="00486703">
        <w:rPr>
          <w:rFonts w:ascii="Times New Roman" w:hAnsi="Times New Roman"/>
          <w:sz w:val="24"/>
          <w:szCs w:val="24"/>
          <w:lang w:val="uk-UA"/>
        </w:rPr>
        <w:t xml:space="preserve">», </w:t>
      </w:r>
      <w:r>
        <w:rPr>
          <w:rFonts w:ascii="Times New Roman" w:hAnsi="Times New Roman"/>
          <w:sz w:val="24"/>
          <w:szCs w:val="24"/>
          <w:lang w:val="uk-UA"/>
        </w:rPr>
        <w:t>статтей 319, 398 Цивільного кодексу України, Порядку передачі державного та комунального майна на праві узуфрукта державного або комунального майна, здійснення контролю за використанням такого майна, затвердженого постановою Кабінету Міністрів України від  8 вересня 2025 р.    № 1103, рішення Роменської міської ради від 22.10.2025 «Про затвердження Типового договору узуфрукту комунального майна Роменської міської територіальної громади</w:t>
      </w:r>
    </w:p>
    <w:p w:rsidR="00623099" w:rsidRDefault="00623099" w:rsidP="00623099">
      <w:pPr>
        <w:spacing w:before="120" w:after="120" w:line="276" w:lineRule="auto"/>
        <w:jc w:val="both"/>
        <w:rPr>
          <w:rFonts w:ascii="Times New Roman" w:eastAsia="Times New Roman" w:hAnsi="Times New Roman" w:cs="Times New Roman"/>
          <w:sz w:val="24"/>
          <w:szCs w:val="24"/>
          <w:lang w:val="uk-UA" w:eastAsia="ru-RU"/>
        </w:rPr>
      </w:pPr>
      <w:r w:rsidRPr="000931E1">
        <w:rPr>
          <w:rFonts w:ascii="Times New Roman" w:eastAsia="Times New Roman" w:hAnsi="Times New Roman" w:cs="Times New Roman"/>
          <w:sz w:val="24"/>
          <w:szCs w:val="24"/>
          <w:lang w:val="uk-UA" w:eastAsia="ru-RU"/>
        </w:rPr>
        <w:t>МІСЬКА РАДА</w:t>
      </w:r>
      <w:r w:rsidRPr="000931E1">
        <w:rPr>
          <w:rFonts w:ascii="Times New Roman" w:eastAsia="Times New Roman" w:hAnsi="Times New Roman" w:cs="Times New Roman"/>
          <w:i/>
          <w:sz w:val="24"/>
          <w:szCs w:val="24"/>
          <w:lang w:val="uk-UA" w:eastAsia="ru-RU"/>
        </w:rPr>
        <w:t xml:space="preserve"> </w:t>
      </w:r>
      <w:r w:rsidRPr="000931E1">
        <w:rPr>
          <w:rFonts w:ascii="Times New Roman" w:eastAsia="Times New Roman" w:hAnsi="Times New Roman" w:cs="Times New Roman"/>
          <w:sz w:val="24"/>
          <w:szCs w:val="24"/>
          <w:lang w:val="uk-UA" w:eastAsia="ru-RU"/>
        </w:rPr>
        <w:t>ВИРІШИЛА:</w:t>
      </w:r>
    </w:p>
    <w:p w:rsidR="00101EB9" w:rsidRDefault="00C648D7" w:rsidP="00C648D7">
      <w:pPr>
        <w:pStyle w:val="ad"/>
        <w:numPr>
          <w:ilvl w:val="0"/>
          <w:numId w:val="21"/>
        </w:numPr>
        <w:spacing w:before="120" w:after="120"/>
        <w:jc w:val="both"/>
        <w:rPr>
          <w:rFonts w:ascii="Times New Roman" w:hAnsi="Times New Roman"/>
          <w:sz w:val="24"/>
          <w:szCs w:val="24"/>
          <w:lang w:val="uk-UA"/>
        </w:rPr>
      </w:pPr>
      <w:r>
        <w:rPr>
          <w:rFonts w:ascii="Times New Roman" w:hAnsi="Times New Roman"/>
          <w:sz w:val="24"/>
          <w:szCs w:val="24"/>
          <w:lang w:val="uk-UA"/>
        </w:rPr>
        <w:t xml:space="preserve">Припинити </w:t>
      </w:r>
      <w:r w:rsidR="00101EB9">
        <w:rPr>
          <w:rFonts w:ascii="Times New Roman" w:hAnsi="Times New Roman"/>
          <w:sz w:val="24"/>
          <w:szCs w:val="24"/>
          <w:lang w:val="uk-UA"/>
        </w:rPr>
        <w:t>з 01.</w:t>
      </w:r>
      <w:r w:rsidR="006909E2">
        <w:rPr>
          <w:rFonts w:ascii="Times New Roman" w:hAnsi="Times New Roman"/>
          <w:sz w:val="24"/>
          <w:szCs w:val="24"/>
          <w:lang w:val="uk-UA"/>
        </w:rPr>
        <w:t>10</w:t>
      </w:r>
      <w:r w:rsidR="00101EB9">
        <w:rPr>
          <w:rFonts w:ascii="Times New Roman" w:hAnsi="Times New Roman"/>
          <w:sz w:val="24"/>
          <w:szCs w:val="24"/>
          <w:lang w:val="uk-UA"/>
        </w:rPr>
        <w:t xml:space="preserve">.2026 </w:t>
      </w:r>
      <w:r>
        <w:rPr>
          <w:rFonts w:ascii="Times New Roman" w:hAnsi="Times New Roman"/>
          <w:sz w:val="24"/>
          <w:szCs w:val="24"/>
          <w:lang w:val="uk-UA"/>
        </w:rPr>
        <w:t>право оперативного управління</w:t>
      </w:r>
      <w:r w:rsidRPr="00C648D7">
        <w:rPr>
          <w:rFonts w:ascii="Times New Roman" w:hAnsi="Times New Roman"/>
          <w:sz w:val="24"/>
          <w:szCs w:val="24"/>
          <w:lang w:val="uk-UA"/>
        </w:rPr>
        <w:t xml:space="preserve"> на майно комунальної власності, що передане </w:t>
      </w:r>
      <w:r w:rsidR="006909E2" w:rsidRPr="006909E2">
        <w:rPr>
          <w:rFonts w:ascii="Times New Roman" w:hAnsi="Times New Roman"/>
          <w:sz w:val="24"/>
          <w:szCs w:val="24"/>
          <w:lang w:val="uk-UA"/>
        </w:rPr>
        <w:t>Комунальному некомерційному підприємству «Роменська центральна районна лікарня» Роменської міської ради</w:t>
      </w:r>
      <w:r w:rsidRPr="00C648D7">
        <w:rPr>
          <w:rFonts w:ascii="Times New Roman" w:hAnsi="Times New Roman"/>
          <w:sz w:val="24"/>
          <w:szCs w:val="24"/>
          <w:lang w:val="uk-UA"/>
        </w:rPr>
        <w:t xml:space="preserve"> відповідно</w:t>
      </w:r>
      <w:r>
        <w:rPr>
          <w:rFonts w:ascii="Times New Roman" w:hAnsi="Times New Roman"/>
          <w:sz w:val="24"/>
          <w:szCs w:val="24"/>
          <w:lang w:val="uk-UA"/>
        </w:rPr>
        <w:t xml:space="preserve"> до Договору на право оперативного управління майном, </w:t>
      </w:r>
      <w:r w:rsidR="006909E2">
        <w:rPr>
          <w:rFonts w:ascii="Times New Roman" w:hAnsi="Times New Roman"/>
          <w:sz w:val="24"/>
          <w:szCs w:val="24"/>
          <w:lang w:val="uk-UA"/>
        </w:rPr>
        <w:t xml:space="preserve">що перебуває у </w:t>
      </w:r>
      <w:r>
        <w:rPr>
          <w:rFonts w:ascii="Times New Roman" w:hAnsi="Times New Roman"/>
          <w:sz w:val="24"/>
          <w:szCs w:val="24"/>
          <w:lang w:val="uk-UA"/>
        </w:rPr>
        <w:t>комунальн</w:t>
      </w:r>
      <w:r w:rsidR="006909E2">
        <w:rPr>
          <w:rFonts w:ascii="Times New Roman" w:hAnsi="Times New Roman"/>
          <w:sz w:val="24"/>
          <w:szCs w:val="24"/>
          <w:lang w:val="uk-UA"/>
        </w:rPr>
        <w:t>ій</w:t>
      </w:r>
      <w:r>
        <w:rPr>
          <w:rFonts w:ascii="Times New Roman" w:hAnsi="Times New Roman"/>
          <w:sz w:val="24"/>
          <w:szCs w:val="24"/>
          <w:lang w:val="uk-UA"/>
        </w:rPr>
        <w:t xml:space="preserve"> власності </w:t>
      </w:r>
      <w:r w:rsidR="00101EB9">
        <w:rPr>
          <w:rFonts w:ascii="Times New Roman" w:hAnsi="Times New Roman"/>
          <w:sz w:val="24"/>
          <w:szCs w:val="24"/>
          <w:lang w:val="uk-UA"/>
        </w:rPr>
        <w:t>територіальної громади</w:t>
      </w:r>
      <w:r w:rsidR="006909E2">
        <w:rPr>
          <w:rFonts w:ascii="Times New Roman" w:hAnsi="Times New Roman"/>
          <w:sz w:val="24"/>
          <w:szCs w:val="24"/>
          <w:lang w:val="uk-UA"/>
        </w:rPr>
        <w:t xml:space="preserve"> міста Ромни</w:t>
      </w:r>
      <w:r w:rsidR="00101EB9">
        <w:rPr>
          <w:rFonts w:ascii="Times New Roman" w:hAnsi="Times New Roman"/>
          <w:sz w:val="24"/>
          <w:szCs w:val="24"/>
          <w:lang w:val="uk-UA"/>
        </w:rPr>
        <w:t xml:space="preserve"> від </w:t>
      </w:r>
      <w:r w:rsidR="006909E2">
        <w:rPr>
          <w:rFonts w:ascii="Times New Roman" w:hAnsi="Times New Roman"/>
          <w:sz w:val="24"/>
          <w:szCs w:val="24"/>
          <w:lang w:val="uk-UA"/>
        </w:rPr>
        <w:t>10.05.2019</w:t>
      </w:r>
      <w:r w:rsidR="00101EB9">
        <w:rPr>
          <w:rFonts w:ascii="Times New Roman" w:hAnsi="Times New Roman"/>
          <w:sz w:val="24"/>
          <w:szCs w:val="24"/>
          <w:lang w:val="uk-UA"/>
        </w:rPr>
        <w:t>.</w:t>
      </w:r>
    </w:p>
    <w:p w:rsidR="00387CB0" w:rsidRPr="002F6BAA" w:rsidRDefault="00C648D7" w:rsidP="00387CB0">
      <w:pPr>
        <w:pStyle w:val="ad"/>
        <w:numPr>
          <w:ilvl w:val="0"/>
          <w:numId w:val="21"/>
        </w:numPr>
        <w:spacing w:before="120" w:after="120" w:line="271" w:lineRule="auto"/>
        <w:contextualSpacing w:val="0"/>
        <w:jc w:val="both"/>
        <w:rPr>
          <w:rFonts w:ascii="Times New Roman" w:hAnsi="Times New Roman"/>
          <w:sz w:val="24"/>
          <w:szCs w:val="24"/>
          <w:lang w:val="uk-UA"/>
        </w:rPr>
      </w:pPr>
      <w:r w:rsidRPr="00101EB9">
        <w:rPr>
          <w:rFonts w:ascii="Times New Roman" w:hAnsi="Times New Roman"/>
          <w:sz w:val="24"/>
          <w:szCs w:val="24"/>
          <w:lang w:val="uk-UA"/>
        </w:rPr>
        <w:t xml:space="preserve"> </w:t>
      </w:r>
      <w:r w:rsidR="006679B5" w:rsidRPr="00101EB9">
        <w:rPr>
          <w:rFonts w:ascii="Times New Roman" w:hAnsi="Times New Roman"/>
          <w:sz w:val="24"/>
          <w:szCs w:val="24"/>
          <w:lang w:val="uk-UA"/>
        </w:rPr>
        <w:t xml:space="preserve">Передати в безоплатне володіння та користування </w:t>
      </w:r>
      <w:r w:rsidR="006909E2" w:rsidRPr="006909E2">
        <w:rPr>
          <w:rFonts w:ascii="Times New Roman" w:hAnsi="Times New Roman"/>
          <w:sz w:val="24"/>
          <w:szCs w:val="24"/>
          <w:lang w:val="uk-UA"/>
        </w:rPr>
        <w:t>Комунальному некомерційному підприємству «Роменська центральна районна лікарня» Роменської міської ради</w:t>
      </w:r>
      <w:r w:rsidR="006909E2" w:rsidRPr="00C648D7">
        <w:rPr>
          <w:rFonts w:ascii="Times New Roman" w:hAnsi="Times New Roman"/>
          <w:sz w:val="24"/>
          <w:szCs w:val="24"/>
          <w:lang w:val="uk-UA"/>
        </w:rPr>
        <w:t xml:space="preserve"> </w:t>
      </w:r>
      <w:r w:rsidR="00101EB9">
        <w:rPr>
          <w:rFonts w:ascii="Times New Roman" w:hAnsi="Times New Roman"/>
          <w:sz w:val="24"/>
          <w:szCs w:val="24"/>
          <w:lang w:val="uk-UA"/>
        </w:rPr>
        <w:t xml:space="preserve">(код ЄДРПОУ </w:t>
      </w:r>
      <w:r w:rsidR="006909E2">
        <w:rPr>
          <w:rFonts w:ascii="Times New Roman" w:hAnsi="Times New Roman"/>
          <w:sz w:val="24"/>
          <w:szCs w:val="24"/>
          <w:lang w:val="uk-UA"/>
        </w:rPr>
        <w:t>01981477</w:t>
      </w:r>
      <w:r w:rsidR="00101EB9">
        <w:rPr>
          <w:rFonts w:ascii="Times New Roman" w:hAnsi="Times New Roman"/>
          <w:sz w:val="24"/>
          <w:szCs w:val="24"/>
          <w:lang w:val="uk-UA"/>
        </w:rPr>
        <w:t>)</w:t>
      </w:r>
      <w:r w:rsidR="00F231ED">
        <w:rPr>
          <w:rFonts w:ascii="Times New Roman" w:hAnsi="Times New Roman"/>
          <w:sz w:val="24"/>
          <w:szCs w:val="24"/>
          <w:lang w:val="uk-UA"/>
        </w:rPr>
        <w:t xml:space="preserve"> </w:t>
      </w:r>
      <w:r w:rsidR="00101EB9" w:rsidRPr="004F6B60">
        <w:rPr>
          <w:rFonts w:ascii="Times New Roman" w:hAnsi="Times New Roman"/>
          <w:sz w:val="24"/>
          <w:szCs w:val="24"/>
          <w:lang w:val="uk-UA"/>
        </w:rPr>
        <w:t>(далі – Узуфруктарій) майно</w:t>
      </w:r>
      <w:r w:rsidR="00101EB9">
        <w:rPr>
          <w:rFonts w:ascii="Times New Roman" w:hAnsi="Times New Roman"/>
          <w:sz w:val="24"/>
          <w:szCs w:val="24"/>
          <w:lang w:val="uk-UA"/>
        </w:rPr>
        <w:t xml:space="preserve">, яке перебуває на його балансі, </w:t>
      </w:r>
      <w:r w:rsidR="00BE71B1">
        <w:rPr>
          <w:rFonts w:ascii="Times New Roman" w:hAnsi="Times New Roman"/>
          <w:sz w:val="24"/>
          <w:szCs w:val="24"/>
          <w:lang w:val="uk-UA"/>
        </w:rPr>
        <w:t>згідно з додатками 1 та 2</w:t>
      </w:r>
      <w:r w:rsidR="006909E2">
        <w:rPr>
          <w:rFonts w:ascii="Times New Roman" w:hAnsi="Times New Roman"/>
          <w:sz w:val="24"/>
          <w:szCs w:val="24"/>
          <w:lang w:val="uk-UA"/>
        </w:rPr>
        <w:t>.</w:t>
      </w:r>
    </w:p>
    <w:p w:rsidR="00623099" w:rsidRPr="00D11348" w:rsidRDefault="00623099" w:rsidP="004F6B60">
      <w:pPr>
        <w:pStyle w:val="ad"/>
        <w:numPr>
          <w:ilvl w:val="0"/>
          <w:numId w:val="21"/>
        </w:numPr>
        <w:spacing w:after="120" w:line="271" w:lineRule="auto"/>
        <w:contextualSpacing w:val="0"/>
        <w:jc w:val="both"/>
        <w:rPr>
          <w:rFonts w:ascii="Times New Roman" w:hAnsi="Times New Roman"/>
          <w:sz w:val="24"/>
          <w:szCs w:val="24"/>
          <w:lang w:val="uk-UA"/>
        </w:rPr>
      </w:pPr>
      <w:r w:rsidRPr="00D11348">
        <w:rPr>
          <w:rFonts w:ascii="Times New Roman" w:hAnsi="Times New Roman"/>
          <w:sz w:val="24"/>
          <w:szCs w:val="24"/>
          <w:lang w:val="uk-UA"/>
        </w:rPr>
        <w:t xml:space="preserve">Встановити, що </w:t>
      </w:r>
      <w:r w:rsidR="00B272C8" w:rsidRPr="00D11348">
        <w:rPr>
          <w:rFonts w:ascii="Times New Roman" w:hAnsi="Times New Roman"/>
          <w:sz w:val="24"/>
          <w:szCs w:val="24"/>
          <w:lang w:val="uk-UA"/>
        </w:rPr>
        <w:t xml:space="preserve">майно, вказане у пункті </w:t>
      </w:r>
      <w:r w:rsidR="00BE7BB0">
        <w:rPr>
          <w:rFonts w:ascii="Times New Roman" w:hAnsi="Times New Roman"/>
          <w:sz w:val="24"/>
          <w:szCs w:val="24"/>
          <w:lang w:val="uk-UA"/>
        </w:rPr>
        <w:t>3</w:t>
      </w:r>
      <w:r w:rsidR="00B272C8" w:rsidRPr="00D11348">
        <w:rPr>
          <w:rFonts w:ascii="Times New Roman" w:hAnsi="Times New Roman"/>
          <w:sz w:val="24"/>
          <w:szCs w:val="24"/>
          <w:lang w:val="uk-UA"/>
        </w:rPr>
        <w:t xml:space="preserve"> цього рішення, </w:t>
      </w:r>
      <w:r w:rsidRPr="00D11348">
        <w:rPr>
          <w:rFonts w:ascii="Times New Roman" w:hAnsi="Times New Roman"/>
          <w:sz w:val="24"/>
          <w:szCs w:val="24"/>
          <w:lang w:val="uk-UA"/>
        </w:rPr>
        <w:t xml:space="preserve">передається </w:t>
      </w:r>
      <w:r w:rsidR="00FA1E71" w:rsidRPr="006909E2">
        <w:rPr>
          <w:rFonts w:ascii="Times New Roman" w:hAnsi="Times New Roman"/>
          <w:sz w:val="24"/>
          <w:szCs w:val="24"/>
          <w:lang w:val="uk-UA"/>
        </w:rPr>
        <w:t>Комунальному некомерційному підприємству «Роменська центральна районна лікарня» Роменської міської ради</w:t>
      </w:r>
      <w:r w:rsidRPr="00D11348">
        <w:rPr>
          <w:rFonts w:ascii="Times New Roman" w:hAnsi="Times New Roman"/>
          <w:sz w:val="24"/>
          <w:szCs w:val="24"/>
          <w:lang w:val="uk-UA"/>
        </w:rPr>
        <w:t xml:space="preserve"> на праві узуфрукта, що діє безстроково.</w:t>
      </w:r>
    </w:p>
    <w:p w:rsidR="00623099" w:rsidRPr="00D11348" w:rsidRDefault="00623099" w:rsidP="004F6B60">
      <w:pPr>
        <w:pStyle w:val="ad"/>
        <w:numPr>
          <w:ilvl w:val="0"/>
          <w:numId w:val="21"/>
        </w:numPr>
        <w:spacing w:after="120" w:line="271" w:lineRule="auto"/>
        <w:contextualSpacing w:val="0"/>
        <w:jc w:val="both"/>
        <w:rPr>
          <w:rFonts w:ascii="Times New Roman" w:hAnsi="Times New Roman"/>
          <w:sz w:val="24"/>
          <w:szCs w:val="24"/>
          <w:lang w:val="uk-UA"/>
        </w:rPr>
      </w:pPr>
      <w:r w:rsidRPr="00D11348">
        <w:rPr>
          <w:rFonts w:ascii="Times New Roman" w:hAnsi="Times New Roman"/>
          <w:sz w:val="24"/>
          <w:szCs w:val="24"/>
          <w:lang w:val="uk-UA"/>
        </w:rPr>
        <w:t xml:space="preserve">Визначити цільове призначення використання </w:t>
      </w:r>
      <w:r w:rsidR="00D11348">
        <w:rPr>
          <w:rFonts w:ascii="Times New Roman" w:hAnsi="Times New Roman"/>
          <w:sz w:val="24"/>
          <w:szCs w:val="24"/>
          <w:lang w:val="uk-UA"/>
        </w:rPr>
        <w:t xml:space="preserve">цього </w:t>
      </w:r>
      <w:r w:rsidR="00B272C8" w:rsidRPr="00D11348">
        <w:rPr>
          <w:rFonts w:ascii="Times New Roman" w:hAnsi="Times New Roman"/>
          <w:sz w:val="24"/>
          <w:szCs w:val="24"/>
          <w:lang w:val="uk-UA"/>
        </w:rPr>
        <w:t xml:space="preserve">майна: для </w:t>
      </w:r>
      <w:r w:rsidR="008439DA">
        <w:rPr>
          <w:rFonts w:ascii="Times New Roman" w:hAnsi="Times New Roman"/>
          <w:sz w:val="24"/>
          <w:szCs w:val="24"/>
          <w:lang w:val="uk-UA"/>
        </w:rPr>
        <w:t>надання медичної висококваліфікованої допомоги жителям громади та всього району.</w:t>
      </w:r>
    </w:p>
    <w:p w:rsidR="00623099" w:rsidRPr="00D11348" w:rsidRDefault="00623099" w:rsidP="004F6B60">
      <w:pPr>
        <w:pStyle w:val="ad"/>
        <w:numPr>
          <w:ilvl w:val="0"/>
          <w:numId w:val="21"/>
        </w:numPr>
        <w:spacing w:after="120" w:line="271" w:lineRule="auto"/>
        <w:contextualSpacing w:val="0"/>
        <w:jc w:val="both"/>
        <w:rPr>
          <w:rFonts w:ascii="Times New Roman" w:hAnsi="Times New Roman"/>
          <w:sz w:val="24"/>
          <w:szCs w:val="24"/>
        </w:rPr>
      </w:pPr>
      <w:r w:rsidRPr="00D11348">
        <w:rPr>
          <w:rFonts w:ascii="Times New Roman" w:hAnsi="Times New Roman"/>
          <w:sz w:val="24"/>
          <w:szCs w:val="24"/>
          <w:bdr w:val="none" w:sz="0" w:space="0" w:color="auto" w:frame="1"/>
        </w:rPr>
        <w:t>Встановити</w:t>
      </w:r>
      <w:r w:rsidRPr="00D11348">
        <w:rPr>
          <w:rFonts w:ascii="Times New Roman" w:hAnsi="Times New Roman"/>
          <w:sz w:val="24"/>
          <w:szCs w:val="24"/>
          <w:bdr w:val="none" w:sz="0" w:space="0" w:color="auto" w:frame="1"/>
          <w:lang w:val="uk-UA"/>
        </w:rPr>
        <w:t xml:space="preserve"> Узуфруктарію </w:t>
      </w:r>
      <w:r w:rsidR="005240E5" w:rsidRPr="00D11348">
        <w:rPr>
          <w:rFonts w:ascii="Times New Roman" w:hAnsi="Times New Roman"/>
          <w:sz w:val="24"/>
          <w:szCs w:val="24"/>
          <w:bdr w:val="none" w:sz="0" w:space="0" w:color="auto" w:frame="1"/>
          <w:lang w:val="uk-UA"/>
        </w:rPr>
        <w:t xml:space="preserve">такі </w:t>
      </w:r>
      <w:r w:rsidRPr="00D11348">
        <w:rPr>
          <w:rFonts w:ascii="Times New Roman" w:hAnsi="Times New Roman"/>
          <w:sz w:val="24"/>
          <w:szCs w:val="24"/>
          <w:bdr w:val="none" w:sz="0" w:space="0" w:color="auto" w:frame="1"/>
          <w:lang w:val="uk-UA"/>
        </w:rPr>
        <w:t xml:space="preserve">умови </w:t>
      </w:r>
      <w:r w:rsidRPr="00D11348">
        <w:rPr>
          <w:rFonts w:ascii="Times New Roman" w:hAnsi="Times New Roman"/>
          <w:sz w:val="24"/>
          <w:szCs w:val="24"/>
          <w:bdr w:val="none" w:sz="0" w:space="0" w:color="auto" w:frame="1"/>
        </w:rPr>
        <w:t>володіння</w:t>
      </w:r>
      <w:r w:rsidR="005240E5" w:rsidRPr="00D11348">
        <w:rPr>
          <w:rFonts w:ascii="Times New Roman" w:hAnsi="Times New Roman"/>
          <w:sz w:val="24"/>
          <w:szCs w:val="24"/>
          <w:bdr w:val="none" w:sz="0" w:space="0" w:color="auto" w:frame="1"/>
          <w:lang w:val="uk-UA"/>
        </w:rPr>
        <w:t xml:space="preserve"> </w:t>
      </w:r>
      <w:r w:rsidRPr="00D11348">
        <w:rPr>
          <w:rFonts w:ascii="Times New Roman" w:hAnsi="Times New Roman"/>
          <w:sz w:val="24"/>
          <w:szCs w:val="24"/>
          <w:bdr w:val="none" w:sz="0" w:space="0" w:color="auto" w:frame="1"/>
        </w:rPr>
        <w:t xml:space="preserve">та користування </w:t>
      </w:r>
      <w:r w:rsidRPr="00D11348">
        <w:rPr>
          <w:rFonts w:ascii="Times New Roman" w:hAnsi="Times New Roman"/>
          <w:sz w:val="24"/>
          <w:szCs w:val="24"/>
          <w:bdr w:val="none" w:sz="0" w:space="0" w:color="auto" w:frame="1"/>
          <w:lang w:val="uk-UA"/>
        </w:rPr>
        <w:t xml:space="preserve">комунальним </w:t>
      </w:r>
      <w:r w:rsidRPr="00D11348">
        <w:rPr>
          <w:rFonts w:ascii="Times New Roman" w:hAnsi="Times New Roman"/>
          <w:sz w:val="24"/>
          <w:szCs w:val="24"/>
          <w:bdr w:val="none" w:sz="0" w:space="0" w:color="auto" w:frame="1"/>
        </w:rPr>
        <w:t>майном</w:t>
      </w:r>
      <w:r w:rsidRPr="00D11348">
        <w:rPr>
          <w:rFonts w:ascii="Times New Roman" w:hAnsi="Times New Roman"/>
          <w:sz w:val="24"/>
          <w:szCs w:val="24"/>
          <w:bdr w:val="none" w:sz="0" w:space="0" w:color="auto" w:frame="1"/>
          <w:lang w:val="uk-UA"/>
        </w:rPr>
        <w:t xml:space="preserve">, вказаним у пункті </w:t>
      </w:r>
      <w:r w:rsidR="00BE7BB0">
        <w:rPr>
          <w:rFonts w:ascii="Times New Roman" w:hAnsi="Times New Roman"/>
          <w:sz w:val="24"/>
          <w:szCs w:val="24"/>
          <w:bdr w:val="none" w:sz="0" w:space="0" w:color="auto" w:frame="1"/>
          <w:lang w:val="uk-UA"/>
        </w:rPr>
        <w:t>3</w:t>
      </w:r>
      <w:r w:rsidRPr="00D11348">
        <w:rPr>
          <w:rFonts w:ascii="Times New Roman" w:hAnsi="Times New Roman"/>
          <w:sz w:val="24"/>
          <w:szCs w:val="24"/>
          <w:bdr w:val="none" w:sz="0" w:space="0" w:color="auto" w:frame="1"/>
          <w:lang w:val="uk-UA"/>
        </w:rPr>
        <w:t xml:space="preserve"> цього рішення</w:t>
      </w:r>
      <w:r w:rsidRPr="00D11348">
        <w:rPr>
          <w:rFonts w:ascii="Times New Roman" w:hAnsi="Times New Roman"/>
          <w:sz w:val="24"/>
          <w:szCs w:val="24"/>
          <w:bdr w:val="none" w:sz="0" w:space="0" w:color="auto" w:frame="1"/>
        </w:rPr>
        <w:t>:</w:t>
      </w:r>
    </w:p>
    <w:p w:rsidR="00623099" w:rsidRPr="00D11348" w:rsidRDefault="00623099" w:rsidP="004F6B60">
      <w:pPr>
        <w:spacing w:after="120" w:line="271" w:lineRule="auto"/>
        <w:ind w:firstLine="567"/>
        <w:jc w:val="both"/>
        <w:rPr>
          <w:rFonts w:ascii="Times New Roman" w:hAnsi="Times New Roman"/>
          <w:sz w:val="24"/>
          <w:szCs w:val="24"/>
        </w:rPr>
      </w:pPr>
      <w:r w:rsidRPr="00D11348">
        <w:rPr>
          <w:rFonts w:ascii="Times New Roman" w:hAnsi="Times New Roman"/>
          <w:sz w:val="24"/>
          <w:szCs w:val="24"/>
          <w:bdr w:val="none" w:sz="0" w:space="0" w:color="auto" w:frame="1"/>
          <w:lang w:val="uk-UA"/>
        </w:rPr>
        <w:t>використову</w:t>
      </w:r>
      <w:r w:rsidR="005240E5" w:rsidRPr="00D11348">
        <w:rPr>
          <w:rFonts w:ascii="Times New Roman" w:hAnsi="Times New Roman"/>
          <w:color w:val="000000" w:themeColor="text1"/>
          <w:sz w:val="24"/>
          <w:szCs w:val="24"/>
          <w:bdr w:val="none" w:sz="0" w:space="0" w:color="auto" w:frame="1"/>
          <w:lang w:val="uk-UA"/>
        </w:rPr>
        <w:t>вати</w:t>
      </w:r>
      <w:r w:rsidRPr="00D11348">
        <w:rPr>
          <w:rFonts w:ascii="Times New Roman" w:hAnsi="Times New Roman"/>
          <w:sz w:val="24"/>
          <w:szCs w:val="24"/>
          <w:bdr w:val="none" w:sz="0" w:space="0" w:color="auto" w:frame="1"/>
          <w:lang w:val="uk-UA"/>
        </w:rPr>
        <w:t xml:space="preserve"> </w:t>
      </w:r>
      <w:r w:rsidRPr="00D11348">
        <w:rPr>
          <w:rFonts w:ascii="Times New Roman" w:hAnsi="Times New Roman"/>
          <w:sz w:val="24"/>
          <w:szCs w:val="24"/>
          <w:bdr w:val="none" w:sz="0" w:space="0" w:color="auto" w:frame="1"/>
        </w:rPr>
        <w:t>майно згідно з цільовим призначенням, утримувати передане на праві узуфрукта комунальне майно в належному стані, за власний рахунок проводити його поточний ремонт</w:t>
      </w:r>
      <w:r w:rsidRPr="00D11348">
        <w:rPr>
          <w:rFonts w:ascii="Times New Roman" w:hAnsi="Times New Roman"/>
          <w:sz w:val="24"/>
          <w:szCs w:val="24"/>
          <w:bdr w:val="none" w:sz="0" w:space="0" w:color="auto" w:frame="1"/>
          <w:lang w:val="uk-UA"/>
        </w:rPr>
        <w:t>;</w:t>
      </w:r>
      <w:r w:rsidRPr="00D11348">
        <w:rPr>
          <w:rFonts w:ascii="Times New Roman" w:hAnsi="Times New Roman"/>
          <w:sz w:val="24"/>
          <w:szCs w:val="24"/>
          <w:bdr w:val="none" w:sz="0" w:space="0" w:color="auto" w:frame="1"/>
        </w:rPr>
        <w:t xml:space="preserve"> </w:t>
      </w:r>
    </w:p>
    <w:p w:rsidR="00623099" w:rsidRPr="00D11348" w:rsidRDefault="00623099" w:rsidP="004F6B60">
      <w:pPr>
        <w:spacing w:after="120" w:line="271" w:lineRule="auto"/>
        <w:ind w:firstLine="567"/>
        <w:jc w:val="both"/>
        <w:rPr>
          <w:rFonts w:ascii="Times New Roman" w:hAnsi="Times New Roman"/>
          <w:sz w:val="24"/>
          <w:szCs w:val="24"/>
          <w:bdr w:val="none" w:sz="0" w:space="0" w:color="auto" w:frame="1"/>
          <w:lang w:val="uk-UA"/>
        </w:rPr>
      </w:pPr>
      <w:r w:rsidRPr="00D11348">
        <w:rPr>
          <w:rFonts w:ascii="Times New Roman" w:hAnsi="Times New Roman"/>
          <w:sz w:val="24"/>
          <w:szCs w:val="24"/>
          <w:bdr w:val="none" w:sz="0" w:space="0" w:color="auto" w:frame="1"/>
        </w:rPr>
        <w:t>нес</w:t>
      </w:r>
      <w:r w:rsidR="005240E5" w:rsidRPr="00D11348">
        <w:rPr>
          <w:rFonts w:ascii="Times New Roman" w:hAnsi="Times New Roman"/>
          <w:sz w:val="24"/>
          <w:szCs w:val="24"/>
          <w:bdr w:val="none" w:sz="0" w:space="0" w:color="auto" w:frame="1"/>
          <w:lang w:val="uk-UA"/>
        </w:rPr>
        <w:t>ти</w:t>
      </w:r>
      <w:r w:rsidRPr="00D11348">
        <w:rPr>
          <w:rFonts w:ascii="Times New Roman" w:hAnsi="Times New Roman"/>
          <w:sz w:val="24"/>
          <w:szCs w:val="24"/>
          <w:bdr w:val="none" w:sz="0" w:space="0" w:color="auto" w:frame="1"/>
        </w:rPr>
        <w:t xml:space="preserve"> витрати, пов’язані з утриманням, користуванням та обслуговуванням майна</w:t>
      </w:r>
      <w:r w:rsidRPr="00D11348">
        <w:rPr>
          <w:rFonts w:ascii="Times New Roman" w:hAnsi="Times New Roman"/>
          <w:sz w:val="24"/>
          <w:szCs w:val="24"/>
          <w:bdr w:val="none" w:sz="0" w:space="0" w:color="auto" w:frame="1"/>
          <w:lang w:val="uk-UA"/>
        </w:rPr>
        <w:t>;</w:t>
      </w:r>
    </w:p>
    <w:p w:rsidR="00623099" w:rsidRPr="00D11348" w:rsidRDefault="00623099" w:rsidP="004F6B60">
      <w:pPr>
        <w:spacing w:after="120" w:line="271" w:lineRule="auto"/>
        <w:ind w:firstLine="567"/>
        <w:jc w:val="both"/>
        <w:rPr>
          <w:rFonts w:ascii="Times New Roman" w:hAnsi="Times New Roman"/>
          <w:sz w:val="24"/>
          <w:szCs w:val="24"/>
        </w:rPr>
      </w:pPr>
      <w:r w:rsidRPr="00D11348">
        <w:rPr>
          <w:rFonts w:ascii="Times New Roman" w:hAnsi="Times New Roman"/>
          <w:sz w:val="24"/>
          <w:szCs w:val="24"/>
          <w:bdr w:val="none" w:sz="0" w:space="0" w:color="auto" w:frame="1"/>
        </w:rPr>
        <w:t xml:space="preserve">не відчужувати майно, передане йому на праві узуфрукта комунального майна, </w:t>
      </w:r>
      <w:r w:rsidR="005240E5" w:rsidRPr="00D11348">
        <w:rPr>
          <w:rFonts w:ascii="Times New Roman" w:hAnsi="Times New Roman"/>
          <w:sz w:val="24"/>
          <w:szCs w:val="24"/>
          <w:bdr w:val="none" w:sz="0" w:space="0" w:color="auto" w:frame="1"/>
          <w:lang w:val="uk-UA"/>
        </w:rPr>
        <w:t xml:space="preserve">не </w:t>
      </w:r>
      <w:r w:rsidRPr="00D11348">
        <w:rPr>
          <w:rFonts w:ascii="Times New Roman" w:hAnsi="Times New Roman"/>
          <w:sz w:val="24"/>
          <w:szCs w:val="24"/>
          <w:bdr w:val="none" w:sz="0" w:space="0" w:color="auto" w:frame="1"/>
        </w:rPr>
        <w:t>передавати його у довірчу власність або довірче управління</w:t>
      </w:r>
      <w:r w:rsidRPr="00D11348">
        <w:rPr>
          <w:rFonts w:ascii="Times New Roman" w:hAnsi="Times New Roman"/>
          <w:color w:val="000000" w:themeColor="text1"/>
          <w:sz w:val="24"/>
          <w:szCs w:val="24"/>
          <w:bdr w:val="none" w:sz="0" w:space="0" w:color="auto" w:frame="1"/>
        </w:rPr>
        <w:t xml:space="preserve">, </w:t>
      </w:r>
      <w:r w:rsidR="005240E5" w:rsidRPr="00D11348">
        <w:rPr>
          <w:rFonts w:ascii="Times New Roman" w:hAnsi="Times New Roman"/>
          <w:color w:val="000000" w:themeColor="text1"/>
          <w:sz w:val="24"/>
          <w:szCs w:val="24"/>
          <w:bdr w:val="none" w:sz="0" w:space="0" w:color="auto" w:frame="1"/>
          <w:lang w:val="uk-UA"/>
        </w:rPr>
        <w:t xml:space="preserve">не </w:t>
      </w:r>
      <w:r w:rsidRPr="00D11348">
        <w:rPr>
          <w:rFonts w:ascii="Times New Roman" w:hAnsi="Times New Roman"/>
          <w:sz w:val="24"/>
          <w:szCs w:val="24"/>
          <w:bdr w:val="none" w:sz="0" w:space="0" w:color="auto" w:frame="1"/>
        </w:rPr>
        <w:t xml:space="preserve">вносити його до статутного капіталу юридичних осіб, </w:t>
      </w:r>
      <w:r w:rsidR="005240E5" w:rsidRPr="00D11348">
        <w:rPr>
          <w:rFonts w:ascii="Times New Roman" w:hAnsi="Times New Roman"/>
          <w:color w:val="000000" w:themeColor="text1"/>
          <w:sz w:val="24"/>
          <w:szCs w:val="24"/>
          <w:bdr w:val="none" w:sz="0" w:space="0" w:color="auto" w:frame="1"/>
          <w:lang w:val="uk-UA"/>
        </w:rPr>
        <w:t>не</w:t>
      </w:r>
      <w:r w:rsidR="005240E5" w:rsidRPr="00D11348">
        <w:rPr>
          <w:rFonts w:ascii="Times New Roman" w:hAnsi="Times New Roman"/>
          <w:sz w:val="24"/>
          <w:szCs w:val="24"/>
          <w:bdr w:val="none" w:sz="0" w:space="0" w:color="auto" w:frame="1"/>
          <w:lang w:val="uk-UA"/>
        </w:rPr>
        <w:t xml:space="preserve"> </w:t>
      </w:r>
      <w:r w:rsidRPr="00D11348">
        <w:rPr>
          <w:rFonts w:ascii="Times New Roman" w:hAnsi="Times New Roman"/>
          <w:sz w:val="24"/>
          <w:szCs w:val="24"/>
          <w:bdr w:val="none" w:sz="0" w:space="0" w:color="auto" w:frame="1"/>
        </w:rPr>
        <w:t>виділяти його для спільної діяльності, а також не вчиняти щодо такого майна інш</w:t>
      </w:r>
      <w:r w:rsidR="005240E5" w:rsidRPr="00D11348">
        <w:rPr>
          <w:rFonts w:ascii="Times New Roman" w:hAnsi="Times New Roman"/>
          <w:sz w:val="24"/>
          <w:szCs w:val="24"/>
          <w:bdr w:val="none" w:sz="0" w:space="0" w:color="auto" w:frame="1"/>
          <w:lang w:val="uk-UA"/>
        </w:rPr>
        <w:t>их</w:t>
      </w:r>
      <w:r w:rsidRPr="00D11348">
        <w:rPr>
          <w:rFonts w:ascii="Times New Roman" w:hAnsi="Times New Roman"/>
          <w:sz w:val="24"/>
          <w:szCs w:val="24"/>
          <w:bdr w:val="none" w:sz="0" w:space="0" w:color="auto" w:frame="1"/>
        </w:rPr>
        <w:t xml:space="preserve"> ді</w:t>
      </w:r>
      <w:r w:rsidR="005240E5" w:rsidRPr="00D11348">
        <w:rPr>
          <w:rFonts w:ascii="Times New Roman" w:hAnsi="Times New Roman"/>
          <w:sz w:val="24"/>
          <w:szCs w:val="24"/>
          <w:bdr w:val="none" w:sz="0" w:space="0" w:color="auto" w:frame="1"/>
          <w:lang w:val="uk-UA"/>
        </w:rPr>
        <w:t>й</w:t>
      </w:r>
      <w:r w:rsidRPr="00D11348">
        <w:rPr>
          <w:rFonts w:ascii="Times New Roman" w:hAnsi="Times New Roman"/>
          <w:sz w:val="24"/>
          <w:szCs w:val="24"/>
          <w:bdr w:val="none" w:sz="0" w:space="0" w:color="auto" w:frame="1"/>
        </w:rPr>
        <w:t>, наслідком яких може бути його відчуження або зміна цільового призначення</w:t>
      </w:r>
      <w:r w:rsidRPr="00D11348">
        <w:rPr>
          <w:rFonts w:ascii="Times New Roman" w:hAnsi="Times New Roman"/>
          <w:sz w:val="24"/>
          <w:szCs w:val="24"/>
          <w:bdr w:val="none" w:sz="0" w:space="0" w:color="auto" w:frame="1"/>
          <w:lang w:val="uk-UA"/>
        </w:rPr>
        <w:t>;</w:t>
      </w:r>
      <w:r w:rsidRPr="00D11348">
        <w:rPr>
          <w:rFonts w:ascii="Times New Roman" w:hAnsi="Times New Roman"/>
          <w:sz w:val="24"/>
          <w:szCs w:val="24"/>
          <w:bdr w:val="none" w:sz="0" w:space="0" w:color="auto" w:frame="1"/>
        </w:rPr>
        <w:t xml:space="preserve"> </w:t>
      </w:r>
    </w:p>
    <w:p w:rsidR="00623099" w:rsidRPr="00D11348" w:rsidRDefault="00623099" w:rsidP="004F6B60">
      <w:pPr>
        <w:spacing w:after="120" w:line="271" w:lineRule="auto"/>
        <w:ind w:firstLine="567"/>
        <w:jc w:val="both"/>
        <w:rPr>
          <w:rFonts w:ascii="Times New Roman" w:hAnsi="Times New Roman"/>
          <w:sz w:val="24"/>
          <w:szCs w:val="24"/>
        </w:rPr>
      </w:pPr>
      <w:r w:rsidRPr="00D11348">
        <w:rPr>
          <w:rFonts w:ascii="Times New Roman" w:hAnsi="Times New Roman"/>
          <w:sz w:val="24"/>
          <w:szCs w:val="24"/>
          <w:bdr w:val="none" w:sz="0" w:space="0" w:color="auto" w:frame="1"/>
        </w:rPr>
        <w:lastRenderedPageBreak/>
        <w:t xml:space="preserve">вживати заходів для відшкодування шкоди, завданої власником або третьою особою </w:t>
      </w:r>
      <w:r w:rsidRPr="00D11348">
        <w:rPr>
          <w:rFonts w:ascii="Times New Roman" w:hAnsi="Times New Roman"/>
          <w:sz w:val="24"/>
          <w:szCs w:val="24"/>
          <w:bdr w:val="none" w:sz="0" w:space="0" w:color="auto" w:frame="1"/>
          <w:lang w:val="uk-UA"/>
        </w:rPr>
        <w:t xml:space="preserve">комунальному </w:t>
      </w:r>
      <w:r w:rsidRPr="00D11348">
        <w:rPr>
          <w:rFonts w:ascii="Times New Roman" w:hAnsi="Times New Roman"/>
          <w:sz w:val="24"/>
          <w:szCs w:val="24"/>
          <w:bdr w:val="none" w:sz="0" w:space="0" w:color="auto" w:frame="1"/>
        </w:rPr>
        <w:t>майну</w:t>
      </w:r>
      <w:r w:rsidRPr="00D11348">
        <w:rPr>
          <w:rFonts w:ascii="Times New Roman" w:hAnsi="Times New Roman"/>
          <w:sz w:val="24"/>
          <w:szCs w:val="24"/>
          <w:bdr w:val="none" w:sz="0" w:space="0" w:color="auto" w:frame="1"/>
          <w:lang w:val="uk-UA"/>
        </w:rPr>
        <w:t>.</w:t>
      </w:r>
    </w:p>
    <w:p w:rsidR="00623099" w:rsidRPr="00CC081B" w:rsidRDefault="00623099" w:rsidP="004F6B60">
      <w:pPr>
        <w:pStyle w:val="ad"/>
        <w:numPr>
          <w:ilvl w:val="0"/>
          <w:numId w:val="21"/>
        </w:numPr>
        <w:tabs>
          <w:tab w:val="left" w:pos="567"/>
        </w:tabs>
        <w:spacing w:after="120" w:line="271" w:lineRule="auto"/>
        <w:contextualSpacing w:val="0"/>
        <w:jc w:val="both"/>
        <w:rPr>
          <w:rFonts w:ascii="Times New Roman" w:hAnsi="Times New Roman"/>
          <w:color w:val="000000" w:themeColor="text1"/>
          <w:sz w:val="24"/>
          <w:szCs w:val="24"/>
        </w:rPr>
      </w:pPr>
      <w:r w:rsidRPr="00CC081B">
        <w:rPr>
          <w:rFonts w:ascii="Times New Roman" w:hAnsi="Times New Roman"/>
          <w:color w:val="000000" w:themeColor="text1"/>
          <w:sz w:val="24"/>
          <w:szCs w:val="24"/>
          <w:bdr w:val="none" w:sz="0" w:space="0" w:color="auto" w:frame="1"/>
          <w:lang w:val="uk-UA"/>
        </w:rPr>
        <w:t>Встановити, що у</w:t>
      </w:r>
      <w:r w:rsidRPr="00CC081B">
        <w:rPr>
          <w:rFonts w:ascii="Times New Roman" w:hAnsi="Times New Roman"/>
          <w:color w:val="000000" w:themeColor="text1"/>
          <w:sz w:val="24"/>
          <w:szCs w:val="24"/>
          <w:bdr w:val="none" w:sz="0" w:space="0" w:color="auto" w:frame="1"/>
        </w:rPr>
        <w:t>зуфрукт комунального майна припиняється у разі:</w:t>
      </w:r>
    </w:p>
    <w:p w:rsidR="00623099" w:rsidRPr="00CC081B" w:rsidRDefault="00623099" w:rsidP="004F6B60">
      <w:pPr>
        <w:tabs>
          <w:tab w:val="left" w:pos="567"/>
        </w:tabs>
        <w:spacing w:after="120" w:line="271" w:lineRule="auto"/>
        <w:ind w:firstLine="567"/>
        <w:jc w:val="both"/>
        <w:rPr>
          <w:rFonts w:ascii="Times New Roman" w:hAnsi="Times New Roman"/>
          <w:color w:val="000000" w:themeColor="text1"/>
          <w:sz w:val="24"/>
          <w:szCs w:val="24"/>
          <w:bdr w:val="none" w:sz="0" w:space="0" w:color="auto" w:frame="1"/>
          <w:lang w:val="uk-UA"/>
        </w:rPr>
      </w:pPr>
      <w:r w:rsidRPr="00CC081B">
        <w:rPr>
          <w:rFonts w:ascii="Times New Roman" w:hAnsi="Times New Roman"/>
          <w:color w:val="000000" w:themeColor="text1"/>
          <w:sz w:val="24"/>
          <w:szCs w:val="24"/>
          <w:bdr w:val="none" w:sz="0" w:space="0" w:color="auto" w:frame="1"/>
        </w:rPr>
        <w:t xml:space="preserve">припинення </w:t>
      </w:r>
      <w:r w:rsidRPr="00CC081B">
        <w:rPr>
          <w:rFonts w:ascii="Times New Roman" w:hAnsi="Times New Roman"/>
          <w:color w:val="000000" w:themeColor="text1"/>
          <w:sz w:val="24"/>
          <w:szCs w:val="24"/>
          <w:bdr w:val="none" w:sz="0" w:space="0" w:color="auto" w:frame="1"/>
          <w:lang w:val="uk-UA"/>
        </w:rPr>
        <w:t>У</w:t>
      </w:r>
      <w:r w:rsidRPr="00CC081B">
        <w:rPr>
          <w:rFonts w:ascii="Times New Roman" w:hAnsi="Times New Roman"/>
          <w:color w:val="000000" w:themeColor="text1"/>
          <w:sz w:val="24"/>
          <w:szCs w:val="24"/>
          <w:bdr w:val="none" w:sz="0" w:space="0" w:color="auto" w:frame="1"/>
        </w:rPr>
        <w:t>зуфруктарія в результаті його ліквідації</w:t>
      </w:r>
      <w:r w:rsidRPr="00CC081B">
        <w:rPr>
          <w:rFonts w:ascii="Times New Roman" w:hAnsi="Times New Roman"/>
          <w:color w:val="000000" w:themeColor="text1"/>
          <w:sz w:val="24"/>
          <w:szCs w:val="24"/>
          <w:bdr w:val="none" w:sz="0" w:space="0" w:color="auto" w:frame="1"/>
          <w:lang w:val="uk-UA"/>
        </w:rPr>
        <w:t>;</w:t>
      </w:r>
    </w:p>
    <w:p w:rsidR="00623099" w:rsidRPr="00CC081B" w:rsidRDefault="00623099" w:rsidP="004F6B60">
      <w:pPr>
        <w:tabs>
          <w:tab w:val="left" w:pos="567"/>
        </w:tabs>
        <w:spacing w:after="120" w:line="271" w:lineRule="auto"/>
        <w:ind w:firstLine="567"/>
        <w:jc w:val="both"/>
        <w:rPr>
          <w:rFonts w:ascii="Times New Roman" w:hAnsi="Times New Roman"/>
          <w:color w:val="000000" w:themeColor="text1"/>
          <w:sz w:val="24"/>
          <w:szCs w:val="24"/>
          <w:bdr w:val="none" w:sz="0" w:space="0" w:color="auto" w:frame="1"/>
          <w:lang w:val="uk-UA"/>
        </w:rPr>
      </w:pPr>
      <w:r w:rsidRPr="00CC081B">
        <w:rPr>
          <w:rFonts w:ascii="Times New Roman" w:hAnsi="Times New Roman"/>
          <w:color w:val="000000" w:themeColor="text1"/>
          <w:sz w:val="24"/>
          <w:szCs w:val="24"/>
          <w:bdr w:val="none" w:sz="0" w:space="0" w:color="auto" w:frame="1"/>
        </w:rPr>
        <w:t>припинення існування майна, щодо якого встановлений узуфрукт комунального майна</w:t>
      </w:r>
      <w:r w:rsidRPr="00CC081B">
        <w:rPr>
          <w:rFonts w:ascii="Times New Roman" w:hAnsi="Times New Roman"/>
          <w:color w:val="000000" w:themeColor="text1"/>
          <w:sz w:val="24"/>
          <w:szCs w:val="24"/>
          <w:bdr w:val="none" w:sz="0" w:space="0" w:color="auto" w:frame="1"/>
          <w:lang w:val="uk-UA"/>
        </w:rPr>
        <w:t>;</w:t>
      </w:r>
    </w:p>
    <w:p w:rsidR="00623099" w:rsidRPr="00CC081B" w:rsidRDefault="00623099" w:rsidP="004F6B60">
      <w:pPr>
        <w:tabs>
          <w:tab w:val="left" w:pos="567"/>
        </w:tabs>
        <w:spacing w:after="120" w:line="271" w:lineRule="auto"/>
        <w:ind w:firstLine="567"/>
        <w:jc w:val="both"/>
        <w:rPr>
          <w:rFonts w:ascii="Times New Roman" w:hAnsi="Times New Roman"/>
          <w:color w:val="000000" w:themeColor="text1"/>
          <w:sz w:val="24"/>
          <w:szCs w:val="24"/>
          <w:bdr w:val="none" w:sz="0" w:space="0" w:color="auto" w:frame="1"/>
          <w:lang w:val="uk-UA"/>
        </w:rPr>
      </w:pPr>
      <w:r w:rsidRPr="00CC081B">
        <w:rPr>
          <w:rFonts w:ascii="Times New Roman" w:hAnsi="Times New Roman"/>
          <w:color w:val="000000" w:themeColor="text1"/>
          <w:sz w:val="24"/>
          <w:szCs w:val="24"/>
          <w:bdr w:val="none" w:sz="0" w:space="0" w:color="auto" w:frame="1"/>
        </w:rPr>
        <w:t>погіршення стану майна, щодо якого встановлено узуфрукт комунального майна, внаслідок чого воно стає непридатним для використання за призначенням</w:t>
      </w:r>
      <w:r w:rsidRPr="00CC081B">
        <w:rPr>
          <w:rFonts w:ascii="Times New Roman" w:hAnsi="Times New Roman"/>
          <w:color w:val="000000" w:themeColor="text1"/>
          <w:sz w:val="24"/>
          <w:szCs w:val="24"/>
          <w:bdr w:val="none" w:sz="0" w:space="0" w:color="auto" w:frame="1"/>
          <w:lang w:val="uk-UA"/>
        </w:rPr>
        <w:t>;</w:t>
      </w:r>
    </w:p>
    <w:p w:rsidR="00623099" w:rsidRPr="00CC081B" w:rsidRDefault="00623099" w:rsidP="004F6B60">
      <w:pPr>
        <w:tabs>
          <w:tab w:val="left" w:pos="567"/>
        </w:tabs>
        <w:spacing w:after="120" w:line="271" w:lineRule="auto"/>
        <w:ind w:firstLine="567"/>
        <w:jc w:val="both"/>
        <w:rPr>
          <w:rFonts w:ascii="Times New Roman" w:hAnsi="Times New Roman"/>
          <w:color w:val="000000" w:themeColor="text1"/>
          <w:sz w:val="24"/>
          <w:szCs w:val="24"/>
          <w:bdr w:val="none" w:sz="0" w:space="0" w:color="auto" w:frame="1"/>
          <w:lang w:val="uk-UA"/>
        </w:rPr>
      </w:pPr>
      <w:r w:rsidRPr="00CC081B">
        <w:rPr>
          <w:rFonts w:ascii="Times New Roman" w:hAnsi="Times New Roman"/>
          <w:color w:val="000000" w:themeColor="text1"/>
          <w:sz w:val="24"/>
          <w:szCs w:val="24"/>
          <w:bdr w:val="none" w:sz="0" w:space="0" w:color="auto" w:frame="1"/>
        </w:rPr>
        <w:t>прийняття </w:t>
      </w:r>
      <w:r w:rsidRPr="00CC081B">
        <w:rPr>
          <w:rFonts w:ascii="Times New Roman" w:hAnsi="Times New Roman"/>
          <w:color w:val="000000" w:themeColor="text1"/>
          <w:sz w:val="24"/>
          <w:szCs w:val="24"/>
          <w:bdr w:val="none" w:sz="0" w:space="0" w:color="auto" w:frame="1"/>
          <w:lang w:val="uk-UA"/>
        </w:rPr>
        <w:t>Роменською</w:t>
      </w:r>
      <w:r w:rsidRPr="00CC081B">
        <w:rPr>
          <w:rFonts w:ascii="Times New Roman" w:hAnsi="Times New Roman"/>
          <w:color w:val="000000" w:themeColor="text1"/>
          <w:sz w:val="24"/>
          <w:szCs w:val="24"/>
          <w:bdr w:val="none" w:sz="0" w:space="0" w:color="auto" w:frame="1"/>
        </w:rPr>
        <w:t xml:space="preserve"> міською радою рішення про припинення узуфрукта комунального майна, встановленого безстроково</w:t>
      </w:r>
      <w:r w:rsidRPr="00CC081B">
        <w:rPr>
          <w:rFonts w:ascii="Times New Roman" w:hAnsi="Times New Roman"/>
          <w:color w:val="000000" w:themeColor="text1"/>
          <w:sz w:val="24"/>
          <w:szCs w:val="24"/>
          <w:bdr w:val="none" w:sz="0" w:space="0" w:color="auto" w:frame="1"/>
          <w:lang w:val="uk-UA"/>
        </w:rPr>
        <w:t>;</w:t>
      </w:r>
    </w:p>
    <w:p w:rsidR="00623099" w:rsidRPr="00CC081B" w:rsidRDefault="00623099" w:rsidP="004F6B60">
      <w:pPr>
        <w:tabs>
          <w:tab w:val="left" w:pos="567"/>
        </w:tabs>
        <w:spacing w:after="120" w:line="271" w:lineRule="auto"/>
        <w:ind w:firstLine="567"/>
        <w:jc w:val="both"/>
        <w:rPr>
          <w:rFonts w:ascii="Times New Roman" w:hAnsi="Times New Roman"/>
          <w:color w:val="000000" w:themeColor="text1"/>
          <w:sz w:val="24"/>
          <w:szCs w:val="24"/>
          <w:bdr w:val="none" w:sz="0" w:space="0" w:color="auto" w:frame="1"/>
          <w:lang w:val="uk-UA"/>
        </w:rPr>
      </w:pPr>
      <w:r w:rsidRPr="00CC081B">
        <w:rPr>
          <w:rFonts w:ascii="Times New Roman" w:hAnsi="Times New Roman"/>
          <w:color w:val="000000" w:themeColor="text1"/>
          <w:sz w:val="24"/>
          <w:szCs w:val="24"/>
          <w:bdr w:val="none" w:sz="0" w:space="0" w:color="auto" w:frame="1"/>
        </w:rPr>
        <w:t xml:space="preserve">поєднання в одній особі особи </w:t>
      </w:r>
      <w:r w:rsidRPr="00CC081B">
        <w:rPr>
          <w:rFonts w:ascii="Times New Roman" w:hAnsi="Times New Roman"/>
          <w:color w:val="000000" w:themeColor="text1"/>
          <w:sz w:val="24"/>
          <w:szCs w:val="24"/>
          <w:bdr w:val="none" w:sz="0" w:space="0" w:color="auto" w:frame="1"/>
          <w:lang w:val="uk-UA"/>
        </w:rPr>
        <w:t>У</w:t>
      </w:r>
      <w:r w:rsidRPr="00CC081B">
        <w:rPr>
          <w:rFonts w:ascii="Times New Roman" w:hAnsi="Times New Roman"/>
          <w:color w:val="000000" w:themeColor="text1"/>
          <w:sz w:val="24"/>
          <w:szCs w:val="24"/>
          <w:bdr w:val="none" w:sz="0" w:space="0" w:color="auto" w:frame="1"/>
        </w:rPr>
        <w:t>зуфруктарія і власника комунального майна</w:t>
      </w:r>
      <w:r w:rsidRPr="00CC081B">
        <w:rPr>
          <w:rFonts w:ascii="Times New Roman" w:hAnsi="Times New Roman"/>
          <w:color w:val="000000" w:themeColor="text1"/>
          <w:sz w:val="24"/>
          <w:szCs w:val="24"/>
          <w:bdr w:val="none" w:sz="0" w:space="0" w:color="auto" w:frame="1"/>
          <w:lang w:val="uk-UA"/>
        </w:rPr>
        <w:t>;</w:t>
      </w:r>
    </w:p>
    <w:p w:rsidR="00623099" w:rsidRPr="00CC081B" w:rsidRDefault="00623099" w:rsidP="004F6B60">
      <w:pPr>
        <w:tabs>
          <w:tab w:val="left" w:pos="567"/>
        </w:tabs>
        <w:spacing w:after="120" w:line="271" w:lineRule="auto"/>
        <w:ind w:firstLine="567"/>
        <w:jc w:val="both"/>
        <w:rPr>
          <w:rFonts w:ascii="Times New Roman" w:hAnsi="Times New Roman"/>
          <w:color w:val="000000" w:themeColor="text1"/>
          <w:sz w:val="24"/>
          <w:szCs w:val="24"/>
          <w:bdr w:val="none" w:sz="0" w:space="0" w:color="auto" w:frame="1"/>
          <w:lang w:val="uk-UA"/>
        </w:rPr>
      </w:pPr>
      <w:r w:rsidRPr="00CC081B">
        <w:rPr>
          <w:rFonts w:ascii="Times New Roman" w:hAnsi="Times New Roman"/>
          <w:color w:val="000000" w:themeColor="text1"/>
          <w:sz w:val="24"/>
          <w:szCs w:val="24"/>
          <w:bdr w:val="none" w:sz="0" w:space="0" w:color="auto" w:frame="1"/>
        </w:rPr>
        <w:t>припинення узуфрукта комунального майна за рішенням суду</w:t>
      </w:r>
      <w:r w:rsidRPr="00CC081B">
        <w:rPr>
          <w:rFonts w:ascii="Times New Roman" w:hAnsi="Times New Roman"/>
          <w:color w:val="000000" w:themeColor="text1"/>
          <w:sz w:val="24"/>
          <w:szCs w:val="24"/>
          <w:bdr w:val="none" w:sz="0" w:space="0" w:color="auto" w:frame="1"/>
          <w:lang w:val="uk-UA"/>
        </w:rPr>
        <w:t>;</w:t>
      </w:r>
    </w:p>
    <w:p w:rsidR="00623099" w:rsidRPr="00CC081B" w:rsidRDefault="00623099" w:rsidP="004F6B60">
      <w:pPr>
        <w:tabs>
          <w:tab w:val="left" w:pos="567"/>
        </w:tabs>
        <w:spacing w:after="120" w:line="271" w:lineRule="auto"/>
        <w:ind w:firstLine="567"/>
        <w:jc w:val="both"/>
        <w:rPr>
          <w:rFonts w:ascii="Times New Roman" w:hAnsi="Times New Roman"/>
          <w:color w:val="000000" w:themeColor="text1"/>
          <w:sz w:val="24"/>
          <w:szCs w:val="24"/>
          <w:bdr w:val="none" w:sz="0" w:space="0" w:color="auto" w:frame="1"/>
        </w:rPr>
      </w:pPr>
      <w:r w:rsidRPr="00CC081B">
        <w:rPr>
          <w:rFonts w:ascii="Times New Roman" w:hAnsi="Times New Roman"/>
          <w:color w:val="000000" w:themeColor="text1"/>
          <w:sz w:val="24"/>
          <w:szCs w:val="24"/>
          <w:bdr w:val="none" w:sz="0" w:space="0" w:color="auto" w:frame="1"/>
        </w:rPr>
        <w:t>в інших випадках встановлених чинним законодавством України.</w:t>
      </w:r>
    </w:p>
    <w:p w:rsidR="008439DA" w:rsidRPr="00CC081B" w:rsidRDefault="008439DA" w:rsidP="008439DA">
      <w:pPr>
        <w:pStyle w:val="ad"/>
        <w:numPr>
          <w:ilvl w:val="0"/>
          <w:numId w:val="21"/>
        </w:numPr>
        <w:tabs>
          <w:tab w:val="left" w:pos="567"/>
        </w:tabs>
        <w:spacing w:after="120" w:line="271" w:lineRule="auto"/>
        <w:contextualSpacing w:val="0"/>
        <w:jc w:val="both"/>
        <w:rPr>
          <w:rFonts w:ascii="Times New Roman" w:hAnsi="Times New Roman"/>
          <w:color w:val="000000" w:themeColor="text1"/>
          <w:sz w:val="24"/>
          <w:szCs w:val="24"/>
          <w:lang w:val="uk-UA"/>
        </w:rPr>
      </w:pPr>
      <w:r w:rsidRPr="00CC081B">
        <w:rPr>
          <w:rFonts w:ascii="Times New Roman" w:hAnsi="Times New Roman"/>
          <w:color w:val="000000" w:themeColor="text1"/>
          <w:sz w:val="24"/>
          <w:szCs w:val="24"/>
          <w:lang w:val="uk-UA"/>
        </w:rPr>
        <w:t xml:space="preserve">Доручити Узуфруктарію здійснити державну реєстрацію права узуфрукта на нерухоме майно, перелічене у додатку </w:t>
      </w:r>
      <w:r w:rsidR="00BE71B1" w:rsidRPr="00CC081B">
        <w:rPr>
          <w:rFonts w:ascii="Times New Roman" w:hAnsi="Times New Roman"/>
          <w:color w:val="000000" w:themeColor="text1"/>
          <w:sz w:val="24"/>
          <w:szCs w:val="24"/>
          <w:lang w:val="uk-UA"/>
        </w:rPr>
        <w:t xml:space="preserve">2 </w:t>
      </w:r>
      <w:r w:rsidRPr="00CC081B">
        <w:rPr>
          <w:rFonts w:ascii="Times New Roman" w:hAnsi="Times New Roman"/>
          <w:color w:val="000000" w:themeColor="text1"/>
          <w:sz w:val="24"/>
          <w:szCs w:val="24"/>
          <w:lang w:val="uk-UA"/>
        </w:rPr>
        <w:t>до цього рішення</w:t>
      </w:r>
      <w:bookmarkStart w:id="0" w:name="_GoBack"/>
      <w:bookmarkEnd w:id="0"/>
      <w:r w:rsidRPr="00CC081B">
        <w:rPr>
          <w:rFonts w:ascii="Times New Roman" w:hAnsi="Times New Roman"/>
          <w:color w:val="000000" w:themeColor="text1"/>
          <w:sz w:val="24"/>
          <w:szCs w:val="24"/>
          <w:lang w:val="uk-UA"/>
        </w:rPr>
        <w:t>.</w:t>
      </w:r>
    </w:p>
    <w:p w:rsidR="00623099" w:rsidRPr="00CC081B" w:rsidRDefault="00623099" w:rsidP="004F6B60">
      <w:pPr>
        <w:pStyle w:val="ad"/>
        <w:numPr>
          <w:ilvl w:val="0"/>
          <w:numId w:val="21"/>
        </w:numPr>
        <w:tabs>
          <w:tab w:val="left" w:pos="567"/>
        </w:tabs>
        <w:spacing w:after="120" w:line="271" w:lineRule="auto"/>
        <w:contextualSpacing w:val="0"/>
        <w:jc w:val="both"/>
        <w:rPr>
          <w:rFonts w:ascii="Times New Roman" w:hAnsi="Times New Roman"/>
          <w:color w:val="000000" w:themeColor="text1"/>
          <w:sz w:val="24"/>
          <w:szCs w:val="24"/>
          <w:lang w:val="uk-UA"/>
        </w:rPr>
      </w:pPr>
      <w:r w:rsidRPr="00CC081B">
        <w:rPr>
          <w:rFonts w:ascii="Times New Roman" w:hAnsi="Times New Roman"/>
          <w:color w:val="000000" w:themeColor="text1"/>
          <w:sz w:val="24"/>
          <w:szCs w:val="24"/>
          <w:lang w:val="uk-UA"/>
        </w:rPr>
        <w:t xml:space="preserve">Доручити Управлінню економічного розвитку Роменської міської ради в особі начальника Управління Юлії Білоус </w:t>
      </w:r>
      <w:r w:rsidR="00CC081B" w:rsidRPr="00CC081B">
        <w:rPr>
          <w:rFonts w:ascii="Times New Roman" w:hAnsi="Times New Roman"/>
          <w:color w:val="000000" w:themeColor="text1"/>
          <w:sz w:val="24"/>
          <w:szCs w:val="24"/>
          <w:lang w:val="uk-UA"/>
        </w:rPr>
        <w:t>внести відповідні зміни</w:t>
      </w:r>
      <w:r w:rsidR="005E20F2" w:rsidRPr="00CC081B">
        <w:rPr>
          <w:rFonts w:ascii="Times New Roman" w:hAnsi="Times New Roman"/>
          <w:color w:val="000000" w:themeColor="text1"/>
          <w:sz w:val="24"/>
          <w:szCs w:val="24"/>
          <w:lang w:val="uk-UA"/>
        </w:rPr>
        <w:t xml:space="preserve"> </w:t>
      </w:r>
      <w:r w:rsidR="00CC081B" w:rsidRPr="00CC081B">
        <w:rPr>
          <w:rFonts w:ascii="Times New Roman" w:hAnsi="Times New Roman"/>
          <w:color w:val="000000" w:themeColor="text1"/>
          <w:sz w:val="24"/>
          <w:szCs w:val="24"/>
          <w:lang w:val="uk-UA"/>
        </w:rPr>
        <w:t xml:space="preserve">до Договору узуфрукту комунального майна Роменської міської територіальної громади від 01.04.2026, укладеного з </w:t>
      </w:r>
      <w:r w:rsidR="008439DA" w:rsidRPr="00CC081B">
        <w:rPr>
          <w:rFonts w:ascii="Times New Roman" w:hAnsi="Times New Roman"/>
          <w:color w:val="000000" w:themeColor="text1"/>
          <w:sz w:val="24"/>
          <w:szCs w:val="24"/>
          <w:lang w:val="uk-UA"/>
        </w:rPr>
        <w:t>Комунальним некомерційним підприємством «Роменська центральна районна лікарня» Роменської міської ради</w:t>
      </w:r>
      <w:r w:rsidR="00CC081B" w:rsidRPr="00CC081B">
        <w:rPr>
          <w:rFonts w:ascii="Times New Roman" w:hAnsi="Times New Roman"/>
          <w:color w:val="000000" w:themeColor="text1"/>
          <w:sz w:val="24"/>
          <w:szCs w:val="24"/>
          <w:lang w:val="uk-UA"/>
        </w:rPr>
        <w:t>.</w:t>
      </w:r>
      <w:r w:rsidR="008439DA" w:rsidRPr="00CC081B">
        <w:rPr>
          <w:rFonts w:ascii="Times New Roman" w:hAnsi="Times New Roman"/>
          <w:color w:val="000000" w:themeColor="text1"/>
          <w:sz w:val="24"/>
          <w:szCs w:val="24"/>
          <w:lang w:val="uk-UA"/>
        </w:rPr>
        <w:t xml:space="preserve"> </w:t>
      </w:r>
    </w:p>
    <w:p w:rsidR="00623099" w:rsidRPr="00CC081B" w:rsidRDefault="00623099" w:rsidP="004F6B60">
      <w:pPr>
        <w:pStyle w:val="ad"/>
        <w:numPr>
          <w:ilvl w:val="0"/>
          <w:numId w:val="21"/>
        </w:numPr>
        <w:tabs>
          <w:tab w:val="left" w:pos="426"/>
          <w:tab w:val="left" w:pos="567"/>
        </w:tabs>
        <w:spacing w:after="120" w:line="271" w:lineRule="auto"/>
        <w:contextualSpacing w:val="0"/>
        <w:jc w:val="both"/>
        <w:rPr>
          <w:rFonts w:ascii="Times New Roman" w:hAnsi="Times New Roman"/>
          <w:color w:val="000000" w:themeColor="text1"/>
          <w:sz w:val="24"/>
          <w:szCs w:val="24"/>
          <w:lang w:val="uk-UA"/>
        </w:rPr>
      </w:pPr>
      <w:r w:rsidRPr="00CC081B">
        <w:rPr>
          <w:rFonts w:ascii="Times New Roman" w:hAnsi="Times New Roman"/>
          <w:color w:val="000000" w:themeColor="text1"/>
          <w:sz w:val="24"/>
          <w:szCs w:val="24"/>
          <w:lang w:val="uk-UA"/>
        </w:rPr>
        <w:t>Контроль за виконанням цього рішення покласти на постійну комісію з питань бюджету, економічного розвитку, комунальної власності та регуляторної політики.</w:t>
      </w:r>
    </w:p>
    <w:p w:rsidR="005E20F2" w:rsidRPr="00CC081B" w:rsidRDefault="005E20F2" w:rsidP="005E20F2">
      <w:pPr>
        <w:tabs>
          <w:tab w:val="left" w:pos="0"/>
          <w:tab w:val="left" w:pos="709"/>
        </w:tabs>
        <w:spacing w:after="0" w:line="276" w:lineRule="auto"/>
        <w:jc w:val="both"/>
        <w:rPr>
          <w:rFonts w:ascii="Times New Roman" w:eastAsia="Times New Roman" w:hAnsi="Times New Roman" w:cs="Times New Roman"/>
          <w:color w:val="000000" w:themeColor="text1"/>
          <w:sz w:val="24"/>
          <w:szCs w:val="24"/>
          <w:highlight w:val="yellow"/>
          <w:lang w:val="uk-UA" w:eastAsia="ru-RU"/>
        </w:rPr>
      </w:pPr>
    </w:p>
    <w:p w:rsidR="002F6BAA" w:rsidRPr="00CC081B" w:rsidRDefault="002F6BAA" w:rsidP="002F6BAA">
      <w:pPr>
        <w:tabs>
          <w:tab w:val="left" w:pos="709"/>
        </w:tabs>
        <w:spacing w:after="0" w:line="240" w:lineRule="auto"/>
        <w:jc w:val="both"/>
        <w:rPr>
          <w:rFonts w:ascii="Times New Roman" w:hAnsi="Times New Roman"/>
          <w:b/>
          <w:color w:val="000000" w:themeColor="text1"/>
          <w:sz w:val="24"/>
          <w:szCs w:val="24"/>
          <w:lang w:val="uk-UA"/>
        </w:rPr>
      </w:pPr>
      <w:r w:rsidRPr="00CC081B">
        <w:rPr>
          <w:rFonts w:ascii="Times New Roman" w:hAnsi="Times New Roman"/>
          <w:b/>
          <w:color w:val="000000" w:themeColor="text1"/>
          <w:sz w:val="24"/>
          <w:szCs w:val="24"/>
          <w:lang w:val="uk-UA"/>
        </w:rPr>
        <w:t>Розробник проєкту: Субота Т. М. – начальник відділу використання майна комунальної власності  Управління економічного розвитку Роменської міської ради.</w:t>
      </w:r>
    </w:p>
    <w:p w:rsidR="002F6BAA" w:rsidRPr="00CC081B" w:rsidRDefault="002F6BAA" w:rsidP="002F6BAA">
      <w:pPr>
        <w:tabs>
          <w:tab w:val="left" w:pos="709"/>
        </w:tabs>
        <w:spacing w:after="0" w:line="240" w:lineRule="auto"/>
        <w:jc w:val="both"/>
        <w:rPr>
          <w:rFonts w:ascii="Times New Roman" w:hAnsi="Times New Roman"/>
          <w:color w:val="000000" w:themeColor="text1"/>
          <w:sz w:val="24"/>
          <w:szCs w:val="24"/>
          <w:lang w:val="uk-UA"/>
        </w:rPr>
      </w:pPr>
    </w:p>
    <w:p w:rsidR="002F6BAA" w:rsidRPr="0012489F" w:rsidRDefault="002F6BAA" w:rsidP="002F6BAA">
      <w:pPr>
        <w:jc w:val="both"/>
        <w:rPr>
          <w:rFonts w:ascii="Times New Roman" w:hAnsi="Times New Roman"/>
          <w:sz w:val="24"/>
          <w:szCs w:val="24"/>
        </w:rPr>
      </w:pPr>
      <w:r w:rsidRPr="0012489F">
        <w:rPr>
          <w:rFonts w:ascii="Times New Roman" w:hAnsi="Times New Roman"/>
          <w:color w:val="000000"/>
          <w:sz w:val="24"/>
          <w:szCs w:val="24"/>
        </w:rPr>
        <w:t>Зауваження та пропозиції: до про</w:t>
      </w:r>
      <w:r w:rsidRPr="0012489F">
        <w:rPr>
          <w:rFonts w:ascii="Times New Roman" w:hAnsi="Times New Roman"/>
          <w:color w:val="000000"/>
          <w:sz w:val="24"/>
          <w:szCs w:val="24"/>
          <w:lang w:val="uk-UA"/>
        </w:rPr>
        <w:t>є</w:t>
      </w:r>
      <w:r w:rsidRPr="0012489F">
        <w:rPr>
          <w:rFonts w:ascii="Times New Roman" w:hAnsi="Times New Roman"/>
          <w:color w:val="000000"/>
          <w:sz w:val="24"/>
          <w:szCs w:val="24"/>
        </w:rPr>
        <w:t xml:space="preserve">кту </w:t>
      </w:r>
      <w:r w:rsidRPr="0012489F">
        <w:rPr>
          <w:rFonts w:ascii="Times New Roman" w:hAnsi="Times New Roman"/>
          <w:color w:val="000000"/>
          <w:sz w:val="24"/>
          <w:szCs w:val="24"/>
          <w:lang w:val="uk-UA"/>
        </w:rPr>
        <w:t xml:space="preserve"> рішення </w:t>
      </w:r>
      <w:r w:rsidRPr="0012489F">
        <w:rPr>
          <w:rFonts w:ascii="Times New Roman" w:hAnsi="Times New Roman"/>
          <w:color w:val="000000"/>
          <w:sz w:val="24"/>
          <w:szCs w:val="24"/>
        </w:rPr>
        <w:t xml:space="preserve">приймаються за тел. 5 32 92 або ел. адресою: </w:t>
      </w:r>
      <w:hyperlink r:id="rId8" w:history="1">
        <w:r w:rsidRPr="0012489F">
          <w:rPr>
            <w:rFonts w:ascii="Times New Roman" w:hAnsi="Times New Roman"/>
            <w:color w:val="0000FF"/>
            <w:sz w:val="24"/>
            <w:szCs w:val="24"/>
            <w:u w:val="single"/>
          </w:rPr>
          <w:t>econ@r</w:t>
        </w:r>
        <w:r w:rsidRPr="0012489F">
          <w:rPr>
            <w:rFonts w:ascii="Times New Roman" w:hAnsi="Times New Roman"/>
            <w:color w:val="0000FF"/>
            <w:sz w:val="24"/>
            <w:szCs w:val="24"/>
            <w:u w:val="single"/>
            <w:lang w:val="uk-UA"/>
          </w:rPr>
          <w:t>о</w:t>
        </w:r>
        <w:r w:rsidRPr="0012489F">
          <w:rPr>
            <w:rFonts w:ascii="Times New Roman" w:hAnsi="Times New Roman"/>
            <w:color w:val="0000FF"/>
            <w:sz w:val="24"/>
            <w:szCs w:val="24"/>
            <w:u w:val="single"/>
          </w:rPr>
          <w:t>mny-vk.g</w:t>
        </w:r>
        <w:r w:rsidRPr="0012489F">
          <w:rPr>
            <w:rFonts w:ascii="Times New Roman" w:hAnsi="Times New Roman"/>
            <w:color w:val="0000FF"/>
            <w:sz w:val="24"/>
            <w:szCs w:val="24"/>
            <w:u w:val="single"/>
            <w:lang w:val="uk-UA"/>
          </w:rPr>
          <w:t>о</w:t>
        </w:r>
        <w:r w:rsidRPr="0012489F">
          <w:rPr>
            <w:rFonts w:ascii="Times New Roman" w:hAnsi="Times New Roman"/>
            <w:color w:val="0000FF"/>
            <w:sz w:val="24"/>
            <w:szCs w:val="24"/>
            <w:u w:val="single"/>
          </w:rPr>
          <w:t>v.ua</w:t>
        </w:r>
      </w:hyperlink>
    </w:p>
    <w:p w:rsidR="00623099" w:rsidRPr="002F6BAA" w:rsidRDefault="00623099" w:rsidP="00A66643">
      <w:pPr>
        <w:spacing w:after="0" w:line="271" w:lineRule="auto"/>
        <w:rPr>
          <w:rFonts w:ascii="Times New Roman" w:eastAsia="Times New Roman" w:hAnsi="Times New Roman" w:cs="Times New Roman"/>
          <w:b/>
          <w:color w:val="000000"/>
          <w:sz w:val="24"/>
          <w:szCs w:val="24"/>
          <w:lang w:eastAsia="uk-UA"/>
        </w:rPr>
      </w:pPr>
    </w:p>
    <w:p w:rsidR="005240E5" w:rsidRDefault="005240E5" w:rsidP="00A66643">
      <w:pPr>
        <w:spacing w:after="0" w:line="271" w:lineRule="auto"/>
        <w:rPr>
          <w:rFonts w:ascii="Times New Roman" w:eastAsia="Times New Roman" w:hAnsi="Times New Roman" w:cs="Times New Roman"/>
          <w:b/>
          <w:color w:val="000000"/>
          <w:sz w:val="24"/>
          <w:szCs w:val="24"/>
          <w:lang w:val="uk-UA" w:eastAsia="uk-UA"/>
        </w:rPr>
      </w:pPr>
    </w:p>
    <w:p w:rsidR="009D15E0" w:rsidRDefault="009D15E0" w:rsidP="00A66643">
      <w:pPr>
        <w:spacing w:after="0" w:line="271" w:lineRule="auto"/>
        <w:rPr>
          <w:rFonts w:ascii="Times New Roman" w:eastAsia="Times New Roman" w:hAnsi="Times New Roman" w:cs="Times New Roman"/>
          <w:b/>
          <w:color w:val="000000"/>
          <w:sz w:val="24"/>
          <w:szCs w:val="24"/>
          <w:lang w:val="uk-UA" w:eastAsia="uk-UA"/>
        </w:rPr>
      </w:pPr>
    </w:p>
    <w:p w:rsidR="009D15E0" w:rsidRDefault="009D15E0"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2F6BAA" w:rsidRDefault="002F6BAA" w:rsidP="00A66643">
      <w:pPr>
        <w:spacing w:after="0" w:line="271" w:lineRule="auto"/>
        <w:rPr>
          <w:rFonts w:ascii="Times New Roman" w:eastAsia="Times New Roman" w:hAnsi="Times New Roman" w:cs="Times New Roman"/>
          <w:b/>
          <w:color w:val="000000"/>
          <w:sz w:val="24"/>
          <w:szCs w:val="24"/>
          <w:lang w:val="uk-UA" w:eastAsia="uk-UA"/>
        </w:rPr>
      </w:pPr>
    </w:p>
    <w:p w:rsidR="002F6BAA" w:rsidRDefault="002F6BAA" w:rsidP="00A66643">
      <w:pPr>
        <w:spacing w:after="0" w:line="271" w:lineRule="auto"/>
        <w:rPr>
          <w:rFonts w:ascii="Times New Roman" w:eastAsia="Times New Roman" w:hAnsi="Times New Roman" w:cs="Times New Roman"/>
          <w:b/>
          <w:color w:val="000000"/>
          <w:sz w:val="24"/>
          <w:szCs w:val="24"/>
          <w:lang w:val="uk-UA" w:eastAsia="uk-UA"/>
        </w:rPr>
      </w:pPr>
    </w:p>
    <w:p w:rsidR="002F6BAA" w:rsidRDefault="002F6BAA"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BE71B1" w:rsidRDefault="00BE71B1" w:rsidP="00BE71B1">
      <w:pPr>
        <w:spacing w:line="240" w:lineRule="auto"/>
        <w:ind w:left="4253" w:firstLine="2268"/>
        <w:jc w:val="center"/>
        <w:rPr>
          <w:rFonts w:ascii="Times New Roman" w:eastAsia="Times New Roman" w:hAnsi="Times New Roman" w:cs="Times New Roman"/>
          <w:b/>
          <w:sz w:val="24"/>
          <w:szCs w:val="24"/>
          <w:lang w:val="uk-UA"/>
        </w:rPr>
      </w:pPr>
      <w:r w:rsidRPr="00BE71B1">
        <w:rPr>
          <w:rFonts w:ascii="Times New Roman" w:eastAsia="Times New Roman" w:hAnsi="Times New Roman" w:cs="Times New Roman"/>
          <w:b/>
          <w:sz w:val="24"/>
          <w:szCs w:val="24"/>
          <w:lang w:val="uk-UA"/>
        </w:rPr>
        <w:lastRenderedPageBreak/>
        <w:t>Додаток 1</w:t>
      </w:r>
      <w:r>
        <w:rPr>
          <w:rFonts w:ascii="Times New Roman" w:eastAsia="Times New Roman" w:hAnsi="Times New Roman" w:cs="Times New Roman"/>
          <w:b/>
          <w:sz w:val="24"/>
          <w:szCs w:val="24"/>
          <w:lang w:val="uk-UA"/>
        </w:rPr>
        <w:t xml:space="preserve"> до проєкт</w:t>
      </w:r>
    </w:p>
    <w:p w:rsidR="00BE71B1" w:rsidRDefault="00BE71B1" w:rsidP="00BE71B1">
      <w:pPr>
        <w:spacing w:line="240" w:lineRule="auto"/>
        <w:ind w:left="4253" w:firstLine="2268"/>
        <w:jc w:val="center"/>
        <w:rPr>
          <w:rFonts w:ascii="Times New Roman" w:eastAsia="Times New Roman" w:hAnsi="Times New Roman" w:cs="Times New Roman"/>
          <w:b/>
          <w:sz w:val="24"/>
          <w:szCs w:val="24"/>
          <w:lang w:val="uk-UA"/>
        </w:rPr>
      </w:pPr>
    </w:p>
    <w:p w:rsidR="00BE71B1" w:rsidRPr="00E66BF1" w:rsidRDefault="00BE71B1" w:rsidP="00BE71B1">
      <w:pPr>
        <w:spacing w:line="240" w:lineRule="auto"/>
        <w:ind w:left="142"/>
        <w:jc w:val="center"/>
        <w:rPr>
          <w:rFonts w:ascii="Times New Roman" w:eastAsia="Times New Roman" w:hAnsi="Times New Roman" w:cs="Times New Roman"/>
          <w:b/>
          <w:bCs/>
          <w:sz w:val="24"/>
          <w:szCs w:val="24"/>
          <w:lang w:val="uk-UA"/>
        </w:rPr>
      </w:pPr>
      <w:r w:rsidRPr="005D439D">
        <w:rPr>
          <w:rFonts w:ascii="Times New Roman" w:eastAsia="Times New Roman" w:hAnsi="Times New Roman" w:cs="Times New Roman"/>
          <w:b/>
          <w:sz w:val="24"/>
          <w:szCs w:val="24"/>
        </w:rPr>
        <w:t>Перелік рухомого майна (медичне обладнання, транспорт</w:t>
      </w:r>
      <w:r w:rsidR="00E66BF1">
        <w:rPr>
          <w:rFonts w:ascii="Times New Roman" w:eastAsia="Times New Roman" w:hAnsi="Times New Roman" w:cs="Times New Roman"/>
          <w:b/>
          <w:sz w:val="24"/>
          <w:szCs w:val="24"/>
          <w:lang w:val="uk-UA"/>
        </w:rPr>
        <w:t>)</w:t>
      </w:r>
    </w:p>
    <w:tbl>
      <w:tblPr>
        <w:tblW w:w="9658" w:type="dxa"/>
        <w:tblInd w:w="113" w:type="dxa"/>
        <w:tblLayout w:type="fixed"/>
        <w:tblLook w:val="04A0" w:firstRow="1" w:lastRow="0" w:firstColumn="1" w:lastColumn="0" w:noHBand="0" w:noVBand="1"/>
      </w:tblPr>
      <w:tblGrid>
        <w:gridCol w:w="586"/>
        <w:gridCol w:w="2410"/>
        <w:gridCol w:w="2126"/>
        <w:gridCol w:w="1559"/>
        <w:gridCol w:w="1560"/>
        <w:gridCol w:w="1417"/>
      </w:tblGrid>
      <w:tr w:rsidR="00BE71B1" w:rsidRPr="00BE71B1" w:rsidTr="00E66BF1">
        <w:trPr>
          <w:trHeight w:val="450"/>
        </w:trPr>
        <w:tc>
          <w:tcPr>
            <w:tcW w:w="586" w:type="dxa"/>
            <w:tcBorders>
              <w:top w:val="single" w:sz="8" w:space="0" w:color="auto"/>
              <w:left w:val="single" w:sz="8" w:space="0" w:color="auto"/>
              <w:bottom w:val="nil"/>
              <w:right w:val="single" w:sz="8" w:space="0" w:color="auto"/>
            </w:tcBorders>
            <w:shd w:val="clear" w:color="auto" w:fill="auto"/>
            <w:noWrap/>
            <w:vAlign w:val="center"/>
          </w:tcPr>
          <w:p w:rsidR="00BE71B1" w:rsidRPr="00BE71B1" w:rsidRDefault="00BE71B1" w:rsidP="00E66BF1">
            <w:pPr>
              <w:jc w:val="center"/>
              <w:rPr>
                <w:rFonts w:ascii="Times New Roman" w:hAnsi="Times New Roman" w:cs="Times New Roman"/>
                <w:b/>
                <w:bCs/>
                <w:sz w:val="24"/>
                <w:szCs w:val="24"/>
              </w:rPr>
            </w:pPr>
            <w:r w:rsidRPr="00BE71B1">
              <w:rPr>
                <w:rFonts w:ascii="Times New Roman" w:hAnsi="Times New Roman" w:cs="Times New Roman"/>
                <w:b/>
                <w:bCs/>
                <w:sz w:val="24"/>
                <w:szCs w:val="24"/>
              </w:rPr>
              <w:t>№ з/п</w:t>
            </w:r>
          </w:p>
        </w:tc>
        <w:tc>
          <w:tcPr>
            <w:tcW w:w="2410" w:type="dxa"/>
            <w:tcBorders>
              <w:top w:val="single" w:sz="8" w:space="0" w:color="auto"/>
              <w:left w:val="nil"/>
              <w:bottom w:val="single" w:sz="8" w:space="0" w:color="auto"/>
              <w:right w:val="single" w:sz="8" w:space="0" w:color="auto"/>
            </w:tcBorders>
            <w:shd w:val="clear" w:color="auto" w:fill="auto"/>
            <w:vAlign w:val="center"/>
          </w:tcPr>
          <w:p w:rsidR="00BE71B1" w:rsidRPr="00BE71B1" w:rsidRDefault="00BE71B1" w:rsidP="00E66BF1">
            <w:pPr>
              <w:jc w:val="center"/>
              <w:rPr>
                <w:rFonts w:ascii="Times New Roman" w:hAnsi="Times New Roman" w:cs="Times New Roman"/>
                <w:b/>
                <w:bCs/>
                <w:sz w:val="24"/>
                <w:szCs w:val="24"/>
              </w:rPr>
            </w:pPr>
            <w:r w:rsidRPr="00BE71B1">
              <w:rPr>
                <w:rFonts w:ascii="Times New Roman" w:hAnsi="Times New Roman" w:cs="Times New Roman"/>
                <w:b/>
                <w:bCs/>
                <w:sz w:val="24"/>
                <w:szCs w:val="24"/>
              </w:rPr>
              <w:t>Найменування майна</w:t>
            </w:r>
          </w:p>
        </w:tc>
        <w:tc>
          <w:tcPr>
            <w:tcW w:w="2126" w:type="dxa"/>
            <w:tcBorders>
              <w:top w:val="single" w:sz="8" w:space="0" w:color="auto"/>
              <w:left w:val="nil"/>
              <w:bottom w:val="single" w:sz="8" w:space="0" w:color="auto"/>
              <w:right w:val="single" w:sz="8" w:space="0" w:color="auto"/>
            </w:tcBorders>
            <w:shd w:val="clear" w:color="auto" w:fill="auto"/>
            <w:vAlign w:val="center"/>
          </w:tcPr>
          <w:p w:rsidR="00BE71B1" w:rsidRPr="00BE71B1" w:rsidRDefault="00BE71B1" w:rsidP="00E66BF1">
            <w:pPr>
              <w:jc w:val="center"/>
              <w:rPr>
                <w:rFonts w:ascii="Times New Roman" w:hAnsi="Times New Roman" w:cs="Times New Roman"/>
                <w:b/>
                <w:bCs/>
                <w:sz w:val="24"/>
                <w:szCs w:val="24"/>
              </w:rPr>
            </w:pPr>
            <w:r w:rsidRPr="00BE71B1">
              <w:rPr>
                <w:rFonts w:ascii="Times New Roman" w:hAnsi="Times New Roman" w:cs="Times New Roman"/>
                <w:b/>
                <w:bCs/>
                <w:sz w:val="24"/>
                <w:szCs w:val="24"/>
              </w:rPr>
              <w:t>Місце</w:t>
            </w:r>
            <w:r w:rsidR="00E66BF1">
              <w:rPr>
                <w:rFonts w:ascii="Times New Roman" w:hAnsi="Times New Roman" w:cs="Times New Roman"/>
                <w:b/>
                <w:bCs/>
                <w:sz w:val="24"/>
                <w:szCs w:val="24"/>
                <w:lang w:val="uk-UA"/>
              </w:rPr>
              <w:t>-</w:t>
            </w:r>
            <w:r w:rsidRPr="00BE71B1">
              <w:rPr>
                <w:rFonts w:ascii="Times New Roman" w:hAnsi="Times New Roman" w:cs="Times New Roman"/>
                <w:b/>
                <w:bCs/>
                <w:sz w:val="24"/>
                <w:szCs w:val="24"/>
              </w:rPr>
              <w:t>знаходження</w:t>
            </w:r>
          </w:p>
        </w:tc>
        <w:tc>
          <w:tcPr>
            <w:tcW w:w="1559" w:type="dxa"/>
            <w:tcBorders>
              <w:top w:val="single" w:sz="8" w:space="0" w:color="auto"/>
              <w:left w:val="nil"/>
              <w:bottom w:val="single" w:sz="8" w:space="0" w:color="auto"/>
              <w:right w:val="single" w:sz="8" w:space="0" w:color="auto"/>
            </w:tcBorders>
            <w:shd w:val="clear" w:color="auto" w:fill="auto"/>
            <w:noWrap/>
            <w:vAlign w:val="center"/>
          </w:tcPr>
          <w:p w:rsidR="00BE71B1" w:rsidRPr="00BE71B1" w:rsidRDefault="00BE71B1" w:rsidP="00E66BF1">
            <w:pPr>
              <w:jc w:val="center"/>
              <w:rPr>
                <w:rFonts w:ascii="Times New Roman" w:hAnsi="Times New Roman" w:cs="Times New Roman"/>
                <w:b/>
                <w:bCs/>
                <w:sz w:val="24"/>
                <w:szCs w:val="24"/>
              </w:rPr>
            </w:pPr>
            <w:r w:rsidRPr="00BE71B1">
              <w:rPr>
                <w:rFonts w:ascii="Times New Roman" w:hAnsi="Times New Roman" w:cs="Times New Roman"/>
                <w:b/>
                <w:bCs/>
                <w:sz w:val="24"/>
                <w:szCs w:val="24"/>
              </w:rPr>
              <w:t>Інвентар</w:t>
            </w:r>
            <w:r w:rsidRPr="00BE71B1">
              <w:rPr>
                <w:rFonts w:ascii="Times New Roman" w:hAnsi="Times New Roman" w:cs="Times New Roman"/>
                <w:b/>
                <w:bCs/>
                <w:sz w:val="24"/>
                <w:szCs w:val="24"/>
                <w:lang w:val="uk-UA"/>
              </w:rPr>
              <w:t>-</w:t>
            </w:r>
            <w:r w:rsidRPr="00BE71B1">
              <w:rPr>
                <w:rFonts w:ascii="Times New Roman" w:hAnsi="Times New Roman" w:cs="Times New Roman"/>
                <w:b/>
                <w:bCs/>
                <w:sz w:val="24"/>
                <w:szCs w:val="24"/>
              </w:rPr>
              <w:t>ний номер</w:t>
            </w:r>
          </w:p>
        </w:tc>
        <w:tc>
          <w:tcPr>
            <w:tcW w:w="1560" w:type="dxa"/>
            <w:tcBorders>
              <w:top w:val="single" w:sz="8" w:space="0" w:color="auto"/>
              <w:left w:val="nil"/>
              <w:bottom w:val="single" w:sz="8" w:space="0" w:color="auto"/>
              <w:right w:val="single" w:sz="8" w:space="0" w:color="auto"/>
            </w:tcBorders>
            <w:shd w:val="clear" w:color="auto" w:fill="auto"/>
            <w:noWrap/>
            <w:vAlign w:val="center"/>
          </w:tcPr>
          <w:p w:rsidR="00BE71B1" w:rsidRPr="00BE71B1" w:rsidRDefault="00BE71B1" w:rsidP="00E66BF1">
            <w:pPr>
              <w:jc w:val="center"/>
              <w:rPr>
                <w:rFonts w:ascii="Times New Roman" w:hAnsi="Times New Roman" w:cs="Times New Roman"/>
                <w:b/>
                <w:bCs/>
                <w:sz w:val="24"/>
                <w:szCs w:val="24"/>
                <w:lang w:val="uk-UA"/>
              </w:rPr>
            </w:pPr>
            <w:r w:rsidRPr="00BE71B1">
              <w:rPr>
                <w:rFonts w:ascii="Times New Roman" w:hAnsi="Times New Roman" w:cs="Times New Roman"/>
                <w:b/>
                <w:bCs/>
                <w:sz w:val="24"/>
                <w:szCs w:val="24"/>
              </w:rPr>
              <w:t>Первісна вартість</w:t>
            </w:r>
            <w:r w:rsidRPr="00BE71B1">
              <w:rPr>
                <w:rFonts w:ascii="Times New Roman" w:hAnsi="Times New Roman" w:cs="Times New Roman"/>
                <w:b/>
                <w:bCs/>
                <w:sz w:val="24"/>
                <w:szCs w:val="24"/>
                <w:lang w:val="uk-UA"/>
              </w:rPr>
              <w:t>, грн.</w:t>
            </w:r>
          </w:p>
        </w:tc>
        <w:tc>
          <w:tcPr>
            <w:tcW w:w="1417" w:type="dxa"/>
            <w:tcBorders>
              <w:top w:val="single" w:sz="8" w:space="0" w:color="auto"/>
              <w:left w:val="nil"/>
              <w:bottom w:val="single" w:sz="8" w:space="0" w:color="auto"/>
              <w:right w:val="single" w:sz="8" w:space="0" w:color="auto"/>
            </w:tcBorders>
            <w:shd w:val="clear" w:color="auto" w:fill="auto"/>
            <w:noWrap/>
            <w:vAlign w:val="center"/>
          </w:tcPr>
          <w:p w:rsidR="00E66BF1" w:rsidRDefault="00BE71B1" w:rsidP="00E66BF1">
            <w:pPr>
              <w:spacing w:after="0" w:line="240" w:lineRule="auto"/>
              <w:jc w:val="center"/>
              <w:rPr>
                <w:rFonts w:ascii="Times New Roman" w:hAnsi="Times New Roman" w:cs="Times New Roman"/>
                <w:b/>
                <w:bCs/>
                <w:sz w:val="24"/>
                <w:szCs w:val="24"/>
              </w:rPr>
            </w:pPr>
            <w:r w:rsidRPr="00BE71B1">
              <w:rPr>
                <w:rFonts w:ascii="Times New Roman" w:hAnsi="Times New Roman" w:cs="Times New Roman"/>
                <w:b/>
                <w:bCs/>
                <w:sz w:val="24"/>
                <w:szCs w:val="24"/>
              </w:rPr>
              <w:t>Залишко</w:t>
            </w:r>
            <w:r w:rsidR="0069598B">
              <w:rPr>
                <w:rFonts w:ascii="Times New Roman" w:hAnsi="Times New Roman" w:cs="Times New Roman"/>
                <w:b/>
                <w:bCs/>
                <w:sz w:val="24"/>
                <w:szCs w:val="24"/>
                <w:lang w:val="uk-UA"/>
              </w:rPr>
              <w:t>-</w:t>
            </w:r>
            <w:r w:rsidRPr="00BE71B1">
              <w:rPr>
                <w:rFonts w:ascii="Times New Roman" w:hAnsi="Times New Roman" w:cs="Times New Roman"/>
                <w:b/>
                <w:bCs/>
                <w:sz w:val="24"/>
                <w:szCs w:val="24"/>
              </w:rPr>
              <w:t>ва вартість,</w:t>
            </w:r>
          </w:p>
          <w:p w:rsidR="00BE71B1" w:rsidRPr="00BE71B1" w:rsidRDefault="00BE71B1" w:rsidP="00E66BF1">
            <w:pPr>
              <w:spacing w:after="0" w:line="240" w:lineRule="auto"/>
              <w:jc w:val="center"/>
              <w:rPr>
                <w:rFonts w:ascii="Times New Roman" w:hAnsi="Times New Roman" w:cs="Times New Roman"/>
                <w:b/>
                <w:bCs/>
                <w:sz w:val="24"/>
                <w:szCs w:val="24"/>
              </w:rPr>
            </w:pPr>
            <w:r w:rsidRPr="00BE71B1">
              <w:rPr>
                <w:rFonts w:ascii="Times New Roman" w:hAnsi="Times New Roman" w:cs="Times New Roman"/>
                <w:b/>
                <w:bCs/>
                <w:sz w:val="24"/>
                <w:szCs w:val="24"/>
              </w:rPr>
              <w:t>грн.</w:t>
            </w:r>
          </w:p>
        </w:tc>
      </w:tr>
      <w:tr w:rsidR="00BE71B1" w:rsidRPr="00BE71B1" w:rsidTr="00E66BF1">
        <w:trPr>
          <w:trHeight w:val="45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uk-UA"/>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Авто Рентген-автобус ПРФС ГАЗ-66, 21-60 СУО</w:t>
            </w:r>
          </w:p>
        </w:tc>
        <w:tc>
          <w:tcPr>
            <w:tcW w:w="2126" w:type="dxa"/>
            <w:tcBorders>
              <w:top w:val="single" w:sz="4" w:space="0" w:color="auto"/>
              <w:left w:val="nil"/>
              <w:bottom w:val="single" w:sz="4" w:space="0" w:color="auto"/>
              <w:right w:val="single" w:sz="4" w:space="0" w:color="auto"/>
            </w:tcBorders>
            <w:shd w:val="clear" w:color="auto" w:fill="auto"/>
            <w:vAlign w:val="center"/>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10510035 </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216 310,00 </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43 861,54 </w:t>
            </w:r>
          </w:p>
        </w:tc>
      </w:tr>
      <w:tr w:rsidR="00BE71B1" w:rsidRPr="00BE71B1" w:rsidTr="00E66BF1">
        <w:trPr>
          <w:trHeight w:val="675"/>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uk-UA"/>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Авто Спеціальний автомобіль невідкладної медичної допомоги,ВМ 14-97 ВА</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10510245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188 149,00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Автобус ПАЗ-672 ППЗК , 09-54 СУН</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10510180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43 525,00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Автоклав SYSTES YX-100</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10450199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148 249,00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Автомобіль ВАЗ 11183-110-20 ,ВМ 77-07 АВ</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10510223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81 926,00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Автомобіль ВАЗ 2121, ВМ 62-25 АА</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10510199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17 135,00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Автомобіль Волга ГАЗ-2413, 35-80 СУА</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10510194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20 183,00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Автомобіль ГАЗ 3110, ВМ 96-18 АН</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10510247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20 500,00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Автомобіль ГАЗ 32213-420, ВМ 09-41 АЕ</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10510224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153 668,00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Автомобіль САЗ-3507, 18-07 СУН</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10510189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15 831,00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Автомобіль САЗ-3507, 62-38 СУО</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10510208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15 831,00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Автомобіль САЗ-3507, 69-54 СУО</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10510236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1 876,00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Автомобіль УАЗ 3962, 68-79 СУО</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10510232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32 574,00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Автомобіль УАЗ 3962-01, ВМ 78-35 ВЕ</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10510235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70 107,00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Автомобіль флюорограф пересувний ,ВМ 80-86 АЕ</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10510225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862 112,00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Аквадистилятор електричний ДЄ-10 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10472147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20 829,00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6 769,05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Алея із тротуарної плитки</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10300150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24 377,00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5 489,01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Аналізатор агрегації тромбоцитів</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10471760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48 783,00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Аналізатор біохімічний</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10471803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33 883,00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Аналізатор імуноферментний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10450204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199 000,00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13 266,92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Аналізатор імуноферментний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10472004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63 081,00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Аналізатор лабораторний (Гематологічний аналізатор)</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10450205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199 000,00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13 266,92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Аналізатор мікробіологічний</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10471919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199 822,00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Апарат дихальний дитячий для вентиляції легень.</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10472048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396 028,00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Апарат для діагностики лапароскопії (гістероскоп)</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10472163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162 507,00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60 939,75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Апарат для пневмотичного масажу БИО-1</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10472121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8 666,42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Апарат для штучної вентиляції легень Бриз</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10471802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90 455,00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675"/>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Апарат електрохірургічний високочастотний (електроніж) ЕХВЧ-300 "Надія-4"</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10472377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27 199,40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215,10 </w:t>
            </w:r>
          </w:p>
        </w:tc>
      </w:tr>
      <w:tr w:rsidR="00BE71B1" w:rsidRPr="00BE71B1" w:rsidTr="00E66BF1">
        <w:trPr>
          <w:trHeight w:val="675"/>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Апарат електрохірургічний високочастотний (електроніж) ЕХВЧ-300 "Надія-4"</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10472376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27 199,40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215,10 </w:t>
            </w:r>
          </w:p>
        </w:tc>
      </w:tr>
      <w:tr w:rsidR="00BE71B1" w:rsidRPr="00BE71B1" w:rsidTr="00E66BF1">
        <w:trPr>
          <w:trHeight w:val="675"/>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Апарат рентгенівський діагностичний стаціонарний ECLIPSE</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10472404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E66BF1" w:rsidP="00E66BF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2 500 </w:t>
            </w:r>
            <w:r w:rsidR="00BE71B1" w:rsidRPr="00BE71B1">
              <w:rPr>
                <w:rFonts w:ascii="Times New Roman" w:eastAsia="Times New Roman" w:hAnsi="Times New Roman" w:cs="Times New Roman"/>
                <w:sz w:val="24"/>
                <w:szCs w:val="24"/>
                <w:lang w:val="en-US"/>
              </w:rPr>
              <w:t xml:space="preserve">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1 479 166,83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Апарат УВЧ 80-4 Ундатерм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10472111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32 000,00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2 666,42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Апарат УВЧ 80-4 Ундатерм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10472112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32 000,00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2 666,42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Апарат УВЧ 80-4 Ундатерм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10472113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32 000,00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2 666,42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Апарат ШВЛ Philips Respirator Trilogi Evo 02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10474088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251 534,40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232 669,32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Апарат ШВЛ Philips Respirator Trilogi Evo 02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10474089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251 534,40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232 669,32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Апарат ШВЛ Philips Respirator Trilogi Evo 02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10474090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251 534,40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232 669,32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Апарат ШВЛ Philips Respirator Trilogi Evo 02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10474091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251 534,40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232 669,32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Апарат ШВЛ Philips Respirator Trilogi Evo 02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10474092</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251 534,40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232 669,32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Апарат ШВЛ ResMed Respirator Astral 150</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10474093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179 511,11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175 023,35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Апарат ШВЛ Малятко</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10471794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94 992,00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Апарат штучної вентиляції легень</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10471864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78 539,00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Апарат штучної вентиляції легень</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10472077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198 000,00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11 550,00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Апарат штучної вентиляції легень</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10472120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283 000,00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30 658,59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Апарат штучної вентиляції легень</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10472229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750 000,00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337 500,00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Апарат штучної вентиляції легень</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10472230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750 000,00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337 500,00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Аудіометр</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10472264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107 400,00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49 225,00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Безтіньова операційна лампа "ОБЕРІГ" -02- </w:t>
            </w:r>
            <w:r w:rsidRPr="00BE71B1">
              <w:rPr>
                <w:rFonts w:ascii="Times New Roman" w:eastAsia="Times New Roman" w:hAnsi="Times New Roman" w:cs="Times New Roman"/>
                <w:sz w:val="24"/>
                <w:szCs w:val="24"/>
                <w:lang w:val="en-US"/>
              </w:rPr>
              <w:t>LED</w:t>
            </w:r>
            <w:r w:rsidRPr="00BE71B1">
              <w:rPr>
                <w:rFonts w:ascii="Times New Roman" w:eastAsia="Times New Roman" w:hAnsi="Times New Roman" w:cs="Times New Roman"/>
                <w:sz w:val="24"/>
                <w:szCs w:val="24"/>
              </w:rPr>
              <w:t>3</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10472380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118 678,00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12 856,09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Блок керування відеокамерою KARL STORS TELECAM SL II</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10471964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44 882,00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90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Бронхоскоп портативний Pentax HALOGENLIGHT THOURCE в комплекті з галогенним освітлювачем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10472385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576 000,00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57 600,00 </w:t>
            </w:r>
          </w:p>
        </w:tc>
      </w:tr>
      <w:tr w:rsidR="00BE71B1" w:rsidRPr="00BE71B1" w:rsidTr="00E66BF1">
        <w:trPr>
          <w:trHeight w:val="45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Ванна бальнеологічна AQUILON HydroAero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10474163 </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455 514,00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444 126,15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Ванна бальнеологічна AQUILON HydroAero</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10474164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455 514,00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444 126,15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Великий операційний набір</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10471535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31 940,00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Велотренажер ORTOTECSA S.L. ORT-HG50BIH</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10474137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49 825,60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43 597,45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Вимірювач артеріального тиску ВАТ 41-2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10472123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38 200,00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4 138,59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Відеоголовка з бімсплітером KARL STORZ</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10471963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31 008,00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Водопровідна лінія</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10640004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6 640,00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Генератор медичного кисню OXYVITAL 55</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10474004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4 485 000,00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2 915 250,00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Дезкамера дезинфекційна типу КДЕ - ( 2м куб)</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10472148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131 000,00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42 574,75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Дерматоскоп IDS -1100</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10472386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40 587,00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16 576,35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Дефібрилятор монітор Heart Start</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10471860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64 376,00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Джерело холодного світла (гістероскоп)</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10472159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49 300,00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18 487,75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Дизельний генератор </w:t>
            </w:r>
            <w:r w:rsidRPr="00BE71B1">
              <w:rPr>
                <w:rFonts w:ascii="Times New Roman" w:eastAsia="Times New Roman" w:hAnsi="Times New Roman" w:cs="Times New Roman"/>
                <w:sz w:val="24"/>
                <w:szCs w:val="24"/>
                <w:lang w:val="en-US"/>
              </w:rPr>
              <w:t>DE</w:t>
            </w:r>
            <w:r w:rsidRPr="00BE71B1">
              <w:rPr>
                <w:rFonts w:ascii="Times New Roman" w:eastAsia="Times New Roman" w:hAnsi="Times New Roman" w:cs="Times New Roman"/>
                <w:sz w:val="24"/>
                <w:szCs w:val="24"/>
              </w:rPr>
              <w:t xml:space="preserve">-70 </w:t>
            </w:r>
            <w:r w:rsidRPr="00BE71B1">
              <w:rPr>
                <w:rFonts w:ascii="Times New Roman" w:eastAsia="Times New Roman" w:hAnsi="Times New Roman" w:cs="Times New Roman"/>
                <w:sz w:val="24"/>
                <w:szCs w:val="24"/>
                <w:lang w:val="en-US"/>
              </w:rPr>
              <w:t>PRS</w:t>
            </w: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DAREX</w:t>
            </w: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ENERGY</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10410009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447 987,09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369 589,26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Дизельний генератор </w:t>
            </w:r>
            <w:r w:rsidRPr="00BE71B1">
              <w:rPr>
                <w:rFonts w:ascii="Times New Roman" w:eastAsia="Times New Roman" w:hAnsi="Times New Roman" w:cs="Times New Roman"/>
                <w:sz w:val="24"/>
                <w:szCs w:val="24"/>
                <w:lang w:val="en-US"/>
              </w:rPr>
              <w:t>DE</w:t>
            </w:r>
            <w:r w:rsidRPr="00BE71B1">
              <w:rPr>
                <w:rFonts w:ascii="Times New Roman" w:eastAsia="Times New Roman" w:hAnsi="Times New Roman" w:cs="Times New Roman"/>
                <w:sz w:val="24"/>
                <w:szCs w:val="24"/>
              </w:rPr>
              <w:t xml:space="preserve">-70 </w:t>
            </w:r>
            <w:r w:rsidRPr="00BE71B1">
              <w:rPr>
                <w:rFonts w:ascii="Times New Roman" w:eastAsia="Times New Roman" w:hAnsi="Times New Roman" w:cs="Times New Roman"/>
                <w:sz w:val="24"/>
                <w:szCs w:val="24"/>
                <w:lang w:val="en-US"/>
              </w:rPr>
              <w:t>PRS</w:t>
            </w: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DAREX</w:t>
            </w: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ENERGY</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10410010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447 987,09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369 589,26 </w:t>
            </w:r>
          </w:p>
        </w:tc>
      </w:tr>
      <w:tr w:rsidR="00BE71B1" w:rsidRPr="00BE71B1" w:rsidTr="00E66BF1">
        <w:trPr>
          <w:trHeight w:val="1575"/>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Діагностичний автоматизований комплекс Кардіо у складі дванадцяти канального електрокардіографа, спірографа,велоергометра ,з персональним комп'ютером та лазерним принтером .</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10444001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79 750,00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Дозатор шприцевий Біомед</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10472138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5 999,78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Доріжка тротуарна</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10310229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60 400,17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34 226,57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Дорога з асфальтовим покриттям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10330063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87 684,00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12 600,10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Електрокардіогаф 600 G</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10472049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21 988,00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Електрокардіогаф 600 G</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10472146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29 900,00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9 468,08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Електрокардіограф 12-ти канальний іМАС 120</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10474161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175 500,00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Електрокардіограф Heart Screen 60-ІКО</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10472383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32 999,75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3 299,75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Електрокардіограф Юкард -100</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10472014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Інкубатор моделі С-186</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10471877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92 400,00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Інсуфлятор електронний ЕКОНТ -0401.3</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10472125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198 811,35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29 821,79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Каналізаційна лінія</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10640007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17 110,00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Кисневий концентратор Біомед 7F -10</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10472129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8 000,25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Кисневий концентратор високопоточний (</w:t>
            </w:r>
            <w:r w:rsidRPr="00BE71B1">
              <w:rPr>
                <w:rFonts w:ascii="Times New Roman" w:eastAsia="Times New Roman" w:hAnsi="Times New Roman" w:cs="Times New Roman"/>
                <w:sz w:val="24"/>
                <w:szCs w:val="24"/>
                <w:lang w:val="en-US"/>
              </w:rPr>
              <w:t>LF</w:t>
            </w:r>
            <w:r w:rsidRPr="00BE71B1">
              <w:rPr>
                <w:rFonts w:ascii="Times New Roman" w:eastAsia="Times New Roman" w:hAnsi="Times New Roman" w:cs="Times New Roman"/>
                <w:sz w:val="24"/>
                <w:szCs w:val="24"/>
              </w:rPr>
              <w:t>-</w:t>
            </w:r>
            <w:r w:rsidRPr="00BE71B1">
              <w:rPr>
                <w:rFonts w:ascii="Times New Roman" w:eastAsia="Times New Roman" w:hAnsi="Times New Roman" w:cs="Times New Roman"/>
                <w:sz w:val="24"/>
                <w:szCs w:val="24"/>
                <w:lang w:val="en-US"/>
              </w:rPr>
              <w:t>H</w:t>
            </w:r>
            <w:r w:rsidRPr="00BE71B1">
              <w:rPr>
                <w:rFonts w:ascii="Times New Roman" w:eastAsia="Times New Roman" w:hAnsi="Times New Roman" w:cs="Times New Roman"/>
                <w:sz w:val="24"/>
                <w:szCs w:val="24"/>
              </w:rPr>
              <w:t>-10</w:t>
            </w:r>
            <w:r w:rsidRPr="00BE71B1">
              <w:rPr>
                <w:rFonts w:ascii="Times New Roman" w:eastAsia="Times New Roman" w:hAnsi="Times New Roman" w:cs="Times New Roman"/>
                <w:sz w:val="24"/>
                <w:szCs w:val="24"/>
                <w:lang w:val="en-US"/>
              </w:rPr>
              <w:t>A</w:t>
            </w:r>
            <w:r w:rsidRPr="00BE71B1">
              <w:rPr>
                <w:rFonts w:ascii="Times New Roman" w:eastAsia="Times New Roman" w:hAnsi="Times New Roman" w:cs="Times New Roman"/>
                <w:sz w:val="24"/>
                <w:szCs w:val="24"/>
              </w:rPr>
              <w:t>)</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10472349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130 000,00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71 500,18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Кисневий концентратор високопоточний (</w:t>
            </w:r>
            <w:r w:rsidRPr="00BE71B1">
              <w:rPr>
                <w:rFonts w:ascii="Times New Roman" w:eastAsia="Times New Roman" w:hAnsi="Times New Roman" w:cs="Times New Roman"/>
                <w:sz w:val="24"/>
                <w:szCs w:val="24"/>
                <w:lang w:val="en-US"/>
              </w:rPr>
              <w:t>LF</w:t>
            </w:r>
            <w:r w:rsidRPr="00BE71B1">
              <w:rPr>
                <w:rFonts w:ascii="Times New Roman" w:eastAsia="Times New Roman" w:hAnsi="Times New Roman" w:cs="Times New Roman"/>
                <w:sz w:val="24"/>
                <w:szCs w:val="24"/>
              </w:rPr>
              <w:t>-</w:t>
            </w:r>
            <w:r w:rsidRPr="00BE71B1">
              <w:rPr>
                <w:rFonts w:ascii="Times New Roman" w:eastAsia="Times New Roman" w:hAnsi="Times New Roman" w:cs="Times New Roman"/>
                <w:sz w:val="24"/>
                <w:szCs w:val="24"/>
                <w:lang w:val="en-US"/>
              </w:rPr>
              <w:t>H</w:t>
            </w:r>
            <w:r w:rsidRPr="00BE71B1">
              <w:rPr>
                <w:rFonts w:ascii="Times New Roman" w:eastAsia="Times New Roman" w:hAnsi="Times New Roman" w:cs="Times New Roman"/>
                <w:sz w:val="24"/>
                <w:szCs w:val="24"/>
              </w:rPr>
              <w:t>-10</w:t>
            </w:r>
            <w:r w:rsidRPr="00BE71B1">
              <w:rPr>
                <w:rFonts w:ascii="Times New Roman" w:eastAsia="Times New Roman" w:hAnsi="Times New Roman" w:cs="Times New Roman"/>
                <w:sz w:val="24"/>
                <w:szCs w:val="24"/>
                <w:lang w:val="en-US"/>
              </w:rPr>
              <w:t>A</w:t>
            </w:r>
            <w:r w:rsidRPr="00BE71B1">
              <w:rPr>
                <w:rFonts w:ascii="Times New Roman" w:eastAsia="Times New Roman" w:hAnsi="Times New Roman" w:cs="Times New Roman"/>
                <w:sz w:val="24"/>
                <w:szCs w:val="24"/>
              </w:rPr>
              <w:t>)</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10472350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130 000,00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71 500,18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Кисневий концентратор високопоточний (</w:t>
            </w:r>
            <w:r w:rsidRPr="00BE71B1">
              <w:rPr>
                <w:rFonts w:ascii="Times New Roman" w:eastAsia="Times New Roman" w:hAnsi="Times New Roman" w:cs="Times New Roman"/>
                <w:sz w:val="24"/>
                <w:szCs w:val="24"/>
                <w:lang w:val="en-US"/>
              </w:rPr>
              <w:t>LF</w:t>
            </w:r>
            <w:r w:rsidRPr="00BE71B1">
              <w:rPr>
                <w:rFonts w:ascii="Times New Roman" w:eastAsia="Times New Roman" w:hAnsi="Times New Roman" w:cs="Times New Roman"/>
                <w:sz w:val="24"/>
                <w:szCs w:val="24"/>
              </w:rPr>
              <w:t>-</w:t>
            </w:r>
            <w:r w:rsidRPr="00BE71B1">
              <w:rPr>
                <w:rFonts w:ascii="Times New Roman" w:eastAsia="Times New Roman" w:hAnsi="Times New Roman" w:cs="Times New Roman"/>
                <w:sz w:val="24"/>
                <w:szCs w:val="24"/>
                <w:lang w:val="en-US"/>
              </w:rPr>
              <w:t>H</w:t>
            </w:r>
            <w:r w:rsidRPr="00BE71B1">
              <w:rPr>
                <w:rFonts w:ascii="Times New Roman" w:eastAsia="Times New Roman" w:hAnsi="Times New Roman" w:cs="Times New Roman"/>
                <w:sz w:val="24"/>
                <w:szCs w:val="24"/>
              </w:rPr>
              <w:t>-10</w:t>
            </w:r>
            <w:r w:rsidRPr="00BE71B1">
              <w:rPr>
                <w:rFonts w:ascii="Times New Roman" w:eastAsia="Times New Roman" w:hAnsi="Times New Roman" w:cs="Times New Roman"/>
                <w:sz w:val="24"/>
                <w:szCs w:val="24"/>
                <w:lang w:val="en-US"/>
              </w:rPr>
              <w:t>A</w:t>
            </w:r>
            <w:r w:rsidRPr="00BE71B1">
              <w:rPr>
                <w:rFonts w:ascii="Times New Roman" w:eastAsia="Times New Roman" w:hAnsi="Times New Roman" w:cs="Times New Roman"/>
                <w:sz w:val="24"/>
                <w:szCs w:val="24"/>
              </w:rPr>
              <w:t>)</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10472351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130 000,00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71 500,18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Коагулятор зварюючий високочастотний ЕК- 300 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10472072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64 000,00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3 200,24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Коагулятор Надія -4 модель М-300 в комплекті з інструментом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10472140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39 216,00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11 764,80 </w:t>
            </w:r>
          </w:p>
        </w:tc>
      </w:tr>
      <w:tr w:rsidR="00BE71B1" w:rsidRPr="00BE71B1" w:rsidTr="00E66BF1">
        <w:trPr>
          <w:trHeight w:val="675"/>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Колоноскоп PENTAX FC -38 LV в комплекті з джерелом світла LH-150 PC та OS-H4</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10472045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183 691,00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Кольпоскоп МК-300</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10472056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21 920,00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Комплекс електрокардіографічний ECCpro</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10472122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267 000,00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28 925,00 </w:t>
            </w:r>
          </w:p>
        </w:tc>
      </w:tr>
      <w:tr w:rsidR="00BE71B1" w:rsidRPr="00BE71B1" w:rsidTr="00E66BF1">
        <w:trPr>
          <w:trHeight w:val="90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Комплекс рентгенівський діагностичний з цифровою обробкою зображення РДК -ВСМ на три робочих місця у складі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10472001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1 967 300,00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Комплект меблів</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10630880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126 000,00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36 750,00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Комплект меблів</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10631035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34 000,00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10 483,58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Комплект меблів для оглядового кабінету</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10630881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31 000,00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9 041,92 </w:t>
            </w:r>
          </w:p>
        </w:tc>
      </w:tr>
      <w:tr w:rsidR="00BE71B1" w:rsidRPr="00BE71B1" w:rsidTr="00E66BF1">
        <w:trPr>
          <w:trHeight w:val="675"/>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Комплект обладнання для доукомплектування фібро-гастроскопа</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10472161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120 000,00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45 000,00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Комплект стерилізаційного обладнання</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10472258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343 200,00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191 620,00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Комплект цисторезектоскопу у складі.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10472080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11 539,50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Компресор повітряний медичний </w:t>
            </w:r>
            <w:r w:rsidRPr="00BE71B1">
              <w:rPr>
                <w:rFonts w:ascii="Times New Roman" w:eastAsia="Times New Roman" w:hAnsi="Times New Roman" w:cs="Times New Roman"/>
                <w:sz w:val="24"/>
                <w:szCs w:val="24"/>
                <w:lang w:val="en-US"/>
              </w:rPr>
              <w:t>AIR</w:t>
            </w: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DYNE</w:t>
            </w:r>
            <w:r w:rsidRPr="00BE71B1">
              <w:rPr>
                <w:rFonts w:ascii="Times New Roman" w:eastAsia="Times New Roman" w:hAnsi="Times New Roman" w:cs="Times New Roman"/>
                <w:sz w:val="24"/>
                <w:szCs w:val="24"/>
              </w:rPr>
              <w:t xml:space="preserve"> до апарату ШВЛ</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10472055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140 000,00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1 042,17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Комп'ютер</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10480187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24 850,00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9 111,92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Комп'ютер</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10480188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24 850,00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9 109,73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Комп'ютер</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м. Ромни, вулиця Героїв Роменщини, 99</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 xml:space="preserve">10480189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24 850,00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9 319,00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Комп'ютер</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10480190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24 850,00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9 318,99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Комп'ютер</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10480191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24 850,00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9 318,99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Комп'ютер</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10480192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24 850,00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9 104,08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Комп'ютер</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10480206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24 850,00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9 318,99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Комп'ютер</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10480207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24 850,00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9 318,99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Кондиционер</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10490945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26 580,00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Nordis Altair DC NDI-A09TC2/ NDO-A09TC2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10480950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16 875,00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Nordis Altair DC NDI-A09TC2/ NDO-A09TC2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10480951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16 875,00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Nordis Altair DC NDI-A09TC2/ NDO-A09TC2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10480952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16 875,00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Nordis Altair DC NDI-</w:t>
            </w:r>
            <w:r w:rsidRPr="00BE71B1">
              <w:rPr>
                <w:rFonts w:ascii="Times New Roman" w:eastAsia="Times New Roman" w:hAnsi="Times New Roman" w:cs="Times New Roman"/>
                <w:sz w:val="24"/>
                <w:szCs w:val="24"/>
                <w:lang w:val="en-US"/>
              </w:rPr>
              <w:lastRenderedPageBreak/>
              <w:t>A09TC2/ NDO-A09TC2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lastRenderedPageBreak/>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10480953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16 875,00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Nordis Altair DC NDI-A09TC2/ NDO-A09TC2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10480954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16 875,00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Nordis Altair DC NDI-A09TC2/ NDO-A09TC2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10480955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16 875,00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Nordis Altair DC NDI-A09TC2/ NDO-A09TC2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10480956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16 875,00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Nordis Altair DC NDI-A09TC2/ NDO-A09TC2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10480957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16 875,00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Nordis Altair DC NDI-A09TC2/ NDO-A09TC2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10480958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16 875,00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Nordis Altair DC NDI-A09TC2/ NDO-A09TC2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10480959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16 875,00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Nordis Altair DC NDI-A09TC2/ NDO-A09TC2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10480960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16 875,00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Nordis Altair DC NDI-A09TC2/ NDO-A09TC2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10480961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16 875,00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Nordis Altair DC NDI-A09TC2/ NDO-A09TC2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10480962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16 875,00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Nordis Altair DC NDI-A09TC2/ NDO-A09TC2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10480963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16 875,00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Nordis Altair DC NDI-A09TC2/ NDO-A09TC2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10480964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16 875,00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Nordis Altair DC NDI-A09TC2/ NDO-A09TC2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10480965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16 875,00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Nordis Altair DC NDI-A09TC2/ NDO-A09TC2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10480966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16 875,00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Nordis Altair DC NDI-A09TC2/ NDO-A09TC2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10480967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16 875,00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Nordis Altair DC NDI-A09TC2/ NDO-A09TC2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10480968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16 875,00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OSH-09FRH2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10480928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18 562,50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OSH-09FRH2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10480929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18 562,50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OSH-09FRH2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10480930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18 562,50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OSH-09FRH2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10480931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18 562,50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OSH-09FRH2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10480932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18 562,50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OSH-09FRH2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10480933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18 562,50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OSH-09FRH2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10480934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18 562,50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OSH-09FRH2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10480935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18 562,50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OSH-09FRH2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10480936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18 562,50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OSH-09FRH2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10480937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18 562,50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OSH-09FRH2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10480938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18 562,50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OSH-09FRH2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10480939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18 562,50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OSH-09FRH2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10480940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18 562,50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OSH-09FRH2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10480941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18 562,50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OSH-09FRH2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10480942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18 562,50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OSH-09FRH2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10480943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18 562,50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OSH-09FRH2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10480944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18 562,50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OSH-09FRH2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10480945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18 562,50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OSH-09FRH2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10480946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18 562,50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OSH-09FRH2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10480947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24 750,00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18 562,50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OSH-12FRH2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10480948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36 000,00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27 000,00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Кондиціонер настінний OLMO OSH-12FRH2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10480949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36 000,00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27 000,00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JAY</w:t>
            </w:r>
            <w:r w:rsidRPr="00BE71B1">
              <w:rPr>
                <w:rFonts w:ascii="Times New Roman" w:eastAsia="Times New Roman" w:hAnsi="Times New Roman" w:cs="Times New Roman"/>
                <w:sz w:val="24"/>
                <w:szCs w:val="24"/>
              </w:rPr>
              <w:t xml:space="preserve"> -10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10472272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18 762,29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JAY</w:t>
            </w:r>
            <w:r w:rsidRPr="00BE71B1">
              <w:rPr>
                <w:rFonts w:ascii="Times New Roman" w:eastAsia="Times New Roman" w:hAnsi="Times New Roman" w:cs="Times New Roman"/>
                <w:sz w:val="24"/>
                <w:szCs w:val="24"/>
              </w:rPr>
              <w:t xml:space="preserve"> -10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10472273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18 762,29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JAY</w:t>
            </w:r>
            <w:r w:rsidRPr="00BE71B1">
              <w:rPr>
                <w:rFonts w:ascii="Times New Roman" w:eastAsia="Times New Roman" w:hAnsi="Times New Roman" w:cs="Times New Roman"/>
                <w:sz w:val="24"/>
                <w:szCs w:val="24"/>
              </w:rPr>
              <w:t xml:space="preserve"> -10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10472270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18 762,29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JAY</w:t>
            </w:r>
            <w:r w:rsidRPr="00BE71B1">
              <w:rPr>
                <w:rFonts w:ascii="Times New Roman" w:eastAsia="Times New Roman" w:hAnsi="Times New Roman" w:cs="Times New Roman"/>
                <w:sz w:val="24"/>
                <w:szCs w:val="24"/>
              </w:rPr>
              <w:t xml:space="preserve"> -10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10472271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18 762,29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OLV</w:t>
            </w:r>
            <w:r w:rsidRPr="00BE71B1">
              <w:rPr>
                <w:rFonts w:ascii="Times New Roman" w:eastAsia="Times New Roman" w:hAnsi="Times New Roman" w:cs="Times New Roman"/>
                <w:sz w:val="24"/>
                <w:szCs w:val="24"/>
              </w:rPr>
              <w:t>-10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10472240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17 774,78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OLV</w:t>
            </w:r>
            <w:r w:rsidRPr="00BE71B1">
              <w:rPr>
                <w:rFonts w:ascii="Times New Roman" w:eastAsia="Times New Roman" w:hAnsi="Times New Roman" w:cs="Times New Roman"/>
                <w:sz w:val="24"/>
                <w:szCs w:val="24"/>
              </w:rPr>
              <w:t>-10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10472257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22 053,99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OLV</w:t>
            </w:r>
            <w:r w:rsidRPr="00BE71B1">
              <w:rPr>
                <w:rFonts w:ascii="Times New Roman" w:eastAsia="Times New Roman" w:hAnsi="Times New Roman" w:cs="Times New Roman"/>
                <w:sz w:val="24"/>
                <w:szCs w:val="24"/>
              </w:rPr>
              <w:t>-10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10472252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18 103,95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OLV</w:t>
            </w:r>
            <w:r w:rsidRPr="00BE71B1">
              <w:rPr>
                <w:rFonts w:ascii="Times New Roman" w:eastAsia="Times New Roman" w:hAnsi="Times New Roman" w:cs="Times New Roman"/>
                <w:sz w:val="24"/>
                <w:szCs w:val="24"/>
              </w:rPr>
              <w:t>-10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10472253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18 103,95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OLV</w:t>
            </w:r>
            <w:r w:rsidRPr="00BE71B1">
              <w:rPr>
                <w:rFonts w:ascii="Times New Roman" w:eastAsia="Times New Roman" w:hAnsi="Times New Roman" w:cs="Times New Roman"/>
                <w:sz w:val="24"/>
                <w:szCs w:val="24"/>
              </w:rPr>
              <w:t>-10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10472244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17 774,78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OLV</w:t>
            </w:r>
            <w:r w:rsidRPr="00BE71B1">
              <w:rPr>
                <w:rFonts w:ascii="Times New Roman" w:eastAsia="Times New Roman" w:hAnsi="Times New Roman" w:cs="Times New Roman"/>
                <w:sz w:val="24"/>
                <w:szCs w:val="24"/>
              </w:rPr>
              <w:t>-10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10472247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17 774,78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OLV</w:t>
            </w:r>
            <w:r w:rsidRPr="00BE71B1">
              <w:rPr>
                <w:rFonts w:ascii="Times New Roman" w:eastAsia="Times New Roman" w:hAnsi="Times New Roman" w:cs="Times New Roman"/>
                <w:sz w:val="24"/>
                <w:szCs w:val="24"/>
              </w:rPr>
              <w:t>-10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10472235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17 774,78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OLV</w:t>
            </w:r>
            <w:r w:rsidRPr="00BE71B1">
              <w:rPr>
                <w:rFonts w:ascii="Times New Roman" w:eastAsia="Times New Roman" w:hAnsi="Times New Roman" w:cs="Times New Roman"/>
                <w:sz w:val="24"/>
                <w:szCs w:val="24"/>
              </w:rPr>
              <w:t>-10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10472236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17 774,78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OLV</w:t>
            </w:r>
            <w:r w:rsidRPr="00BE71B1">
              <w:rPr>
                <w:rFonts w:ascii="Times New Roman" w:eastAsia="Times New Roman" w:hAnsi="Times New Roman" w:cs="Times New Roman"/>
                <w:sz w:val="24"/>
                <w:szCs w:val="24"/>
              </w:rPr>
              <w:t>-10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10472238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17 774,78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OLV</w:t>
            </w:r>
            <w:r w:rsidRPr="00BE71B1">
              <w:rPr>
                <w:rFonts w:ascii="Times New Roman" w:eastAsia="Times New Roman" w:hAnsi="Times New Roman" w:cs="Times New Roman"/>
                <w:sz w:val="24"/>
                <w:szCs w:val="24"/>
              </w:rPr>
              <w:t>-10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10472242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17 774,78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OLV</w:t>
            </w:r>
            <w:r w:rsidRPr="00BE71B1">
              <w:rPr>
                <w:rFonts w:ascii="Times New Roman" w:eastAsia="Times New Roman" w:hAnsi="Times New Roman" w:cs="Times New Roman"/>
                <w:sz w:val="24"/>
                <w:szCs w:val="24"/>
              </w:rPr>
              <w:t>-10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10472254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22 053,99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OLV</w:t>
            </w:r>
            <w:r w:rsidRPr="00BE71B1">
              <w:rPr>
                <w:rFonts w:ascii="Times New Roman" w:eastAsia="Times New Roman" w:hAnsi="Times New Roman" w:cs="Times New Roman"/>
                <w:sz w:val="24"/>
                <w:szCs w:val="24"/>
              </w:rPr>
              <w:t>-10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10472239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17 774,78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OLV</w:t>
            </w:r>
            <w:r w:rsidRPr="00BE71B1">
              <w:rPr>
                <w:rFonts w:ascii="Times New Roman" w:eastAsia="Times New Roman" w:hAnsi="Times New Roman" w:cs="Times New Roman"/>
                <w:sz w:val="24"/>
                <w:szCs w:val="24"/>
              </w:rPr>
              <w:t>-10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10472241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17 774,78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OLV</w:t>
            </w:r>
            <w:r w:rsidRPr="00BE71B1">
              <w:rPr>
                <w:rFonts w:ascii="Times New Roman" w:eastAsia="Times New Roman" w:hAnsi="Times New Roman" w:cs="Times New Roman"/>
                <w:sz w:val="24"/>
                <w:szCs w:val="24"/>
              </w:rPr>
              <w:t>-10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10472243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17 774,78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OLV</w:t>
            </w:r>
            <w:r w:rsidRPr="00BE71B1">
              <w:rPr>
                <w:rFonts w:ascii="Times New Roman" w:eastAsia="Times New Roman" w:hAnsi="Times New Roman" w:cs="Times New Roman"/>
                <w:sz w:val="24"/>
                <w:szCs w:val="24"/>
              </w:rPr>
              <w:t>-10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10472245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17 774,78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OLV</w:t>
            </w:r>
            <w:r w:rsidRPr="00BE71B1">
              <w:rPr>
                <w:rFonts w:ascii="Times New Roman" w:eastAsia="Times New Roman" w:hAnsi="Times New Roman" w:cs="Times New Roman"/>
                <w:sz w:val="24"/>
                <w:szCs w:val="24"/>
              </w:rPr>
              <w:t>-10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10472249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17 774,78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OLV</w:t>
            </w:r>
            <w:r w:rsidRPr="00BE71B1">
              <w:rPr>
                <w:rFonts w:ascii="Times New Roman" w:eastAsia="Times New Roman" w:hAnsi="Times New Roman" w:cs="Times New Roman"/>
                <w:sz w:val="24"/>
                <w:szCs w:val="24"/>
              </w:rPr>
              <w:t>-10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10472250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17 774,78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OLV</w:t>
            </w:r>
            <w:r w:rsidRPr="00BE71B1">
              <w:rPr>
                <w:rFonts w:ascii="Times New Roman" w:eastAsia="Times New Roman" w:hAnsi="Times New Roman" w:cs="Times New Roman"/>
                <w:sz w:val="24"/>
                <w:szCs w:val="24"/>
              </w:rPr>
              <w:t>-10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10472251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17 774,78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OLV</w:t>
            </w:r>
            <w:r w:rsidRPr="00BE71B1">
              <w:rPr>
                <w:rFonts w:ascii="Times New Roman" w:eastAsia="Times New Roman" w:hAnsi="Times New Roman" w:cs="Times New Roman"/>
                <w:sz w:val="24"/>
                <w:szCs w:val="24"/>
              </w:rPr>
              <w:t>-10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10472233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17 774,78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OLV</w:t>
            </w:r>
            <w:r w:rsidRPr="00BE71B1">
              <w:rPr>
                <w:rFonts w:ascii="Times New Roman" w:eastAsia="Times New Roman" w:hAnsi="Times New Roman" w:cs="Times New Roman"/>
                <w:sz w:val="24"/>
                <w:szCs w:val="24"/>
              </w:rPr>
              <w:t>-10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10472237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17 774,78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Концентратор кисневий </w:t>
            </w:r>
            <w:r w:rsidRPr="00BE71B1">
              <w:rPr>
                <w:rFonts w:ascii="Times New Roman" w:eastAsia="Times New Roman" w:hAnsi="Times New Roman" w:cs="Times New Roman"/>
                <w:sz w:val="24"/>
                <w:szCs w:val="24"/>
                <w:lang w:val="en-US"/>
              </w:rPr>
              <w:t>OLV</w:t>
            </w:r>
            <w:r w:rsidRPr="00BE71B1">
              <w:rPr>
                <w:rFonts w:ascii="Times New Roman" w:eastAsia="Times New Roman" w:hAnsi="Times New Roman" w:cs="Times New Roman"/>
                <w:sz w:val="24"/>
                <w:szCs w:val="24"/>
              </w:rPr>
              <w:t>-10 ( з подвійним потоком)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10472256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22 053,99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Концентратор кисневий Біомед JAY-10</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10472261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50 000,00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24 166,46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Концентратор кисневий Біомед JAY-10</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10472262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50 000,00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27 083,15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Концентратор кисневий Біомед JAY-10</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10472263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50 000,00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22 499,78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Концентратор кисневий медичний</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10472155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40 830,00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13 945,26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Концентратор кисневий медичний</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10472156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40 830,00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13 950,25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Крісло гінекологічне КГ -3Э</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10472164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36 200,00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11 463,08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Лабораторна термостатична камера Інкуцел В 707</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10471992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53 741,00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Лазер хірургічний діодний</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10472259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215 490,00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113 132,25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Лампа щілинна ЩЛ 2Б -1Д</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м. Ромни, вулиця Героїв Роменщини, 99</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 xml:space="preserve">10471888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25 832,00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Лапараскоп 10 мм/30* автоклавуемий</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10472126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49 722,90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7 458,25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Ліфт лікарняний</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25</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10440844</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108 158,00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Мікробокс безпеки (ламінарний бокс 2 класу)</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10450181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35 458,00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Мікроскоп офтальмологічний</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25</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10471553</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22 024,00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Мікротом санний МС-2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10472139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72 000,00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21 600,00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Міні-трактор </w:t>
            </w:r>
            <w:r w:rsidRPr="00BE71B1">
              <w:rPr>
                <w:rFonts w:ascii="Times New Roman" w:eastAsia="Times New Roman" w:hAnsi="Times New Roman" w:cs="Times New Roman"/>
                <w:sz w:val="24"/>
                <w:szCs w:val="24"/>
                <w:lang w:val="en-US"/>
              </w:rPr>
              <w:t>FOTON</w:t>
            </w:r>
            <w:r w:rsidRPr="00BE71B1">
              <w:rPr>
                <w:rFonts w:ascii="Times New Roman" w:eastAsia="Times New Roman" w:hAnsi="Times New Roman" w:cs="Times New Roman"/>
                <w:sz w:val="24"/>
                <w:szCs w:val="24"/>
              </w:rPr>
              <w:t xml:space="preserve"> з козирьком </w:t>
            </w:r>
            <w:r w:rsidRPr="00BE71B1">
              <w:rPr>
                <w:rFonts w:ascii="Times New Roman" w:eastAsia="Times New Roman" w:hAnsi="Times New Roman" w:cs="Times New Roman"/>
                <w:sz w:val="24"/>
                <w:szCs w:val="24"/>
                <w:lang w:val="en-US"/>
              </w:rPr>
              <w:t>FT</w:t>
            </w:r>
            <w:r w:rsidRPr="00BE71B1">
              <w:rPr>
                <w:rFonts w:ascii="Times New Roman" w:eastAsia="Times New Roman" w:hAnsi="Times New Roman" w:cs="Times New Roman"/>
                <w:sz w:val="24"/>
                <w:szCs w:val="24"/>
              </w:rPr>
              <w:t>-244,189-60 ВМ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10510249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195 000,00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Монітор дефібрилятор</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10471780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201 871,00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Монітор нагляду за пацієнтом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10472074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199 000,00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9 950,25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Монітор нагляду за пацієнтом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10472131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17 999,75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Монітор пацієнта VP-700</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10472169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106 600,00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39 975,25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Монітор пацієнта ВМ 800 D</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10472132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17 999,75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Монітор пацієнта КВ12В (сенсорний)</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10474162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44 000,00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42 899,99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Монітор реанімаційно хірургічний ЮМ-300</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10471867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39 403,00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Монітор фетальний FC 400</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10471883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57 974,00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Монітор фетальний FC 400</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10471947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37 917,00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Монітор ЮМ300 Т10</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10472374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84 960,00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708,00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Морозильник DW -40 L 262</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10472145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38 520,00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12 198,00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Набір інструментів спеціалізованих (гістероскоп)</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10472162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93 322,50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34 995,75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Наружна лінія електропередач</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10640001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8 780,00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Насос шприцевий SYS-3010</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10472157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21 840,00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7 462,00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Опалювальна лінія</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10640005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77 600,00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Оптика HOPKINS II 12 KARL STORS</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10471955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25 125,00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Паркан</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10330068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35 050,03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26 871,79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Паркан бетонний (довжина 39,4м)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10300160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52 833,00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42 486,43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Паркан з хвірткою</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10310225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41 234,73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21 133,33 </w:t>
            </w:r>
          </w:p>
        </w:tc>
      </w:tr>
      <w:tr w:rsidR="00BE71B1" w:rsidRPr="00BE71B1" w:rsidTr="00E66BF1">
        <w:trPr>
          <w:trHeight w:val="675"/>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Паркан збудований з цеглян. стовпчиків з залізн решітками від кафе"Мрія"до житлов.буд</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10300162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74 894,44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60 851,74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Персональний комп'ютер</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10480158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8 161,35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Персональний комп'ютер</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10480177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25 789,60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9 043,52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Персональний комп'ютер "BRAIN"</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м. Ромни, вулиця Героїв Роменщини, 99</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10480175</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8 789,18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Персональний комп'ютер "BRAIN"</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10480179-1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25 789,60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9 252,80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Персональний комп'ютер "BRAIN"</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10480179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25 789,60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12 035,35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Персональний комп'ютер "BRAIN"</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10480185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25 789,60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9 252,21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10480123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7 742,82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10480124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7 742,81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10480125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7 742,82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10480126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8 161,33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10480127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8 161,35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10480128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8 161,36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10480129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8 161,35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10480130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7 952,06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10480131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10480132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10480133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10480134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10480135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10480136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10480137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10480138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7 952,07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10480139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10480140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10480141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10480142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10480143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10480144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10480145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10480146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10480147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10480148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10480149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10480150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10480151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10480152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10480153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8 161,35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10480154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8 161,35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10480155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7 952,09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10480156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8 161,36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10480157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8 161,36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10480159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8 370,63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10480160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8 370,62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10480161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8 370,64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10480162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8 370,63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10480163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8 579,90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10480164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8 579,90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10480165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8 579,89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10480166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8 579,89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10480167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8 579,90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10480168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8 579,89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10480169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8 579,89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10480170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8 579,89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10480171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8 579,89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10480172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8 579,89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10480173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8 579,89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BRAIN</w:t>
            </w:r>
            <w:r w:rsidRPr="00BE71B1">
              <w:rPr>
                <w:rFonts w:ascii="Times New Roman" w:eastAsia="Times New Roman" w:hAnsi="Times New Roman" w:cs="Times New Roman"/>
                <w:sz w:val="24"/>
                <w:szCs w:val="24"/>
              </w:rPr>
              <w:t xml:space="preserve"> в комплекті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10480174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25 113,00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8 579,89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Expert</w:t>
            </w: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PC</w:t>
            </w: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Basic</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м. Ромни, вулиця Героїв Роменщини, 99</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 xml:space="preserve">10480178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25 789,60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9 456,44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Expert</w:t>
            </w: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PC</w:t>
            </w: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Basic</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10480180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25 789,60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9 241,53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Expert</w:t>
            </w: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PC</w:t>
            </w: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Basic</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10480181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25 789,60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9 671,34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Expert</w:t>
            </w: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PC</w:t>
            </w: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Basic</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10480182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25 789,60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9 241,53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Expert</w:t>
            </w: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PC</w:t>
            </w: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Basic</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10480183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25 789,60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9 241,53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Персональний комп'ютер </w:t>
            </w:r>
            <w:r w:rsidRPr="00BE71B1">
              <w:rPr>
                <w:rFonts w:ascii="Times New Roman" w:eastAsia="Times New Roman" w:hAnsi="Times New Roman" w:cs="Times New Roman"/>
                <w:sz w:val="24"/>
                <w:szCs w:val="24"/>
                <w:lang w:val="en-US"/>
              </w:rPr>
              <w:t>Expert</w:t>
            </w: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PC</w:t>
            </w: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Basic</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10480184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25 789,60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9 241,53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Прилад електротерапії</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10472118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42 160,00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2 810,92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Прилад низькочастотної терапії</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10472114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1 600,00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Прилад низькочастотної терапії</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10472115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1 600,00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Пристрій неонатальний НО- АФ-КР-1</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10472006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45 845,00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Рампа подачі кисню</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10444002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300 000,00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135 000,00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Реабілітаційна бігова доріжка ORTOTECSA S.L.ORT-G6515H</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10474138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133 153,90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116 509,60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Реанімаційний комплекс</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10471980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42 941,00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Реанімаційний стіл для немовлят</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10471884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108 240,00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675"/>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Ректоскоп з волоконним світловодом Ре-ВС-3 в комплекті з освітлювачем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10472381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98 880,00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10 712,00 </w:t>
            </w:r>
          </w:p>
        </w:tc>
      </w:tr>
      <w:tr w:rsidR="00BE71B1" w:rsidRPr="00BE71B1" w:rsidTr="00E66BF1">
        <w:trPr>
          <w:trHeight w:val="1125"/>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Рентгенівський багатозрізовий спіральний комп'ютерний томограф (КТ) - TSX-034 A Ajexion Super 16 - зрізовий комп'ютерний томограф у складі</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10472002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7 723 881,00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298 903,50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Світильник L2000</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10471866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26 334,00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675"/>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Світильник операційний "Біомед" </w:t>
            </w:r>
            <w:r w:rsidRPr="00BE71B1">
              <w:rPr>
                <w:rFonts w:ascii="Times New Roman" w:eastAsia="Times New Roman" w:hAnsi="Times New Roman" w:cs="Times New Roman"/>
                <w:sz w:val="24"/>
                <w:szCs w:val="24"/>
                <w:lang w:val="en-US"/>
              </w:rPr>
              <w:t>L</w:t>
            </w:r>
            <w:r w:rsidRPr="00BE71B1">
              <w:rPr>
                <w:rFonts w:ascii="Times New Roman" w:eastAsia="Times New Roman" w:hAnsi="Times New Roman" w:cs="Times New Roman"/>
                <w:sz w:val="24"/>
                <w:szCs w:val="24"/>
              </w:rPr>
              <w:t xml:space="preserve"> 735-11 п'ятирефлекторний стельовий</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10472384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23 400,00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2 340,00 </w:t>
            </w:r>
          </w:p>
        </w:tc>
      </w:tr>
      <w:tr w:rsidR="00BE71B1" w:rsidRPr="00BE71B1" w:rsidTr="00E66BF1">
        <w:trPr>
          <w:trHeight w:val="675"/>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Світильник операційний безтіньовий " Біомед "</w:t>
            </w:r>
            <w:r w:rsidRPr="00BE71B1">
              <w:rPr>
                <w:rFonts w:ascii="Times New Roman" w:eastAsia="Times New Roman" w:hAnsi="Times New Roman" w:cs="Times New Roman"/>
                <w:sz w:val="24"/>
                <w:szCs w:val="24"/>
                <w:lang w:val="en-US"/>
              </w:rPr>
              <w:t>L</w:t>
            </w:r>
            <w:r w:rsidRPr="00BE71B1">
              <w:rPr>
                <w:rFonts w:ascii="Times New Roman" w:eastAsia="Times New Roman" w:hAnsi="Times New Roman" w:cs="Times New Roman"/>
                <w:sz w:val="24"/>
                <w:szCs w:val="24"/>
              </w:rPr>
              <w:t xml:space="preserve"> 2000-6-</w:t>
            </w:r>
            <w:r w:rsidRPr="00BE71B1">
              <w:rPr>
                <w:rFonts w:ascii="Times New Roman" w:eastAsia="Times New Roman" w:hAnsi="Times New Roman" w:cs="Times New Roman"/>
                <w:sz w:val="24"/>
                <w:szCs w:val="24"/>
                <w:lang w:val="en-US"/>
              </w:rPr>
              <w:t>II</w:t>
            </w:r>
            <w:r w:rsidRPr="00BE71B1">
              <w:rPr>
                <w:rFonts w:ascii="Times New Roman" w:eastAsia="Times New Roman" w:hAnsi="Times New Roman" w:cs="Times New Roman"/>
                <w:sz w:val="24"/>
                <w:szCs w:val="24"/>
              </w:rPr>
              <w:t xml:space="preserve"> шестирефлекторний стельовий</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10472135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56 850,00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13 739,25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Світильник операційний безтіньовий стельовий</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10472079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45 000,00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2 625,00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Світильник операційний стельовий</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10472208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49 160,00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27 447,49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Система комплексного очищення KlssBlu-48051</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10410005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909 792,29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697 507,49 </w:t>
            </w:r>
          </w:p>
        </w:tc>
      </w:tr>
      <w:tr w:rsidR="00BE71B1" w:rsidRPr="00BE71B1" w:rsidTr="00E66BF1">
        <w:trPr>
          <w:trHeight w:val="1125"/>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Система насичення киснем з моніторингом стану пацієнта у складі;Кисневий концентратор Біомед </w:t>
            </w:r>
            <w:r w:rsidRPr="00BE71B1">
              <w:rPr>
                <w:rFonts w:ascii="Times New Roman" w:eastAsia="Times New Roman" w:hAnsi="Times New Roman" w:cs="Times New Roman"/>
                <w:sz w:val="24"/>
                <w:szCs w:val="24"/>
              </w:rPr>
              <w:lastRenderedPageBreak/>
              <w:t xml:space="preserve">7 </w:t>
            </w:r>
            <w:r w:rsidRPr="00BE71B1">
              <w:rPr>
                <w:rFonts w:ascii="Times New Roman" w:eastAsia="Times New Roman" w:hAnsi="Times New Roman" w:cs="Times New Roman"/>
                <w:sz w:val="24"/>
                <w:szCs w:val="24"/>
                <w:lang w:val="en-US"/>
              </w:rPr>
              <w:t>F</w:t>
            </w:r>
            <w:r w:rsidRPr="00BE71B1">
              <w:rPr>
                <w:rFonts w:ascii="Times New Roman" w:eastAsia="Times New Roman" w:hAnsi="Times New Roman" w:cs="Times New Roman"/>
                <w:sz w:val="24"/>
                <w:szCs w:val="24"/>
              </w:rPr>
              <w:t>-10 та Монітор пацієнта Біомед ВМ 800А</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lastRenderedPageBreak/>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10472128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15 999,75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Система ультразвукова діагностична</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10472260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416 080,00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225 376,83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Система ультразвукова діагностична </w:t>
            </w:r>
            <w:r w:rsidRPr="00BE71B1">
              <w:rPr>
                <w:rFonts w:ascii="Times New Roman" w:eastAsia="Times New Roman" w:hAnsi="Times New Roman" w:cs="Times New Roman"/>
                <w:sz w:val="24"/>
                <w:szCs w:val="24"/>
                <w:lang w:val="en-US"/>
              </w:rPr>
              <w:t>ACUSON</w:t>
            </w: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P</w:t>
            </w:r>
            <w:r w:rsidRPr="00BE71B1">
              <w:rPr>
                <w:rFonts w:ascii="Times New Roman" w:eastAsia="Times New Roman" w:hAnsi="Times New Roman" w:cs="Times New Roman"/>
                <w:sz w:val="24"/>
                <w:szCs w:val="24"/>
              </w:rPr>
              <w:t>500</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10472389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1 895 000,00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1 026 458,15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Система ультразвукова діагностична </w:t>
            </w:r>
            <w:r w:rsidRPr="00BE71B1">
              <w:rPr>
                <w:rFonts w:ascii="Times New Roman" w:eastAsia="Times New Roman" w:hAnsi="Times New Roman" w:cs="Times New Roman"/>
                <w:sz w:val="24"/>
                <w:szCs w:val="24"/>
                <w:lang w:val="en-US"/>
              </w:rPr>
              <w:t>SSA</w:t>
            </w:r>
            <w:r w:rsidRPr="00BE71B1">
              <w:rPr>
                <w:rFonts w:ascii="Times New Roman" w:eastAsia="Times New Roman" w:hAnsi="Times New Roman" w:cs="Times New Roman"/>
                <w:sz w:val="24"/>
                <w:szCs w:val="24"/>
              </w:rPr>
              <w:t xml:space="preserve">-58 </w:t>
            </w:r>
            <w:r w:rsidRPr="00BE71B1">
              <w:rPr>
                <w:rFonts w:ascii="Times New Roman" w:eastAsia="Times New Roman" w:hAnsi="Times New Roman" w:cs="Times New Roman"/>
                <w:sz w:val="24"/>
                <w:szCs w:val="24"/>
                <w:lang w:val="en-US"/>
              </w:rPr>
              <w:t>ANemio</w:t>
            </w: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XG</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10472375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269 641,00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675"/>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Сканер ультразвуковий діагностичний портативний </w:t>
            </w:r>
            <w:r w:rsidRPr="00BE71B1">
              <w:rPr>
                <w:rFonts w:ascii="Times New Roman" w:eastAsia="Times New Roman" w:hAnsi="Times New Roman" w:cs="Times New Roman"/>
                <w:sz w:val="24"/>
                <w:szCs w:val="24"/>
                <w:lang w:val="en-US"/>
              </w:rPr>
              <w:t>SonoAceR</w:t>
            </w:r>
            <w:r w:rsidRPr="00BE71B1">
              <w:rPr>
                <w:rFonts w:ascii="Times New Roman" w:eastAsia="Times New Roman" w:hAnsi="Times New Roman" w:cs="Times New Roman"/>
                <w:sz w:val="24"/>
                <w:szCs w:val="24"/>
              </w:rPr>
              <w:t>3</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10472379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661 959,78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5 529,63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Стабілізатор живлення для флюрографа</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10472085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23 150,00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1 543,09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Стабілізатор напруги</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10444003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24 500,00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2 455,65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Стерелізатор ВК-75</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10472127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120 000,00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20 000,00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Стерелізатор паровий ГК - 1003М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10472078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177 000,00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10 325,00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Стіл операційний Біомед МТ 300 А</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10472134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67 950,00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16 421,25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Стіл операційний гідравлічний</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10472076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85 000,00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4 958,60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Стіл хірургічний</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25</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10471973</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61 183,00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Установка механотерапевтична "ОРМЕД" професіонал</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10472190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279 000,00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148 800,00 </w:t>
            </w:r>
          </w:p>
        </w:tc>
      </w:tr>
      <w:tr w:rsidR="00BE71B1" w:rsidRPr="00BE71B1" w:rsidTr="00E66BF1">
        <w:trPr>
          <w:trHeight w:val="675"/>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Фіброгастроскоп </w:t>
            </w:r>
            <w:r w:rsidRPr="00BE71B1">
              <w:rPr>
                <w:rFonts w:ascii="Times New Roman" w:eastAsia="Times New Roman" w:hAnsi="Times New Roman" w:cs="Times New Roman"/>
                <w:sz w:val="24"/>
                <w:szCs w:val="24"/>
                <w:lang w:val="en-US"/>
              </w:rPr>
              <w:t>PENTAX</w:t>
            </w:r>
            <w:r w:rsidRPr="00BE71B1">
              <w:rPr>
                <w:rFonts w:ascii="Times New Roman" w:eastAsia="Times New Roman" w:hAnsi="Times New Roman" w:cs="Times New Roman"/>
                <w:sz w:val="24"/>
                <w:szCs w:val="24"/>
              </w:rPr>
              <w:t xml:space="preserve"> </w:t>
            </w:r>
            <w:r w:rsidRPr="00BE71B1">
              <w:rPr>
                <w:rFonts w:ascii="Times New Roman" w:eastAsia="Times New Roman" w:hAnsi="Times New Roman" w:cs="Times New Roman"/>
                <w:sz w:val="24"/>
                <w:szCs w:val="24"/>
                <w:lang w:val="en-US"/>
              </w:rPr>
              <w:t>FG</w:t>
            </w:r>
            <w:r w:rsidRPr="00BE71B1">
              <w:rPr>
                <w:rFonts w:ascii="Times New Roman" w:eastAsia="Times New Roman" w:hAnsi="Times New Roman" w:cs="Times New Roman"/>
                <w:sz w:val="24"/>
                <w:szCs w:val="24"/>
              </w:rPr>
              <w:t>-29</w:t>
            </w:r>
            <w:r w:rsidRPr="00BE71B1">
              <w:rPr>
                <w:rFonts w:ascii="Times New Roman" w:eastAsia="Times New Roman" w:hAnsi="Times New Roman" w:cs="Times New Roman"/>
                <w:sz w:val="24"/>
                <w:szCs w:val="24"/>
                <w:lang w:val="en-US"/>
              </w:rPr>
              <w:t>V</w:t>
            </w:r>
            <w:r w:rsidRPr="00BE71B1">
              <w:rPr>
                <w:rFonts w:ascii="Times New Roman" w:eastAsia="Times New Roman" w:hAnsi="Times New Roman" w:cs="Times New Roman"/>
                <w:sz w:val="24"/>
                <w:szCs w:val="24"/>
              </w:rPr>
              <w:t xml:space="preserve"> та комплектуючі - освітлювач та прилад для промивки каналів</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10472378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453 119,32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3 775,87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Фонтан триярусний з басейном</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10310230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151 331,16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102 022,14 </w:t>
            </w:r>
          </w:p>
        </w:tc>
      </w:tr>
      <w:tr w:rsidR="00BE71B1" w:rsidRPr="00BE71B1" w:rsidTr="00E66BF1">
        <w:trPr>
          <w:trHeight w:val="675"/>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Хірургічний високочастотний прилад AUTOCON II 400 KARL STORZ</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10471966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101 791,00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Хірургічний набір</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10472382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89 700,00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8 238,50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Холодильне обладнання для патанатомії</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10490950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195 000,00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11 375,00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Центрофуга</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10471879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84 016,00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Цифровий мамографічний апарат ( Мамограф діагностичний Либідь</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10472003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919 200,00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Шприцевий дозатор Біомед</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10472136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5 999,78 </w:t>
            </w:r>
          </w:p>
        </w:tc>
      </w:tr>
      <w:tr w:rsidR="00BE71B1" w:rsidRPr="00BE71B1" w:rsidTr="00E66BF1">
        <w:trPr>
          <w:trHeight w:val="450"/>
        </w:trPr>
        <w:tc>
          <w:tcPr>
            <w:tcW w:w="586" w:type="dxa"/>
            <w:tcBorders>
              <w:top w:val="nil"/>
              <w:left w:val="single" w:sz="4" w:space="0" w:color="auto"/>
              <w:bottom w:val="single" w:sz="4" w:space="0" w:color="auto"/>
              <w:right w:val="single" w:sz="4" w:space="0" w:color="auto"/>
            </w:tcBorders>
            <w:shd w:val="clear" w:color="auto" w:fill="auto"/>
            <w:noWrap/>
            <w:vAlign w:val="center"/>
          </w:tcPr>
          <w:p w:rsidR="00BE71B1" w:rsidRPr="00BE71B1" w:rsidRDefault="00BE71B1" w:rsidP="00E66BF1">
            <w:pPr>
              <w:pStyle w:val="ad"/>
              <w:numPr>
                <w:ilvl w:val="0"/>
                <w:numId w:val="33"/>
              </w:numPr>
              <w:spacing w:after="0" w:line="240" w:lineRule="auto"/>
              <w:ind w:right="-91" w:hanging="803"/>
              <w:jc w:val="right"/>
              <w:rPr>
                <w:rFonts w:ascii="Times New Roman" w:hAnsi="Times New Roman"/>
                <w:sz w:val="24"/>
                <w:szCs w:val="24"/>
                <w:lang w:val="en-US"/>
              </w:rPr>
            </w:pPr>
          </w:p>
        </w:tc>
        <w:tc>
          <w:tcPr>
            <w:tcW w:w="2410"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Шприцевий дозатор Біомед</w:t>
            </w:r>
          </w:p>
        </w:tc>
        <w:tc>
          <w:tcPr>
            <w:tcW w:w="2126" w:type="dxa"/>
            <w:tcBorders>
              <w:top w:val="nil"/>
              <w:left w:val="nil"/>
              <w:bottom w:val="single" w:sz="4" w:space="0" w:color="auto"/>
              <w:right w:val="single" w:sz="4" w:space="0" w:color="auto"/>
            </w:tcBorders>
            <w:shd w:val="clear" w:color="auto" w:fill="auto"/>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559"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10472137 </w:t>
            </w:r>
          </w:p>
        </w:tc>
        <w:tc>
          <w:tcPr>
            <w:tcW w:w="1560"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20 000,00 </w:t>
            </w:r>
          </w:p>
        </w:tc>
        <w:tc>
          <w:tcPr>
            <w:tcW w:w="1417" w:type="dxa"/>
            <w:tcBorders>
              <w:top w:val="nil"/>
              <w:left w:val="nil"/>
              <w:bottom w:val="single" w:sz="4" w:space="0" w:color="auto"/>
              <w:right w:val="single" w:sz="4" w:space="0" w:color="auto"/>
            </w:tcBorders>
            <w:shd w:val="clear" w:color="auto" w:fill="auto"/>
            <w:noWrap/>
            <w:vAlign w:val="center"/>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5 999,78 </w:t>
            </w:r>
          </w:p>
        </w:tc>
      </w:tr>
    </w:tbl>
    <w:p w:rsidR="00BE71B1" w:rsidRPr="00BE71B1" w:rsidRDefault="00BE71B1" w:rsidP="00BE71B1">
      <w:pPr>
        <w:spacing w:after="0" w:line="240" w:lineRule="auto"/>
        <w:jc w:val="both"/>
        <w:rPr>
          <w:rFonts w:ascii="Times New Roman" w:eastAsia="Times New Roman" w:hAnsi="Times New Roman" w:cs="Times New Roman"/>
          <w:sz w:val="24"/>
          <w:szCs w:val="24"/>
          <w:lang w:val="en-US"/>
        </w:rPr>
      </w:pPr>
    </w:p>
    <w:p w:rsidR="00BE71B1" w:rsidRPr="00BE71B1" w:rsidRDefault="00BE71B1" w:rsidP="00BE71B1">
      <w:pPr>
        <w:spacing w:line="240" w:lineRule="auto"/>
        <w:jc w:val="both"/>
        <w:rPr>
          <w:rFonts w:ascii="Times New Roman" w:eastAsia="Times New Roman" w:hAnsi="Times New Roman" w:cs="Times New Roman"/>
          <w:b/>
          <w:bCs/>
          <w:sz w:val="24"/>
          <w:szCs w:val="24"/>
        </w:rPr>
      </w:pPr>
    </w:p>
    <w:p w:rsidR="00BE71B1" w:rsidRPr="00BE71B1" w:rsidRDefault="00BE71B1" w:rsidP="00BE71B1">
      <w:pPr>
        <w:spacing w:line="240" w:lineRule="auto"/>
        <w:jc w:val="both"/>
        <w:rPr>
          <w:rFonts w:ascii="Times New Roman" w:eastAsia="Times New Roman" w:hAnsi="Times New Roman" w:cs="Times New Roman"/>
          <w:b/>
          <w:bCs/>
          <w:sz w:val="24"/>
          <w:szCs w:val="24"/>
        </w:rPr>
      </w:pPr>
    </w:p>
    <w:p w:rsidR="00BE71B1" w:rsidRPr="00BE71B1" w:rsidRDefault="00BE71B1" w:rsidP="00BE71B1">
      <w:pPr>
        <w:spacing w:line="240" w:lineRule="auto"/>
        <w:jc w:val="both"/>
        <w:rPr>
          <w:rFonts w:ascii="Times New Roman" w:eastAsia="Times New Roman" w:hAnsi="Times New Roman" w:cs="Times New Roman"/>
          <w:b/>
          <w:bCs/>
          <w:sz w:val="24"/>
          <w:szCs w:val="24"/>
        </w:rPr>
      </w:pPr>
    </w:p>
    <w:p w:rsidR="00BE71B1" w:rsidRPr="00BE71B1" w:rsidRDefault="00BE71B1" w:rsidP="00BE71B1">
      <w:pPr>
        <w:spacing w:line="240" w:lineRule="auto"/>
        <w:jc w:val="both"/>
        <w:rPr>
          <w:rFonts w:ascii="Times New Roman" w:eastAsia="Times New Roman" w:hAnsi="Times New Roman" w:cs="Times New Roman"/>
          <w:b/>
          <w:bCs/>
          <w:sz w:val="24"/>
          <w:szCs w:val="24"/>
        </w:rPr>
      </w:pPr>
    </w:p>
    <w:p w:rsidR="00BE71B1" w:rsidRPr="00BE71B1" w:rsidRDefault="00BE71B1" w:rsidP="00BE71B1">
      <w:pPr>
        <w:spacing w:line="240" w:lineRule="auto"/>
        <w:jc w:val="both"/>
        <w:rPr>
          <w:rFonts w:ascii="Times New Roman" w:eastAsia="Times New Roman" w:hAnsi="Times New Roman" w:cs="Times New Roman"/>
          <w:b/>
          <w:bCs/>
          <w:sz w:val="24"/>
          <w:szCs w:val="24"/>
        </w:rPr>
      </w:pPr>
    </w:p>
    <w:p w:rsidR="00BE71B1" w:rsidRPr="00BE71B1" w:rsidRDefault="00BE71B1" w:rsidP="00BE71B1">
      <w:pPr>
        <w:spacing w:line="240" w:lineRule="auto"/>
        <w:jc w:val="both"/>
        <w:rPr>
          <w:rFonts w:ascii="Times New Roman" w:eastAsia="Times New Roman" w:hAnsi="Times New Roman" w:cs="Times New Roman"/>
          <w:b/>
          <w:bCs/>
          <w:sz w:val="24"/>
          <w:szCs w:val="24"/>
        </w:rPr>
      </w:pPr>
    </w:p>
    <w:p w:rsidR="00BE71B1" w:rsidRPr="00BE71B1" w:rsidRDefault="00BE71B1" w:rsidP="00BE71B1">
      <w:pPr>
        <w:spacing w:line="240" w:lineRule="auto"/>
        <w:jc w:val="both"/>
        <w:rPr>
          <w:rFonts w:ascii="Times New Roman" w:eastAsia="Times New Roman" w:hAnsi="Times New Roman" w:cs="Times New Roman"/>
          <w:b/>
          <w:bCs/>
          <w:sz w:val="24"/>
          <w:szCs w:val="24"/>
        </w:rPr>
      </w:pPr>
    </w:p>
    <w:p w:rsidR="00BE71B1" w:rsidRPr="00BE71B1" w:rsidRDefault="00BE71B1" w:rsidP="00BE71B1">
      <w:pPr>
        <w:spacing w:line="240" w:lineRule="auto"/>
        <w:jc w:val="both"/>
        <w:rPr>
          <w:rFonts w:ascii="Times New Roman" w:eastAsia="Times New Roman" w:hAnsi="Times New Roman" w:cs="Times New Roman"/>
          <w:b/>
          <w:bCs/>
          <w:sz w:val="24"/>
          <w:szCs w:val="24"/>
        </w:rPr>
      </w:pPr>
    </w:p>
    <w:p w:rsidR="00BE71B1" w:rsidRPr="00BE71B1" w:rsidRDefault="00BE71B1" w:rsidP="00BE71B1">
      <w:pPr>
        <w:spacing w:line="240" w:lineRule="auto"/>
        <w:jc w:val="both"/>
        <w:rPr>
          <w:rFonts w:ascii="Times New Roman" w:eastAsia="Times New Roman" w:hAnsi="Times New Roman" w:cs="Times New Roman"/>
          <w:b/>
          <w:bCs/>
          <w:sz w:val="24"/>
          <w:szCs w:val="24"/>
        </w:rPr>
      </w:pPr>
    </w:p>
    <w:p w:rsidR="00BE71B1" w:rsidRPr="00BE71B1" w:rsidRDefault="00BE71B1" w:rsidP="00BE71B1">
      <w:pPr>
        <w:spacing w:line="240" w:lineRule="auto"/>
        <w:jc w:val="both"/>
        <w:rPr>
          <w:rFonts w:ascii="Times New Roman" w:eastAsia="Times New Roman" w:hAnsi="Times New Roman" w:cs="Times New Roman"/>
          <w:b/>
          <w:bCs/>
          <w:sz w:val="24"/>
          <w:szCs w:val="24"/>
        </w:rPr>
      </w:pPr>
    </w:p>
    <w:p w:rsidR="00BE71B1" w:rsidRDefault="00BE71B1" w:rsidP="00BE71B1">
      <w:pPr>
        <w:spacing w:line="240" w:lineRule="auto"/>
        <w:ind w:left="5103"/>
        <w:jc w:val="both"/>
        <w:rPr>
          <w:rFonts w:ascii="Times New Roman" w:eastAsia="Times New Roman" w:hAnsi="Times New Roman" w:cs="Times New Roman"/>
          <w:b/>
          <w:bCs/>
          <w:sz w:val="24"/>
          <w:szCs w:val="24"/>
          <w:lang w:val="uk-UA"/>
        </w:rPr>
      </w:pPr>
    </w:p>
    <w:p w:rsidR="00E66BF1" w:rsidRDefault="00E66BF1" w:rsidP="00BE71B1">
      <w:pPr>
        <w:spacing w:line="240" w:lineRule="auto"/>
        <w:ind w:left="5103"/>
        <w:jc w:val="both"/>
        <w:rPr>
          <w:rFonts w:ascii="Times New Roman" w:eastAsia="Times New Roman" w:hAnsi="Times New Roman" w:cs="Times New Roman"/>
          <w:b/>
          <w:bCs/>
          <w:sz w:val="24"/>
          <w:szCs w:val="24"/>
          <w:lang w:val="uk-UA"/>
        </w:rPr>
      </w:pPr>
    </w:p>
    <w:p w:rsidR="00E66BF1" w:rsidRDefault="00E66BF1" w:rsidP="00BE71B1">
      <w:pPr>
        <w:spacing w:line="240" w:lineRule="auto"/>
        <w:ind w:left="5103"/>
        <w:jc w:val="both"/>
        <w:rPr>
          <w:rFonts w:ascii="Times New Roman" w:eastAsia="Times New Roman" w:hAnsi="Times New Roman" w:cs="Times New Roman"/>
          <w:b/>
          <w:bCs/>
          <w:sz w:val="24"/>
          <w:szCs w:val="24"/>
          <w:lang w:val="uk-UA"/>
        </w:rPr>
      </w:pPr>
    </w:p>
    <w:p w:rsidR="00E66BF1" w:rsidRDefault="00E66BF1" w:rsidP="00BE71B1">
      <w:pPr>
        <w:spacing w:line="240" w:lineRule="auto"/>
        <w:ind w:left="5103"/>
        <w:jc w:val="both"/>
        <w:rPr>
          <w:rFonts w:ascii="Times New Roman" w:eastAsia="Times New Roman" w:hAnsi="Times New Roman" w:cs="Times New Roman"/>
          <w:b/>
          <w:bCs/>
          <w:sz w:val="24"/>
          <w:szCs w:val="24"/>
          <w:lang w:val="uk-UA"/>
        </w:rPr>
      </w:pPr>
    </w:p>
    <w:p w:rsidR="00E66BF1" w:rsidRDefault="00E66BF1" w:rsidP="00BE71B1">
      <w:pPr>
        <w:spacing w:line="240" w:lineRule="auto"/>
        <w:ind w:left="5103"/>
        <w:jc w:val="both"/>
        <w:rPr>
          <w:rFonts w:ascii="Times New Roman" w:eastAsia="Times New Roman" w:hAnsi="Times New Roman" w:cs="Times New Roman"/>
          <w:b/>
          <w:bCs/>
          <w:sz w:val="24"/>
          <w:szCs w:val="24"/>
          <w:lang w:val="uk-UA"/>
        </w:rPr>
      </w:pPr>
    </w:p>
    <w:p w:rsidR="00E66BF1" w:rsidRDefault="00E66BF1" w:rsidP="00BE71B1">
      <w:pPr>
        <w:spacing w:line="240" w:lineRule="auto"/>
        <w:ind w:left="5103"/>
        <w:jc w:val="both"/>
        <w:rPr>
          <w:rFonts w:ascii="Times New Roman" w:eastAsia="Times New Roman" w:hAnsi="Times New Roman" w:cs="Times New Roman"/>
          <w:b/>
          <w:bCs/>
          <w:sz w:val="24"/>
          <w:szCs w:val="24"/>
          <w:lang w:val="uk-UA"/>
        </w:rPr>
      </w:pPr>
    </w:p>
    <w:p w:rsidR="00E66BF1" w:rsidRDefault="00E66BF1" w:rsidP="00BE71B1">
      <w:pPr>
        <w:spacing w:line="240" w:lineRule="auto"/>
        <w:ind w:left="5103"/>
        <w:jc w:val="both"/>
        <w:rPr>
          <w:rFonts w:ascii="Times New Roman" w:eastAsia="Times New Roman" w:hAnsi="Times New Roman" w:cs="Times New Roman"/>
          <w:b/>
          <w:bCs/>
          <w:sz w:val="24"/>
          <w:szCs w:val="24"/>
          <w:lang w:val="uk-UA"/>
        </w:rPr>
      </w:pPr>
    </w:p>
    <w:p w:rsidR="00E66BF1" w:rsidRDefault="00E66BF1" w:rsidP="00BE71B1">
      <w:pPr>
        <w:spacing w:line="240" w:lineRule="auto"/>
        <w:ind w:left="5103"/>
        <w:jc w:val="both"/>
        <w:rPr>
          <w:rFonts w:ascii="Times New Roman" w:eastAsia="Times New Roman" w:hAnsi="Times New Roman" w:cs="Times New Roman"/>
          <w:b/>
          <w:bCs/>
          <w:sz w:val="24"/>
          <w:szCs w:val="24"/>
          <w:lang w:val="uk-UA"/>
        </w:rPr>
      </w:pPr>
    </w:p>
    <w:p w:rsidR="00E66BF1" w:rsidRDefault="00E66BF1" w:rsidP="00BE71B1">
      <w:pPr>
        <w:spacing w:line="240" w:lineRule="auto"/>
        <w:ind w:left="5103"/>
        <w:jc w:val="both"/>
        <w:rPr>
          <w:rFonts w:ascii="Times New Roman" w:eastAsia="Times New Roman" w:hAnsi="Times New Roman" w:cs="Times New Roman"/>
          <w:b/>
          <w:bCs/>
          <w:sz w:val="24"/>
          <w:szCs w:val="24"/>
          <w:lang w:val="uk-UA"/>
        </w:rPr>
      </w:pPr>
    </w:p>
    <w:p w:rsidR="00E66BF1" w:rsidRDefault="00E66BF1" w:rsidP="00BE71B1">
      <w:pPr>
        <w:spacing w:line="240" w:lineRule="auto"/>
        <w:ind w:left="5103"/>
        <w:jc w:val="both"/>
        <w:rPr>
          <w:rFonts w:ascii="Times New Roman" w:eastAsia="Times New Roman" w:hAnsi="Times New Roman" w:cs="Times New Roman"/>
          <w:b/>
          <w:bCs/>
          <w:sz w:val="24"/>
          <w:szCs w:val="24"/>
          <w:lang w:val="uk-UA"/>
        </w:rPr>
      </w:pPr>
    </w:p>
    <w:p w:rsidR="00E66BF1" w:rsidRDefault="00E66BF1" w:rsidP="00BE71B1">
      <w:pPr>
        <w:spacing w:line="240" w:lineRule="auto"/>
        <w:ind w:left="5103"/>
        <w:jc w:val="both"/>
        <w:rPr>
          <w:rFonts w:ascii="Times New Roman" w:eastAsia="Times New Roman" w:hAnsi="Times New Roman" w:cs="Times New Roman"/>
          <w:b/>
          <w:bCs/>
          <w:sz w:val="24"/>
          <w:szCs w:val="24"/>
          <w:lang w:val="uk-UA"/>
        </w:rPr>
      </w:pPr>
    </w:p>
    <w:p w:rsidR="00E66BF1" w:rsidRDefault="00E66BF1" w:rsidP="00BE71B1">
      <w:pPr>
        <w:spacing w:line="240" w:lineRule="auto"/>
        <w:ind w:left="5103"/>
        <w:jc w:val="both"/>
        <w:rPr>
          <w:rFonts w:ascii="Times New Roman" w:eastAsia="Times New Roman" w:hAnsi="Times New Roman" w:cs="Times New Roman"/>
          <w:b/>
          <w:bCs/>
          <w:sz w:val="24"/>
          <w:szCs w:val="24"/>
          <w:lang w:val="uk-UA"/>
        </w:rPr>
      </w:pPr>
    </w:p>
    <w:p w:rsidR="00E66BF1" w:rsidRDefault="00E66BF1" w:rsidP="00BE71B1">
      <w:pPr>
        <w:spacing w:line="240" w:lineRule="auto"/>
        <w:ind w:left="5103"/>
        <w:jc w:val="both"/>
        <w:rPr>
          <w:rFonts w:ascii="Times New Roman" w:eastAsia="Times New Roman" w:hAnsi="Times New Roman" w:cs="Times New Roman"/>
          <w:b/>
          <w:bCs/>
          <w:sz w:val="24"/>
          <w:szCs w:val="24"/>
          <w:lang w:val="uk-UA"/>
        </w:rPr>
      </w:pPr>
    </w:p>
    <w:p w:rsidR="00E66BF1" w:rsidRDefault="00E66BF1" w:rsidP="00BE71B1">
      <w:pPr>
        <w:spacing w:line="240" w:lineRule="auto"/>
        <w:ind w:left="5103"/>
        <w:jc w:val="both"/>
        <w:rPr>
          <w:rFonts w:ascii="Times New Roman" w:eastAsia="Times New Roman" w:hAnsi="Times New Roman" w:cs="Times New Roman"/>
          <w:b/>
          <w:bCs/>
          <w:sz w:val="24"/>
          <w:szCs w:val="24"/>
          <w:lang w:val="uk-UA"/>
        </w:rPr>
      </w:pPr>
    </w:p>
    <w:p w:rsidR="00E66BF1" w:rsidRPr="00BE71B1" w:rsidRDefault="00E66BF1" w:rsidP="00BE71B1">
      <w:pPr>
        <w:spacing w:line="240" w:lineRule="auto"/>
        <w:ind w:left="5103"/>
        <w:jc w:val="both"/>
        <w:rPr>
          <w:rFonts w:ascii="Times New Roman" w:eastAsia="Times New Roman" w:hAnsi="Times New Roman" w:cs="Times New Roman"/>
          <w:b/>
          <w:bCs/>
          <w:sz w:val="24"/>
          <w:szCs w:val="24"/>
          <w:lang w:val="uk-UA"/>
        </w:rPr>
      </w:pPr>
    </w:p>
    <w:p w:rsidR="00BE71B1" w:rsidRPr="00BE71B1" w:rsidRDefault="00BE71B1" w:rsidP="00E66BF1">
      <w:pPr>
        <w:spacing w:line="240" w:lineRule="auto"/>
        <w:ind w:left="5103" w:firstLine="1560"/>
        <w:jc w:val="both"/>
        <w:rPr>
          <w:rFonts w:ascii="Times New Roman" w:eastAsia="Times New Roman" w:hAnsi="Times New Roman" w:cs="Times New Roman"/>
          <w:b/>
          <w:bCs/>
          <w:sz w:val="24"/>
          <w:szCs w:val="24"/>
          <w:lang w:val="uk-UA"/>
        </w:rPr>
      </w:pPr>
      <w:r w:rsidRPr="00BE71B1">
        <w:rPr>
          <w:rFonts w:ascii="Times New Roman" w:eastAsia="Times New Roman" w:hAnsi="Times New Roman" w:cs="Times New Roman"/>
          <w:b/>
          <w:bCs/>
          <w:sz w:val="24"/>
          <w:szCs w:val="24"/>
          <w:lang w:val="uk-UA"/>
        </w:rPr>
        <w:lastRenderedPageBreak/>
        <w:t>Додаток 2</w:t>
      </w:r>
      <w:r w:rsidR="00E66BF1">
        <w:rPr>
          <w:rFonts w:ascii="Times New Roman" w:eastAsia="Times New Roman" w:hAnsi="Times New Roman" w:cs="Times New Roman"/>
          <w:b/>
          <w:bCs/>
          <w:sz w:val="24"/>
          <w:szCs w:val="24"/>
          <w:lang w:val="uk-UA"/>
        </w:rPr>
        <w:t xml:space="preserve"> до проєкту</w:t>
      </w:r>
    </w:p>
    <w:p w:rsidR="00BE71B1" w:rsidRPr="00BE71B1" w:rsidRDefault="00BE71B1" w:rsidP="00BE71B1">
      <w:pPr>
        <w:spacing w:line="240" w:lineRule="auto"/>
        <w:ind w:left="4253"/>
        <w:jc w:val="both"/>
        <w:rPr>
          <w:rFonts w:ascii="Times New Roman" w:eastAsia="Times New Roman" w:hAnsi="Times New Roman" w:cs="Times New Roman"/>
          <w:b/>
          <w:bCs/>
          <w:sz w:val="24"/>
          <w:szCs w:val="24"/>
          <w:lang w:val="uk-UA"/>
        </w:rPr>
      </w:pPr>
    </w:p>
    <w:p w:rsidR="00BE71B1" w:rsidRPr="00BE71B1" w:rsidRDefault="00BE71B1" w:rsidP="00BE71B1">
      <w:pPr>
        <w:spacing w:line="240" w:lineRule="auto"/>
        <w:jc w:val="center"/>
        <w:rPr>
          <w:rFonts w:ascii="Times New Roman" w:eastAsia="Times New Roman" w:hAnsi="Times New Roman" w:cs="Times New Roman"/>
          <w:b/>
          <w:sz w:val="24"/>
          <w:szCs w:val="24"/>
        </w:rPr>
      </w:pPr>
      <w:r w:rsidRPr="00BE71B1">
        <w:rPr>
          <w:rFonts w:ascii="Times New Roman" w:eastAsia="Times New Roman" w:hAnsi="Times New Roman" w:cs="Times New Roman"/>
          <w:b/>
          <w:sz w:val="24"/>
          <w:szCs w:val="24"/>
        </w:rPr>
        <w:t xml:space="preserve">Перелік </w:t>
      </w:r>
      <w:r w:rsidRPr="00BE71B1">
        <w:rPr>
          <w:rFonts w:ascii="Times New Roman" w:eastAsia="Times New Roman" w:hAnsi="Times New Roman" w:cs="Times New Roman"/>
          <w:b/>
          <w:sz w:val="24"/>
          <w:szCs w:val="24"/>
          <w:lang w:val="uk-UA"/>
        </w:rPr>
        <w:t>нерухомого</w:t>
      </w:r>
      <w:r w:rsidRPr="00BE71B1">
        <w:rPr>
          <w:rFonts w:ascii="Times New Roman" w:eastAsia="Times New Roman" w:hAnsi="Times New Roman" w:cs="Times New Roman"/>
          <w:b/>
          <w:sz w:val="24"/>
          <w:szCs w:val="24"/>
        </w:rPr>
        <w:t xml:space="preserve"> майна (будівл</w:t>
      </w:r>
      <w:r w:rsidR="00524467">
        <w:rPr>
          <w:rFonts w:ascii="Times New Roman" w:eastAsia="Times New Roman" w:hAnsi="Times New Roman" w:cs="Times New Roman"/>
          <w:b/>
          <w:sz w:val="24"/>
          <w:szCs w:val="24"/>
          <w:lang w:val="uk-UA"/>
        </w:rPr>
        <w:t>і</w:t>
      </w:r>
      <w:r w:rsidRPr="00BE71B1">
        <w:rPr>
          <w:rFonts w:ascii="Times New Roman" w:eastAsia="Times New Roman" w:hAnsi="Times New Roman" w:cs="Times New Roman"/>
          <w:b/>
          <w:sz w:val="24"/>
          <w:szCs w:val="24"/>
        </w:rPr>
        <w:t xml:space="preserve"> та споруди)</w:t>
      </w:r>
    </w:p>
    <w:tbl>
      <w:tblPr>
        <w:tblW w:w="9497" w:type="dxa"/>
        <w:tblInd w:w="132" w:type="dxa"/>
        <w:tblLook w:val="04A0" w:firstRow="1" w:lastRow="0" w:firstColumn="1" w:lastColumn="0" w:noHBand="0" w:noVBand="1"/>
      </w:tblPr>
      <w:tblGrid>
        <w:gridCol w:w="518"/>
        <w:gridCol w:w="1976"/>
        <w:gridCol w:w="2264"/>
        <w:gridCol w:w="1747"/>
        <w:gridCol w:w="1530"/>
        <w:gridCol w:w="1476"/>
      </w:tblGrid>
      <w:tr w:rsidR="00BE71B1" w:rsidRPr="00BE71B1" w:rsidTr="00660B3F">
        <w:trPr>
          <w:trHeight w:val="450"/>
        </w:trPr>
        <w:tc>
          <w:tcPr>
            <w:tcW w:w="518" w:type="dxa"/>
            <w:tcBorders>
              <w:top w:val="single" w:sz="8" w:space="0" w:color="auto"/>
              <w:left w:val="single" w:sz="8" w:space="0" w:color="auto"/>
              <w:bottom w:val="nil"/>
              <w:right w:val="single" w:sz="8" w:space="0" w:color="auto"/>
            </w:tcBorders>
            <w:shd w:val="clear" w:color="auto" w:fill="auto"/>
            <w:noWrap/>
            <w:vAlign w:val="center"/>
            <w:hideMark/>
          </w:tcPr>
          <w:p w:rsidR="00BE71B1" w:rsidRPr="00BE71B1" w:rsidRDefault="00BE71B1" w:rsidP="00BE71B1">
            <w:pPr>
              <w:jc w:val="both"/>
              <w:rPr>
                <w:rFonts w:ascii="Times New Roman" w:hAnsi="Times New Roman" w:cs="Times New Roman"/>
                <w:b/>
                <w:bCs/>
                <w:sz w:val="24"/>
                <w:szCs w:val="24"/>
              </w:rPr>
            </w:pPr>
            <w:r w:rsidRPr="00BE71B1">
              <w:rPr>
                <w:rFonts w:ascii="Times New Roman" w:hAnsi="Times New Roman" w:cs="Times New Roman"/>
                <w:b/>
                <w:bCs/>
                <w:sz w:val="24"/>
                <w:szCs w:val="24"/>
              </w:rPr>
              <w:t>№ з/п</w:t>
            </w:r>
          </w:p>
        </w:tc>
        <w:tc>
          <w:tcPr>
            <w:tcW w:w="2876" w:type="dxa"/>
            <w:tcBorders>
              <w:top w:val="single" w:sz="8" w:space="0" w:color="auto"/>
              <w:left w:val="nil"/>
              <w:bottom w:val="single" w:sz="8" w:space="0" w:color="auto"/>
              <w:right w:val="single" w:sz="8" w:space="0" w:color="auto"/>
            </w:tcBorders>
            <w:shd w:val="clear" w:color="auto" w:fill="auto"/>
            <w:vAlign w:val="center"/>
            <w:hideMark/>
          </w:tcPr>
          <w:p w:rsidR="00BE71B1" w:rsidRPr="00BE71B1" w:rsidRDefault="00BE71B1" w:rsidP="00BE71B1">
            <w:pPr>
              <w:jc w:val="both"/>
              <w:rPr>
                <w:rFonts w:ascii="Times New Roman" w:hAnsi="Times New Roman" w:cs="Times New Roman"/>
                <w:b/>
                <w:bCs/>
                <w:sz w:val="24"/>
                <w:szCs w:val="24"/>
              </w:rPr>
            </w:pPr>
            <w:r w:rsidRPr="00BE71B1">
              <w:rPr>
                <w:rFonts w:ascii="Times New Roman" w:hAnsi="Times New Roman" w:cs="Times New Roman"/>
                <w:b/>
                <w:bCs/>
                <w:sz w:val="24"/>
                <w:szCs w:val="24"/>
              </w:rPr>
              <w:t>Найменування майна</w:t>
            </w:r>
          </w:p>
        </w:tc>
        <w:tc>
          <w:tcPr>
            <w:tcW w:w="2264" w:type="dxa"/>
            <w:tcBorders>
              <w:top w:val="single" w:sz="8" w:space="0" w:color="auto"/>
              <w:left w:val="nil"/>
              <w:bottom w:val="single" w:sz="8" w:space="0" w:color="auto"/>
              <w:right w:val="single" w:sz="8" w:space="0" w:color="auto"/>
            </w:tcBorders>
            <w:shd w:val="clear" w:color="auto" w:fill="auto"/>
            <w:vAlign w:val="center"/>
            <w:hideMark/>
          </w:tcPr>
          <w:p w:rsidR="00BE71B1" w:rsidRPr="00BE71B1" w:rsidRDefault="00BE71B1" w:rsidP="00BE71B1">
            <w:pPr>
              <w:jc w:val="both"/>
              <w:rPr>
                <w:rFonts w:ascii="Times New Roman" w:hAnsi="Times New Roman" w:cs="Times New Roman"/>
                <w:b/>
                <w:bCs/>
                <w:sz w:val="24"/>
                <w:szCs w:val="24"/>
              </w:rPr>
            </w:pPr>
            <w:r w:rsidRPr="00BE71B1">
              <w:rPr>
                <w:rFonts w:ascii="Times New Roman" w:hAnsi="Times New Roman" w:cs="Times New Roman"/>
                <w:b/>
                <w:bCs/>
                <w:sz w:val="24"/>
                <w:szCs w:val="24"/>
              </w:rPr>
              <w:t>Місцезнаходження</w:t>
            </w:r>
          </w:p>
        </w:tc>
        <w:tc>
          <w:tcPr>
            <w:tcW w:w="1747" w:type="dxa"/>
            <w:tcBorders>
              <w:top w:val="single" w:sz="8" w:space="0" w:color="auto"/>
              <w:left w:val="nil"/>
              <w:bottom w:val="single" w:sz="8" w:space="0" w:color="auto"/>
              <w:right w:val="single" w:sz="8" w:space="0" w:color="auto"/>
            </w:tcBorders>
            <w:shd w:val="clear" w:color="auto" w:fill="auto"/>
            <w:noWrap/>
            <w:vAlign w:val="center"/>
            <w:hideMark/>
          </w:tcPr>
          <w:p w:rsidR="00BE71B1" w:rsidRPr="00BE71B1" w:rsidRDefault="00BE71B1" w:rsidP="00BE71B1">
            <w:pPr>
              <w:jc w:val="both"/>
              <w:rPr>
                <w:rFonts w:ascii="Times New Roman" w:hAnsi="Times New Roman" w:cs="Times New Roman"/>
                <w:b/>
                <w:bCs/>
                <w:sz w:val="24"/>
                <w:szCs w:val="24"/>
              </w:rPr>
            </w:pPr>
            <w:r w:rsidRPr="00BE71B1">
              <w:rPr>
                <w:rFonts w:ascii="Times New Roman" w:hAnsi="Times New Roman" w:cs="Times New Roman"/>
                <w:b/>
                <w:bCs/>
                <w:sz w:val="24"/>
                <w:szCs w:val="24"/>
              </w:rPr>
              <w:t>Інвентариний номер</w:t>
            </w:r>
          </w:p>
        </w:tc>
        <w:tc>
          <w:tcPr>
            <w:tcW w:w="1530" w:type="dxa"/>
            <w:tcBorders>
              <w:top w:val="single" w:sz="8" w:space="0" w:color="auto"/>
              <w:left w:val="nil"/>
              <w:bottom w:val="single" w:sz="8" w:space="0" w:color="auto"/>
              <w:right w:val="single" w:sz="8" w:space="0" w:color="auto"/>
            </w:tcBorders>
            <w:shd w:val="clear" w:color="auto" w:fill="auto"/>
            <w:noWrap/>
            <w:vAlign w:val="center"/>
            <w:hideMark/>
          </w:tcPr>
          <w:p w:rsidR="00BE71B1" w:rsidRPr="0044323B" w:rsidRDefault="00BE71B1" w:rsidP="00BE71B1">
            <w:pPr>
              <w:jc w:val="both"/>
              <w:rPr>
                <w:rFonts w:ascii="Times New Roman" w:hAnsi="Times New Roman" w:cs="Times New Roman"/>
                <w:b/>
                <w:bCs/>
                <w:sz w:val="24"/>
                <w:szCs w:val="24"/>
                <w:lang w:val="uk-UA"/>
              </w:rPr>
            </w:pPr>
            <w:r w:rsidRPr="00BE71B1">
              <w:rPr>
                <w:rFonts w:ascii="Times New Roman" w:hAnsi="Times New Roman" w:cs="Times New Roman"/>
                <w:b/>
                <w:bCs/>
                <w:sz w:val="24"/>
                <w:szCs w:val="24"/>
              </w:rPr>
              <w:t>Первісна вартість</w:t>
            </w:r>
            <w:r w:rsidR="0044323B">
              <w:rPr>
                <w:rFonts w:ascii="Times New Roman" w:hAnsi="Times New Roman" w:cs="Times New Roman"/>
                <w:b/>
                <w:bCs/>
                <w:sz w:val="24"/>
                <w:szCs w:val="24"/>
                <w:lang w:val="uk-UA"/>
              </w:rPr>
              <w:t>, грн.</w:t>
            </w:r>
          </w:p>
        </w:tc>
        <w:tc>
          <w:tcPr>
            <w:tcW w:w="562" w:type="dxa"/>
            <w:tcBorders>
              <w:top w:val="single" w:sz="8" w:space="0" w:color="auto"/>
              <w:left w:val="nil"/>
              <w:bottom w:val="single" w:sz="8" w:space="0" w:color="auto"/>
              <w:right w:val="single" w:sz="8" w:space="0" w:color="auto"/>
            </w:tcBorders>
            <w:shd w:val="clear" w:color="auto" w:fill="auto"/>
            <w:noWrap/>
            <w:vAlign w:val="center"/>
            <w:hideMark/>
          </w:tcPr>
          <w:p w:rsidR="00BE71B1" w:rsidRPr="00BE71B1" w:rsidRDefault="00BE71B1" w:rsidP="00E66BF1">
            <w:pPr>
              <w:jc w:val="both"/>
              <w:rPr>
                <w:rFonts w:ascii="Times New Roman" w:hAnsi="Times New Roman" w:cs="Times New Roman"/>
                <w:b/>
                <w:bCs/>
                <w:sz w:val="24"/>
                <w:szCs w:val="24"/>
              </w:rPr>
            </w:pPr>
            <w:r w:rsidRPr="00BE71B1">
              <w:rPr>
                <w:rFonts w:ascii="Times New Roman" w:hAnsi="Times New Roman" w:cs="Times New Roman"/>
                <w:b/>
                <w:bCs/>
                <w:sz w:val="24"/>
                <w:szCs w:val="24"/>
              </w:rPr>
              <w:t xml:space="preserve">Залишкова вартість, грн. </w:t>
            </w:r>
          </w:p>
        </w:tc>
      </w:tr>
      <w:tr w:rsidR="00BE71B1" w:rsidRPr="00BE71B1" w:rsidTr="00660B3F">
        <w:trPr>
          <w:trHeight w:val="450"/>
        </w:trPr>
        <w:tc>
          <w:tcPr>
            <w:tcW w:w="5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tabs>
                <w:tab w:val="left" w:pos="-113"/>
              </w:tabs>
              <w:spacing w:after="0" w:line="240" w:lineRule="auto"/>
              <w:ind w:left="-833"/>
              <w:jc w:val="right"/>
              <w:rPr>
                <w:rFonts w:ascii="Times New Roman" w:hAnsi="Times New Roman"/>
                <w:sz w:val="24"/>
                <w:szCs w:val="24"/>
                <w:lang w:val="uk-UA"/>
              </w:rPr>
            </w:pPr>
            <w:r>
              <w:rPr>
                <w:rFonts w:ascii="Times New Roman" w:hAnsi="Times New Roman"/>
                <w:sz w:val="24"/>
                <w:szCs w:val="24"/>
                <w:lang w:val="uk-UA"/>
              </w:rPr>
              <w:t>1.</w:t>
            </w:r>
          </w:p>
        </w:tc>
        <w:tc>
          <w:tcPr>
            <w:tcW w:w="2876" w:type="dxa"/>
            <w:tcBorders>
              <w:top w:val="single" w:sz="4" w:space="0" w:color="auto"/>
              <w:left w:val="nil"/>
              <w:bottom w:val="single" w:sz="4" w:space="0" w:color="auto"/>
              <w:right w:val="single" w:sz="4" w:space="0" w:color="auto"/>
            </w:tcBorders>
            <w:shd w:val="clear" w:color="auto" w:fill="auto"/>
            <w:vAlign w:val="bottom"/>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Будівля (площею 224,9 кв.м, р.н. 33708455559060) </w:t>
            </w:r>
          </w:p>
        </w:tc>
        <w:tc>
          <w:tcPr>
            <w:tcW w:w="2264" w:type="dxa"/>
            <w:tcBorders>
              <w:top w:val="single" w:sz="4" w:space="0" w:color="auto"/>
              <w:left w:val="nil"/>
              <w:bottom w:val="single" w:sz="4" w:space="0" w:color="auto"/>
              <w:right w:val="single" w:sz="4" w:space="0" w:color="auto"/>
            </w:tcBorders>
            <w:shd w:val="clear" w:color="auto" w:fill="auto"/>
            <w:vAlign w:val="bottom"/>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вул Коржівська, 42</w:t>
            </w:r>
          </w:p>
        </w:tc>
        <w:tc>
          <w:tcPr>
            <w:tcW w:w="1747" w:type="dxa"/>
            <w:tcBorders>
              <w:top w:val="single" w:sz="4" w:space="0" w:color="auto"/>
              <w:left w:val="nil"/>
              <w:bottom w:val="single" w:sz="4" w:space="0" w:color="auto"/>
              <w:right w:val="single" w:sz="4" w:space="0" w:color="auto"/>
            </w:tcBorders>
            <w:shd w:val="clear" w:color="auto" w:fill="auto"/>
            <w:noWrap/>
            <w:vAlign w:val="bottom"/>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10310058 </w:t>
            </w:r>
          </w:p>
        </w:tc>
        <w:tc>
          <w:tcPr>
            <w:tcW w:w="1530" w:type="dxa"/>
            <w:tcBorders>
              <w:top w:val="single" w:sz="4" w:space="0" w:color="auto"/>
              <w:left w:val="nil"/>
              <w:bottom w:val="single" w:sz="4" w:space="0" w:color="auto"/>
              <w:right w:val="single" w:sz="4" w:space="0" w:color="auto"/>
            </w:tcBorders>
            <w:shd w:val="clear" w:color="auto" w:fill="auto"/>
            <w:noWrap/>
            <w:vAlign w:val="bottom"/>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69 834,00 </w:t>
            </w:r>
          </w:p>
        </w:tc>
        <w:tc>
          <w:tcPr>
            <w:tcW w:w="562" w:type="dxa"/>
            <w:tcBorders>
              <w:top w:val="single" w:sz="4" w:space="0" w:color="auto"/>
              <w:left w:val="nil"/>
              <w:bottom w:val="single" w:sz="4" w:space="0" w:color="auto"/>
              <w:right w:val="single" w:sz="4" w:space="0" w:color="auto"/>
            </w:tcBorders>
            <w:shd w:val="clear" w:color="auto" w:fill="auto"/>
            <w:noWrap/>
            <w:vAlign w:val="bottom"/>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660B3F">
        <w:trPr>
          <w:trHeight w:val="450"/>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spacing w:after="0" w:line="240" w:lineRule="auto"/>
              <w:ind w:left="-833"/>
              <w:jc w:val="right"/>
              <w:rPr>
                <w:rFonts w:ascii="Times New Roman" w:hAnsi="Times New Roman"/>
                <w:sz w:val="24"/>
                <w:szCs w:val="24"/>
                <w:lang w:val="uk-UA"/>
              </w:rPr>
            </w:pPr>
            <w:r>
              <w:rPr>
                <w:rFonts w:ascii="Times New Roman" w:hAnsi="Times New Roman"/>
                <w:sz w:val="24"/>
                <w:szCs w:val="24"/>
                <w:lang w:val="uk-UA"/>
              </w:rPr>
              <w:t>2.</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Будівля (площею 249,5 кв.м, р.н. 3370838559060)</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884CA7">
            <w:pPr>
              <w:spacing w:after="0" w:line="240" w:lineRule="auto"/>
              <w:ind w:left="225"/>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вул Коржівська, 43</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10310057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80 308,00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1246AC" w:rsidRPr="00BE71B1" w:rsidTr="00660B3F">
        <w:trPr>
          <w:trHeight w:val="960"/>
        </w:trPr>
        <w:tc>
          <w:tcPr>
            <w:tcW w:w="518" w:type="dxa"/>
            <w:vMerge w:val="restart"/>
            <w:tcBorders>
              <w:top w:val="nil"/>
              <w:left w:val="single" w:sz="4" w:space="0" w:color="auto"/>
              <w:right w:val="single" w:sz="4" w:space="0" w:color="auto"/>
            </w:tcBorders>
            <w:shd w:val="clear" w:color="auto" w:fill="auto"/>
            <w:noWrap/>
            <w:vAlign w:val="bottom"/>
          </w:tcPr>
          <w:p w:rsidR="001246AC" w:rsidRPr="00660B3F" w:rsidRDefault="00660B3F" w:rsidP="00660B3F">
            <w:pPr>
              <w:spacing w:after="0" w:line="240" w:lineRule="auto"/>
              <w:ind w:left="-833"/>
              <w:jc w:val="right"/>
              <w:rPr>
                <w:rFonts w:ascii="Times New Roman" w:hAnsi="Times New Roman"/>
                <w:sz w:val="24"/>
                <w:szCs w:val="24"/>
                <w:lang w:val="uk-UA"/>
              </w:rPr>
            </w:pPr>
            <w:r>
              <w:rPr>
                <w:rFonts w:ascii="Times New Roman" w:hAnsi="Times New Roman"/>
                <w:sz w:val="24"/>
                <w:szCs w:val="24"/>
                <w:lang w:val="uk-UA"/>
              </w:rPr>
              <w:t>3.</w:t>
            </w:r>
          </w:p>
        </w:tc>
        <w:tc>
          <w:tcPr>
            <w:tcW w:w="2876" w:type="dxa"/>
            <w:vMerge w:val="restart"/>
            <w:tcBorders>
              <w:top w:val="nil"/>
              <w:left w:val="nil"/>
              <w:right w:val="single" w:sz="4" w:space="0" w:color="auto"/>
            </w:tcBorders>
            <w:shd w:val="clear" w:color="auto" w:fill="auto"/>
            <w:vAlign w:val="bottom"/>
            <w:hideMark/>
          </w:tcPr>
          <w:p w:rsidR="001246AC" w:rsidRPr="00BE71B1" w:rsidRDefault="001246AC"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Будівля, Будівля головного корпусу № 2 з прибудовою (площею 2335,7 кв.м, р.н. 3193568559060)</w:t>
            </w:r>
          </w:p>
        </w:tc>
        <w:tc>
          <w:tcPr>
            <w:tcW w:w="2264" w:type="dxa"/>
            <w:vMerge w:val="restart"/>
            <w:tcBorders>
              <w:top w:val="nil"/>
              <w:left w:val="nil"/>
              <w:right w:val="single" w:sz="4" w:space="0" w:color="auto"/>
            </w:tcBorders>
            <w:shd w:val="clear" w:color="auto" w:fill="auto"/>
            <w:vAlign w:val="bottom"/>
            <w:hideMark/>
          </w:tcPr>
          <w:p w:rsidR="001246AC" w:rsidRPr="00BE71B1" w:rsidRDefault="001246AC"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1246AC" w:rsidRPr="00BE71B1" w:rsidRDefault="001246AC"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10310039 </w:t>
            </w:r>
          </w:p>
        </w:tc>
        <w:tc>
          <w:tcPr>
            <w:tcW w:w="1530" w:type="dxa"/>
            <w:tcBorders>
              <w:top w:val="nil"/>
              <w:left w:val="nil"/>
              <w:bottom w:val="single" w:sz="4" w:space="0" w:color="auto"/>
              <w:right w:val="single" w:sz="4" w:space="0" w:color="auto"/>
            </w:tcBorders>
            <w:shd w:val="clear" w:color="auto" w:fill="auto"/>
            <w:noWrap/>
            <w:vAlign w:val="bottom"/>
            <w:hideMark/>
          </w:tcPr>
          <w:p w:rsidR="001246AC" w:rsidRPr="00BE71B1" w:rsidRDefault="001246AC"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597 537,00 </w:t>
            </w:r>
          </w:p>
        </w:tc>
        <w:tc>
          <w:tcPr>
            <w:tcW w:w="562" w:type="dxa"/>
            <w:tcBorders>
              <w:top w:val="nil"/>
              <w:left w:val="nil"/>
              <w:bottom w:val="single" w:sz="4" w:space="0" w:color="auto"/>
              <w:right w:val="single" w:sz="4" w:space="0" w:color="auto"/>
            </w:tcBorders>
            <w:shd w:val="clear" w:color="auto" w:fill="auto"/>
            <w:noWrap/>
            <w:vAlign w:val="bottom"/>
            <w:hideMark/>
          </w:tcPr>
          <w:p w:rsidR="001246AC" w:rsidRPr="00BE71B1" w:rsidRDefault="001246AC"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186 212,49 </w:t>
            </w:r>
          </w:p>
        </w:tc>
      </w:tr>
      <w:tr w:rsidR="001246AC" w:rsidRPr="00BE71B1" w:rsidTr="00660B3F">
        <w:trPr>
          <w:trHeight w:val="957"/>
        </w:trPr>
        <w:tc>
          <w:tcPr>
            <w:tcW w:w="518" w:type="dxa"/>
            <w:vMerge/>
            <w:tcBorders>
              <w:left w:val="single" w:sz="4" w:space="0" w:color="auto"/>
              <w:bottom w:val="single" w:sz="4" w:space="0" w:color="auto"/>
              <w:right w:val="single" w:sz="4" w:space="0" w:color="auto"/>
            </w:tcBorders>
            <w:shd w:val="clear" w:color="auto" w:fill="auto"/>
            <w:noWrap/>
            <w:vAlign w:val="bottom"/>
          </w:tcPr>
          <w:p w:rsidR="001246AC" w:rsidRPr="00660B3F" w:rsidRDefault="001246AC" w:rsidP="00660B3F">
            <w:pPr>
              <w:spacing w:after="0" w:line="240" w:lineRule="auto"/>
              <w:jc w:val="right"/>
              <w:rPr>
                <w:rFonts w:ascii="Times New Roman" w:hAnsi="Times New Roman"/>
                <w:sz w:val="24"/>
                <w:szCs w:val="24"/>
                <w:lang w:val="en-US"/>
              </w:rPr>
            </w:pPr>
          </w:p>
        </w:tc>
        <w:tc>
          <w:tcPr>
            <w:tcW w:w="2876" w:type="dxa"/>
            <w:vMerge/>
            <w:tcBorders>
              <w:left w:val="nil"/>
              <w:bottom w:val="single" w:sz="4" w:space="0" w:color="auto"/>
              <w:right w:val="single" w:sz="4" w:space="0" w:color="auto"/>
            </w:tcBorders>
            <w:shd w:val="clear" w:color="auto" w:fill="auto"/>
            <w:vAlign w:val="bottom"/>
          </w:tcPr>
          <w:p w:rsidR="001246AC" w:rsidRPr="00BE71B1" w:rsidRDefault="001246AC" w:rsidP="00BE71B1">
            <w:pPr>
              <w:spacing w:after="0" w:line="240" w:lineRule="auto"/>
              <w:rPr>
                <w:rFonts w:ascii="Times New Roman" w:eastAsia="Times New Roman" w:hAnsi="Times New Roman" w:cs="Times New Roman"/>
                <w:sz w:val="24"/>
                <w:szCs w:val="24"/>
              </w:rPr>
            </w:pPr>
          </w:p>
        </w:tc>
        <w:tc>
          <w:tcPr>
            <w:tcW w:w="2264" w:type="dxa"/>
            <w:vMerge/>
            <w:tcBorders>
              <w:left w:val="nil"/>
              <w:bottom w:val="single" w:sz="4" w:space="0" w:color="auto"/>
              <w:right w:val="single" w:sz="4" w:space="0" w:color="auto"/>
            </w:tcBorders>
            <w:shd w:val="clear" w:color="auto" w:fill="auto"/>
            <w:vAlign w:val="bottom"/>
          </w:tcPr>
          <w:p w:rsidR="001246AC" w:rsidRPr="00BE71B1" w:rsidRDefault="001246AC" w:rsidP="00BE71B1">
            <w:pPr>
              <w:spacing w:after="0" w:line="240" w:lineRule="auto"/>
              <w:rPr>
                <w:rFonts w:ascii="Times New Roman" w:eastAsia="Times New Roman" w:hAnsi="Times New Roman" w:cs="Times New Roman"/>
                <w:sz w:val="24"/>
                <w:szCs w:val="24"/>
                <w:lang w:val="en-US"/>
              </w:rPr>
            </w:pPr>
          </w:p>
        </w:tc>
        <w:tc>
          <w:tcPr>
            <w:tcW w:w="1747" w:type="dxa"/>
            <w:tcBorders>
              <w:top w:val="single" w:sz="4" w:space="0" w:color="auto"/>
              <w:left w:val="nil"/>
              <w:bottom w:val="single" w:sz="4" w:space="0" w:color="auto"/>
              <w:right w:val="single" w:sz="4" w:space="0" w:color="auto"/>
            </w:tcBorders>
            <w:shd w:val="clear" w:color="auto" w:fill="auto"/>
            <w:noWrap/>
            <w:vAlign w:val="bottom"/>
          </w:tcPr>
          <w:p w:rsidR="001246AC" w:rsidRPr="001246AC" w:rsidRDefault="001246AC" w:rsidP="00BE71B1">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10310048</w:t>
            </w:r>
          </w:p>
        </w:tc>
        <w:tc>
          <w:tcPr>
            <w:tcW w:w="1530" w:type="dxa"/>
            <w:tcBorders>
              <w:top w:val="single" w:sz="4" w:space="0" w:color="auto"/>
              <w:left w:val="nil"/>
              <w:bottom w:val="single" w:sz="4" w:space="0" w:color="auto"/>
              <w:right w:val="single" w:sz="4" w:space="0" w:color="auto"/>
            </w:tcBorders>
            <w:shd w:val="clear" w:color="auto" w:fill="auto"/>
            <w:noWrap/>
            <w:vAlign w:val="bottom"/>
          </w:tcPr>
          <w:p w:rsidR="001246AC" w:rsidRPr="001246AC" w:rsidRDefault="001246AC" w:rsidP="00BE71B1">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5 629 408,00</w:t>
            </w:r>
          </w:p>
        </w:tc>
        <w:tc>
          <w:tcPr>
            <w:tcW w:w="562" w:type="dxa"/>
            <w:tcBorders>
              <w:top w:val="single" w:sz="4" w:space="0" w:color="auto"/>
              <w:left w:val="nil"/>
              <w:bottom w:val="single" w:sz="4" w:space="0" w:color="auto"/>
              <w:right w:val="single" w:sz="4" w:space="0" w:color="auto"/>
            </w:tcBorders>
            <w:shd w:val="clear" w:color="auto" w:fill="auto"/>
            <w:noWrap/>
            <w:vAlign w:val="bottom"/>
          </w:tcPr>
          <w:p w:rsidR="001246AC" w:rsidRPr="001246AC" w:rsidRDefault="001246AC" w:rsidP="00BE71B1">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5 629 408,00</w:t>
            </w:r>
          </w:p>
        </w:tc>
      </w:tr>
      <w:tr w:rsidR="00BE71B1" w:rsidRPr="00BE71B1" w:rsidTr="00660B3F">
        <w:trPr>
          <w:trHeight w:val="900"/>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tabs>
                <w:tab w:val="left" w:pos="435"/>
              </w:tabs>
              <w:spacing w:after="0" w:line="240" w:lineRule="auto"/>
              <w:jc w:val="right"/>
              <w:rPr>
                <w:rFonts w:ascii="Times New Roman" w:hAnsi="Times New Roman"/>
                <w:sz w:val="24"/>
                <w:szCs w:val="24"/>
                <w:lang w:val="uk-UA"/>
              </w:rPr>
            </w:pPr>
            <w:r>
              <w:rPr>
                <w:rFonts w:ascii="Times New Roman" w:hAnsi="Times New Roman"/>
                <w:sz w:val="24"/>
                <w:szCs w:val="24"/>
                <w:lang w:val="uk-UA"/>
              </w:rPr>
              <w:t>4.</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Будівля, Будівля головного корпусу №1 з поліклінікою (площею 6876,6 кв.м, р.н. 3193554659060)</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10310036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6 273 180,97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859 654,99 </w:t>
            </w:r>
          </w:p>
        </w:tc>
      </w:tr>
      <w:tr w:rsidR="00BE71B1" w:rsidRPr="00BE71B1" w:rsidTr="00660B3F">
        <w:trPr>
          <w:trHeight w:val="675"/>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spacing w:after="0" w:line="240" w:lineRule="auto"/>
              <w:jc w:val="right"/>
              <w:rPr>
                <w:rFonts w:ascii="Times New Roman" w:hAnsi="Times New Roman"/>
                <w:sz w:val="24"/>
                <w:szCs w:val="24"/>
                <w:lang w:val="uk-UA"/>
              </w:rPr>
            </w:pPr>
            <w:r>
              <w:rPr>
                <w:rFonts w:ascii="Times New Roman" w:hAnsi="Times New Roman"/>
                <w:sz w:val="24"/>
                <w:szCs w:val="24"/>
                <w:lang w:val="uk-UA"/>
              </w:rPr>
              <w:t>5.</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Будівля, Будівля господарських приміщень (площею 509,6 кв.м, р.н. 3193810959060)</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10310066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163 727,00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660B3F">
        <w:trPr>
          <w:trHeight w:val="450"/>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spacing w:after="0" w:line="240" w:lineRule="auto"/>
              <w:jc w:val="right"/>
              <w:rPr>
                <w:rFonts w:ascii="Times New Roman" w:hAnsi="Times New Roman"/>
                <w:sz w:val="24"/>
                <w:szCs w:val="24"/>
                <w:lang w:val="uk-UA"/>
              </w:rPr>
            </w:pPr>
            <w:r>
              <w:rPr>
                <w:rFonts w:ascii="Times New Roman" w:hAnsi="Times New Roman"/>
                <w:sz w:val="24"/>
                <w:szCs w:val="24"/>
                <w:lang w:val="uk-UA"/>
              </w:rPr>
              <w:t>6.</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Будівля, Вбиральня №1 (площею 20,0 кв.м, р.н. 3193788359060)</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10310064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6 962,00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660B3F">
        <w:trPr>
          <w:trHeight w:val="450"/>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spacing w:after="0" w:line="240" w:lineRule="auto"/>
              <w:jc w:val="right"/>
              <w:rPr>
                <w:rFonts w:ascii="Times New Roman" w:hAnsi="Times New Roman"/>
                <w:sz w:val="24"/>
                <w:szCs w:val="24"/>
                <w:lang w:val="uk-UA"/>
              </w:rPr>
            </w:pPr>
            <w:r>
              <w:rPr>
                <w:rFonts w:ascii="Times New Roman" w:hAnsi="Times New Roman"/>
                <w:sz w:val="24"/>
                <w:szCs w:val="24"/>
                <w:lang w:val="uk-UA"/>
              </w:rPr>
              <w:t>7.</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Будівля, Вбиральня №2 (площею 20,0 кв.м, р.н. 3193745059060)</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10310217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11 213,00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1 123,81 </w:t>
            </w:r>
          </w:p>
        </w:tc>
      </w:tr>
      <w:tr w:rsidR="00BE71B1" w:rsidRPr="00BE71B1" w:rsidTr="00660B3F">
        <w:trPr>
          <w:trHeight w:val="450"/>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spacing w:after="0" w:line="240" w:lineRule="auto"/>
              <w:jc w:val="right"/>
              <w:rPr>
                <w:rFonts w:ascii="Times New Roman" w:hAnsi="Times New Roman"/>
                <w:sz w:val="24"/>
                <w:szCs w:val="24"/>
                <w:lang w:val="uk-UA"/>
              </w:rPr>
            </w:pPr>
            <w:r>
              <w:rPr>
                <w:rFonts w:ascii="Times New Roman" w:hAnsi="Times New Roman"/>
                <w:sz w:val="24"/>
                <w:szCs w:val="24"/>
                <w:lang w:val="uk-UA"/>
              </w:rPr>
              <w:t>8.</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Будівля, Гараж №2 (площею 289,1кв.м, р.н. 3193693559060)</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10310187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69 836,00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660B3F">
        <w:trPr>
          <w:trHeight w:val="450"/>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spacing w:after="0" w:line="240" w:lineRule="auto"/>
              <w:jc w:val="right"/>
              <w:rPr>
                <w:rFonts w:ascii="Times New Roman" w:hAnsi="Times New Roman"/>
                <w:sz w:val="24"/>
                <w:szCs w:val="24"/>
                <w:lang w:val="uk-UA"/>
              </w:rPr>
            </w:pPr>
            <w:r>
              <w:rPr>
                <w:rFonts w:ascii="Times New Roman" w:hAnsi="Times New Roman"/>
                <w:sz w:val="24"/>
                <w:szCs w:val="24"/>
                <w:lang w:val="uk-UA"/>
              </w:rPr>
              <w:t>9.</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Будівля, Корпус № 3 (площею 916,5 кв.м, р.н. 3193803959060)</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10310046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370 510,00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660B3F">
        <w:trPr>
          <w:trHeight w:val="450"/>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spacing w:after="0" w:line="240" w:lineRule="auto"/>
              <w:jc w:val="right"/>
              <w:rPr>
                <w:rFonts w:ascii="Times New Roman" w:hAnsi="Times New Roman"/>
                <w:sz w:val="24"/>
                <w:szCs w:val="24"/>
                <w:lang w:val="uk-UA"/>
              </w:rPr>
            </w:pPr>
            <w:r>
              <w:rPr>
                <w:rFonts w:ascii="Times New Roman" w:hAnsi="Times New Roman"/>
                <w:sz w:val="24"/>
                <w:szCs w:val="24"/>
                <w:lang w:val="uk-UA"/>
              </w:rPr>
              <w:lastRenderedPageBreak/>
              <w:t>10.</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Будівля, Корпус № 6 (площею 779,7 кв.м, р.н. 3193580559060)</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10310056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87 293,00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660B3F">
        <w:trPr>
          <w:trHeight w:val="450"/>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spacing w:after="0" w:line="240" w:lineRule="auto"/>
              <w:jc w:val="right"/>
              <w:rPr>
                <w:rFonts w:ascii="Times New Roman" w:hAnsi="Times New Roman"/>
                <w:sz w:val="24"/>
                <w:szCs w:val="24"/>
                <w:lang w:val="uk-UA"/>
              </w:rPr>
            </w:pPr>
            <w:r>
              <w:rPr>
                <w:rFonts w:ascii="Times New Roman" w:hAnsi="Times New Roman"/>
                <w:sz w:val="24"/>
                <w:szCs w:val="24"/>
                <w:lang w:val="uk-UA"/>
              </w:rPr>
              <w:t>11.</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85149C">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Будівля, Корпус №4 (площею 273,6 кв.м, р.н. 31936105859060</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10310045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149 171,00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660B3F">
        <w:trPr>
          <w:trHeight w:val="450"/>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spacing w:after="0" w:line="240" w:lineRule="auto"/>
              <w:jc w:val="right"/>
              <w:rPr>
                <w:rFonts w:ascii="Times New Roman" w:hAnsi="Times New Roman"/>
                <w:sz w:val="24"/>
                <w:szCs w:val="24"/>
                <w:lang w:val="uk-UA"/>
              </w:rPr>
            </w:pPr>
            <w:r>
              <w:rPr>
                <w:rFonts w:ascii="Times New Roman" w:hAnsi="Times New Roman"/>
                <w:sz w:val="24"/>
                <w:szCs w:val="24"/>
                <w:lang w:val="uk-UA"/>
              </w:rPr>
              <w:t>12.</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Будівля, Корпус №5 (площею 545,5 кв.м, р.н. 3193629559060)</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10310041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205 902,00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660B3F">
        <w:trPr>
          <w:trHeight w:val="450"/>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spacing w:after="0" w:line="240" w:lineRule="auto"/>
              <w:jc w:val="right"/>
              <w:rPr>
                <w:rFonts w:ascii="Times New Roman" w:hAnsi="Times New Roman"/>
                <w:sz w:val="24"/>
                <w:szCs w:val="24"/>
                <w:lang w:val="uk-UA"/>
              </w:rPr>
            </w:pPr>
            <w:r>
              <w:rPr>
                <w:rFonts w:ascii="Times New Roman" w:hAnsi="Times New Roman"/>
                <w:sz w:val="24"/>
                <w:szCs w:val="24"/>
                <w:lang w:val="uk-UA"/>
              </w:rPr>
              <w:t>13.</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ind w:left="-674"/>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 xml:space="preserve">Будівля, Корпус №7 (площею 287,3 кв.м, р.н. 3193664959060) </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10310069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240 125,00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660B3F">
        <w:trPr>
          <w:trHeight w:val="450"/>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spacing w:after="0" w:line="240" w:lineRule="auto"/>
              <w:jc w:val="right"/>
              <w:rPr>
                <w:rFonts w:ascii="Times New Roman" w:hAnsi="Times New Roman"/>
                <w:sz w:val="24"/>
                <w:szCs w:val="24"/>
                <w:lang w:val="uk-UA"/>
              </w:rPr>
            </w:pPr>
            <w:r>
              <w:rPr>
                <w:rFonts w:ascii="Times New Roman" w:hAnsi="Times New Roman"/>
                <w:sz w:val="24"/>
                <w:szCs w:val="24"/>
                <w:lang w:val="uk-UA"/>
              </w:rPr>
              <w:t>14.</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Будівля, Корпус №8 (площею 262,1 кв.м, р.н. 3193593659060)</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10310042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122 084,00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660B3F">
        <w:trPr>
          <w:trHeight w:val="450"/>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spacing w:after="0" w:line="240" w:lineRule="auto"/>
              <w:jc w:val="right"/>
              <w:rPr>
                <w:rFonts w:ascii="Times New Roman" w:hAnsi="Times New Roman"/>
                <w:sz w:val="24"/>
                <w:szCs w:val="24"/>
                <w:lang w:val="uk-UA"/>
              </w:rPr>
            </w:pPr>
            <w:r>
              <w:rPr>
                <w:rFonts w:ascii="Times New Roman" w:hAnsi="Times New Roman"/>
                <w:sz w:val="24"/>
                <w:szCs w:val="24"/>
                <w:lang w:val="uk-UA"/>
              </w:rPr>
              <w:t>15.</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Будівля, Корпус №9 (площею 216,1 кв.м, р.н. 3193640859060)</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10310043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197 597,00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54 099,45 </w:t>
            </w:r>
          </w:p>
        </w:tc>
      </w:tr>
      <w:tr w:rsidR="00BE71B1" w:rsidRPr="00BE71B1" w:rsidTr="00660B3F">
        <w:trPr>
          <w:trHeight w:val="675"/>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spacing w:after="0" w:line="240" w:lineRule="auto"/>
              <w:jc w:val="right"/>
              <w:rPr>
                <w:rFonts w:ascii="Times New Roman" w:hAnsi="Times New Roman"/>
                <w:sz w:val="24"/>
                <w:szCs w:val="24"/>
                <w:lang w:val="uk-UA"/>
              </w:rPr>
            </w:pPr>
            <w:r>
              <w:rPr>
                <w:rFonts w:ascii="Times New Roman" w:hAnsi="Times New Roman"/>
                <w:sz w:val="24"/>
                <w:szCs w:val="24"/>
                <w:lang w:val="uk-UA"/>
              </w:rPr>
              <w:t>16.</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Будівля, Підвал для овочів № 1 (площею 65,6 кв.м, р.н. 3193726459060)</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10310053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4 302,00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660B3F">
        <w:trPr>
          <w:trHeight w:val="675"/>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spacing w:after="0" w:line="240" w:lineRule="auto"/>
              <w:jc w:val="right"/>
              <w:rPr>
                <w:rFonts w:ascii="Times New Roman" w:hAnsi="Times New Roman"/>
                <w:sz w:val="24"/>
                <w:szCs w:val="24"/>
                <w:lang w:val="uk-UA"/>
              </w:rPr>
            </w:pPr>
            <w:r>
              <w:rPr>
                <w:rFonts w:ascii="Times New Roman" w:hAnsi="Times New Roman"/>
                <w:sz w:val="24"/>
                <w:szCs w:val="24"/>
                <w:lang w:val="uk-UA"/>
              </w:rPr>
              <w:t>17.</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Будівля, Підвал для овочів № 2 (площею 74,8 кв.м, р.н. 3193735659060)</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10310067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4 302,00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660B3F">
        <w:trPr>
          <w:trHeight w:val="675"/>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spacing w:after="0" w:line="240" w:lineRule="auto"/>
              <w:jc w:val="right"/>
              <w:rPr>
                <w:rFonts w:ascii="Times New Roman" w:hAnsi="Times New Roman"/>
                <w:sz w:val="24"/>
                <w:szCs w:val="24"/>
                <w:lang w:val="uk-UA"/>
              </w:rPr>
            </w:pPr>
            <w:r>
              <w:rPr>
                <w:rFonts w:ascii="Times New Roman" w:hAnsi="Times New Roman"/>
                <w:sz w:val="24"/>
                <w:szCs w:val="24"/>
                <w:lang w:val="uk-UA"/>
              </w:rPr>
              <w:t>18.</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rPr>
              <w:t xml:space="preserve">Будівля, Пральня, гараж №1, стерилізаційне відділення (площею </w:t>
            </w:r>
            <w:r w:rsidRPr="00BE71B1">
              <w:rPr>
                <w:rFonts w:ascii="Times New Roman" w:eastAsia="Times New Roman" w:hAnsi="Times New Roman" w:cs="Times New Roman"/>
                <w:sz w:val="24"/>
                <w:szCs w:val="24"/>
                <w:lang w:val="en-US"/>
              </w:rPr>
              <w:t>1367,1 кв.м, р.н. 3193794559060)</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10310040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56 931,00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660B3F">
        <w:trPr>
          <w:trHeight w:val="675"/>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spacing w:after="0" w:line="240" w:lineRule="auto"/>
              <w:jc w:val="right"/>
              <w:rPr>
                <w:rFonts w:ascii="Times New Roman" w:hAnsi="Times New Roman"/>
                <w:sz w:val="24"/>
                <w:szCs w:val="24"/>
                <w:lang w:val="uk-UA"/>
              </w:rPr>
            </w:pPr>
            <w:r>
              <w:rPr>
                <w:rFonts w:ascii="Times New Roman" w:hAnsi="Times New Roman"/>
                <w:sz w:val="24"/>
                <w:szCs w:val="24"/>
                <w:lang w:val="uk-UA"/>
              </w:rPr>
              <w:t>19.</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Будівля, Приміщення дезкамери (площею 130,8 кв.м, р.н. 3193676359060)</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10310203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4 483,00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660B3F">
        <w:trPr>
          <w:trHeight w:val="675"/>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spacing w:after="0" w:line="240" w:lineRule="auto"/>
              <w:jc w:val="right"/>
              <w:rPr>
                <w:rFonts w:ascii="Times New Roman" w:hAnsi="Times New Roman"/>
                <w:sz w:val="24"/>
                <w:szCs w:val="24"/>
                <w:lang w:val="uk-UA"/>
              </w:rPr>
            </w:pPr>
            <w:r>
              <w:rPr>
                <w:rFonts w:ascii="Times New Roman" w:hAnsi="Times New Roman"/>
                <w:sz w:val="24"/>
                <w:szCs w:val="24"/>
                <w:lang w:val="uk-UA"/>
              </w:rPr>
              <w:t>20.</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rPr>
              <w:t xml:space="preserve">Будівля, Складські приміщення з підвалом (площею </w:t>
            </w:r>
            <w:r w:rsidRPr="00BE71B1">
              <w:rPr>
                <w:rFonts w:ascii="Times New Roman" w:eastAsia="Times New Roman" w:hAnsi="Times New Roman" w:cs="Times New Roman"/>
                <w:sz w:val="24"/>
                <w:szCs w:val="24"/>
                <w:lang w:val="en-US"/>
              </w:rPr>
              <w:t>177,9 кв.м, р.н. 3193650659060)</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10310038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35 744,00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660B3F">
        <w:trPr>
          <w:trHeight w:val="675"/>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spacing w:after="0" w:line="240" w:lineRule="auto"/>
              <w:jc w:val="right"/>
              <w:rPr>
                <w:rFonts w:ascii="Times New Roman" w:hAnsi="Times New Roman"/>
                <w:sz w:val="24"/>
                <w:szCs w:val="24"/>
                <w:lang w:val="uk-UA"/>
              </w:rPr>
            </w:pPr>
            <w:r>
              <w:rPr>
                <w:rFonts w:ascii="Times New Roman" w:hAnsi="Times New Roman"/>
                <w:sz w:val="24"/>
                <w:szCs w:val="24"/>
                <w:lang w:val="uk-UA"/>
              </w:rPr>
              <w:lastRenderedPageBreak/>
              <w:t>21.</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Будівля, Службове приміщення №1 ( площею 170,1 кв.м, р.н. 3193711259060)</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10310047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56 148,00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BE71B1" w:rsidRPr="00BE71B1" w:rsidTr="00660B3F">
        <w:trPr>
          <w:trHeight w:val="675"/>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spacing w:after="0" w:line="240" w:lineRule="auto"/>
              <w:jc w:val="right"/>
              <w:rPr>
                <w:rFonts w:ascii="Times New Roman" w:hAnsi="Times New Roman"/>
                <w:sz w:val="24"/>
                <w:szCs w:val="24"/>
                <w:lang w:val="uk-UA"/>
              </w:rPr>
            </w:pPr>
            <w:r>
              <w:rPr>
                <w:rFonts w:ascii="Times New Roman" w:hAnsi="Times New Roman"/>
                <w:sz w:val="24"/>
                <w:szCs w:val="24"/>
                <w:lang w:val="uk-UA"/>
              </w:rPr>
              <w:t>22.</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Будівля, Службове приміщення №2 (площею 236,7 кв.м, р.н. 3193602859060)</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10310068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361 717,00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165 591,90 </w:t>
            </w:r>
          </w:p>
        </w:tc>
      </w:tr>
      <w:tr w:rsidR="00BE71B1" w:rsidRPr="00BE71B1" w:rsidTr="00660B3F">
        <w:trPr>
          <w:trHeight w:val="675"/>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spacing w:after="0" w:line="240" w:lineRule="auto"/>
              <w:jc w:val="right"/>
              <w:rPr>
                <w:rFonts w:ascii="Times New Roman" w:hAnsi="Times New Roman"/>
                <w:sz w:val="24"/>
                <w:szCs w:val="24"/>
                <w:lang w:val="uk-UA"/>
              </w:rPr>
            </w:pPr>
            <w:r>
              <w:rPr>
                <w:rFonts w:ascii="Times New Roman" w:hAnsi="Times New Roman"/>
                <w:sz w:val="24"/>
                <w:szCs w:val="24"/>
                <w:lang w:val="uk-UA"/>
              </w:rPr>
              <w:t>23.</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Будівля, Службове приміщення №3 (площею 183,3 кв.м, р.н. 3193704059060)</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10310188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87 293,00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1246AC" w:rsidRPr="00BE71B1" w:rsidTr="00660B3F">
        <w:trPr>
          <w:trHeight w:val="249"/>
        </w:trPr>
        <w:tc>
          <w:tcPr>
            <w:tcW w:w="518" w:type="dxa"/>
            <w:vMerge w:val="restart"/>
            <w:tcBorders>
              <w:top w:val="nil"/>
              <w:left w:val="single" w:sz="4" w:space="0" w:color="auto"/>
              <w:right w:val="single" w:sz="4" w:space="0" w:color="auto"/>
            </w:tcBorders>
            <w:shd w:val="clear" w:color="auto" w:fill="auto"/>
            <w:noWrap/>
            <w:vAlign w:val="bottom"/>
          </w:tcPr>
          <w:p w:rsidR="001246AC" w:rsidRPr="00660B3F" w:rsidRDefault="00660B3F" w:rsidP="00660B3F">
            <w:pPr>
              <w:spacing w:after="0" w:line="240" w:lineRule="auto"/>
              <w:jc w:val="right"/>
              <w:rPr>
                <w:rFonts w:ascii="Times New Roman" w:hAnsi="Times New Roman"/>
                <w:sz w:val="24"/>
                <w:szCs w:val="24"/>
                <w:lang w:val="uk-UA"/>
              </w:rPr>
            </w:pPr>
            <w:r>
              <w:rPr>
                <w:rFonts w:ascii="Times New Roman" w:hAnsi="Times New Roman"/>
                <w:sz w:val="24"/>
                <w:szCs w:val="24"/>
                <w:lang w:val="uk-UA"/>
              </w:rPr>
              <w:t>24.</w:t>
            </w:r>
          </w:p>
        </w:tc>
        <w:tc>
          <w:tcPr>
            <w:tcW w:w="2876" w:type="dxa"/>
            <w:vMerge w:val="restart"/>
            <w:tcBorders>
              <w:top w:val="nil"/>
              <w:left w:val="nil"/>
              <w:right w:val="single" w:sz="4" w:space="0" w:color="auto"/>
            </w:tcBorders>
            <w:shd w:val="clear" w:color="auto" w:fill="auto"/>
            <w:vAlign w:val="bottom"/>
            <w:hideMark/>
          </w:tcPr>
          <w:p w:rsidR="001246AC" w:rsidRPr="00BE71B1" w:rsidRDefault="001246AC"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rPr>
              <w:t xml:space="preserve">Будівля, Трьохповерхова будівля поліклініки та службові приміщення (площею </w:t>
            </w:r>
            <w:r w:rsidRPr="00BE71B1">
              <w:rPr>
                <w:rFonts w:ascii="Times New Roman" w:eastAsia="Times New Roman" w:hAnsi="Times New Roman" w:cs="Times New Roman"/>
                <w:sz w:val="24"/>
                <w:szCs w:val="24"/>
                <w:lang w:val="en-US"/>
              </w:rPr>
              <w:t>2354,7 кв.м, р.н. 444012259107)</w:t>
            </w:r>
          </w:p>
        </w:tc>
        <w:tc>
          <w:tcPr>
            <w:tcW w:w="2264" w:type="dxa"/>
            <w:vMerge w:val="restart"/>
            <w:tcBorders>
              <w:top w:val="nil"/>
              <w:left w:val="nil"/>
              <w:right w:val="single" w:sz="4" w:space="0" w:color="auto"/>
            </w:tcBorders>
            <w:shd w:val="clear" w:color="auto" w:fill="auto"/>
            <w:vAlign w:val="bottom"/>
            <w:hideMark/>
          </w:tcPr>
          <w:p w:rsidR="001246AC" w:rsidRPr="00BE71B1" w:rsidRDefault="001246AC"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м. Ромни, вулиця Героїв Роменщини, 99</w:t>
            </w:r>
          </w:p>
        </w:tc>
        <w:tc>
          <w:tcPr>
            <w:tcW w:w="1747" w:type="dxa"/>
            <w:tcBorders>
              <w:top w:val="nil"/>
              <w:left w:val="nil"/>
              <w:bottom w:val="single" w:sz="4" w:space="0" w:color="auto"/>
              <w:right w:val="single" w:sz="4" w:space="0" w:color="auto"/>
            </w:tcBorders>
            <w:shd w:val="clear" w:color="auto" w:fill="auto"/>
            <w:noWrap/>
            <w:vAlign w:val="center"/>
            <w:hideMark/>
          </w:tcPr>
          <w:p w:rsidR="0085149C" w:rsidRPr="0069598B" w:rsidRDefault="0085149C" w:rsidP="00BE71B1">
            <w:pPr>
              <w:spacing w:after="0" w:line="240" w:lineRule="auto"/>
              <w:rPr>
                <w:rFonts w:ascii="Times New Roman" w:eastAsia="Times New Roman" w:hAnsi="Times New Roman" w:cs="Times New Roman"/>
                <w:sz w:val="24"/>
                <w:szCs w:val="24"/>
              </w:rPr>
            </w:pPr>
          </w:p>
          <w:p w:rsidR="001246AC" w:rsidRDefault="001246AC"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10300156</w:t>
            </w:r>
          </w:p>
          <w:p w:rsidR="001246AC" w:rsidRPr="00BE71B1" w:rsidRDefault="001246AC"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w:t>
            </w:r>
          </w:p>
        </w:tc>
        <w:tc>
          <w:tcPr>
            <w:tcW w:w="1530" w:type="dxa"/>
            <w:vMerge w:val="restart"/>
            <w:tcBorders>
              <w:top w:val="nil"/>
              <w:left w:val="nil"/>
              <w:right w:val="single" w:sz="4" w:space="0" w:color="auto"/>
            </w:tcBorders>
            <w:shd w:val="clear" w:color="auto" w:fill="auto"/>
            <w:noWrap/>
            <w:vAlign w:val="bottom"/>
            <w:hideMark/>
          </w:tcPr>
          <w:p w:rsidR="001246AC" w:rsidRPr="00BE71B1" w:rsidRDefault="001246AC"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2 067 447,00 </w:t>
            </w:r>
          </w:p>
        </w:tc>
        <w:tc>
          <w:tcPr>
            <w:tcW w:w="562" w:type="dxa"/>
            <w:vMerge w:val="restart"/>
            <w:tcBorders>
              <w:top w:val="nil"/>
              <w:left w:val="nil"/>
              <w:right w:val="single" w:sz="4" w:space="0" w:color="auto"/>
            </w:tcBorders>
            <w:shd w:val="clear" w:color="auto" w:fill="auto"/>
            <w:noWrap/>
            <w:vAlign w:val="bottom"/>
            <w:hideMark/>
          </w:tcPr>
          <w:p w:rsidR="001246AC" w:rsidRPr="00BE71B1" w:rsidRDefault="001246AC"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601 581,49 </w:t>
            </w:r>
          </w:p>
        </w:tc>
      </w:tr>
      <w:tr w:rsidR="001246AC" w:rsidRPr="00BE71B1" w:rsidTr="00660B3F">
        <w:trPr>
          <w:trHeight w:val="255"/>
        </w:trPr>
        <w:tc>
          <w:tcPr>
            <w:tcW w:w="518" w:type="dxa"/>
            <w:vMerge/>
            <w:tcBorders>
              <w:left w:val="single" w:sz="4" w:space="0" w:color="auto"/>
              <w:right w:val="single" w:sz="4" w:space="0" w:color="auto"/>
            </w:tcBorders>
            <w:shd w:val="clear" w:color="auto" w:fill="auto"/>
            <w:noWrap/>
            <w:vAlign w:val="bottom"/>
          </w:tcPr>
          <w:p w:rsidR="001246AC" w:rsidRPr="00660B3F" w:rsidRDefault="001246AC" w:rsidP="00660B3F">
            <w:pPr>
              <w:spacing w:after="0" w:line="240" w:lineRule="auto"/>
              <w:jc w:val="right"/>
              <w:rPr>
                <w:rFonts w:ascii="Times New Roman" w:hAnsi="Times New Roman"/>
                <w:sz w:val="24"/>
                <w:szCs w:val="24"/>
                <w:lang w:val="en-US"/>
              </w:rPr>
            </w:pPr>
          </w:p>
        </w:tc>
        <w:tc>
          <w:tcPr>
            <w:tcW w:w="2876" w:type="dxa"/>
            <w:vMerge/>
            <w:tcBorders>
              <w:left w:val="nil"/>
              <w:right w:val="single" w:sz="4" w:space="0" w:color="auto"/>
            </w:tcBorders>
            <w:shd w:val="clear" w:color="auto" w:fill="auto"/>
            <w:vAlign w:val="bottom"/>
          </w:tcPr>
          <w:p w:rsidR="001246AC" w:rsidRPr="00BE71B1" w:rsidRDefault="001246AC" w:rsidP="00BE71B1">
            <w:pPr>
              <w:spacing w:after="0" w:line="240" w:lineRule="auto"/>
              <w:rPr>
                <w:rFonts w:ascii="Times New Roman" w:eastAsia="Times New Roman" w:hAnsi="Times New Roman" w:cs="Times New Roman"/>
                <w:sz w:val="24"/>
                <w:szCs w:val="24"/>
              </w:rPr>
            </w:pPr>
          </w:p>
        </w:tc>
        <w:tc>
          <w:tcPr>
            <w:tcW w:w="2264" w:type="dxa"/>
            <w:vMerge/>
            <w:tcBorders>
              <w:left w:val="nil"/>
              <w:right w:val="single" w:sz="4" w:space="0" w:color="auto"/>
            </w:tcBorders>
            <w:shd w:val="clear" w:color="auto" w:fill="auto"/>
            <w:vAlign w:val="bottom"/>
          </w:tcPr>
          <w:p w:rsidR="001246AC" w:rsidRPr="00BE71B1" w:rsidRDefault="001246AC" w:rsidP="00BE71B1">
            <w:pPr>
              <w:spacing w:after="0" w:line="240" w:lineRule="auto"/>
              <w:rPr>
                <w:rFonts w:ascii="Times New Roman" w:eastAsia="Times New Roman" w:hAnsi="Times New Roman" w:cs="Times New Roman"/>
                <w:sz w:val="24"/>
                <w:szCs w:val="24"/>
              </w:rPr>
            </w:pPr>
          </w:p>
        </w:tc>
        <w:tc>
          <w:tcPr>
            <w:tcW w:w="1747" w:type="dxa"/>
            <w:tcBorders>
              <w:top w:val="single" w:sz="4" w:space="0" w:color="auto"/>
              <w:left w:val="nil"/>
              <w:bottom w:val="single" w:sz="4" w:space="0" w:color="auto"/>
              <w:right w:val="single" w:sz="4" w:space="0" w:color="auto"/>
            </w:tcBorders>
            <w:shd w:val="clear" w:color="auto" w:fill="auto"/>
            <w:noWrap/>
            <w:vAlign w:val="center"/>
          </w:tcPr>
          <w:p w:rsidR="001246AC" w:rsidRDefault="001246AC" w:rsidP="001246AC">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10300157</w:t>
            </w:r>
          </w:p>
          <w:p w:rsidR="001246AC" w:rsidRPr="00BE71B1" w:rsidRDefault="001246AC" w:rsidP="001246AC">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w:t>
            </w:r>
          </w:p>
        </w:tc>
        <w:tc>
          <w:tcPr>
            <w:tcW w:w="1530" w:type="dxa"/>
            <w:vMerge/>
            <w:tcBorders>
              <w:left w:val="nil"/>
              <w:right w:val="single" w:sz="4" w:space="0" w:color="auto"/>
            </w:tcBorders>
            <w:shd w:val="clear" w:color="auto" w:fill="auto"/>
            <w:noWrap/>
            <w:vAlign w:val="bottom"/>
          </w:tcPr>
          <w:p w:rsidR="001246AC" w:rsidRPr="00BE71B1" w:rsidRDefault="001246AC" w:rsidP="00BE71B1">
            <w:pPr>
              <w:spacing w:after="0" w:line="240" w:lineRule="auto"/>
              <w:jc w:val="right"/>
              <w:rPr>
                <w:rFonts w:ascii="Times New Roman" w:eastAsia="Times New Roman" w:hAnsi="Times New Roman" w:cs="Times New Roman"/>
                <w:sz w:val="24"/>
                <w:szCs w:val="24"/>
                <w:lang w:val="en-US"/>
              </w:rPr>
            </w:pPr>
          </w:p>
        </w:tc>
        <w:tc>
          <w:tcPr>
            <w:tcW w:w="562" w:type="dxa"/>
            <w:vMerge/>
            <w:tcBorders>
              <w:left w:val="nil"/>
              <w:right w:val="single" w:sz="4" w:space="0" w:color="auto"/>
            </w:tcBorders>
            <w:shd w:val="clear" w:color="auto" w:fill="auto"/>
            <w:noWrap/>
            <w:vAlign w:val="bottom"/>
          </w:tcPr>
          <w:p w:rsidR="001246AC" w:rsidRPr="00BE71B1" w:rsidRDefault="001246AC" w:rsidP="00BE71B1">
            <w:pPr>
              <w:spacing w:after="0" w:line="240" w:lineRule="auto"/>
              <w:jc w:val="right"/>
              <w:rPr>
                <w:rFonts w:ascii="Times New Roman" w:eastAsia="Times New Roman" w:hAnsi="Times New Roman" w:cs="Times New Roman"/>
                <w:sz w:val="24"/>
                <w:szCs w:val="24"/>
                <w:lang w:val="en-US"/>
              </w:rPr>
            </w:pPr>
          </w:p>
        </w:tc>
      </w:tr>
      <w:tr w:rsidR="001246AC" w:rsidRPr="00BE71B1" w:rsidTr="00660B3F">
        <w:trPr>
          <w:trHeight w:val="300"/>
        </w:trPr>
        <w:tc>
          <w:tcPr>
            <w:tcW w:w="518" w:type="dxa"/>
            <w:vMerge/>
            <w:tcBorders>
              <w:left w:val="single" w:sz="4" w:space="0" w:color="auto"/>
              <w:right w:val="single" w:sz="4" w:space="0" w:color="auto"/>
            </w:tcBorders>
            <w:shd w:val="clear" w:color="auto" w:fill="auto"/>
            <w:noWrap/>
            <w:vAlign w:val="bottom"/>
          </w:tcPr>
          <w:p w:rsidR="001246AC" w:rsidRPr="00660B3F" w:rsidRDefault="001246AC" w:rsidP="00660B3F">
            <w:pPr>
              <w:spacing w:after="0" w:line="240" w:lineRule="auto"/>
              <w:jc w:val="right"/>
              <w:rPr>
                <w:rFonts w:ascii="Times New Roman" w:hAnsi="Times New Roman"/>
                <w:sz w:val="24"/>
                <w:szCs w:val="24"/>
                <w:lang w:val="en-US"/>
              </w:rPr>
            </w:pPr>
          </w:p>
        </w:tc>
        <w:tc>
          <w:tcPr>
            <w:tcW w:w="2876" w:type="dxa"/>
            <w:vMerge/>
            <w:tcBorders>
              <w:left w:val="nil"/>
              <w:right w:val="single" w:sz="4" w:space="0" w:color="auto"/>
            </w:tcBorders>
            <w:shd w:val="clear" w:color="auto" w:fill="auto"/>
            <w:vAlign w:val="bottom"/>
          </w:tcPr>
          <w:p w:rsidR="001246AC" w:rsidRPr="00BE71B1" w:rsidRDefault="001246AC" w:rsidP="00BE71B1">
            <w:pPr>
              <w:spacing w:after="0" w:line="240" w:lineRule="auto"/>
              <w:rPr>
                <w:rFonts w:ascii="Times New Roman" w:eastAsia="Times New Roman" w:hAnsi="Times New Roman" w:cs="Times New Roman"/>
                <w:sz w:val="24"/>
                <w:szCs w:val="24"/>
              </w:rPr>
            </w:pPr>
          </w:p>
        </w:tc>
        <w:tc>
          <w:tcPr>
            <w:tcW w:w="2264" w:type="dxa"/>
            <w:vMerge/>
            <w:tcBorders>
              <w:left w:val="nil"/>
              <w:right w:val="single" w:sz="4" w:space="0" w:color="auto"/>
            </w:tcBorders>
            <w:shd w:val="clear" w:color="auto" w:fill="auto"/>
            <w:vAlign w:val="bottom"/>
          </w:tcPr>
          <w:p w:rsidR="001246AC" w:rsidRPr="00BE71B1" w:rsidRDefault="001246AC" w:rsidP="00BE71B1">
            <w:pPr>
              <w:spacing w:after="0" w:line="240" w:lineRule="auto"/>
              <w:rPr>
                <w:rFonts w:ascii="Times New Roman" w:eastAsia="Times New Roman" w:hAnsi="Times New Roman" w:cs="Times New Roman"/>
                <w:sz w:val="24"/>
                <w:szCs w:val="24"/>
              </w:rPr>
            </w:pPr>
          </w:p>
        </w:tc>
        <w:tc>
          <w:tcPr>
            <w:tcW w:w="1747" w:type="dxa"/>
            <w:tcBorders>
              <w:top w:val="single" w:sz="4" w:space="0" w:color="auto"/>
              <w:left w:val="nil"/>
              <w:bottom w:val="single" w:sz="4" w:space="0" w:color="auto"/>
              <w:right w:val="single" w:sz="4" w:space="0" w:color="auto"/>
            </w:tcBorders>
            <w:shd w:val="clear" w:color="auto" w:fill="auto"/>
            <w:noWrap/>
            <w:vAlign w:val="center"/>
          </w:tcPr>
          <w:p w:rsidR="001246AC" w:rsidRDefault="001246AC" w:rsidP="00BE71B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10300159</w:t>
            </w:r>
          </w:p>
          <w:p w:rsidR="001246AC" w:rsidRPr="00BE71B1" w:rsidRDefault="001246AC"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w:t>
            </w:r>
          </w:p>
        </w:tc>
        <w:tc>
          <w:tcPr>
            <w:tcW w:w="1530" w:type="dxa"/>
            <w:vMerge/>
            <w:tcBorders>
              <w:left w:val="nil"/>
              <w:right w:val="single" w:sz="4" w:space="0" w:color="auto"/>
            </w:tcBorders>
            <w:shd w:val="clear" w:color="auto" w:fill="auto"/>
            <w:noWrap/>
            <w:vAlign w:val="bottom"/>
          </w:tcPr>
          <w:p w:rsidR="001246AC" w:rsidRPr="00BE71B1" w:rsidRDefault="001246AC" w:rsidP="00BE71B1">
            <w:pPr>
              <w:spacing w:after="0" w:line="240" w:lineRule="auto"/>
              <w:jc w:val="right"/>
              <w:rPr>
                <w:rFonts w:ascii="Times New Roman" w:eastAsia="Times New Roman" w:hAnsi="Times New Roman" w:cs="Times New Roman"/>
                <w:sz w:val="24"/>
                <w:szCs w:val="24"/>
                <w:lang w:val="en-US"/>
              </w:rPr>
            </w:pPr>
          </w:p>
        </w:tc>
        <w:tc>
          <w:tcPr>
            <w:tcW w:w="562" w:type="dxa"/>
            <w:vMerge/>
            <w:tcBorders>
              <w:left w:val="nil"/>
              <w:right w:val="single" w:sz="4" w:space="0" w:color="auto"/>
            </w:tcBorders>
            <w:shd w:val="clear" w:color="auto" w:fill="auto"/>
            <w:noWrap/>
            <w:vAlign w:val="bottom"/>
          </w:tcPr>
          <w:p w:rsidR="001246AC" w:rsidRPr="00BE71B1" w:rsidRDefault="001246AC" w:rsidP="00BE71B1">
            <w:pPr>
              <w:spacing w:after="0" w:line="240" w:lineRule="auto"/>
              <w:jc w:val="right"/>
              <w:rPr>
                <w:rFonts w:ascii="Times New Roman" w:eastAsia="Times New Roman" w:hAnsi="Times New Roman" w:cs="Times New Roman"/>
                <w:sz w:val="24"/>
                <w:szCs w:val="24"/>
                <w:lang w:val="en-US"/>
              </w:rPr>
            </w:pPr>
          </w:p>
        </w:tc>
      </w:tr>
      <w:tr w:rsidR="001246AC" w:rsidRPr="00BE71B1" w:rsidTr="00660B3F">
        <w:trPr>
          <w:trHeight w:val="541"/>
        </w:trPr>
        <w:tc>
          <w:tcPr>
            <w:tcW w:w="518" w:type="dxa"/>
            <w:vMerge/>
            <w:tcBorders>
              <w:left w:val="single" w:sz="4" w:space="0" w:color="auto"/>
              <w:bottom w:val="single" w:sz="4" w:space="0" w:color="auto"/>
              <w:right w:val="single" w:sz="4" w:space="0" w:color="auto"/>
            </w:tcBorders>
            <w:shd w:val="clear" w:color="auto" w:fill="auto"/>
            <w:noWrap/>
            <w:vAlign w:val="bottom"/>
          </w:tcPr>
          <w:p w:rsidR="001246AC" w:rsidRPr="00660B3F" w:rsidRDefault="001246AC" w:rsidP="00660B3F">
            <w:pPr>
              <w:spacing w:after="0" w:line="240" w:lineRule="auto"/>
              <w:jc w:val="right"/>
              <w:rPr>
                <w:rFonts w:ascii="Times New Roman" w:hAnsi="Times New Roman"/>
                <w:sz w:val="24"/>
                <w:szCs w:val="24"/>
                <w:lang w:val="en-US"/>
              </w:rPr>
            </w:pPr>
          </w:p>
        </w:tc>
        <w:tc>
          <w:tcPr>
            <w:tcW w:w="2876" w:type="dxa"/>
            <w:vMerge/>
            <w:tcBorders>
              <w:left w:val="nil"/>
              <w:bottom w:val="single" w:sz="4" w:space="0" w:color="auto"/>
              <w:right w:val="single" w:sz="4" w:space="0" w:color="auto"/>
            </w:tcBorders>
            <w:shd w:val="clear" w:color="auto" w:fill="auto"/>
            <w:vAlign w:val="bottom"/>
          </w:tcPr>
          <w:p w:rsidR="001246AC" w:rsidRPr="00BE71B1" w:rsidRDefault="001246AC" w:rsidP="00BE71B1">
            <w:pPr>
              <w:spacing w:after="0" w:line="240" w:lineRule="auto"/>
              <w:rPr>
                <w:rFonts w:ascii="Times New Roman" w:eastAsia="Times New Roman" w:hAnsi="Times New Roman" w:cs="Times New Roman"/>
                <w:sz w:val="24"/>
                <w:szCs w:val="24"/>
              </w:rPr>
            </w:pPr>
          </w:p>
        </w:tc>
        <w:tc>
          <w:tcPr>
            <w:tcW w:w="2264" w:type="dxa"/>
            <w:vMerge/>
            <w:tcBorders>
              <w:left w:val="nil"/>
              <w:bottom w:val="single" w:sz="4" w:space="0" w:color="auto"/>
              <w:right w:val="single" w:sz="4" w:space="0" w:color="auto"/>
            </w:tcBorders>
            <w:shd w:val="clear" w:color="auto" w:fill="auto"/>
            <w:vAlign w:val="bottom"/>
          </w:tcPr>
          <w:p w:rsidR="001246AC" w:rsidRPr="00BE71B1" w:rsidRDefault="001246AC" w:rsidP="00BE71B1">
            <w:pPr>
              <w:spacing w:after="0" w:line="240" w:lineRule="auto"/>
              <w:rPr>
                <w:rFonts w:ascii="Times New Roman" w:eastAsia="Times New Roman" w:hAnsi="Times New Roman" w:cs="Times New Roman"/>
                <w:sz w:val="24"/>
                <w:szCs w:val="24"/>
              </w:rPr>
            </w:pPr>
          </w:p>
        </w:tc>
        <w:tc>
          <w:tcPr>
            <w:tcW w:w="1747" w:type="dxa"/>
            <w:tcBorders>
              <w:top w:val="single" w:sz="4" w:space="0" w:color="auto"/>
              <w:left w:val="nil"/>
              <w:bottom w:val="single" w:sz="4" w:space="0" w:color="auto"/>
              <w:right w:val="single" w:sz="4" w:space="0" w:color="auto"/>
            </w:tcBorders>
            <w:shd w:val="clear" w:color="auto" w:fill="auto"/>
            <w:noWrap/>
            <w:vAlign w:val="center"/>
          </w:tcPr>
          <w:p w:rsidR="001246AC" w:rsidRPr="00BE71B1" w:rsidRDefault="001246AC"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10300158 </w:t>
            </w:r>
          </w:p>
        </w:tc>
        <w:tc>
          <w:tcPr>
            <w:tcW w:w="1530" w:type="dxa"/>
            <w:vMerge/>
            <w:tcBorders>
              <w:left w:val="nil"/>
              <w:bottom w:val="single" w:sz="4" w:space="0" w:color="auto"/>
              <w:right w:val="single" w:sz="4" w:space="0" w:color="auto"/>
            </w:tcBorders>
            <w:shd w:val="clear" w:color="auto" w:fill="auto"/>
            <w:noWrap/>
            <w:vAlign w:val="bottom"/>
          </w:tcPr>
          <w:p w:rsidR="001246AC" w:rsidRPr="00BE71B1" w:rsidRDefault="001246AC" w:rsidP="00BE71B1">
            <w:pPr>
              <w:spacing w:after="0" w:line="240" w:lineRule="auto"/>
              <w:jc w:val="right"/>
              <w:rPr>
                <w:rFonts w:ascii="Times New Roman" w:eastAsia="Times New Roman" w:hAnsi="Times New Roman" w:cs="Times New Roman"/>
                <w:sz w:val="24"/>
                <w:szCs w:val="24"/>
                <w:lang w:val="en-US"/>
              </w:rPr>
            </w:pPr>
          </w:p>
        </w:tc>
        <w:tc>
          <w:tcPr>
            <w:tcW w:w="562" w:type="dxa"/>
            <w:vMerge/>
            <w:tcBorders>
              <w:left w:val="nil"/>
              <w:bottom w:val="single" w:sz="4" w:space="0" w:color="auto"/>
              <w:right w:val="single" w:sz="4" w:space="0" w:color="auto"/>
            </w:tcBorders>
            <w:shd w:val="clear" w:color="auto" w:fill="auto"/>
            <w:noWrap/>
            <w:vAlign w:val="bottom"/>
          </w:tcPr>
          <w:p w:rsidR="001246AC" w:rsidRPr="00BE71B1" w:rsidRDefault="001246AC" w:rsidP="00BE71B1">
            <w:pPr>
              <w:spacing w:after="0" w:line="240" w:lineRule="auto"/>
              <w:jc w:val="right"/>
              <w:rPr>
                <w:rFonts w:ascii="Times New Roman" w:eastAsia="Times New Roman" w:hAnsi="Times New Roman" w:cs="Times New Roman"/>
                <w:sz w:val="24"/>
                <w:szCs w:val="24"/>
                <w:lang w:val="en-US"/>
              </w:rPr>
            </w:pPr>
          </w:p>
        </w:tc>
      </w:tr>
      <w:tr w:rsidR="00BE71B1" w:rsidRPr="00BE71B1" w:rsidTr="00660B3F">
        <w:trPr>
          <w:trHeight w:val="651"/>
        </w:trPr>
        <w:tc>
          <w:tcPr>
            <w:tcW w:w="518" w:type="dxa"/>
            <w:tcBorders>
              <w:top w:val="nil"/>
              <w:left w:val="single" w:sz="4" w:space="0" w:color="auto"/>
              <w:bottom w:val="single" w:sz="4" w:space="0" w:color="auto"/>
              <w:right w:val="single" w:sz="4" w:space="0" w:color="auto"/>
            </w:tcBorders>
            <w:shd w:val="clear" w:color="auto" w:fill="auto"/>
            <w:noWrap/>
            <w:vAlign w:val="bottom"/>
          </w:tcPr>
          <w:p w:rsidR="00BE71B1" w:rsidRPr="00660B3F" w:rsidRDefault="00660B3F" w:rsidP="00660B3F">
            <w:pPr>
              <w:spacing w:after="0" w:line="240" w:lineRule="auto"/>
              <w:jc w:val="right"/>
              <w:rPr>
                <w:rFonts w:ascii="Times New Roman" w:hAnsi="Times New Roman"/>
                <w:sz w:val="24"/>
                <w:szCs w:val="24"/>
                <w:lang w:val="uk-UA"/>
              </w:rPr>
            </w:pPr>
            <w:r>
              <w:rPr>
                <w:rFonts w:ascii="Times New Roman" w:hAnsi="Times New Roman"/>
                <w:sz w:val="24"/>
                <w:szCs w:val="24"/>
                <w:lang w:val="uk-UA"/>
              </w:rPr>
              <w:t>25.</w:t>
            </w:r>
          </w:p>
        </w:tc>
        <w:tc>
          <w:tcPr>
            <w:tcW w:w="2876"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rPr>
            </w:pPr>
            <w:r w:rsidRPr="00BE71B1">
              <w:rPr>
                <w:rFonts w:ascii="Times New Roman" w:eastAsia="Times New Roman" w:hAnsi="Times New Roman" w:cs="Times New Roman"/>
                <w:sz w:val="24"/>
                <w:szCs w:val="24"/>
              </w:rPr>
              <w:t>Будівля, Харчоблок (</w:t>
            </w:r>
            <w:r w:rsidRPr="00BE71B1">
              <w:rPr>
                <w:rFonts w:ascii="Times New Roman" w:eastAsia="Times New Roman" w:hAnsi="Times New Roman" w:cs="Times New Roman"/>
                <w:sz w:val="24"/>
                <w:szCs w:val="24"/>
                <w:lang w:val="uk-UA"/>
              </w:rPr>
              <w:t>п</w:t>
            </w:r>
            <w:r w:rsidRPr="00BE71B1">
              <w:rPr>
                <w:rFonts w:ascii="Times New Roman" w:eastAsia="Times New Roman" w:hAnsi="Times New Roman" w:cs="Times New Roman"/>
                <w:sz w:val="24"/>
                <w:szCs w:val="24"/>
              </w:rPr>
              <w:t>лощею 849,9 кв.м, р.н. 3193718059060)</w:t>
            </w:r>
          </w:p>
        </w:tc>
        <w:tc>
          <w:tcPr>
            <w:tcW w:w="2264" w:type="dxa"/>
            <w:tcBorders>
              <w:top w:val="nil"/>
              <w:left w:val="nil"/>
              <w:bottom w:val="single" w:sz="4" w:space="0" w:color="auto"/>
              <w:right w:val="single" w:sz="4" w:space="0" w:color="auto"/>
            </w:tcBorders>
            <w:shd w:val="clear" w:color="auto" w:fill="auto"/>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 10310061 </w:t>
            </w:r>
          </w:p>
        </w:tc>
        <w:tc>
          <w:tcPr>
            <w:tcW w:w="1530"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443 861,00 </w:t>
            </w:r>
          </w:p>
        </w:tc>
        <w:tc>
          <w:tcPr>
            <w:tcW w:w="562" w:type="dxa"/>
            <w:tcBorders>
              <w:top w:val="nil"/>
              <w:left w:val="nil"/>
              <w:bottom w:val="single" w:sz="4" w:space="0" w:color="auto"/>
              <w:right w:val="single" w:sz="4" w:space="0" w:color="auto"/>
            </w:tcBorders>
            <w:shd w:val="clear" w:color="auto" w:fill="auto"/>
            <w:noWrap/>
            <w:vAlign w:val="bottom"/>
            <w:hideMark/>
          </w:tcPr>
          <w:p w:rsidR="00BE71B1" w:rsidRPr="00BE71B1" w:rsidRDefault="00BE71B1" w:rsidP="00BE71B1">
            <w:pPr>
              <w:spacing w:after="0" w:line="240" w:lineRule="auto"/>
              <w:jc w:val="right"/>
              <w:rPr>
                <w:rFonts w:ascii="Times New Roman" w:eastAsia="Times New Roman" w:hAnsi="Times New Roman" w:cs="Times New Roman"/>
                <w:sz w:val="24"/>
                <w:szCs w:val="24"/>
                <w:lang w:val="en-US"/>
              </w:rPr>
            </w:pPr>
            <w:r w:rsidRPr="00BE71B1">
              <w:rPr>
                <w:rFonts w:ascii="Times New Roman" w:eastAsia="Times New Roman" w:hAnsi="Times New Roman" w:cs="Times New Roman"/>
                <w:sz w:val="24"/>
                <w:szCs w:val="24"/>
                <w:lang w:val="en-US"/>
              </w:rPr>
              <w:t xml:space="preserve">0,00 </w:t>
            </w:r>
          </w:p>
        </w:tc>
      </w:tr>
      <w:tr w:rsidR="0085149C" w:rsidRPr="00BE71B1" w:rsidTr="00660B3F">
        <w:trPr>
          <w:trHeight w:val="450"/>
        </w:trPr>
        <w:tc>
          <w:tcPr>
            <w:tcW w:w="518" w:type="dxa"/>
            <w:tcBorders>
              <w:top w:val="nil"/>
              <w:left w:val="single" w:sz="4" w:space="0" w:color="auto"/>
              <w:bottom w:val="single" w:sz="4" w:space="0" w:color="auto"/>
              <w:right w:val="single" w:sz="4" w:space="0" w:color="auto"/>
            </w:tcBorders>
            <w:shd w:val="clear" w:color="auto" w:fill="auto"/>
            <w:noWrap/>
            <w:vAlign w:val="bottom"/>
          </w:tcPr>
          <w:p w:rsidR="0085149C" w:rsidRPr="00660B3F" w:rsidRDefault="00660B3F" w:rsidP="00660B3F">
            <w:pPr>
              <w:spacing w:after="0" w:line="240" w:lineRule="auto"/>
              <w:jc w:val="right"/>
              <w:rPr>
                <w:rFonts w:ascii="Times New Roman" w:hAnsi="Times New Roman"/>
                <w:i/>
                <w:sz w:val="24"/>
                <w:szCs w:val="24"/>
                <w:lang w:val="uk-UA"/>
              </w:rPr>
            </w:pPr>
            <w:r>
              <w:rPr>
                <w:rFonts w:ascii="Times New Roman" w:hAnsi="Times New Roman"/>
                <w:i/>
                <w:sz w:val="24"/>
                <w:szCs w:val="24"/>
                <w:lang w:val="uk-UA"/>
              </w:rPr>
              <w:t>26.</w:t>
            </w:r>
          </w:p>
        </w:tc>
        <w:tc>
          <w:tcPr>
            <w:tcW w:w="2876" w:type="dxa"/>
            <w:tcBorders>
              <w:top w:val="nil"/>
              <w:left w:val="nil"/>
              <w:bottom w:val="single" w:sz="4" w:space="0" w:color="auto"/>
              <w:right w:val="single" w:sz="4" w:space="0" w:color="auto"/>
            </w:tcBorders>
            <w:shd w:val="clear" w:color="auto" w:fill="auto"/>
            <w:vAlign w:val="bottom"/>
            <w:hideMark/>
          </w:tcPr>
          <w:p w:rsidR="0085149C" w:rsidRPr="0085149C" w:rsidRDefault="0085149C" w:rsidP="00902F8B">
            <w:pPr>
              <w:spacing w:after="0" w:line="240" w:lineRule="auto"/>
              <w:rPr>
                <w:rFonts w:ascii="Times New Roman" w:eastAsia="Times New Roman" w:hAnsi="Times New Roman" w:cs="Times New Roman"/>
                <w:i/>
                <w:sz w:val="24"/>
                <w:szCs w:val="24"/>
                <w:lang w:val="en-US"/>
              </w:rPr>
            </w:pPr>
            <w:r w:rsidRPr="0085149C">
              <w:rPr>
                <w:rFonts w:ascii="Times New Roman" w:eastAsia="Times New Roman" w:hAnsi="Times New Roman" w:cs="Times New Roman"/>
                <w:i/>
                <w:sz w:val="24"/>
                <w:szCs w:val="24"/>
                <w:lang w:val="en-US"/>
              </w:rPr>
              <w:t xml:space="preserve">Підвал для овочів </w:t>
            </w:r>
          </w:p>
        </w:tc>
        <w:tc>
          <w:tcPr>
            <w:tcW w:w="2264" w:type="dxa"/>
            <w:tcBorders>
              <w:top w:val="nil"/>
              <w:left w:val="nil"/>
              <w:bottom w:val="single" w:sz="4" w:space="0" w:color="auto"/>
              <w:right w:val="single" w:sz="4" w:space="0" w:color="auto"/>
            </w:tcBorders>
            <w:shd w:val="clear" w:color="auto" w:fill="auto"/>
            <w:vAlign w:val="bottom"/>
            <w:hideMark/>
          </w:tcPr>
          <w:p w:rsidR="0085149C" w:rsidRPr="0085149C" w:rsidRDefault="0085149C" w:rsidP="00902F8B">
            <w:pPr>
              <w:spacing w:after="0" w:line="240" w:lineRule="auto"/>
              <w:rPr>
                <w:rFonts w:ascii="Times New Roman" w:eastAsia="Times New Roman" w:hAnsi="Times New Roman" w:cs="Times New Roman"/>
                <w:i/>
                <w:sz w:val="24"/>
                <w:szCs w:val="24"/>
                <w:lang w:val="en-US"/>
              </w:rPr>
            </w:pPr>
            <w:r w:rsidRPr="0085149C">
              <w:rPr>
                <w:rFonts w:ascii="Times New Roman" w:eastAsia="Times New Roman" w:hAnsi="Times New Roman" w:cs="Times New Roman"/>
                <w:i/>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85149C" w:rsidRPr="0085149C" w:rsidRDefault="0085149C" w:rsidP="00902F8B">
            <w:pPr>
              <w:spacing w:after="0" w:line="240" w:lineRule="auto"/>
              <w:rPr>
                <w:rFonts w:ascii="Times New Roman" w:eastAsia="Times New Roman" w:hAnsi="Times New Roman" w:cs="Times New Roman"/>
                <w:i/>
                <w:sz w:val="24"/>
                <w:szCs w:val="24"/>
                <w:lang w:val="en-US"/>
              </w:rPr>
            </w:pPr>
            <w:r w:rsidRPr="0085149C">
              <w:rPr>
                <w:rFonts w:ascii="Times New Roman" w:eastAsia="Times New Roman" w:hAnsi="Times New Roman" w:cs="Times New Roman"/>
                <w:i/>
                <w:sz w:val="24"/>
                <w:szCs w:val="24"/>
                <w:lang w:val="en-US"/>
              </w:rPr>
              <w:t xml:space="preserve"> 10330066 </w:t>
            </w:r>
          </w:p>
        </w:tc>
        <w:tc>
          <w:tcPr>
            <w:tcW w:w="1530" w:type="dxa"/>
            <w:tcBorders>
              <w:top w:val="nil"/>
              <w:left w:val="nil"/>
              <w:bottom w:val="single" w:sz="4" w:space="0" w:color="auto"/>
              <w:right w:val="single" w:sz="4" w:space="0" w:color="auto"/>
            </w:tcBorders>
            <w:shd w:val="clear" w:color="auto" w:fill="auto"/>
            <w:noWrap/>
            <w:vAlign w:val="bottom"/>
            <w:hideMark/>
          </w:tcPr>
          <w:p w:rsidR="0085149C" w:rsidRPr="0085149C" w:rsidRDefault="0085149C" w:rsidP="00902F8B">
            <w:pPr>
              <w:spacing w:after="0" w:line="240" w:lineRule="auto"/>
              <w:jc w:val="right"/>
              <w:rPr>
                <w:rFonts w:ascii="Times New Roman" w:eastAsia="Times New Roman" w:hAnsi="Times New Roman" w:cs="Times New Roman"/>
                <w:i/>
                <w:sz w:val="24"/>
                <w:szCs w:val="24"/>
                <w:lang w:val="en-US"/>
              </w:rPr>
            </w:pPr>
            <w:r w:rsidRPr="0085149C">
              <w:rPr>
                <w:rFonts w:ascii="Times New Roman" w:eastAsia="Times New Roman" w:hAnsi="Times New Roman" w:cs="Times New Roman"/>
                <w:i/>
                <w:sz w:val="24"/>
                <w:szCs w:val="24"/>
                <w:lang w:val="en-US"/>
              </w:rPr>
              <w:t xml:space="preserve">8 637,00 </w:t>
            </w:r>
          </w:p>
        </w:tc>
        <w:tc>
          <w:tcPr>
            <w:tcW w:w="562" w:type="dxa"/>
            <w:tcBorders>
              <w:top w:val="nil"/>
              <w:left w:val="nil"/>
              <w:bottom w:val="single" w:sz="4" w:space="0" w:color="auto"/>
              <w:right w:val="single" w:sz="4" w:space="0" w:color="auto"/>
            </w:tcBorders>
            <w:shd w:val="clear" w:color="auto" w:fill="auto"/>
            <w:noWrap/>
            <w:vAlign w:val="bottom"/>
            <w:hideMark/>
          </w:tcPr>
          <w:p w:rsidR="0085149C" w:rsidRPr="0085149C" w:rsidRDefault="0085149C" w:rsidP="00902F8B">
            <w:pPr>
              <w:spacing w:after="0" w:line="240" w:lineRule="auto"/>
              <w:jc w:val="right"/>
              <w:rPr>
                <w:rFonts w:ascii="Times New Roman" w:eastAsia="Times New Roman" w:hAnsi="Times New Roman" w:cs="Times New Roman"/>
                <w:i/>
                <w:sz w:val="24"/>
                <w:szCs w:val="24"/>
                <w:lang w:val="en-US"/>
              </w:rPr>
            </w:pPr>
            <w:r w:rsidRPr="0085149C">
              <w:rPr>
                <w:rFonts w:ascii="Times New Roman" w:eastAsia="Times New Roman" w:hAnsi="Times New Roman" w:cs="Times New Roman"/>
                <w:i/>
                <w:sz w:val="24"/>
                <w:szCs w:val="24"/>
                <w:lang w:val="en-US"/>
              </w:rPr>
              <w:t xml:space="preserve">0,00 </w:t>
            </w:r>
          </w:p>
        </w:tc>
      </w:tr>
      <w:tr w:rsidR="0085149C" w:rsidRPr="00BE71B1" w:rsidTr="00660B3F">
        <w:trPr>
          <w:trHeight w:val="450"/>
        </w:trPr>
        <w:tc>
          <w:tcPr>
            <w:tcW w:w="518" w:type="dxa"/>
            <w:tcBorders>
              <w:top w:val="nil"/>
              <w:left w:val="single" w:sz="4" w:space="0" w:color="auto"/>
              <w:bottom w:val="single" w:sz="4" w:space="0" w:color="auto"/>
              <w:right w:val="single" w:sz="4" w:space="0" w:color="auto"/>
            </w:tcBorders>
            <w:shd w:val="clear" w:color="auto" w:fill="auto"/>
            <w:noWrap/>
            <w:vAlign w:val="bottom"/>
          </w:tcPr>
          <w:p w:rsidR="0085149C" w:rsidRPr="00660B3F" w:rsidRDefault="00660B3F" w:rsidP="00660B3F">
            <w:pPr>
              <w:spacing w:after="0" w:line="240" w:lineRule="auto"/>
              <w:jc w:val="right"/>
              <w:rPr>
                <w:rFonts w:ascii="Times New Roman" w:hAnsi="Times New Roman"/>
                <w:i/>
                <w:sz w:val="24"/>
                <w:szCs w:val="24"/>
                <w:lang w:val="uk-UA"/>
              </w:rPr>
            </w:pPr>
            <w:r>
              <w:rPr>
                <w:rFonts w:ascii="Times New Roman" w:hAnsi="Times New Roman"/>
                <w:i/>
                <w:sz w:val="24"/>
                <w:szCs w:val="24"/>
                <w:lang w:val="uk-UA"/>
              </w:rPr>
              <w:t>27.</w:t>
            </w:r>
          </w:p>
        </w:tc>
        <w:tc>
          <w:tcPr>
            <w:tcW w:w="2876" w:type="dxa"/>
            <w:tcBorders>
              <w:top w:val="nil"/>
              <w:left w:val="nil"/>
              <w:bottom w:val="single" w:sz="4" w:space="0" w:color="auto"/>
              <w:right w:val="single" w:sz="4" w:space="0" w:color="auto"/>
            </w:tcBorders>
            <w:shd w:val="clear" w:color="auto" w:fill="auto"/>
            <w:vAlign w:val="bottom"/>
            <w:hideMark/>
          </w:tcPr>
          <w:p w:rsidR="0085149C" w:rsidRPr="0085149C" w:rsidRDefault="0085149C" w:rsidP="00902F8B">
            <w:pPr>
              <w:spacing w:after="0" w:line="240" w:lineRule="auto"/>
              <w:rPr>
                <w:rFonts w:ascii="Times New Roman" w:eastAsia="Times New Roman" w:hAnsi="Times New Roman" w:cs="Times New Roman"/>
                <w:i/>
                <w:sz w:val="24"/>
                <w:szCs w:val="24"/>
                <w:lang w:val="en-US"/>
              </w:rPr>
            </w:pPr>
            <w:r w:rsidRPr="0085149C">
              <w:rPr>
                <w:rFonts w:ascii="Times New Roman" w:eastAsia="Times New Roman" w:hAnsi="Times New Roman" w:cs="Times New Roman"/>
                <w:i/>
                <w:sz w:val="24"/>
                <w:szCs w:val="24"/>
                <w:lang w:val="en-US"/>
              </w:rPr>
              <w:t>Пост охорони</w:t>
            </w:r>
          </w:p>
        </w:tc>
        <w:tc>
          <w:tcPr>
            <w:tcW w:w="2264" w:type="dxa"/>
            <w:tcBorders>
              <w:top w:val="nil"/>
              <w:left w:val="nil"/>
              <w:bottom w:val="single" w:sz="4" w:space="0" w:color="auto"/>
              <w:right w:val="single" w:sz="4" w:space="0" w:color="auto"/>
            </w:tcBorders>
            <w:shd w:val="clear" w:color="auto" w:fill="auto"/>
            <w:vAlign w:val="bottom"/>
            <w:hideMark/>
          </w:tcPr>
          <w:p w:rsidR="0085149C" w:rsidRPr="0085149C" w:rsidRDefault="0085149C" w:rsidP="00902F8B">
            <w:pPr>
              <w:spacing w:after="0" w:line="240" w:lineRule="auto"/>
              <w:rPr>
                <w:rFonts w:ascii="Times New Roman" w:eastAsia="Times New Roman" w:hAnsi="Times New Roman" w:cs="Times New Roman"/>
                <w:i/>
                <w:sz w:val="24"/>
                <w:szCs w:val="24"/>
                <w:lang w:val="en-US"/>
              </w:rPr>
            </w:pPr>
            <w:r w:rsidRPr="0085149C">
              <w:rPr>
                <w:rFonts w:ascii="Times New Roman" w:eastAsia="Times New Roman" w:hAnsi="Times New Roman" w:cs="Times New Roman"/>
                <w:i/>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85149C" w:rsidRPr="0085149C" w:rsidRDefault="0085149C" w:rsidP="00902F8B">
            <w:pPr>
              <w:spacing w:after="0" w:line="240" w:lineRule="auto"/>
              <w:rPr>
                <w:rFonts w:ascii="Times New Roman" w:eastAsia="Times New Roman" w:hAnsi="Times New Roman" w:cs="Times New Roman"/>
                <w:i/>
                <w:sz w:val="24"/>
                <w:szCs w:val="24"/>
                <w:lang w:val="en-US"/>
              </w:rPr>
            </w:pPr>
            <w:r w:rsidRPr="0085149C">
              <w:rPr>
                <w:rFonts w:ascii="Times New Roman" w:eastAsia="Times New Roman" w:hAnsi="Times New Roman" w:cs="Times New Roman"/>
                <w:i/>
                <w:sz w:val="24"/>
                <w:szCs w:val="24"/>
                <w:lang w:val="en-US"/>
              </w:rPr>
              <w:t xml:space="preserve"> 10310227 </w:t>
            </w:r>
          </w:p>
        </w:tc>
        <w:tc>
          <w:tcPr>
            <w:tcW w:w="1530" w:type="dxa"/>
            <w:tcBorders>
              <w:top w:val="nil"/>
              <w:left w:val="nil"/>
              <w:bottom w:val="single" w:sz="4" w:space="0" w:color="auto"/>
              <w:right w:val="single" w:sz="4" w:space="0" w:color="auto"/>
            </w:tcBorders>
            <w:shd w:val="clear" w:color="auto" w:fill="auto"/>
            <w:noWrap/>
            <w:vAlign w:val="bottom"/>
            <w:hideMark/>
          </w:tcPr>
          <w:p w:rsidR="0085149C" w:rsidRPr="0085149C" w:rsidRDefault="0085149C" w:rsidP="00902F8B">
            <w:pPr>
              <w:spacing w:after="0" w:line="240" w:lineRule="auto"/>
              <w:jc w:val="right"/>
              <w:rPr>
                <w:rFonts w:ascii="Times New Roman" w:eastAsia="Times New Roman" w:hAnsi="Times New Roman" w:cs="Times New Roman"/>
                <w:i/>
                <w:sz w:val="24"/>
                <w:szCs w:val="24"/>
                <w:lang w:val="en-US"/>
              </w:rPr>
            </w:pPr>
            <w:r w:rsidRPr="0085149C">
              <w:rPr>
                <w:rFonts w:ascii="Times New Roman" w:eastAsia="Times New Roman" w:hAnsi="Times New Roman" w:cs="Times New Roman"/>
                <w:i/>
                <w:sz w:val="24"/>
                <w:szCs w:val="24"/>
                <w:lang w:val="en-US"/>
              </w:rPr>
              <w:t xml:space="preserve">25 514,44 </w:t>
            </w:r>
          </w:p>
        </w:tc>
        <w:tc>
          <w:tcPr>
            <w:tcW w:w="562" w:type="dxa"/>
            <w:tcBorders>
              <w:top w:val="nil"/>
              <w:left w:val="nil"/>
              <w:bottom w:val="single" w:sz="4" w:space="0" w:color="auto"/>
              <w:right w:val="single" w:sz="4" w:space="0" w:color="auto"/>
            </w:tcBorders>
            <w:shd w:val="clear" w:color="auto" w:fill="auto"/>
            <w:noWrap/>
            <w:vAlign w:val="bottom"/>
            <w:hideMark/>
          </w:tcPr>
          <w:p w:rsidR="0085149C" w:rsidRPr="0085149C" w:rsidRDefault="0085149C" w:rsidP="00902F8B">
            <w:pPr>
              <w:spacing w:after="0" w:line="240" w:lineRule="auto"/>
              <w:jc w:val="right"/>
              <w:rPr>
                <w:rFonts w:ascii="Times New Roman" w:eastAsia="Times New Roman" w:hAnsi="Times New Roman" w:cs="Times New Roman"/>
                <w:i/>
                <w:sz w:val="24"/>
                <w:szCs w:val="24"/>
                <w:lang w:val="en-US"/>
              </w:rPr>
            </w:pPr>
            <w:r w:rsidRPr="0085149C">
              <w:rPr>
                <w:rFonts w:ascii="Times New Roman" w:eastAsia="Times New Roman" w:hAnsi="Times New Roman" w:cs="Times New Roman"/>
                <w:i/>
                <w:sz w:val="24"/>
                <w:szCs w:val="24"/>
                <w:lang w:val="en-US"/>
              </w:rPr>
              <w:t xml:space="preserve">2 764,10 </w:t>
            </w:r>
          </w:p>
        </w:tc>
      </w:tr>
      <w:tr w:rsidR="0085149C" w:rsidRPr="00BE71B1" w:rsidTr="00660B3F">
        <w:trPr>
          <w:trHeight w:val="450"/>
        </w:trPr>
        <w:tc>
          <w:tcPr>
            <w:tcW w:w="518" w:type="dxa"/>
            <w:tcBorders>
              <w:top w:val="nil"/>
              <w:left w:val="single" w:sz="4" w:space="0" w:color="auto"/>
              <w:bottom w:val="single" w:sz="4" w:space="0" w:color="auto"/>
              <w:right w:val="single" w:sz="4" w:space="0" w:color="auto"/>
            </w:tcBorders>
            <w:shd w:val="clear" w:color="auto" w:fill="auto"/>
            <w:noWrap/>
            <w:vAlign w:val="bottom"/>
          </w:tcPr>
          <w:p w:rsidR="0085149C" w:rsidRPr="00660B3F" w:rsidRDefault="00660B3F" w:rsidP="00660B3F">
            <w:pPr>
              <w:spacing w:after="0" w:line="240" w:lineRule="auto"/>
              <w:jc w:val="center"/>
              <w:rPr>
                <w:rFonts w:ascii="Times New Roman" w:hAnsi="Times New Roman"/>
                <w:i/>
                <w:sz w:val="24"/>
                <w:szCs w:val="24"/>
                <w:lang w:val="uk-UA"/>
              </w:rPr>
            </w:pPr>
            <w:r>
              <w:rPr>
                <w:rFonts w:ascii="Times New Roman" w:hAnsi="Times New Roman"/>
                <w:i/>
                <w:sz w:val="24"/>
                <w:szCs w:val="24"/>
                <w:lang w:val="uk-UA"/>
              </w:rPr>
              <w:t>28.</w:t>
            </w:r>
          </w:p>
        </w:tc>
        <w:tc>
          <w:tcPr>
            <w:tcW w:w="2876" w:type="dxa"/>
            <w:tcBorders>
              <w:top w:val="nil"/>
              <w:left w:val="nil"/>
              <w:bottom w:val="single" w:sz="4" w:space="0" w:color="auto"/>
              <w:right w:val="single" w:sz="4" w:space="0" w:color="auto"/>
            </w:tcBorders>
            <w:shd w:val="clear" w:color="auto" w:fill="auto"/>
            <w:vAlign w:val="bottom"/>
            <w:hideMark/>
          </w:tcPr>
          <w:p w:rsidR="0085149C" w:rsidRPr="0085149C" w:rsidRDefault="0085149C" w:rsidP="00902F8B">
            <w:pPr>
              <w:spacing w:after="0" w:line="240" w:lineRule="auto"/>
              <w:rPr>
                <w:rFonts w:ascii="Times New Roman" w:eastAsia="Times New Roman" w:hAnsi="Times New Roman" w:cs="Times New Roman"/>
                <w:i/>
                <w:sz w:val="24"/>
                <w:szCs w:val="24"/>
              </w:rPr>
            </w:pPr>
            <w:r w:rsidRPr="0085149C">
              <w:rPr>
                <w:rFonts w:ascii="Times New Roman" w:eastAsia="Times New Roman" w:hAnsi="Times New Roman" w:cs="Times New Roman"/>
                <w:i/>
                <w:sz w:val="24"/>
                <w:szCs w:val="24"/>
              </w:rPr>
              <w:t>Приміщення для пожежних рукавів</w:t>
            </w:r>
          </w:p>
        </w:tc>
        <w:tc>
          <w:tcPr>
            <w:tcW w:w="2264" w:type="dxa"/>
            <w:tcBorders>
              <w:top w:val="nil"/>
              <w:left w:val="nil"/>
              <w:bottom w:val="single" w:sz="4" w:space="0" w:color="auto"/>
              <w:right w:val="single" w:sz="4" w:space="0" w:color="auto"/>
            </w:tcBorders>
            <w:shd w:val="clear" w:color="auto" w:fill="auto"/>
            <w:vAlign w:val="bottom"/>
            <w:hideMark/>
          </w:tcPr>
          <w:p w:rsidR="0085149C" w:rsidRPr="0085149C" w:rsidRDefault="0085149C" w:rsidP="00902F8B">
            <w:pPr>
              <w:spacing w:after="0" w:line="240" w:lineRule="auto"/>
              <w:rPr>
                <w:rFonts w:ascii="Times New Roman" w:eastAsia="Times New Roman" w:hAnsi="Times New Roman" w:cs="Times New Roman"/>
                <w:i/>
                <w:sz w:val="24"/>
                <w:szCs w:val="24"/>
                <w:lang w:val="en-US"/>
              </w:rPr>
            </w:pPr>
            <w:r w:rsidRPr="0085149C">
              <w:rPr>
                <w:rFonts w:ascii="Times New Roman" w:eastAsia="Times New Roman" w:hAnsi="Times New Roman" w:cs="Times New Roman"/>
                <w:i/>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85149C" w:rsidRPr="0085149C" w:rsidRDefault="0085149C" w:rsidP="00902F8B">
            <w:pPr>
              <w:spacing w:after="0" w:line="240" w:lineRule="auto"/>
              <w:rPr>
                <w:rFonts w:ascii="Times New Roman" w:eastAsia="Times New Roman" w:hAnsi="Times New Roman" w:cs="Times New Roman"/>
                <w:i/>
                <w:sz w:val="24"/>
                <w:szCs w:val="24"/>
                <w:lang w:val="en-US"/>
              </w:rPr>
            </w:pPr>
            <w:r w:rsidRPr="0085149C">
              <w:rPr>
                <w:rFonts w:ascii="Times New Roman" w:eastAsia="Times New Roman" w:hAnsi="Times New Roman" w:cs="Times New Roman"/>
                <w:i/>
                <w:sz w:val="24"/>
                <w:szCs w:val="24"/>
                <w:lang w:val="en-US"/>
              </w:rPr>
              <w:t xml:space="preserve"> 10310138 </w:t>
            </w:r>
          </w:p>
        </w:tc>
        <w:tc>
          <w:tcPr>
            <w:tcW w:w="1530" w:type="dxa"/>
            <w:tcBorders>
              <w:top w:val="nil"/>
              <w:left w:val="nil"/>
              <w:bottom w:val="single" w:sz="4" w:space="0" w:color="auto"/>
              <w:right w:val="single" w:sz="4" w:space="0" w:color="auto"/>
            </w:tcBorders>
            <w:shd w:val="clear" w:color="auto" w:fill="auto"/>
            <w:noWrap/>
            <w:vAlign w:val="bottom"/>
            <w:hideMark/>
          </w:tcPr>
          <w:p w:rsidR="0085149C" w:rsidRPr="0085149C" w:rsidRDefault="0085149C" w:rsidP="00902F8B">
            <w:pPr>
              <w:spacing w:after="0" w:line="240" w:lineRule="auto"/>
              <w:jc w:val="right"/>
              <w:rPr>
                <w:rFonts w:ascii="Times New Roman" w:eastAsia="Times New Roman" w:hAnsi="Times New Roman" w:cs="Times New Roman"/>
                <w:i/>
                <w:sz w:val="24"/>
                <w:szCs w:val="24"/>
                <w:lang w:val="en-US"/>
              </w:rPr>
            </w:pPr>
            <w:r w:rsidRPr="0085149C">
              <w:rPr>
                <w:rFonts w:ascii="Times New Roman" w:eastAsia="Times New Roman" w:hAnsi="Times New Roman" w:cs="Times New Roman"/>
                <w:i/>
                <w:sz w:val="24"/>
                <w:szCs w:val="24"/>
                <w:lang w:val="en-US"/>
              </w:rPr>
              <w:t xml:space="preserve">209,00 </w:t>
            </w:r>
          </w:p>
        </w:tc>
        <w:tc>
          <w:tcPr>
            <w:tcW w:w="562" w:type="dxa"/>
            <w:tcBorders>
              <w:top w:val="nil"/>
              <w:left w:val="nil"/>
              <w:bottom w:val="single" w:sz="4" w:space="0" w:color="auto"/>
              <w:right w:val="single" w:sz="4" w:space="0" w:color="auto"/>
            </w:tcBorders>
            <w:shd w:val="clear" w:color="auto" w:fill="auto"/>
            <w:noWrap/>
            <w:vAlign w:val="bottom"/>
            <w:hideMark/>
          </w:tcPr>
          <w:p w:rsidR="0085149C" w:rsidRPr="0085149C" w:rsidRDefault="0085149C" w:rsidP="00902F8B">
            <w:pPr>
              <w:spacing w:after="0" w:line="240" w:lineRule="auto"/>
              <w:jc w:val="right"/>
              <w:rPr>
                <w:rFonts w:ascii="Times New Roman" w:eastAsia="Times New Roman" w:hAnsi="Times New Roman" w:cs="Times New Roman"/>
                <w:i/>
                <w:sz w:val="24"/>
                <w:szCs w:val="24"/>
                <w:lang w:val="en-US"/>
              </w:rPr>
            </w:pPr>
            <w:r w:rsidRPr="0085149C">
              <w:rPr>
                <w:rFonts w:ascii="Times New Roman" w:eastAsia="Times New Roman" w:hAnsi="Times New Roman" w:cs="Times New Roman"/>
                <w:i/>
                <w:sz w:val="24"/>
                <w:szCs w:val="24"/>
                <w:lang w:val="en-US"/>
              </w:rPr>
              <w:t xml:space="preserve">0,00 </w:t>
            </w:r>
          </w:p>
        </w:tc>
      </w:tr>
      <w:tr w:rsidR="0085149C" w:rsidRPr="00BE71B1" w:rsidTr="00660B3F">
        <w:trPr>
          <w:trHeight w:val="450"/>
        </w:trPr>
        <w:tc>
          <w:tcPr>
            <w:tcW w:w="518" w:type="dxa"/>
            <w:tcBorders>
              <w:top w:val="nil"/>
              <w:left w:val="single" w:sz="4" w:space="0" w:color="auto"/>
              <w:bottom w:val="single" w:sz="4" w:space="0" w:color="auto"/>
              <w:right w:val="single" w:sz="4" w:space="0" w:color="auto"/>
            </w:tcBorders>
            <w:shd w:val="clear" w:color="auto" w:fill="auto"/>
            <w:noWrap/>
            <w:vAlign w:val="bottom"/>
          </w:tcPr>
          <w:p w:rsidR="0085149C" w:rsidRPr="00660B3F" w:rsidRDefault="00660B3F" w:rsidP="00660B3F">
            <w:pPr>
              <w:spacing w:after="0" w:line="240" w:lineRule="auto"/>
              <w:jc w:val="right"/>
              <w:rPr>
                <w:rFonts w:ascii="Times New Roman" w:hAnsi="Times New Roman"/>
                <w:i/>
                <w:sz w:val="24"/>
                <w:szCs w:val="24"/>
                <w:lang w:val="uk-UA"/>
              </w:rPr>
            </w:pPr>
            <w:r>
              <w:rPr>
                <w:rFonts w:ascii="Times New Roman" w:hAnsi="Times New Roman"/>
                <w:i/>
                <w:sz w:val="24"/>
                <w:szCs w:val="24"/>
                <w:lang w:val="uk-UA"/>
              </w:rPr>
              <w:t>29.</w:t>
            </w:r>
          </w:p>
        </w:tc>
        <w:tc>
          <w:tcPr>
            <w:tcW w:w="2876" w:type="dxa"/>
            <w:tcBorders>
              <w:top w:val="nil"/>
              <w:left w:val="nil"/>
              <w:bottom w:val="single" w:sz="4" w:space="0" w:color="auto"/>
              <w:right w:val="single" w:sz="4" w:space="0" w:color="auto"/>
            </w:tcBorders>
            <w:shd w:val="clear" w:color="auto" w:fill="auto"/>
            <w:vAlign w:val="bottom"/>
            <w:hideMark/>
          </w:tcPr>
          <w:p w:rsidR="0085149C" w:rsidRPr="0085149C" w:rsidRDefault="0085149C" w:rsidP="00902F8B">
            <w:pPr>
              <w:spacing w:after="0" w:line="240" w:lineRule="auto"/>
              <w:rPr>
                <w:rFonts w:ascii="Times New Roman" w:eastAsia="Times New Roman" w:hAnsi="Times New Roman" w:cs="Times New Roman"/>
                <w:i/>
                <w:sz w:val="24"/>
                <w:szCs w:val="24"/>
                <w:lang w:val="en-US"/>
              </w:rPr>
            </w:pPr>
            <w:r w:rsidRPr="0085149C">
              <w:rPr>
                <w:rFonts w:ascii="Times New Roman" w:eastAsia="Times New Roman" w:hAnsi="Times New Roman" w:cs="Times New Roman"/>
                <w:i/>
                <w:sz w:val="24"/>
                <w:szCs w:val="24"/>
                <w:lang w:val="en-US"/>
              </w:rPr>
              <w:t xml:space="preserve">Сарай </w:t>
            </w:r>
          </w:p>
        </w:tc>
        <w:tc>
          <w:tcPr>
            <w:tcW w:w="2264" w:type="dxa"/>
            <w:tcBorders>
              <w:top w:val="nil"/>
              <w:left w:val="nil"/>
              <w:bottom w:val="single" w:sz="4" w:space="0" w:color="auto"/>
              <w:right w:val="single" w:sz="4" w:space="0" w:color="auto"/>
            </w:tcBorders>
            <w:shd w:val="clear" w:color="auto" w:fill="auto"/>
            <w:vAlign w:val="bottom"/>
            <w:hideMark/>
          </w:tcPr>
          <w:p w:rsidR="0085149C" w:rsidRPr="0085149C" w:rsidRDefault="0085149C" w:rsidP="00902F8B">
            <w:pPr>
              <w:spacing w:after="0" w:line="240" w:lineRule="auto"/>
              <w:rPr>
                <w:rFonts w:ascii="Times New Roman" w:eastAsia="Times New Roman" w:hAnsi="Times New Roman" w:cs="Times New Roman"/>
                <w:i/>
                <w:sz w:val="24"/>
                <w:szCs w:val="24"/>
                <w:lang w:val="en-US"/>
              </w:rPr>
            </w:pPr>
            <w:r w:rsidRPr="0085149C">
              <w:rPr>
                <w:rFonts w:ascii="Times New Roman" w:eastAsia="Times New Roman" w:hAnsi="Times New Roman" w:cs="Times New Roman"/>
                <w:i/>
                <w:sz w:val="24"/>
                <w:szCs w:val="24"/>
                <w:lang w:val="en-US"/>
              </w:rPr>
              <w:t>м. Ромни, бульвар Європейський, 24</w:t>
            </w:r>
          </w:p>
        </w:tc>
        <w:tc>
          <w:tcPr>
            <w:tcW w:w="1747" w:type="dxa"/>
            <w:tcBorders>
              <w:top w:val="nil"/>
              <w:left w:val="nil"/>
              <w:bottom w:val="single" w:sz="4" w:space="0" w:color="auto"/>
              <w:right w:val="single" w:sz="4" w:space="0" w:color="auto"/>
            </w:tcBorders>
            <w:shd w:val="clear" w:color="auto" w:fill="auto"/>
            <w:noWrap/>
            <w:vAlign w:val="bottom"/>
            <w:hideMark/>
          </w:tcPr>
          <w:p w:rsidR="0085149C" w:rsidRPr="0085149C" w:rsidRDefault="0085149C" w:rsidP="00902F8B">
            <w:pPr>
              <w:spacing w:after="0" w:line="240" w:lineRule="auto"/>
              <w:rPr>
                <w:rFonts w:ascii="Times New Roman" w:eastAsia="Times New Roman" w:hAnsi="Times New Roman" w:cs="Times New Roman"/>
                <w:i/>
                <w:sz w:val="24"/>
                <w:szCs w:val="24"/>
                <w:lang w:val="en-US"/>
              </w:rPr>
            </w:pPr>
            <w:r w:rsidRPr="0085149C">
              <w:rPr>
                <w:rFonts w:ascii="Times New Roman" w:eastAsia="Times New Roman" w:hAnsi="Times New Roman" w:cs="Times New Roman"/>
                <w:i/>
                <w:sz w:val="24"/>
                <w:szCs w:val="24"/>
                <w:lang w:val="en-US"/>
              </w:rPr>
              <w:t xml:space="preserve"> 10310065 </w:t>
            </w:r>
          </w:p>
        </w:tc>
        <w:tc>
          <w:tcPr>
            <w:tcW w:w="1530" w:type="dxa"/>
            <w:tcBorders>
              <w:top w:val="nil"/>
              <w:left w:val="nil"/>
              <w:bottom w:val="single" w:sz="4" w:space="0" w:color="auto"/>
              <w:right w:val="single" w:sz="4" w:space="0" w:color="auto"/>
            </w:tcBorders>
            <w:shd w:val="clear" w:color="auto" w:fill="auto"/>
            <w:noWrap/>
            <w:vAlign w:val="bottom"/>
            <w:hideMark/>
          </w:tcPr>
          <w:p w:rsidR="0085149C" w:rsidRPr="0085149C" w:rsidRDefault="0085149C" w:rsidP="00902F8B">
            <w:pPr>
              <w:spacing w:after="0" w:line="240" w:lineRule="auto"/>
              <w:jc w:val="right"/>
              <w:rPr>
                <w:rFonts w:ascii="Times New Roman" w:eastAsia="Times New Roman" w:hAnsi="Times New Roman" w:cs="Times New Roman"/>
                <w:i/>
                <w:sz w:val="24"/>
                <w:szCs w:val="24"/>
                <w:lang w:val="en-US"/>
              </w:rPr>
            </w:pPr>
            <w:r w:rsidRPr="0085149C">
              <w:rPr>
                <w:rFonts w:ascii="Times New Roman" w:eastAsia="Times New Roman" w:hAnsi="Times New Roman" w:cs="Times New Roman"/>
                <w:i/>
                <w:sz w:val="24"/>
                <w:szCs w:val="24"/>
                <w:lang w:val="en-US"/>
              </w:rPr>
              <w:t xml:space="preserve">1 787,00 </w:t>
            </w:r>
          </w:p>
        </w:tc>
        <w:tc>
          <w:tcPr>
            <w:tcW w:w="562" w:type="dxa"/>
            <w:tcBorders>
              <w:top w:val="nil"/>
              <w:left w:val="nil"/>
              <w:bottom w:val="single" w:sz="4" w:space="0" w:color="auto"/>
              <w:right w:val="single" w:sz="4" w:space="0" w:color="auto"/>
            </w:tcBorders>
            <w:shd w:val="clear" w:color="auto" w:fill="auto"/>
            <w:noWrap/>
            <w:vAlign w:val="bottom"/>
            <w:hideMark/>
          </w:tcPr>
          <w:p w:rsidR="0085149C" w:rsidRPr="0085149C" w:rsidRDefault="0085149C" w:rsidP="00902F8B">
            <w:pPr>
              <w:spacing w:after="0" w:line="240" w:lineRule="auto"/>
              <w:jc w:val="right"/>
              <w:rPr>
                <w:rFonts w:ascii="Times New Roman" w:eastAsia="Times New Roman" w:hAnsi="Times New Roman" w:cs="Times New Roman"/>
                <w:i/>
                <w:sz w:val="24"/>
                <w:szCs w:val="24"/>
                <w:lang w:val="en-US"/>
              </w:rPr>
            </w:pPr>
            <w:r w:rsidRPr="0085149C">
              <w:rPr>
                <w:rFonts w:ascii="Times New Roman" w:eastAsia="Times New Roman" w:hAnsi="Times New Roman" w:cs="Times New Roman"/>
                <w:i/>
                <w:sz w:val="24"/>
                <w:szCs w:val="24"/>
                <w:lang w:val="en-US"/>
              </w:rPr>
              <w:t xml:space="preserve">0,00 </w:t>
            </w:r>
          </w:p>
        </w:tc>
      </w:tr>
    </w:tbl>
    <w:p w:rsidR="00BE71B1" w:rsidRPr="00BE71B1" w:rsidRDefault="00BE71B1" w:rsidP="00BE71B1">
      <w:pPr>
        <w:spacing w:line="240" w:lineRule="auto"/>
        <w:jc w:val="both"/>
        <w:rPr>
          <w:rFonts w:ascii="Times New Roman" w:eastAsia="Times New Roman" w:hAnsi="Times New Roman" w:cs="Times New Roman"/>
          <w:b/>
          <w:sz w:val="24"/>
          <w:szCs w:val="24"/>
          <w:lang w:val="uk-UA"/>
        </w:rPr>
      </w:pPr>
    </w:p>
    <w:p w:rsidR="005E20F2" w:rsidRPr="00BE71B1"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Pr="00BE71B1"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Pr="00BE71B1"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Pr="00BE71B1"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Pr="00BE71B1"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2F6BAA" w:rsidRPr="00BE71B1" w:rsidRDefault="002F6BAA" w:rsidP="00A66643">
      <w:pPr>
        <w:spacing w:after="0" w:line="271" w:lineRule="auto"/>
        <w:rPr>
          <w:rFonts w:ascii="Times New Roman" w:eastAsia="Times New Roman" w:hAnsi="Times New Roman" w:cs="Times New Roman"/>
          <w:b/>
          <w:color w:val="000000"/>
          <w:sz w:val="24"/>
          <w:szCs w:val="24"/>
          <w:lang w:val="uk-UA" w:eastAsia="uk-UA"/>
        </w:rPr>
      </w:pPr>
    </w:p>
    <w:p w:rsidR="002F6BAA" w:rsidRPr="00BE71B1" w:rsidRDefault="002F6BAA" w:rsidP="00A66643">
      <w:pPr>
        <w:spacing w:after="0" w:line="271" w:lineRule="auto"/>
        <w:rPr>
          <w:rFonts w:ascii="Times New Roman" w:eastAsia="Times New Roman" w:hAnsi="Times New Roman" w:cs="Times New Roman"/>
          <w:b/>
          <w:color w:val="000000"/>
          <w:sz w:val="24"/>
          <w:szCs w:val="24"/>
          <w:lang w:val="uk-UA" w:eastAsia="uk-UA"/>
        </w:rPr>
      </w:pPr>
    </w:p>
    <w:p w:rsidR="002F6BAA" w:rsidRPr="00BE71B1" w:rsidRDefault="002F6BAA" w:rsidP="00A66643">
      <w:pPr>
        <w:spacing w:after="0" w:line="271" w:lineRule="auto"/>
        <w:rPr>
          <w:rFonts w:ascii="Times New Roman" w:eastAsia="Times New Roman" w:hAnsi="Times New Roman" w:cs="Times New Roman"/>
          <w:b/>
          <w:color w:val="000000"/>
          <w:sz w:val="24"/>
          <w:szCs w:val="24"/>
          <w:lang w:val="uk-UA" w:eastAsia="uk-UA"/>
        </w:rPr>
      </w:pPr>
    </w:p>
    <w:p w:rsidR="002F6BAA" w:rsidRPr="00BE71B1" w:rsidRDefault="002F6BAA" w:rsidP="00A66643">
      <w:pPr>
        <w:spacing w:after="0" w:line="271" w:lineRule="auto"/>
        <w:rPr>
          <w:rFonts w:ascii="Times New Roman" w:eastAsia="Times New Roman" w:hAnsi="Times New Roman" w:cs="Times New Roman"/>
          <w:b/>
          <w:color w:val="000000"/>
          <w:sz w:val="24"/>
          <w:szCs w:val="24"/>
          <w:lang w:val="uk-UA" w:eastAsia="uk-UA"/>
        </w:rPr>
      </w:pPr>
    </w:p>
    <w:p w:rsidR="002F6BAA" w:rsidRPr="00BE71B1" w:rsidRDefault="002F6BAA" w:rsidP="00A66643">
      <w:pPr>
        <w:spacing w:after="0" w:line="271" w:lineRule="auto"/>
        <w:rPr>
          <w:rFonts w:ascii="Times New Roman" w:eastAsia="Times New Roman" w:hAnsi="Times New Roman" w:cs="Times New Roman"/>
          <w:b/>
          <w:color w:val="000000"/>
          <w:sz w:val="24"/>
          <w:szCs w:val="24"/>
          <w:lang w:val="uk-UA" w:eastAsia="uk-UA"/>
        </w:rPr>
      </w:pPr>
    </w:p>
    <w:p w:rsidR="00961937" w:rsidRPr="00BE71B1" w:rsidRDefault="00961937" w:rsidP="00A66643">
      <w:pPr>
        <w:spacing w:after="0" w:line="271" w:lineRule="auto"/>
        <w:rPr>
          <w:rFonts w:ascii="Times New Roman" w:eastAsia="Times New Roman" w:hAnsi="Times New Roman" w:cs="Times New Roman"/>
          <w:b/>
          <w:color w:val="000000"/>
          <w:sz w:val="24"/>
          <w:szCs w:val="24"/>
          <w:lang w:val="uk-UA" w:eastAsia="uk-UA"/>
        </w:rPr>
      </w:pPr>
    </w:p>
    <w:p w:rsidR="002F6BAA" w:rsidRPr="00BE71B1" w:rsidRDefault="002F6BAA" w:rsidP="005240E5">
      <w:pPr>
        <w:pStyle w:val="ac"/>
        <w:spacing w:line="271" w:lineRule="auto"/>
        <w:jc w:val="center"/>
        <w:rPr>
          <w:rFonts w:ascii="Times New Roman" w:hAnsi="Times New Roman"/>
          <w:b/>
          <w:sz w:val="24"/>
          <w:szCs w:val="24"/>
        </w:rPr>
      </w:pPr>
    </w:p>
    <w:p w:rsidR="00623099" w:rsidRPr="00BE71B1" w:rsidRDefault="00623099" w:rsidP="005240E5">
      <w:pPr>
        <w:pStyle w:val="ac"/>
        <w:spacing w:line="271" w:lineRule="auto"/>
        <w:jc w:val="center"/>
        <w:rPr>
          <w:rFonts w:ascii="Times New Roman" w:hAnsi="Times New Roman"/>
          <w:b/>
          <w:sz w:val="24"/>
          <w:szCs w:val="24"/>
        </w:rPr>
      </w:pPr>
      <w:r w:rsidRPr="00BE71B1">
        <w:rPr>
          <w:rFonts w:ascii="Times New Roman" w:hAnsi="Times New Roman"/>
          <w:b/>
          <w:sz w:val="24"/>
          <w:szCs w:val="24"/>
        </w:rPr>
        <w:t>Пояснювальна записка до проєкту рішення</w:t>
      </w:r>
    </w:p>
    <w:p w:rsidR="00623099" w:rsidRPr="00BE71B1" w:rsidRDefault="00623099" w:rsidP="0044323B">
      <w:pPr>
        <w:pStyle w:val="ac"/>
        <w:spacing w:line="271" w:lineRule="auto"/>
        <w:jc w:val="center"/>
        <w:rPr>
          <w:rFonts w:ascii="Times New Roman" w:hAnsi="Times New Roman"/>
          <w:b/>
          <w:sz w:val="24"/>
          <w:szCs w:val="24"/>
        </w:rPr>
      </w:pPr>
      <w:r w:rsidRPr="00BE71B1">
        <w:rPr>
          <w:rFonts w:ascii="Times New Roman" w:hAnsi="Times New Roman"/>
          <w:b/>
          <w:sz w:val="24"/>
          <w:szCs w:val="24"/>
        </w:rPr>
        <w:t>«</w:t>
      </w:r>
      <w:r w:rsidR="00961937" w:rsidRPr="00BE71B1">
        <w:rPr>
          <w:rFonts w:ascii="Times New Roman" w:hAnsi="Times New Roman"/>
          <w:b/>
          <w:sz w:val="24"/>
          <w:szCs w:val="24"/>
        </w:rPr>
        <w:t xml:space="preserve">Про припинення права </w:t>
      </w:r>
      <w:r w:rsidR="00961937" w:rsidRPr="00BE71B1">
        <w:rPr>
          <w:rFonts w:ascii="Times New Roman" w:hAnsi="Times New Roman"/>
          <w:b/>
          <w:sz w:val="24"/>
          <w:szCs w:val="24"/>
          <w:lang w:val="uk-UA"/>
        </w:rPr>
        <w:t>оперативного управління</w:t>
      </w:r>
      <w:r w:rsidR="00961937" w:rsidRPr="00BE71B1">
        <w:rPr>
          <w:rFonts w:ascii="Times New Roman" w:hAnsi="Times New Roman"/>
          <w:b/>
          <w:sz w:val="24"/>
          <w:szCs w:val="24"/>
        </w:rPr>
        <w:t xml:space="preserve"> та передачу майна на праві узуфрукт</w:t>
      </w:r>
      <w:r w:rsidR="003A6369" w:rsidRPr="00BE71B1">
        <w:rPr>
          <w:rFonts w:ascii="Times New Roman" w:hAnsi="Times New Roman"/>
          <w:b/>
          <w:sz w:val="24"/>
          <w:szCs w:val="24"/>
          <w:lang w:val="uk-UA"/>
        </w:rPr>
        <w:t>а</w:t>
      </w:r>
      <w:r w:rsidR="00961937" w:rsidRPr="00BE71B1">
        <w:rPr>
          <w:rFonts w:ascii="Times New Roman" w:hAnsi="Times New Roman"/>
          <w:sz w:val="24"/>
          <w:szCs w:val="24"/>
          <w:lang w:val="uk-UA"/>
        </w:rPr>
        <w:t xml:space="preserve"> </w:t>
      </w:r>
      <w:r w:rsidR="0044323B" w:rsidRPr="0044323B">
        <w:rPr>
          <w:rFonts w:ascii="Times New Roman" w:hAnsi="Times New Roman"/>
          <w:b/>
          <w:sz w:val="24"/>
          <w:szCs w:val="24"/>
          <w:lang w:val="uk-UA"/>
        </w:rPr>
        <w:t>Комунальному некомерційному підприємству «Роменська центральна районна лікарня» Роменської міської ради</w:t>
      </w:r>
      <w:r w:rsidR="00CC081B">
        <w:rPr>
          <w:rFonts w:ascii="Times New Roman" w:hAnsi="Times New Roman"/>
          <w:b/>
          <w:sz w:val="24"/>
          <w:szCs w:val="24"/>
          <w:lang w:val="uk-UA"/>
        </w:rPr>
        <w:t>»</w:t>
      </w:r>
    </w:p>
    <w:p w:rsidR="00426328" w:rsidRPr="00BE71B1" w:rsidRDefault="00623099" w:rsidP="00CC081B">
      <w:pPr>
        <w:spacing w:after="0" w:line="276" w:lineRule="auto"/>
        <w:ind w:firstLine="567"/>
        <w:jc w:val="both"/>
        <w:rPr>
          <w:rFonts w:ascii="Times New Roman" w:hAnsi="Times New Roman" w:cs="Times New Roman"/>
          <w:sz w:val="24"/>
          <w:szCs w:val="24"/>
          <w:lang w:val="uk-UA"/>
        </w:rPr>
      </w:pPr>
      <w:r w:rsidRPr="00BE71B1">
        <w:rPr>
          <w:rFonts w:ascii="Times New Roman" w:hAnsi="Times New Roman" w:cs="Times New Roman"/>
          <w:sz w:val="24"/>
          <w:szCs w:val="24"/>
        </w:rPr>
        <w:t xml:space="preserve">Проєкт рішення підготовлено з метою </w:t>
      </w:r>
      <w:r w:rsidR="00426328" w:rsidRPr="00BE71B1">
        <w:rPr>
          <w:rFonts w:ascii="Times New Roman" w:hAnsi="Times New Roman" w:cs="Times New Roman"/>
          <w:sz w:val="24"/>
          <w:szCs w:val="24"/>
          <w:lang w:val="uk-UA"/>
        </w:rPr>
        <w:t xml:space="preserve">приведення до вимог діючого законодавства правових підстав володіння та користування майном комунальної власності Роменської міської територіальної громади установами, підприємствами, організаціями тощо, засновником яких є Роменська міська рада Сумської області, що є балансоутримувачами такого майна. </w:t>
      </w:r>
      <w:r w:rsidR="00521C8E" w:rsidRPr="00BE71B1">
        <w:rPr>
          <w:rFonts w:ascii="Times New Roman" w:hAnsi="Times New Roman" w:cs="Times New Roman"/>
          <w:sz w:val="24"/>
          <w:szCs w:val="24"/>
          <w:lang w:val="uk-UA"/>
        </w:rPr>
        <w:t>У зв</w:t>
      </w:r>
      <w:r w:rsidR="00521C8E" w:rsidRPr="00BE71B1">
        <w:rPr>
          <w:rFonts w:ascii="Times New Roman" w:hAnsi="Times New Roman" w:cs="Times New Roman"/>
          <w:sz w:val="24"/>
          <w:szCs w:val="24"/>
        </w:rPr>
        <w:t>’</w:t>
      </w:r>
      <w:r w:rsidR="00521C8E" w:rsidRPr="00BE71B1">
        <w:rPr>
          <w:rFonts w:ascii="Times New Roman" w:hAnsi="Times New Roman" w:cs="Times New Roman"/>
          <w:sz w:val="24"/>
          <w:szCs w:val="24"/>
          <w:lang w:val="uk-UA"/>
        </w:rPr>
        <w:t>язку з цим виникає нагальна потреба у припинення права опер</w:t>
      </w:r>
      <w:r w:rsidR="00054122" w:rsidRPr="00BE71B1">
        <w:rPr>
          <w:rFonts w:ascii="Times New Roman" w:hAnsi="Times New Roman" w:cs="Times New Roman"/>
          <w:sz w:val="24"/>
          <w:szCs w:val="24"/>
          <w:lang w:val="uk-UA"/>
        </w:rPr>
        <w:t>а</w:t>
      </w:r>
      <w:r w:rsidR="00521C8E" w:rsidRPr="00BE71B1">
        <w:rPr>
          <w:rFonts w:ascii="Times New Roman" w:hAnsi="Times New Roman" w:cs="Times New Roman"/>
          <w:sz w:val="24"/>
          <w:szCs w:val="24"/>
          <w:lang w:val="uk-UA"/>
        </w:rPr>
        <w:t>тивного управління та господарського відання майном, що було раніше передано вищезазначеним суб</w:t>
      </w:r>
      <w:r w:rsidR="00521C8E" w:rsidRPr="00BE71B1">
        <w:rPr>
          <w:rFonts w:ascii="Times New Roman" w:hAnsi="Times New Roman" w:cs="Times New Roman"/>
          <w:sz w:val="24"/>
          <w:szCs w:val="24"/>
        </w:rPr>
        <w:t>’</w:t>
      </w:r>
      <w:r w:rsidR="00521C8E" w:rsidRPr="00BE71B1">
        <w:rPr>
          <w:rFonts w:ascii="Times New Roman" w:hAnsi="Times New Roman" w:cs="Times New Roman"/>
          <w:sz w:val="24"/>
          <w:szCs w:val="24"/>
          <w:lang w:val="uk-UA"/>
        </w:rPr>
        <w:t>єктам господарювання на цих правах.</w:t>
      </w:r>
    </w:p>
    <w:p w:rsidR="00426328" w:rsidRPr="00BE71B1" w:rsidRDefault="00521C8E" w:rsidP="00CC081B">
      <w:pPr>
        <w:spacing w:after="0" w:line="276" w:lineRule="auto"/>
        <w:ind w:firstLine="567"/>
        <w:jc w:val="both"/>
        <w:rPr>
          <w:rFonts w:ascii="Times New Roman" w:hAnsi="Times New Roman" w:cs="Times New Roman"/>
          <w:sz w:val="24"/>
          <w:szCs w:val="24"/>
          <w:lang w:val="uk-UA"/>
        </w:rPr>
      </w:pPr>
      <w:r w:rsidRPr="00BE71B1">
        <w:rPr>
          <w:rFonts w:ascii="Times New Roman" w:hAnsi="Times New Roman" w:cs="Times New Roman"/>
          <w:sz w:val="24"/>
          <w:szCs w:val="24"/>
          <w:lang w:val="uk-UA"/>
        </w:rPr>
        <w:t>Відповідно до пункту 5 Порядку передачі державного та комунального майна на праві узуфрукта державного або комунального майна, здійснення контролю за використанням такого майна, затвердженого постановою Кабінету Міністрів України від  8 вересня 2025 р.    № 1103, в</w:t>
      </w:r>
      <w:r w:rsidR="00426328" w:rsidRPr="00BE71B1">
        <w:rPr>
          <w:rFonts w:ascii="Times New Roman" w:hAnsi="Times New Roman" w:cs="Times New Roman"/>
          <w:sz w:val="24"/>
          <w:szCs w:val="24"/>
          <w:lang w:val="uk-UA"/>
        </w:rPr>
        <w:t xml:space="preserve">раховуючи лист – пропозицію </w:t>
      </w:r>
      <w:r w:rsidR="0044323B" w:rsidRPr="006909E2">
        <w:rPr>
          <w:rFonts w:ascii="Times New Roman" w:hAnsi="Times New Roman"/>
          <w:sz w:val="24"/>
          <w:szCs w:val="24"/>
          <w:lang w:val="uk-UA"/>
        </w:rPr>
        <w:t>Комунально</w:t>
      </w:r>
      <w:r w:rsidR="0044323B">
        <w:rPr>
          <w:rFonts w:ascii="Times New Roman" w:hAnsi="Times New Roman"/>
          <w:sz w:val="24"/>
          <w:szCs w:val="24"/>
          <w:lang w:val="uk-UA"/>
        </w:rPr>
        <w:t>го</w:t>
      </w:r>
      <w:r w:rsidR="0044323B" w:rsidRPr="006909E2">
        <w:rPr>
          <w:rFonts w:ascii="Times New Roman" w:hAnsi="Times New Roman"/>
          <w:sz w:val="24"/>
          <w:szCs w:val="24"/>
          <w:lang w:val="uk-UA"/>
        </w:rPr>
        <w:t xml:space="preserve"> некомерційно</w:t>
      </w:r>
      <w:r w:rsidR="0044323B">
        <w:rPr>
          <w:rFonts w:ascii="Times New Roman" w:hAnsi="Times New Roman"/>
          <w:sz w:val="24"/>
          <w:szCs w:val="24"/>
          <w:lang w:val="uk-UA"/>
        </w:rPr>
        <w:t>го</w:t>
      </w:r>
      <w:r w:rsidR="0044323B" w:rsidRPr="006909E2">
        <w:rPr>
          <w:rFonts w:ascii="Times New Roman" w:hAnsi="Times New Roman"/>
          <w:sz w:val="24"/>
          <w:szCs w:val="24"/>
          <w:lang w:val="uk-UA"/>
        </w:rPr>
        <w:t xml:space="preserve"> підприємств</w:t>
      </w:r>
      <w:r w:rsidR="0044323B">
        <w:rPr>
          <w:rFonts w:ascii="Times New Roman" w:hAnsi="Times New Roman"/>
          <w:sz w:val="24"/>
          <w:szCs w:val="24"/>
          <w:lang w:val="uk-UA"/>
        </w:rPr>
        <w:t>а</w:t>
      </w:r>
      <w:r w:rsidR="0044323B" w:rsidRPr="006909E2">
        <w:rPr>
          <w:rFonts w:ascii="Times New Roman" w:hAnsi="Times New Roman"/>
          <w:sz w:val="24"/>
          <w:szCs w:val="24"/>
          <w:lang w:val="uk-UA"/>
        </w:rPr>
        <w:t xml:space="preserve"> «Роменська центральна районна лікарня» Роменської міської ради</w:t>
      </w:r>
      <w:r w:rsidR="0044323B" w:rsidRPr="00C648D7">
        <w:rPr>
          <w:rFonts w:ascii="Times New Roman" w:hAnsi="Times New Roman"/>
          <w:sz w:val="24"/>
          <w:szCs w:val="24"/>
          <w:lang w:val="uk-UA"/>
        </w:rPr>
        <w:t xml:space="preserve"> </w:t>
      </w:r>
      <w:r w:rsidR="00426328" w:rsidRPr="00BE71B1">
        <w:rPr>
          <w:rFonts w:ascii="Times New Roman" w:hAnsi="Times New Roman" w:cs="Times New Roman"/>
          <w:sz w:val="24"/>
          <w:szCs w:val="24"/>
          <w:lang w:val="uk-UA"/>
        </w:rPr>
        <w:t>щодо передачі йому на праві узуфрукт</w:t>
      </w:r>
      <w:r w:rsidR="003A6369" w:rsidRPr="00BE71B1">
        <w:rPr>
          <w:rFonts w:ascii="Times New Roman" w:hAnsi="Times New Roman" w:cs="Times New Roman"/>
          <w:sz w:val="24"/>
          <w:szCs w:val="24"/>
          <w:lang w:val="uk-UA"/>
        </w:rPr>
        <w:t>а</w:t>
      </w:r>
      <w:r w:rsidR="00426328" w:rsidRPr="00BE71B1">
        <w:rPr>
          <w:rFonts w:ascii="Times New Roman" w:hAnsi="Times New Roman" w:cs="Times New Roman"/>
          <w:sz w:val="24"/>
          <w:szCs w:val="24"/>
          <w:lang w:val="uk-UA"/>
        </w:rPr>
        <w:t xml:space="preserve"> майна, яке обліковується на його балансі</w:t>
      </w:r>
      <w:r w:rsidRPr="00BE71B1">
        <w:rPr>
          <w:rFonts w:ascii="Times New Roman" w:hAnsi="Times New Roman" w:cs="Times New Roman"/>
          <w:sz w:val="24"/>
          <w:szCs w:val="24"/>
          <w:lang w:val="uk-UA"/>
        </w:rPr>
        <w:t>, було розроблено проєкт рішення Роменської міської ради «Про припинення права оперативного управління та передачу майна на праві узуфрукт</w:t>
      </w:r>
      <w:r w:rsidR="003A6369" w:rsidRPr="00BE71B1">
        <w:rPr>
          <w:rFonts w:ascii="Times New Roman" w:hAnsi="Times New Roman" w:cs="Times New Roman"/>
          <w:sz w:val="24"/>
          <w:szCs w:val="24"/>
          <w:lang w:val="uk-UA"/>
        </w:rPr>
        <w:t>а</w:t>
      </w:r>
      <w:r w:rsidRPr="00BE71B1">
        <w:rPr>
          <w:rFonts w:ascii="Times New Roman" w:hAnsi="Times New Roman" w:cs="Times New Roman"/>
          <w:sz w:val="24"/>
          <w:szCs w:val="24"/>
          <w:lang w:val="uk-UA"/>
        </w:rPr>
        <w:t xml:space="preserve"> </w:t>
      </w:r>
      <w:r w:rsidR="0044323B" w:rsidRPr="006909E2">
        <w:rPr>
          <w:rFonts w:ascii="Times New Roman" w:hAnsi="Times New Roman"/>
          <w:sz w:val="24"/>
          <w:szCs w:val="24"/>
          <w:lang w:val="uk-UA"/>
        </w:rPr>
        <w:t>Комунально</w:t>
      </w:r>
      <w:r w:rsidR="00CC081B">
        <w:rPr>
          <w:rFonts w:ascii="Times New Roman" w:hAnsi="Times New Roman"/>
          <w:sz w:val="24"/>
          <w:szCs w:val="24"/>
          <w:lang w:val="uk-UA"/>
        </w:rPr>
        <w:t>го</w:t>
      </w:r>
      <w:r w:rsidR="0044323B" w:rsidRPr="006909E2">
        <w:rPr>
          <w:rFonts w:ascii="Times New Roman" w:hAnsi="Times New Roman"/>
          <w:sz w:val="24"/>
          <w:szCs w:val="24"/>
          <w:lang w:val="uk-UA"/>
        </w:rPr>
        <w:t xml:space="preserve"> некомерційно</w:t>
      </w:r>
      <w:r w:rsidR="00CC081B">
        <w:rPr>
          <w:rFonts w:ascii="Times New Roman" w:hAnsi="Times New Roman"/>
          <w:sz w:val="24"/>
          <w:szCs w:val="24"/>
          <w:lang w:val="uk-UA"/>
        </w:rPr>
        <w:t>го</w:t>
      </w:r>
      <w:r w:rsidR="0044323B" w:rsidRPr="006909E2">
        <w:rPr>
          <w:rFonts w:ascii="Times New Roman" w:hAnsi="Times New Roman"/>
          <w:sz w:val="24"/>
          <w:szCs w:val="24"/>
          <w:lang w:val="uk-UA"/>
        </w:rPr>
        <w:t xml:space="preserve"> підприємств</w:t>
      </w:r>
      <w:r w:rsidR="00CC081B">
        <w:rPr>
          <w:rFonts w:ascii="Times New Roman" w:hAnsi="Times New Roman"/>
          <w:sz w:val="24"/>
          <w:szCs w:val="24"/>
          <w:lang w:val="uk-UA"/>
        </w:rPr>
        <w:t>а</w:t>
      </w:r>
      <w:r w:rsidR="0044323B" w:rsidRPr="006909E2">
        <w:rPr>
          <w:rFonts w:ascii="Times New Roman" w:hAnsi="Times New Roman"/>
          <w:sz w:val="24"/>
          <w:szCs w:val="24"/>
          <w:lang w:val="uk-UA"/>
        </w:rPr>
        <w:t xml:space="preserve"> «Роменська центральна районна лікарня» Роменської міської ради</w:t>
      </w:r>
      <w:r w:rsidR="0044323B">
        <w:rPr>
          <w:rFonts w:ascii="Times New Roman" w:hAnsi="Times New Roman"/>
          <w:sz w:val="24"/>
          <w:szCs w:val="24"/>
          <w:lang w:val="uk-UA"/>
        </w:rPr>
        <w:t>»</w:t>
      </w:r>
      <w:r w:rsidRPr="00BE71B1">
        <w:rPr>
          <w:rFonts w:ascii="Times New Roman" w:hAnsi="Times New Roman" w:cs="Times New Roman"/>
          <w:sz w:val="24"/>
          <w:szCs w:val="24"/>
          <w:lang w:val="uk-UA"/>
        </w:rPr>
        <w:t>.</w:t>
      </w:r>
    </w:p>
    <w:p w:rsidR="00CC081B" w:rsidRDefault="00623099" w:rsidP="00CC081B">
      <w:pPr>
        <w:spacing w:after="0" w:line="276" w:lineRule="auto"/>
        <w:ind w:firstLine="567"/>
        <w:jc w:val="both"/>
        <w:rPr>
          <w:rFonts w:ascii="Times New Roman" w:hAnsi="Times New Roman" w:cs="Times New Roman"/>
          <w:sz w:val="24"/>
          <w:szCs w:val="24"/>
          <w:lang w:val="uk-UA"/>
        </w:rPr>
      </w:pPr>
      <w:r w:rsidRPr="00BE71B1">
        <w:rPr>
          <w:rFonts w:ascii="Times New Roman" w:hAnsi="Times New Roman" w:cs="Times New Roman"/>
          <w:sz w:val="24"/>
          <w:szCs w:val="24"/>
          <w:lang w:val="uk-UA"/>
        </w:rPr>
        <w:t>Проєктом р</w:t>
      </w:r>
      <w:r w:rsidR="00CC081B">
        <w:rPr>
          <w:rFonts w:ascii="Times New Roman" w:hAnsi="Times New Roman" w:cs="Times New Roman"/>
          <w:sz w:val="24"/>
          <w:szCs w:val="24"/>
          <w:lang w:val="uk-UA"/>
        </w:rPr>
        <w:t>ішення передбачається:</w:t>
      </w:r>
    </w:p>
    <w:p w:rsidR="00065DD5" w:rsidRPr="00BE71B1" w:rsidRDefault="00065DD5" w:rsidP="00CC081B">
      <w:pPr>
        <w:spacing w:after="0" w:line="276" w:lineRule="auto"/>
        <w:ind w:firstLine="567"/>
        <w:jc w:val="both"/>
        <w:rPr>
          <w:rFonts w:ascii="Times New Roman" w:hAnsi="Times New Roman" w:cs="Times New Roman"/>
          <w:sz w:val="24"/>
          <w:szCs w:val="24"/>
          <w:lang w:val="uk-UA"/>
        </w:rPr>
      </w:pPr>
      <w:r w:rsidRPr="00BE71B1">
        <w:rPr>
          <w:rFonts w:ascii="Times New Roman" w:hAnsi="Times New Roman" w:cs="Times New Roman"/>
          <w:sz w:val="24"/>
          <w:szCs w:val="24"/>
          <w:lang w:val="uk-UA"/>
        </w:rPr>
        <w:t xml:space="preserve">припинення права оперативного управління майном комунальної власності </w:t>
      </w:r>
      <w:r w:rsidR="002E77D5" w:rsidRPr="006909E2">
        <w:rPr>
          <w:rFonts w:ascii="Times New Roman" w:hAnsi="Times New Roman"/>
          <w:sz w:val="24"/>
          <w:szCs w:val="24"/>
          <w:lang w:val="uk-UA"/>
        </w:rPr>
        <w:t>Комунально</w:t>
      </w:r>
      <w:r w:rsidR="002E77D5">
        <w:rPr>
          <w:rFonts w:ascii="Times New Roman" w:hAnsi="Times New Roman"/>
          <w:sz w:val="24"/>
          <w:szCs w:val="24"/>
          <w:lang w:val="uk-UA"/>
        </w:rPr>
        <w:t>го</w:t>
      </w:r>
      <w:r w:rsidR="002E77D5" w:rsidRPr="006909E2">
        <w:rPr>
          <w:rFonts w:ascii="Times New Roman" w:hAnsi="Times New Roman"/>
          <w:sz w:val="24"/>
          <w:szCs w:val="24"/>
          <w:lang w:val="uk-UA"/>
        </w:rPr>
        <w:t xml:space="preserve"> некомерційно</w:t>
      </w:r>
      <w:r w:rsidR="002E77D5">
        <w:rPr>
          <w:rFonts w:ascii="Times New Roman" w:hAnsi="Times New Roman"/>
          <w:sz w:val="24"/>
          <w:szCs w:val="24"/>
          <w:lang w:val="uk-UA"/>
        </w:rPr>
        <w:t>го</w:t>
      </w:r>
      <w:r w:rsidR="002E77D5" w:rsidRPr="006909E2">
        <w:rPr>
          <w:rFonts w:ascii="Times New Roman" w:hAnsi="Times New Roman"/>
          <w:sz w:val="24"/>
          <w:szCs w:val="24"/>
          <w:lang w:val="uk-UA"/>
        </w:rPr>
        <w:t xml:space="preserve"> підприємств</w:t>
      </w:r>
      <w:r w:rsidR="002E77D5">
        <w:rPr>
          <w:rFonts w:ascii="Times New Roman" w:hAnsi="Times New Roman"/>
          <w:sz w:val="24"/>
          <w:szCs w:val="24"/>
          <w:lang w:val="uk-UA"/>
        </w:rPr>
        <w:t>а</w:t>
      </w:r>
      <w:r w:rsidR="002E77D5" w:rsidRPr="006909E2">
        <w:rPr>
          <w:rFonts w:ascii="Times New Roman" w:hAnsi="Times New Roman"/>
          <w:sz w:val="24"/>
          <w:szCs w:val="24"/>
          <w:lang w:val="uk-UA"/>
        </w:rPr>
        <w:t xml:space="preserve"> «Роменська центральна районна лікарня» Роменської міської ради</w:t>
      </w:r>
      <w:r w:rsidRPr="00BE71B1">
        <w:rPr>
          <w:rFonts w:ascii="Times New Roman" w:hAnsi="Times New Roman" w:cs="Times New Roman"/>
          <w:sz w:val="24"/>
          <w:szCs w:val="24"/>
          <w:lang w:val="uk-UA"/>
        </w:rPr>
        <w:t>;</w:t>
      </w:r>
    </w:p>
    <w:p w:rsidR="00623099" w:rsidRPr="00BE71B1" w:rsidRDefault="00623099" w:rsidP="00CC081B">
      <w:pPr>
        <w:spacing w:after="0" w:line="276" w:lineRule="auto"/>
        <w:ind w:firstLine="567"/>
        <w:jc w:val="both"/>
        <w:rPr>
          <w:rFonts w:ascii="Times New Roman" w:hAnsi="Times New Roman" w:cs="Times New Roman"/>
          <w:sz w:val="24"/>
          <w:szCs w:val="24"/>
          <w:lang w:val="uk-UA"/>
        </w:rPr>
      </w:pPr>
      <w:r w:rsidRPr="00BE71B1">
        <w:rPr>
          <w:rFonts w:ascii="Times New Roman" w:hAnsi="Times New Roman" w:cs="Times New Roman"/>
          <w:sz w:val="24"/>
          <w:szCs w:val="24"/>
          <w:lang w:val="uk-UA"/>
        </w:rPr>
        <w:t xml:space="preserve">передача </w:t>
      </w:r>
      <w:r w:rsidR="00065DD5" w:rsidRPr="00BE71B1">
        <w:rPr>
          <w:rFonts w:ascii="Times New Roman" w:hAnsi="Times New Roman" w:cs="Times New Roman"/>
          <w:sz w:val="24"/>
          <w:szCs w:val="24"/>
          <w:lang w:val="uk-UA"/>
        </w:rPr>
        <w:t>майна</w:t>
      </w:r>
      <w:r w:rsidRPr="00BE71B1">
        <w:rPr>
          <w:rFonts w:ascii="Times New Roman" w:hAnsi="Times New Roman" w:cs="Times New Roman"/>
          <w:color w:val="000000" w:themeColor="text1"/>
          <w:sz w:val="24"/>
          <w:szCs w:val="24"/>
          <w:lang w:val="uk-UA"/>
        </w:rPr>
        <w:t xml:space="preserve"> </w:t>
      </w:r>
      <w:r w:rsidRPr="00BE71B1">
        <w:rPr>
          <w:rFonts w:ascii="Times New Roman" w:hAnsi="Times New Roman" w:cs="Times New Roman"/>
          <w:sz w:val="24"/>
          <w:szCs w:val="24"/>
          <w:lang w:val="uk-UA"/>
        </w:rPr>
        <w:t xml:space="preserve">комунальної власності в безоплатне володіння та користування на правах узуфрукта  </w:t>
      </w:r>
      <w:r w:rsidR="0044323B" w:rsidRPr="006909E2">
        <w:rPr>
          <w:rFonts w:ascii="Times New Roman" w:hAnsi="Times New Roman"/>
          <w:sz w:val="24"/>
          <w:szCs w:val="24"/>
          <w:lang w:val="uk-UA"/>
        </w:rPr>
        <w:t>Комунальному некомерційному підприємству «Роменська центральна районна лікарня» Роменської міської ради</w:t>
      </w:r>
      <w:r w:rsidR="0044323B" w:rsidRPr="00C648D7">
        <w:rPr>
          <w:rFonts w:ascii="Times New Roman" w:hAnsi="Times New Roman"/>
          <w:sz w:val="24"/>
          <w:szCs w:val="24"/>
          <w:lang w:val="uk-UA"/>
        </w:rPr>
        <w:t xml:space="preserve"> </w:t>
      </w:r>
      <w:r w:rsidR="00065DD5" w:rsidRPr="00BE71B1">
        <w:rPr>
          <w:rFonts w:ascii="Times New Roman" w:hAnsi="Times New Roman" w:cs="Times New Roman"/>
          <w:sz w:val="24"/>
          <w:szCs w:val="24"/>
          <w:lang w:val="uk-UA"/>
        </w:rPr>
        <w:t>(далі – Узуфруктарій)</w:t>
      </w:r>
      <w:r w:rsidRPr="00BE71B1">
        <w:rPr>
          <w:rFonts w:ascii="Times New Roman" w:hAnsi="Times New Roman" w:cs="Times New Roman"/>
          <w:sz w:val="24"/>
          <w:szCs w:val="24"/>
          <w:lang w:val="uk-UA"/>
        </w:rPr>
        <w:t>;</w:t>
      </w:r>
    </w:p>
    <w:p w:rsidR="00623099" w:rsidRPr="00BE71B1" w:rsidRDefault="00623099" w:rsidP="00CC081B">
      <w:pPr>
        <w:spacing w:after="0" w:line="276" w:lineRule="auto"/>
        <w:ind w:firstLine="567"/>
        <w:jc w:val="both"/>
        <w:rPr>
          <w:rFonts w:ascii="Times New Roman" w:hAnsi="Times New Roman" w:cs="Times New Roman"/>
          <w:sz w:val="24"/>
          <w:szCs w:val="24"/>
        </w:rPr>
      </w:pPr>
      <w:r w:rsidRPr="00BE71B1">
        <w:rPr>
          <w:rFonts w:ascii="Times New Roman" w:hAnsi="Times New Roman" w:cs="Times New Roman"/>
          <w:sz w:val="24"/>
          <w:szCs w:val="24"/>
        </w:rPr>
        <w:t>встанов</w:t>
      </w:r>
      <w:r w:rsidR="005240E5" w:rsidRPr="00BE71B1">
        <w:rPr>
          <w:rFonts w:ascii="Times New Roman" w:hAnsi="Times New Roman" w:cs="Times New Roman"/>
          <w:color w:val="000000" w:themeColor="text1"/>
          <w:sz w:val="24"/>
          <w:szCs w:val="24"/>
          <w:lang w:val="uk-UA"/>
        </w:rPr>
        <w:t>лення</w:t>
      </w:r>
      <w:r w:rsidRPr="00BE71B1">
        <w:rPr>
          <w:rFonts w:ascii="Times New Roman" w:hAnsi="Times New Roman" w:cs="Times New Roman"/>
          <w:color w:val="000000" w:themeColor="text1"/>
          <w:sz w:val="24"/>
          <w:szCs w:val="24"/>
        </w:rPr>
        <w:t xml:space="preserve"> </w:t>
      </w:r>
      <w:r w:rsidRPr="00BE71B1">
        <w:rPr>
          <w:rFonts w:ascii="Times New Roman" w:hAnsi="Times New Roman" w:cs="Times New Roman"/>
          <w:sz w:val="24"/>
          <w:szCs w:val="24"/>
        </w:rPr>
        <w:t>безстроков</w:t>
      </w:r>
      <w:r w:rsidR="00E00F0A" w:rsidRPr="00BE71B1">
        <w:rPr>
          <w:rFonts w:ascii="Times New Roman" w:hAnsi="Times New Roman" w:cs="Times New Roman"/>
          <w:color w:val="000000" w:themeColor="text1"/>
          <w:sz w:val="24"/>
          <w:szCs w:val="24"/>
          <w:lang w:val="uk-UA"/>
        </w:rPr>
        <w:t>ого</w:t>
      </w:r>
      <w:r w:rsidRPr="00BE71B1">
        <w:rPr>
          <w:rFonts w:ascii="Times New Roman" w:hAnsi="Times New Roman" w:cs="Times New Roman"/>
          <w:sz w:val="24"/>
          <w:szCs w:val="24"/>
        </w:rPr>
        <w:t xml:space="preserve"> прав</w:t>
      </w:r>
      <w:r w:rsidR="00E00F0A" w:rsidRPr="00BE71B1">
        <w:rPr>
          <w:rFonts w:ascii="Times New Roman" w:hAnsi="Times New Roman" w:cs="Times New Roman"/>
          <w:color w:val="000000" w:themeColor="text1"/>
          <w:sz w:val="24"/>
          <w:szCs w:val="24"/>
          <w:lang w:val="uk-UA"/>
        </w:rPr>
        <w:t>а</w:t>
      </w:r>
      <w:r w:rsidRPr="00BE71B1">
        <w:rPr>
          <w:rFonts w:ascii="Times New Roman" w:hAnsi="Times New Roman" w:cs="Times New Roman"/>
          <w:color w:val="000000" w:themeColor="text1"/>
          <w:sz w:val="24"/>
          <w:szCs w:val="24"/>
        </w:rPr>
        <w:t xml:space="preserve"> </w:t>
      </w:r>
      <w:r w:rsidRPr="00BE71B1">
        <w:rPr>
          <w:rFonts w:ascii="Times New Roman" w:hAnsi="Times New Roman" w:cs="Times New Roman"/>
          <w:sz w:val="24"/>
          <w:szCs w:val="24"/>
        </w:rPr>
        <w:t>узуфрукта на зазначене майно;</w:t>
      </w:r>
    </w:p>
    <w:p w:rsidR="00623099" w:rsidRPr="00BE71B1" w:rsidRDefault="00623099" w:rsidP="00CC081B">
      <w:pPr>
        <w:spacing w:after="0" w:line="276" w:lineRule="auto"/>
        <w:ind w:firstLine="567"/>
        <w:jc w:val="both"/>
        <w:rPr>
          <w:rFonts w:ascii="Times New Roman" w:hAnsi="Times New Roman" w:cs="Times New Roman"/>
          <w:sz w:val="24"/>
          <w:szCs w:val="24"/>
        </w:rPr>
      </w:pPr>
      <w:r w:rsidRPr="00BE71B1">
        <w:rPr>
          <w:rFonts w:ascii="Times New Roman" w:hAnsi="Times New Roman" w:cs="Times New Roman"/>
          <w:sz w:val="24"/>
          <w:szCs w:val="24"/>
        </w:rPr>
        <w:t>визнач</w:t>
      </w:r>
      <w:r w:rsidR="00E00F0A" w:rsidRPr="00BE71B1">
        <w:rPr>
          <w:rFonts w:ascii="Times New Roman" w:hAnsi="Times New Roman" w:cs="Times New Roman"/>
          <w:color w:val="000000" w:themeColor="text1"/>
          <w:sz w:val="24"/>
          <w:szCs w:val="24"/>
          <w:lang w:val="uk-UA"/>
        </w:rPr>
        <w:t>ення</w:t>
      </w:r>
      <w:r w:rsidRPr="00BE71B1">
        <w:rPr>
          <w:rFonts w:ascii="Times New Roman" w:hAnsi="Times New Roman" w:cs="Times New Roman"/>
          <w:color w:val="000000" w:themeColor="text1"/>
          <w:sz w:val="24"/>
          <w:szCs w:val="24"/>
        </w:rPr>
        <w:t xml:space="preserve"> </w:t>
      </w:r>
      <w:r w:rsidRPr="00BE71B1">
        <w:rPr>
          <w:rFonts w:ascii="Times New Roman" w:hAnsi="Times New Roman" w:cs="Times New Roman"/>
          <w:sz w:val="24"/>
          <w:szCs w:val="24"/>
        </w:rPr>
        <w:t>цільов</w:t>
      </w:r>
      <w:r w:rsidR="00E00F0A" w:rsidRPr="00BE71B1">
        <w:rPr>
          <w:rFonts w:ascii="Times New Roman" w:hAnsi="Times New Roman" w:cs="Times New Roman"/>
          <w:color w:val="000000" w:themeColor="text1"/>
          <w:sz w:val="24"/>
          <w:szCs w:val="24"/>
          <w:lang w:val="uk-UA"/>
        </w:rPr>
        <w:t>ого</w:t>
      </w:r>
      <w:r w:rsidRPr="00BE71B1">
        <w:rPr>
          <w:rFonts w:ascii="Times New Roman" w:hAnsi="Times New Roman" w:cs="Times New Roman"/>
          <w:color w:val="000000" w:themeColor="text1"/>
          <w:sz w:val="24"/>
          <w:szCs w:val="24"/>
        </w:rPr>
        <w:t xml:space="preserve"> </w:t>
      </w:r>
      <w:r w:rsidRPr="00BE71B1">
        <w:rPr>
          <w:rFonts w:ascii="Times New Roman" w:hAnsi="Times New Roman" w:cs="Times New Roman"/>
          <w:sz w:val="24"/>
          <w:szCs w:val="24"/>
        </w:rPr>
        <w:t>призначення використання майна.</w:t>
      </w:r>
    </w:p>
    <w:p w:rsidR="00623099" w:rsidRPr="00BE71B1" w:rsidRDefault="00623099" w:rsidP="00CC081B">
      <w:pPr>
        <w:spacing w:after="0" w:line="276" w:lineRule="auto"/>
        <w:ind w:firstLine="567"/>
        <w:jc w:val="both"/>
        <w:rPr>
          <w:rFonts w:ascii="Times New Roman" w:hAnsi="Times New Roman" w:cs="Times New Roman"/>
          <w:sz w:val="24"/>
          <w:szCs w:val="24"/>
          <w:lang w:val="uk-UA"/>
        </w:rPr>
      </w:pPr>
      <w:r w:rsidRPr="00BE71B1">
        <w:rPr>
          <w:rFonts w:ascii="Times New Roman" w:hAnsi="Times New Roman" w:cs="Times New Roman"/>
          <w:sz w:val="24"/>
          <w:szCs w:val="24"/>
        </w:rPr>
        <w:t>Механізм узуфрукта дозвол</w:t>
      </w:r>
      <w:r w:rsidRPr="00BE71B1">
        <w:rPr>
          <w:rFonts w:ascii="Times New Roman" w:hAnsi="Times New Roman" w:cs="Times New Roman"/>
          <w:sz w:val="24"/>
          <w:szCs w:val="24"/>
          <w:lang w:val="uk-UA"/>
        </w:rPr>
        <w:t>ить</w:t>
      </w:r>
      <w:r w:rsidRPr="00BE71B1">
        <w:rPr>
          <w:rFonts w:ascii="Times New Roman" w:hAnsi="Times New Roman" w:cs="Times New Roman"/>
          <w:sz w:val="24"/>
          <w:szCs w:val="24"/>
        </w:rPr>
        <w:t xml:space="preserve"> зберегти право комунальної власності за територіальною громадою та одночасно забезпечити ефективне використання майна </w:t>
      </w:r>
      <w:r w:rsidR="00065DD5" w:rsidRPr="00BE71B1">
        <w:rPr>
          <w:rFonts w:ascii="Times New Roman" w:hAnsi="Times New Roman" w:cs="Times New Roman"/>
          <w:sz w:val="24"/>
          <w:szCs w:val="24"/>
          <w:lang w:val="uk-UA"/>
        </w:rPr>
        <w:t>Узуфруктарієм.</w:t>
      </w:r>
    </w:p>
    <w:p w:rsidR="00623099" w:rsidRPr="00BE71B1" w:rsidRDefault="00623099" w:rsidP="00623099">
      <w:pPr>
        <w:ind w:firstLine="709"/>
        <w:jc w:val="both"/>
        <w:rPr>
          <w:rFonts w:ascii="Times New Roman" w:hAnsi="Times New Roman" w:cs="Times New Roman"/>
          <w:sz w:val="24"/>
          <w:szCs w:val="24"/>
          <w:lang w:val="uk-UA"/>
        </w:rPr>
      </w:pPr>
    </w:p>
    <w:p w:rsidR="00623099" w:rsidRPr="00BE71B1" w:rsidRDefault="00623099" w:rsidP="00E00F0A">
      <w:pPr>
        <w:spacing w:after="0" w:line="271" w:lineRule="auto"/>
        <w:jc w:val="both"/>
        <w:rPr>
          <w:rFonts w:ascii="Times New Roman" w:hAnsi="Times New Roman" w:cs="Times New Roman"/>
          <w:b/>
          <w:sz w:val="24"/>
          <w:szCs w:val="24"/>
          <w:lang w:val="uk-UA"/>
        </w:rPr>
      </w:pPr>
      <w:r w:rsidRPr="00BE71B1">
        <w:rPr>
          <w:rFonts w:ascii="Times New Roman" w:hAnsi="Times New Roman" w:cs="Times New Roman"/>
          <w:b/>
          <w:sz w:val="24"/>
          <w:szCs w:val="24"/>
        </w:rPr>
        <w:t xml:space="preserve">Начальник </w:t>
      </w:r>
      <w:r w:rsidRPr="00BE71B1">
        <w:rPr>
          <w:rFonts w:ascii="Times New Roman" w:hAnsi="Times New Roman" w:cs="Times New Roman"/>
          <w:b/>
          <w:sz w:val="24"/>
          <w:szCs w:val="24"/>
          <w:lang w:val="uk-UA"/>
        </w:rPr>
        <w:t xml:space="preserve">Управління економічного </w:t>
      </w:r>
    </w:p>
    <w:p w:rsidR="00623099" w:rsidRPr="00BE71B1" w:rsidRDefault="00623099" w:rsidP="00E00F0A">
      <w:pPr>
        <w:spacing w:after="0" w:line="271" w:lineRule="auto"/>
        <w:jc w:val="both"/>
        <w:rPr>
          <w:rFonts w:ascii="Times New Roman" w:hAnsi="Times New Roman" w:cs="Times New Roman"/>
          <w:b/>
          <w:sz w:val="24"/>
          <w:szCs w:val="24"/>
          <w:lang w:val="uk-UA"/>
        </w:rPr>
      </w:pPr>
      <w:r w:rsidRPr="00BE71B1">
        <w:rPr>
          <w:rFonts w:ascii="Times New Roman" w:hAnsi="Times New Roman" w:cs="Times New Roman"/>
          <w:b/>
          <w:sz w:val="24"/>
          <w:szCs w:val="24"/>
          <w:lang w:val="uk-UA"/>
        </w:rPr>
        <w:t xml:space="preserve">розвитку Роменської міської ради </w:t>
      </w:r>
      <w:r w:rsidRPr="00BE71B1">
        <w:rPr>
          <w:rFonts w:ascii="Times New Roman" w:hAnsi="Times New Roman" w:cs="Times New Roman"/>
          <w:b/>
          <w:sz w:val="24"/>
          <w:szCs w:val="24"/>
          <w:lang w:val="uk-UA"/>
        </w:rPr>
        <w:tab/>
      </w:r>
      <w:r w:rsidRPr="00BE71B1">
        <w:rPr>
          <w:rFonts w:ascii="Times New Roman" w:hAnsi="Times New Roman" w:cs="Times New Roman"/>
          <w:b/>
          <w:sz w:val="24"/>
          <w:szCs w:val="24"/>
          <w:lang w:val="uk-UA"/>
        </w:rPr>
        <w:tab/>
      </w:r>
      <w:r w:rsidRPr="00BE71B1">
        <w:rPr>
          <w:rFonts w:ascii="Times New Roman" w:hAnsi="Times New Roman" w:cs="Times New Roman"/>
          <w:b/>
          <w:sz w:val="24"/>
          <w:szCs w:val="24"/>
          <w:lang w:val="uk-UA"/>
        </w:rPr>
        <w:tab/>
      </w:r>
      <w:r w:rsidRPr="00BE71B1">
        <w:rPr>
          <w:rFonts w:ascii="Times New Roman" w:hAnsi="Times New Roman" w:cs="Times New Roman"/>
          <w:b/>
          <w:sz w:val="24"/>
          <w:szCs w:val="24"/>
          <w:lang w:val="uk-UA"/>
        </w:rPr>
        <w:tab/>
      </w:r>
      <w:r w:rsidR="0044323B">
        <w:rPr>
          <w:rFonts w:ascii="Times New Roman" w:hAnsi="Times New Roman" w:cs="Times New Roman"/>
          <w:b/>
          <w:sz w:val="24"/>
          <w:szCs w:val="24"/>
          <w:lang w:val="uk-UA"/>
        </w:rPr>
        <w:t xml:space="preserve">              </w:t>
      </w:r>
      <w:r w:rsidRPr="00BE71B1">
        <w:rPr>
          <w:rFonts w:ascii="Times New Roman" w:hAnsi="Times New Roman" w:cs="Times New Roman"/>
          <w:b/>
          <w:sz w:val="24"/>
          <w:szCs w:val="24"/>
          <w:lang w:val="uk-UA"/>
        </w:rPr>
        <w:t>Юлія БІЛОУС</w:t>
      </w:r>
    </w:p>
    <w:p w:rsidR="00E00F0A" w:rsidRPr="0044323B" w:rsidRDefault="00E00F0A" w:rsidP="00E00F0A">
      <w:pPr>
        <w:spacing w:after="0" w:line="271" w:lineRule="auto"/>
        <w:jc w:val="both"/>
        <w:rPr>
          <w:rFonts w:ascii="Times New Roman" w:hAnsi="Times New Roman" w:cs="Times New Roman"/>
          <w:b/>
          <w:sz w:val="24"/>
          <w:szCs w:val="24"/>
          <w:lang w:val="uk-UA"/>
        </w:rPr>
      </w:pPr>
    </w:p>
    <w:p w:rsidR="00623099" w:rsidRPr="00BE71B1" w:rsidRDefault="00623099" w:rsidP="00E00F0A">
      <w:pPr>
        <w:spacing w:after="0" w:line="271" w:lineRule="auto"/>
        <w:jc w:val="both"/>
        <w:rPr>
          <w:rFonts w:ascii="Times New Roman" w:hAnsi="Times New Roman" w:cs="Times New Roman"/>
          <w:b/>
          <w:sz w:val="24"/>
          <w:szCs w:val="24"/>
        </w:rPr>
      </w:pPr>
      <w:r w:rsidRPr="00BE71B1">
        <w:rPr>
          <w:rFonts w:ascii="Times New Roman" w:hAnsi="Times New Roman" w:cs="Times New Roman"/>
          <w:b/>
          <w:sz w:val="24"/>
          <w:szCs w:val="24"/>
        </w:rPr>
        <w:t>Погоджено</w:t>
      </w:r>
    </w:p>
    <w:p w:rsidR="00623099" w:rsidRPr="00BE71B1" w:rsidRDefault="00660B3F" w:rsidP="00BE7BB0">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Керуючий справами виконкому                    </w:t>
      </w:r>
      <w:r w:rsidR="0044323B">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   </w:t>
      </w:r>
      <w:r w:rsidR="0044323B">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 </w:t>
      </w:r>
      <w:r w:rsidR="00CC081B">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  Наталія МОСКАЛЕНКО</w:t>
      </w:r>
    </w:p>
    <w:p w:rsidR="00623099" w:rsidRPr="00BE71B1" w:rsidRDefault="00623099" w:rsidP="00623099">
      <w:pPr>
        <w:spacing w:after="0" w:line="240" w:lineRule="auto"/>
        <w:jc w:val="center"/>
        <w:rPr>
          <w:rFonts w:ascii="Times New Roman" w:hAnsi="Times New Roman" w:cs="Times New Roman"/>
          <w:b/>
          <w:sz w:val="24"/>
          <w:szCs w:val="24"/>
          <w:lang w:val="uk-UA"/>
        </w:rPr>
      </w:pPr>
    </w:p>
    <w:p w:rsidR="00623099" w:rsidRPr="00BE71B1" w:rsidRDefault="00623099" w:rsidP="00623099">
      <w:pPr>
        <w:spacing w:after="0" w:line="240" w:lineRule="auto"/>
        <w:jc w:val="center"/>
        <w:rPr>
          <w:rFonts w:ascii="Times New Roman" w:hAnsi="Times New Roman" w:cs="Times New Roman"/>
          <w:b/>
          <w:sz w:val="24"/>
          <w:szCs w:val="24"/>
          <w:lang w:val="uk-UA"/>
        </w:rPr>
      </w:pPr>
    </w:p>
    <w:p w:rsidR="00623099" w:rsidRPr="00BE71B1" w:rsidRDefault="00623099" w:rsidP="00623099">
      <w:pPr>
        <w:spacing w:after="0" w:line="240" w:lineRule="auto"/>
        <w:jc w:val="center"/>
        <w:rPr>
          <w:rFonts w:ascii="Times New Roman" w:hAnsi="Times New Roman" w:cs="Times New Roman"/>
          <w:b/>
          <w:sz w:val="24"/>
          <w:szCs w:val="24"/>
          <w:lang w:val="uk-UA"/>
        </w:rPr>
      </w:pPr>
    </w:p>
    <w:p w:rsidR="0085521C" w:rsidRPr="00BE71B1" w:rsidRDefault="0085521C" w:rsidP="009819CE">
      <w:pPr>
        <w:tabs>
          <w:tab w:val="left" w:pos="993"/>
        </w:tabs>
        <w:spacing w:after="0" w:line="240" w:lineRule="auto"/>
        <w:jc w:val="both"/>
        <w:rPr>
          <w:rFonts w:ascii="Times New Roman" w:eastAsia="Times New Roman" w:hAnsi="Times New Roman" w:cs="Times New Roman"/>
          <w:color w:val="0000FF"/>
          <w:sz w:val="24"/>
          <w:szCs w:val="24"/>
          <w:u w:val="single"/>
          <w:lang w:val="uk-UA" w:eastAsia="uk-UA"/>
        </w:rPr>
      </w:pPr>
    </w:p>
    <w:sectPr w:rsidR="0085521C" w:rsidRPr="00BE71B1" w:rsidSect="002F6BAA">
      <w:pgSz w:w="11906" w:h="16838"/>
      <w:pgMar w:top="993"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476" w:rsidRDefault="00D62476">
      <w:pPr>
        <w:spacing w:after="0" w:line="240" w:lineRule="auto"/>
      </w:pPr>
      <w:r>
        <w:separator/>
      </w:r>
    </w:p>
  </w:endnote>
  <w:endnote w:type="continuationSeparator" w:id="0">
    <w:p w:rsidR="00D62476" w:rsidRDefault="00D62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476" w:rsidRDefault="00D62476">
      <w:pPr>
        <w:spacing w:after="0" w:line="240" w:lineRule="auto"/>
      </w:pPr>
      <w:r>
        <w:separator/>
      </w:r>
    </w:p>
  </w:footnote>
  <w:footnote w:type="continuationSeparator" w:id="0">
    <w:p w:rsidR="00D62476" w:rsidRDefault="00D62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817E7"/>
    <w:multiLevelType w:val="hybridMultilevel"/>
    <w:tmpl w:val="67BC0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176B91"/>
    <w:multiLevelType w:val="multilevel"/>
    <w:tmpl w:val="411A10B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0C51603"/>
    <w:multiLevelType w:val="hybridMultilevel"/>
    <w:tmpl w:val="4E0CBB3C"/>
    <w:lvl w:ilvl="0" w:tplc="849CED0A">
      <w:start w:val="1"/>
      <w:numFmt w:val="decimal"/>
      <w:suff w:val="space"/>
      <w:lvlText w:val="%1."/>
      <w:lvlJc w:val="left"/>
      <w:pPr>
        <w:ind w:left="1070" w:hanging="360"/>
      </w:pPr>
      <w:rPr>
        <w:rFonts w:ascii="Times New Roman" w:hAnsi="Times New Roman" w:cs="Times New Roman" w:hint="default"/>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1871968"/>
    <w:multiLevelType w:val="multilevel"/>
    <w:tmpl w:val="C20E32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B2513"/>
    <w:multiLevelType w:val="hybridMultilevel"/>
    <w:tmpl w:val="778EF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A3639"/>
    <w:multiLevelType w:val="multilevel"/>
    <w:tmpl w:val="CD4EE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214D48"/>
    <w:multiLevelType w:val="hybridMultilevel"/>
    <w:tmpl w:val="8CC6F7F6"/>
    <w:lvl w:ilvl="0" w:tplc="3BFE131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1B780809"/>
    <w:multiLevelType w:val="hybridMultilevel"/>
    <w:tmpl w:val="E87C9800"/>
    <w:lvl w:ilvl="0" w:tplc="D2F6D3E6">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1C7A347B"/>
    <w:multiLevelType w:val="hybridMultilevel"/>
    <w:tmpl w:val="778EF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751F1"/>
    <w:multiLevelType w:val="hybridMultilevel"/>
    <w:tmpl w:val="9948C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695332"/>
    <w:multiLevelType w:val="hybridMultilevel"/>
    <w:tmpl w:val="2EF86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85644B"/>
    <w:multiLevelType w:val="multilevel"/>
    <w:tmpl w:val="D818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EB3AE0"/>
    <w:multiLevelType w:val="hybridMultilevel"/>
    <w:tmpl w:val="34DE988A"/>
    <w:lvl w:ilvl="0" w:tplc="4F4EC992">
      <w:start w:val="1"/>
      <w:numFmt w:val="decimal"/>
      <w:lvlText w:val="%1."/>
      <w:lvlJc w:val="left"/>
      <w:pPr>
        <w:tabs>
          <w:tab w:val="num" w:pos="928"/>
        </w:tabs>
        <w:ind w:left="928"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FFE5F68"/>
    <w:multiLevelType w:val="hybridMultilevel"/>
    <w:tmpl w:val="D39203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227645"/>
    <w:multiLevelType w:val="hybridMultilevel"/>
    <w:tmpl w:val="09BA67C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7917D38"/>
    <w:multiLevelType w:val="multilevel"/>
    <w:tmpl w:val="5F78E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D145FC"/>
    <w:multiLevelType w:val="multilevel"/>
    <w:tmpl w:val="0F92C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7A2EA2"/>
    <w:multiLevelType w:val="hybridMultilevel"/>
    <w:tmpl w:val="94DA108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526D7302"/>
    <w:multiLevelType w:val="hybridMultilevel"/>
    <w:tmpl w:val="9948C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B119D6"/>
    <w:multiLevelType w:val="hybridMultilevel"/>
    <w:tmpl w:val="778EF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4B3378"/>
    <w:multiLevelType w:val="multilevel"/>
    <w:tmpl w:val="5A0CF67A"/>
    <w:lvl w:ilvl="0">
      <w:start w:val="1"/>
      <w:numFmt w:val="decimal"/>
      <w:suff w:val="space"/>
      <w:lvlText w:val="%1)"/>
      <w:lvlJc w:val="left"/>
      <w:pPr>
        <w:ind w:left="720" w:hanging="360"/>
      </w:pPr>
      <w:rPr>
        <w:rFonts w:hint="default"/>
        <w:sz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EB2475"/>
    <w:multiLevelType w:val="hybridMultilevel"/>
    <w:tmpl w:val="778EF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0B3EA1"/>
    <w:multiLevelType w:val="hybridMultilevel"/>
    <w:tmpl w:val="9948C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79326B"/>
    <w:multiLevelType w:val="hybridMultilevel"/>
    <w:tmpl w:val="E2C2D9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DD86F9B"/>
    <w:multiLevelType w:val="hybridMultilevel"/>
    <w:tmpl w:val="3E107000"/>
    <w:lvl w:ilvl="0" w:tplc="14461DF6">
      <w:start w:val="6"/>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FB7420F"/>
    <w:multiLevelType w:val="multilevel"/>
    <w:tmpl w:val="06DC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2658C0"/>
    <w:multiLevelType w:val="hybridMultilevel"/>
    <w:tmpl w:val="FE9AEBCE"/>
    <w:lvl w:ilvl="0" w:tplc="20DC1D14">
      <w:start w:val="1"/>
      <w:numFmt w:val="decimal"/>
      <w:suff w:val="space"/>
      <w:lvlText w:val="%1."/>
      <w:lvlJc w:val="left"/>
      <w:pPr>
        <w:ind w:left="0" w:firstLine="567"/>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1F077ED"/>
    <w:multiLevelType w:val="hybridMultilevel"/>
    <w:tmpl w:val="06C4E0B6"/>
    <w:lvl w:ilvl="0" w:tplc="4F4EC992">
      <w:start w:val="1"/>
      <w:numFmt w:val="decimal"/>
      <w:lvlText w:val="%1."/>
      <w:lvlJc w:val="left"/>
      <w:pPr>
        <w:tabs>
          <w:tab w:val="num" w:pos="928"/>
        </w:tabs>
        <w:ind w:left="928"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5C15C06"/>
    <w:multiLevelType w:val="multilevel"/>
    <w:tmpl w:val="C93465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D9528A"/>
    <w:multiLevelType w:val="hybridMultilevel"/>
    <w:tmpl w:val="19F87F74"/>
    <w:lvl w:ilvl="0" w:tplc="BB2E8B14">
      <w:start w:val="1"/>
      <w:numFmt w:val="decimal"/>
      <w:lvlText w:val="%1."/>
      <w:lvlJc w:val="left"/>
      <w:pPr>
        <w:ind w:left="1115" w:hanging="69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0" w15:restartNumberingAfterBreak="0">
    <w:nsid w:val="6EEB7E1F"/>
    <w:multiLevelType w:val="hybridMultilevel"/>
    <w:tmpl w:val="220A26C6"/>
    <w:lvl w:ilvl="0" w:tplc="D1B220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4EF40A9"/>
    <w:multiLevelType w:val="hybridMultilevel"/>
    <w:tmpl w:val="E2C2D99E"/>
    <w:lvl w:ilvl="0" w:tplc="0409000F">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9FA4225"/>
    <w:multiLevelType w:val="hybridMultilevel"/>
    <w:tmpl w:val="D8641870"/>
    <w:lvl w:ilvl="0" w:tplc="7E04E904">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33" w15:restartNumberingAfterBreak="0">
    <w:nsid w:val="7CC309B4"/>
    <w:multiLevelType w:val="hybridMultilevel"/>
    <w:tmpl w:val="EEE6ADCA"/>
    <w:lvl w:ilvl="0" w:tplc="980453A8">
      <w:start w:val="2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3"/>
  </w:num>
  <w:num w:numId="2">
    <w:abstractNumId w:val="6"/>
  </w:num>
  <w:num w:numId="3">
    <w:abstractNumId w:val="12"/>
  </w:num>
  <w:num w:numId="4">
    <w:abstractNumId w:val="30"/>
  </w:num>
  <w:num w:numId="5">
    <w:abstractNumId w:val="2"/>
  </w:num>
  <w:num w:numId="6">
    <w:abstractNumId w:val="1"/>
  </w:num>
  <w:num w:numId="7">
    <w:abstractNumId w:val="20"/>
  </w:num>
  <w:num w:numId="8">
    <w:abstractNumId w:val="20"/>
    <w:lvlOverride w:ilvl="0">
      <w:lvl w:ilvl="0">
        <w:start w:val="1"/>
        <w:numFmt w:val="decimal"/>
        <w:lvlText w:val="%1)"/>
        <w:lvlJc w:val="left"/>
        <w:pPr>
          <w:tabs>
            <w:tab w:val="num" w:pos="720"/>
          </w:tabs>
          <w:ind w:left="170" w:firstLine="255"/>
        </w:pPr>
        <w:rPr>
          <w:rFonts w:hint="default"/>
          <w:sz w:val="24"/>
        </w:rPr>
      </w:lvl>
    </w:lvlOverride>
    <w:lvlOverride w:ilvl="1">
      <w:lvl w:ilvl="1">
        <w:start w:val="1"/>
        <w:numFmt w:val="bullet"/>
        <w:lvlText w:val="o"/>
        <w:lvlJc w:val="left"/>
        <w:pPr>
          <w:tabs>
            <w:tab w:val="num" w:pos="720"/>
          </w:tabs>
          <w:ind w:left="170" w:firstLine="255"/>
        </w:pPr>
        <w:rPr>
          <w:rFonts w:ascii="Courier New" w:hAnsi="Courier New" w:hint="default"/>
          <w:sz w:val="20"/>
        </w:rPr>
      </w:lvl>
    </w:lvlOverride>
    <w:lvlOverride w:ilvl="2">
      <w:lvl w:ilvl="2">
        <w:start w:val="1"/>
        <w:numFmt w:val="bullet"/>
        <w:lvlText w:val=""/>
        <w:lvlJc w:val="left"/>
        <w:pPr>
          <w:tabs>
            <w:tab w:val="num" w:pos="720"/>
          </w:tabs>
          <w:ind w:left="170" w:firstLine="255"/>
        </w:pPr>
        <w:rPr>
          <w:rFonts w:ascii="Wingdings" w:hAnsi="Wingdings" w:hint="default"/>
          <w:sz w:val="20"/>
        </w:rPr>
      </w:lvl>
    </w:lvlOverride>
    <w:lvlOverride w:ilvl="3">
      <w:lvl w:ilvl="3">
        <w:start w:val="1"/>
        <w:numFmt w:val="bullet"/>
        <w:lvlText w:val=""/>
        <w:lvlJc w:val="left"/>
        <w:pPr>
          <w:tabs>
            <w:tab w:val="num" w:pos="720"/>
          </w:tabs>
          <w:ind w:left="170" w:firstLine="255"/>
        </w:pPr>
        <w:rPr>
          <w:rFonts w:ascii="Wingdings" w:hAnsi="Wingdings" w:hint="default"/>
          <w:sz w:val="20"/>
        </w:rPr>
      </w:lvl>
    </w:lvlOverride>
    <w:lvlOverride w:ilvl="4">
      <w:lvl w:ilvl="4">
        <w:start w:val="1"/>
        <w:numFmt w:val="bullet"/>
        <w:lvlText w:val=""/>
        <w:lvlJc w:val="left"/>
        <w:pPr>
          <w:tabs>
            <w:tab w:val="num" w:pos="720"/>
          </w:tabs>
          <w:ind w:left="170" w:firstLine="255"/>
        </w:pPr>
        <w:rPr>
          <w:rFonts w:ascii="Wingdings" w:hAnsi="Wingdings" w:hint="default"/>
          <w:sz w:val="20"/>
        </w:rPr>
      </w:lvl>
    </w:lvlOverride>
    <w:lvlOverride w:ilvl="5">
      <w:lvl w:ilvl="5">
        <w:start w:val="1"/>
        <w:numFmt w:val="bullet"/>
        <w:lvlText w:val=""/>
        <w:lvlJc w:val="left"/>
        <w:pPr>
          <w:tabs>
            <w:tab w:val="num" w:pos="720"/>
          </w:tabs>
          <w:ind w:left="170" w:firstLine="255"/>
        </w:pPr>
        <w:rPr>
          <w:rFonts w:ascii="Wingdings" w:hAnsi="Wingdings" w:hint="default"/>
          <w:sz w:val="20"/>
        </w:rPr>
      </w:lvl>
    </w:lvlOverride>
    <w:lvlOverride w:ilvl="6">
      <w:lvl w:ilvl="6">
        <w:start w:val="1"/>
        <w:numFmt w:val="bullet"/>
        <w:lvlText w:val=""/>
        <w:lvlJc w:val="left"/>
        <w:pPr>
          <w:tabs>
            <w:tab w:val="num" w:pos="720"/>
          </w:tabs>
          <w:ind w:left="170" w:firstLine="255"/>
        </w:pPr>
        <w:rPr>
          <w:rFonts w:ascii="Wingdings" w:hAnsi="Wingdings" w:hint="default"/>
          <w:sz w:val="20"/>
        </w:rPr>
      </w:lvl>
    </w:lvlOverride>
    <w:lvlOverride w:ilvl="7">
      <w:lvl w:ilvl="7">
        <w:start w:val="1"/>
        <w:numFmt w:val="bullet"/>
        <w:lvlText w:val=""/>
        <w:lvlJc w:val="left"/>
        <w:pPr>
          <w:tabs>
            <w:tab w:val="num" w:pos="720"/>
          </w:tabs>
          <w:ind w:left="170" w:firstLine="255"/>
        </w:pPr>
        <w:rPr>
          <w:rFonts w:ascii="Wingdings" w:hAnsi="Wingdings" w:hint="default"/>
          <w:sz w:val="20"/>
        </w:rPr>
      </w:lvl>
    </w:lvlOverride>
    <w:lvlOverride w:ilvl="8">
      <w:lvl w:ilvl="8">
        <w:start w:val="1"/>
        <w:numFmt w:val="bullet"/>
        <w:lvlText w:val=""/>
        <w:lvlJc w:val="left"/>
        <w:pPr>
          <w:tabs>
            <w:tab w:val="num" w:pos="720"/>
          </w:tabs>
          <w:ind w:left="170" w:firstLine="255"/>
        </w:pPr>
        <w:rPr>
          <w:rFonts w:ascii="Wingdings" w:hAnsi="Wingdings" w:hint="default"/>
          <w:sz w:val="20"/>
        </w:rPr>
      </w:lvl>
    </w:lvlOverride>
  </w:num>
  <w:num w:numId="9">
    <w:abstractNumId w:val="17"/>
  </w:num>
  <w:num w:numId="10">
    <w:abstractNumId w:val="13"/>
  </w:num>
  <w:num w:numId="11">
    <w:abstractNumId w:val="14"/>
  </w:num>
  <w:num w:numId="12">
    <w:abstractNumId w:val="17"/>
    <w:lvlOverride w:ilvl="0">
      <w:lvl w:ilvl="0" w:tplc="04190011">
        <w:start w:val="1"/>
        <w:numFmt w:val="decimal"/>
        <w:suff w:val="space"/>
        <w:lvlText w:val="%1)"/>
        <w:lvlJc w:val="left"/>
        <w:pPr>
          <w:ind w:left="0" w:firstLine="425"/>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3">
    <w:abstractNumId w:val="14"/>
    <w:lvlOverride w:ilvl="0">
      <w:lvl w:ilvl="0" w:tplc="04190011">
        <w:start w:val="1"/>
        <w:numFmt w:val="decimal"/>
        <w:suff w:val="space"/>
        <w:lvlText w:val="%1)"/>
        <w:lvlJc w:val="left"/>
        <w:pPr>
          <w:ind w:left="0" w:firstLine="425"/>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4">
    <w:abstractNumId w:val="29"/>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4"/>
  </w:num>
  <w:num w:numId="18">
    <w:abstractNumId w:val="32"/>
  </w:num>
  <w:num w:numId="19">
    <w:abstractNumId w:val="27"/>
  </w:num>
  <w:num w:numId="20">
    <w:abstractNumId w:val="10"/>
  </w:num>
  <w:num w:numId="21">
    <w:abstractNumId w:val="26"/>
  </w:num>
  <w:num w:numId="22">
    <w:abstractNumId w:val="28"/>
  </w:num>
  <w:num w:numId="23">
    <w:abstractNumId w:val="11"/>
  </w:num>
  <w:num w:numId="24">
    <w:abstractNumId w:val="3"/>
  </w:num>
  <w:num w:numId="25">
    <w:abstractNumId w:val="3"/>
    <w:lvlOverride w:ilvl="1">
      <w:lvl w:ilvl="1">
        <w:numFmt w:val="decimal"/>
        <w:lvlText w:val="%2."/>
        <w:lvlJc w:val="left"/>
      </w:lvl>
    </w:lvlOverride>
  </w:num>
  <w:num w:numId="26">
    <w:abstractNumId w:val="25"/>
  </w:num>
  <w:num w:numId="27">
    <w:abstractNumId w:val="15"/>
  </w:num>
  <w:num w:numId="28">
    <w:abstractNumId w:val="5"/>
  </w:num>
  <w:num w:numId="29">
    <w:abstractNumId w:val="16"/>
  </w:num>
  <w:num w:numId="30">
    <w:abstractNumId w:val="4"/>
  </w:num>
  <w:num w:numId="31">
    <w:abstractNumId w:val="9"/>
  </w:num>
  <w:num w:numId="32">
    <w:abstractNumId w:val="18"/>
  </w:num>
  <w:num w:numId="33">
    <w:abstractNumId w:val="22"/>
  </w:num>
  <w:num w:numId="34">
    <w:abstractNumId w:val="21"/>
  </w:num>
  <w:num w:numId="35">
    <w:abstractNumId w:val="0"/>
  </w:num>
  <w:num w:numId="36">
    <w:abstractNumId w:val="19"/>
  </w:num>
  <w:num w:numId="37">
    <w:abstractNumId w:val="8"/>
  </w:num>
  <w:num w:numId="38">
    <w:abstractNumId w:val="23"/>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B93"/>
    <w:rsid w:val="00001308"/>
    <w:rsid w:val="0000398D"/>
    <w:rsid w:val="00007567"/>
    <w:rsid w:val="00054122"/>
    <w:rsid w:val="00065DD5"/>
    <w:rsid w:val="00085F3A"/>
    <w:rsid w:val="00091346"/>
    <w:rsid w:val="000931E1"/>
    <w:rsid w:val="00095DF7"/>
    <w:rsid w:val="000A3165"/>
    <w:rsid w:val="000A609B"/>
    <w:rsid w:val="000C73A9"/>
    <w:rsid w:val="000D45FD"/>
    <w:rsid w:val="000E25E4"/>
    <w:rsid w:val="000F31DF"/>
    <w:rsid w:val="00101EB9"/>
    <w:rsid w:val="001100AA"/>
    <w:rsid w:val="001201B6"/>
    <w:rsid w:val="001246AC"/>
    <w:rsid w:val="0013459F"/>
    <w:rsid w:val="00135DE6"/>
    <w:rsid w:val="0015403E"/>
    <w:rsid w:val="00160CD6"/>
    <w:rsid w:val="001A1A5F"/>
    <w:rsid w:val="001B0944"/>
    <w:rsid w:val="001C3310"/>
    <w:rsid w:val="001D3224"/>
    <w:rsid w:val="001D66FC"/>
    <w:rsid w:val="001E3F44"/>
    <w:rsid w:val="001F5412"/>
    <w:rsid w:val="00207244"/>
    <w:rsid w:val="00221CF4"/>
    <w:rsid w:val="002408CA"/>
    <w:rsid w:val="0024369F"/>
    <w:rsid w:val="00274DDE"/>
    <w:rsid w:val="002971DA"/>
    <w:rsid w:val="002B08FA"/>
    <w:rsid w:val="002E77D5"/>
    <w:rsid w:val="002F6BAA"/>
    <w:rsid w:val="002F7522"/>
    <w:rsid w:val="002F7D7B"/>
    <w:rsid w:val="003038B1"/>
    <w:rsid w:val="00315247"/>
    <w:rsid w:val="00352314"/>
    <w:rsid w:val="00367574"/>
    <w:rsid w:val="00372501"/>
    <w:rsid w:val="003778E6"/>
    <w:rsid w:val="0038075A"/>
    <w:rsid w:val="00387CB0"/>
    <w:rsid w:val="00390B89"/>
    <w:rsid w:val="003A1B1D"/>
    <w:rsid w:val="003A6369"/>
    <w:rsid w:val="003B56B4"/>
    <w:rsid w:val="003F237D"/>
    <w:rsid w:val="004038F7"/>
    <w:rsid w:val="00426328"/>
    <w:rsid w:val="00437925"/>
    <w:rsid w:val="0044323B"/>
    <w:rsid w:val="0048308B"/>
    <w:rsid w:val="004852B1"/>
    <w:rsid w:val="004956F2"/>
    <w:rsid w:val="004D531E"/>
    <w:rsid w:val="004E181E"/>
    <w:rsid w:val="004F6B60"/>
    <w:rsid w:val="00521C8E"/>
    <w:rsid w:val="005240E5"/>
    <w:rsid w:val="00524467"/>
    <w:rsid w:val="0054147D"/>
    <w:rsid w:val="00544BF5"/>
    <w:rsid w:val="005515A7"/>
    <w:rsid w:val="005529F7"/>
    <w:rsid w:val="005708C3"/>
    <w:rsid w:val="00574EA6"/>
    <w:rsid w:val="00576195"/>
    <w:rsid w:val="005776B0"/>
    <w:rsid w:val="00577FF6"/>
    <w:rsid w:val="00582543"/>
    <w:rsid w:val="00587ADA"/>
    <w:rsid w:val="005E20F2"/>
    <w:rsid w:val="00600F9F"/>
    <w:rsid w:val="0060649D"/>
    <w:rsid w:val="00617326"/>
    <w:rsid w:val="00623099"/>
    <w:rsid w:val="00650529"/>
    <w:rsid w:val="00660B3F"/>
    <w:rsid w:val="006679B5"/>
    <w:rsid w:val="00670F09"/>
    <w:rsid w:val="006909E2"/>
    <w:rsid w:val="0069598B"/>
    <w:rsid w:val="006959B8"/>
    <w:rsid w:val="006A0D7E"/>
    <w:rsid w:val="006B2177"/>
    <w:rsid w:val="006B25E8"/>
    <w:rsid w:val="006C49E9"/>
    <w:rsid w:val="006C6973"/>
    <w:rsid w:val="006D53BF"/>
    <w:rsid w:val="006F4F93"/>
    <w:rsid w:val="00703F26"/>
    <w:rsid w:val="00704C32"/>
    <w:rsid w:val="0070769C"/>
    <w:rsid w:val="00760F9F"/>
    <w:rsid w:val="00777630"/>
    <w:rsid w:val="00780703"/>
    <w:rsid w:val="0078276C"/>
    <w:rsid w:val="007C050D"/>
    <w:rsid w:val="007D1DD8"/>
    <w:rsid w:val="0080653E"/>
    <w:rsid w:val="00820595"/>
    <w:rsid w:val="008439DA"/>
    <w:rsid w:val="0085149C"/>
    <w:rsid w:val="0085521C"/>
    <w:rsid w:val="00884CA7"/>
    <w:rsid w:val="008B0C45"/>
    <w:rsid w:val="008D7165"/>
    <w:rsid w:val="008F07BE"/>
    <w:rsid w:val="009214E3"/>
    <w:rsid w:val="00961937"/>
    <w:rsid w:val="00962227"/>
    <w:rsid w:val="00980780"/>
    <w:rsid w:val="009819CE"/>
    <w:rsid w:val="009873C2"/>
    <w:rsid w:val="009B2EA9"/>
    <w:rsid w:val="009C7612"/>
    <w:rsid w:val="009D086E"/>
    <w:rsid w:val="009D15E0"/>
    <w:rsid w:val="009D28CF"/>
    <w:rsid w:val="009E4CDF"/>
    <w:rsid w:val="009F3678"/>
    <w:rsid w:val="00A04878"/>
    <w:rsid w:val="00A078F3"/>
    <w:rsid w:val="00A46147"/>
    <w:rsid w:val="00A51038"/>
    <w:rsid w:val="00A64DD0"/>
    <w:rsid w:val="00A66643"/>
    <w:rsid w:val="00A72E1C"/>
    <w:rsid w:val="00A766F3"/>
    <w:rsid w:val="00A958F8"/>
    <w:rsid w:val="00B11923"/>
    <w:rsid w:val="00B272C8"/>
    <w:rsid w:val="00B369C0"/>
    <w:rsid w:val="00B8402B"/>
    <w:rsid w:val="00BB22C3"/>
    <w:rsid w:val="00BE0A8A"/>
    <w:rsid w:val="00BE71B1"/>
    <w:rsid w:val="00BE7BB0"/>
    <w:rsid w:val="00C16727"/>
    <w:rsid w:val="00C22252"/>
    <w:rsid w:val="00C23286"/>
    <w:rsid w:val="00C55DF9"/>
    <w:rsid w:val="00C648D7"/>
    <w:rsid w:val="00C651E5"/>
    <w:rsid w:val="00C74783"/>
    <w:rsid w:val="00C859E4"/>
    <w:rsid w:val="00CA4BA4"/>
    <w:rsid w:val="00CA7FA0"/>
    <w:rsid w:val="00CB4FE4"/>
    <w:rsid w:val="00CB781E"/>
    <w:rsid w:val="00CC0377"/>
    <w:rsid w:val="00CC081B"/>
    <w:rsid w:val="00CC57F8"/>
    <w:rsid w:val="00CD4E6E"/>
    <w:rsid w:val="00CE46F4"/>
    <w:rsid w:val="00CF5C19"/>
    <w:rsid w:val="00D11348"/>
    <w:rsid w:val="00D23B21"/>
    <w:rsid w:val="00D344B7"/>
    <w:rsid w:val="00D5797C"/>
    <w:rsid w:val="00D57ED7"/>
    <w:rsid w:val="00D62476"/>
    <w:rsid w:val="00D63707"/>
    <w:rsid w:val="00D67892"/>
    <w:rsid w:val="00DA0B3F"/>
    <w:rsid w:val="00DA66A9"/>
    <w:rsid w:val="00DA77FE"/>
    <w:rsid w:val="00DE1BE4"/>
    <w:rsid w:val="00DE3CA1"/>
    <w:rsid w:val="00DF2EA8"/>
    <w:rsid w:val="00E00F0A"/>
    <w:rsid w:val="00E27089"/>
    <w:rsid w:val="00E46770"/>
    <w:rsid w:val="00E55225"/>
    <w:rsid w:val="00E60DFD"/>
    <w:rsid w:val="00E66BF1"/>
    <w:rsid w:val="00E70B1F"/>
    <w:rsid w:val="00E71DBD"/>
    <w:rsid w:val="00E75606"/>
    <w:rsid w:val="00E806F5"/>
    <w:rsid w:val="00E960F7"/>
    <w:rsid w:val="00EA2437"/>
    <w:rsid w:val="00EA62A5"/>
    <w:rsid w:val="00EC4BF9"/>
    <w:rsid w:val="00EC51AE"/>
    <w:rsid w:val="00ED10CF"/>
    <w:rsid w:val="00EF1DFC"/>
    <w:rsid w:val="00EF7B93"/>
    <w:rsid w:val="00F10BF9"/>
    <w:rsid w:val="00F231ED"/>
    <w:rsid w:val="00F77AD2"/>
    <w:rsid w:val="00FA1E71"/>
    <w:rsid w:val="00FA59D5"/>
    <w:rsid w:val="00FB7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7EA5F"/>
  <w15:docId w15:val="{2AE947D8-57DE-4C6C-99E7-880A8A5E6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1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52314"/>
    <w:pPr>
      <w:spacing w:after="120" w:line="240" w:lineRule="auto"/>
      <w:ind w:left="283"/>
    </w:pPr>
    <w:rPr>
      <w:rFonts w:ascii="Times New Roman" w:eastAsia="Times New Roman" w:hAnsi="Times New Roman" w:cs="Times New Roman"/>
      <w:sz w:val="24"/>
      <w:szCs w:val="24"/>
      <w:lang w:val="uk-UA" w:eastAsia="ru-RU"/>
    </w:rPr>
  </w:style>
  <w:style w:type="character" w:customStyle="1" w:styleId="a4">
    <w:name w:val="Основний текст з відступом Знак"/>
    <w:basedOn w:val="a0"/>
    <w:link w:val="a3"/>
    <w:rsid w:val="00352314"/>
    <w:rPr>
      <w:rFonts w:ascii="Times New Roman" w:eastAsia="Times New Roman" w:hAnsi="Times New Roman" w:cs="Times New Roman"/>
      <w:sz w:val="24"/>
      <w:szCs w:val="24"/>
      <w:lang w:val="uk-UA" w:eastAsia="ru-RU"/>
    </w:rPr>
  </w:style>
  <w:style w:type="paragraph" w:styleId="a5">
    <w:name w:val="footer"/>
    <w:basedOn w:val="a"/>
    <w:link w:val="a6"/>
    <w:uiPriority w:val="99"/>
    <w:unhideWhenUsed/>
    <w:rsid w:val="0038075A"/>
    <w:pPr>
      <w:tabs>
        <w:tab w:val="center" w:pos="4677"/>
        <w:tab w:val="right" w:pos="9355"/>
      </w:tabs>
      <w:spacing w:after="0" w:line="240" w:lineRule="auto"/>
    </w:pPr>
    <w:rPr>
      <w:rFonts w:ascii="Times New Roman" w:eastAsia="Times New Roman" w:hAnsi="Times New Roman" w:cs="Times New Roman"/>
      <w:sz w:val="24"/>
      <w:szCs w:val="24"/>
      <w:lang w:val="uk-UA" w:eastAsia="ru-RU"/>
    </w:rPr>
  </w:style>
  <w:style w:type="character" w:customStyle="1" w:styleId="a6">
    <w:name w:val="Нижній колонтитул Знак"/>
    <w:basedOn w:val="a0"/>
    <w:link w:val="a5"/>
    <w:uiPriority w:val="99"/>
    <w:rsid w:val="0038075A"/>
    <w:rPr>
      <w:rFonts w:ascii="Times New Roman" w:eastAsia="Times New Roman" w:hAnsi="Times New Roman" w:cs="Times New Roman"/>
      <w:sz w:val="24"/>
      <w:szCs w:val="24"/>
      <w:lang w:val="uk-UA" w:eastAsia="ru-RU"/>
    </w:rPr>
  </w:style>
  <w:style w:type="table" w:styleId="a7">
    <w:name w:val="Table Grid"/>
    <w:basedOn w:val="a1"/>
    <w:uiPriority w:val="59"/>
    <w:rsid w:val="0038075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4956F2"/>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4956F2"/>
    <w:rPr>
      <w:rFonts w:ascii="Segoe UI" w:hAnsi="Segoe UI" w:cs="Segoe UI"/>
      <w:sz w:val="18"/>
      <w:szCs w:val="18"/>
    </w:rPr>
  </w:style>
  <w:style w:type="paragraph" w:customStyle="1" w:styleId="NormalWeb1">
    <w:name w:val="Normal (Web)1"/>
    <w:basedOn w:val="a"/>
    <w:rsid w:val="007D1DD8"/>
    <w:pPr>
      <w:spacing w:before="100" w:after="100" w:line="240" w:lineRule="auto"/>
    </w:pPr>
    <w:rPr>
      <w:rFonts w:ascii="Times New Roman" w:eastAsia="Times New Roman" w:hAnsi="Times New Roman" w:cs="Times New Roman"/>
      <w:sz w:val="24"/>
      <w:szCs w:val="20"/>
      <w:lang w:val="uk-UA"/>
    </w:rPr>
  </w:style>
  <w:style w:type="character" w:customStyle="1" w:styleId="rvts7">
    <w:name w:val="rvts7"/>
    <w:basedOn w:val="a0"/>
    <w:rsid w:val="007D1DD8"/>
  </w:style>
  <w:style w:type="paragraph" w:styleId="aa">
    <w:name w:val="Body Text"/>
    <w:basedOn w:val="a"/>
    <w:link w:val="ab"/>
    <w:uiPriority w:val="99"/>
    <w:semiHidden/>
    <w:unhideWhenUsed/>
    <w:rsid w:val="003B56B4"/>
    <w:pPr>
      <w:spacing w:after="120"/>
    </w:pPr>
  </w:style>
  <w:style w:type="character" w:customStyle="1" w:styleId="ab">
    <w:name w:val="Основний текст Знак"/>
    <w:basedOn w:val="a0"/>
    <w:link w:val="aa"/>
    <w:uiPriority w:val="99"/>
    <w:semiHidden/>
    <w:rsid w:val="003B56B4"/>
  </w:style>
  <w:style w:type="paragraph" w:styleId="ac">
    <w:name w:val="No Spacing"/>
    <w:uiPriority w:val="1"/>
    <w:qFormat/>
    <w:rsid w:val="003B56B4"/>
    <w:pPr>
      <w:spacing w:after="0" w:line="240" w:lineRule="auto"/>
    </w:pPr>
    <w:rPr>
      <w:rFonts w:ascii="Calibri" w:eastAsia="Times New Roman" w:hAnsi="Calibri" w:cs="Times New Roman"/>
      <w:lang w:eastAsia="ru-RU"/>
    </w:rPr>
  </w:style>
  <w:style w:type="paragraph" w:styleId="ad">
    <w:name w:val="List Paragraph"/>
    <w:basedOn w:val="a"/>
    <w:uiPriority w:val="34"/>
    <w:qFormat/>
    <w:rsid w:val="003B56B4"/>
    <w:pPr>
      <w:spacing w:after="200" w:line="276" w:lineRule="auto"/>
      <w:ind w:left="720"/>
      <w:contextualSpacing/>
    </w:pPr>
    <w:rPr>
      <w:rFonts w:ascii="Calibri" w:eastAsia="Times New Roman" w:hAnsi="Calibri" w:cs="Times New Roman"/>
      <w:lang w:eastAsia="ru-RU"/>
    </w:rPr>
  </w:style>
  <w:style w:type="character" w:customStyle="1" w:styleId="HTML">
    <w:name w:val="Стандартний HTML Знак"/>
    <w:link w:val="HTML0"/>
    <w:locked/>
    <w:rsid w:val="003B56B4"/>
    <w:rPr>
      <w:rFonts w:ascii="Courier New" w:hAnsi="Courier New" w:cs="Courier New"/>
    </w:rPr>
  </w:style>
  <w:style w:type="paragraph" w:styleId="HTML0">
    <w:name w:val="HTML Preformatted"/>
    <w:basedOn w:val="a"/>
    <w:link w:val="HTML"/>
    <w:rsid w:val="003B5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1">
    <w:name w:val="Стандартный HTML Знак1"/>
    <w:basedOn w:val="a0"/>
    <w:uiPriority w:val="99"/>
    <w:semiHidden/>
    <w:rsid w:val="003B56B4"/>
    <w:rPr>
      <w:rFonts w:ascii="Consolas" w:hAnsi="Consolas" w:cs="Consolas"/>
      <w:sz w:val="20"/>
      <w:szCs w:val="20"/>
    </w:rPr>
  </w:style>
  <w:style w:type="paragraph" w:styleId="ae">
    <w:name w:val="Normal (Web)"/>
    <w:basedOn w:val="a"/>
    <w:uiPriority w:val="99"/>
    <w:rsid w:val="003B56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3B56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1">
    <w:name w:val="rvts11"/>
    <w:basedOn w:val="a0"/>
    <w:rsid w:val="00D5797C"/>
  </w:style>
  <w:style w:type="character" w:customStyle="1" w:styleId="rvts9">
    <w:name w:val="rvts9"/>
    <w:basedOn w:val="a0"/>
    <w:rsid w:val="00F231ED"/>
  </w:style>
  <w:style w:type="character" w:customStyle="1" w:styleId="rvts37">
    <w:name w:val="rvts37"/>
    <w:basedOn w:val="a0"/>
    <w:rsid w:val="00F231ED"/>
  </w:style>
  <w:style w:type="numbering" w:customStyle="1" w:styleId="1">
    <w:name w:val="Немає списку1"/>
    <w:next w:val="a2"/>
    <w:uiPriority w:val="99"/>
    <w:semiHidden/>
    <w:unhideWhenUsed/>
    <w:rsid w:val="00BE71B1"/>
  </w:style>
  <w:style w:type="character" w:styleId="af">
    <w:name w:val="Hyperlink"/>
    <w:basedOn w:val="a0"/>
    <w:uiPriority w:val="99"/>
    <w:semiHidden/>
    <w:unhideWhenUsed/>
    <w:rsid w:val="00BE71B1"/>
    <w:rPr>
      <w:color w:val="0563C1"/>
      <w:u w:val="single"/>
    </w:rPr>
  </w:style>
  <w:style w:type="character" w:styleId="af0">
    <w:name w:val="FollowedHyperlink"/>
    <w:basedOn w:val="a0"/>
    <w:uiPriority w:val="99"/>
    <w:semiHidden/>
    <w:unhideWhenUsed/>
    <w:rsid w:val="00BE71B1"/>
    <w:rPr>
      <w:color w:val="954F72"/>
      <w:u w:val="single"/>
    </w:rPr>
  </w:style>
  <w:style w:type="paragraph" w:customStyle="1" w:styleId="msonormal0">
    <w:name w:val="msonormal"/>
    <w:basedOn w:val="a"/>
    <w:rsid w:val="00BE71B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a"/>
    <w:rsid w:val="00BE71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66">
    <w:name w:val="xl66"/>
    <w:basedOn w:val="a"/>
    <w:rsid w:val="00BE71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67">
    <w:name w:val="xl67"/>
    <w:basedOn w:val="a"/>
    <w:rsid w:val="00BE71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val="en-US"/>
    </w:rPr>
  </w:style>
  <w:style w:type="paragraph" w:customStyle="1" w:styleId="xl68">
    <w:name w:val="xl68"/>
    <w:basedOn w:val="a"/>
    <w:rsid w:val="00BE71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69">
    <w:name w:val="xl69"/>
    <w:basedOn w:val="a"/>
    <w:rsid w:val="00BE71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70">
    <w:name w:val="xl70"/>
    <w:basedOn w:val="a"/>
    <w:rsid w:val="00BE71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71">
    <w:name w:val="xl71"/>
    <w:basedOn w:val="a"/>
    <w:rsid w:val="00BE71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73">
    <w:name w:val="xl73"/>
    <w:basedOn w:val="a"/>
    <w:rsid w:val="00BE71B1"/>
    <w:pPr>
      <w:spacing w:before="100" w:beforeAutospacing="1" w:after="100" w:afterAutospacing="1" w:line="240" w:lineRule="auto"/>
    </w:pPr>
    <w:rPr>
      <w:rFonts w:ascii="Arial" w:eastAsia="Times New Roman"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82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on@r&#1086;mny-vk.g&#1086;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FE7FB-9626-4A8D-BEBA-594CCDAF0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1</Pages>
  <Words>6595</Words>
  <Characters>37598</Characters>
  <Application>Microsoft Office Word</Application>
  <DocSecurity>0</DocSecurity>
  <Lines>313</Lines>
  <Paragraphs>88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27</cp:revision>
  <cp:lastPrinted>2026-09-02T13:58:00Z</cp:lastPrinted>
  <dcterms:created xsi:type="dcterms:W3CDTF">2026-05-19T08:21:00Z</dcterms:created>
  <dcterms:modified xsi:type="dcterms:W3CDTF">2026-09-03T05:14:00Z</dcterms:modified>
</cp:coreProperties>
</file>