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AC" w:rsidRPr="00FD7DAC" w:rsidRDefault="00FD7DAC" w:rsidP="00FD7DAC">
      <w:pPr>
        <w:pStyle w:val="a5"/>
        <w:jc w:val="center"/>
        <w:rPr>
          <w:b/>
          <w:color w:val="000000"/>
        </w:rPr>
      </w:pPr>
      <w:r w:rsidRPr="00FD7DAC">
        <w:rPr>
          <w:b/>
          <w:color w:val="000000"/>
        </w:rPr>
        <w:t>ПРОЕКТ РІШЕННЯ</w:t>
      </w:r>
    </w:p>
    <w:p w:rsidR="00FD7DAC" w:rsidRPr="00FD7DAC" w:rsidRDefault="00FD7DAC" w:rsidP="00FD7DAC">
      <w:pPr>
        <w:pStyle w:val="a5"/>
        <w:jc w:val="center"/>
        <w:rPr>
          <w:b/>
          <w:color w:val="000000"/>
        </w:rPr>
      </w:pPr>
      <w:r w:rsidRPr="00FD7DAC">
        <w:rPr>
          <w:b/>
          <w:color w:val="000000"/>
        </w:rPr>
        <w:t>РОМЕНСЬКОЇ МІСЬКОЇ РАДИ СУМСЬКОЇ ОБЛАСТІ</w:t>
      </w:r>
    </w:p>
    <w:p w:rsidR="00FD7DAC" w:rsidRPr="00FD7DAC" w:rsidRDefault="002C7C02" w:rsidP="00FD7DAC">
      <w:pPr>
        <w:pStyle w:val="a5"/>
        <w:rPr>
          <w:rFonts w:eastAsiaTheme="minorHAnsi"/>
          <w:b/>
          <w:lang w:val="uk-UA" w:eastAsia="en-US"/>
        </w:rPr>
      </w:pPr>
      <w:r>
        <w:rPr>
          <w:rFonts w:eastAsiaTheme="minorHAnsi"/>
          <w:b/>
          <w:lang w:val="uk-UA" w:eastAsia="en-US"/>
        </w:rPr>
        <w:t xml:space="preserve">Дата розгляду: </w:t>
      </w:r>
      <w:r w:rsidR="00315CDB">
        <w:rPr>
          <w:rFonts w:eastAsiaTheme="minorHAnsi"/>
          <w:b/>
          <w:lang w:val="uk-UA" w:eastAsia="en-US"/>
        </w:rPr>
        <w:t>14</w:t>
      </w:r>
      <w:r w:rsidR="00D27DDA">
        <w:rPr>
          <w:rFonts w:eastAsiaTheme="minorHAnsi"/>
          <w:b/>
          <w:lang w:val="uk-UA" w:eastAsia="en-US"/>
        </w:rPr>
        <w:t>.08.2026</w:t>
      </w:r>
    </w:p>
    <w:p w:rsidR="009A319F" w:rsidRPr="001A5F9E" w:rsidRDefault="009A319F" w:rsidP="00AB2C62">
      <w:pPr>
        <w:pStyle w:val="a3"/>
        <w:spacing w:line="276" w:lineRule="auto"/>
        <w:ind w:right="46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5F9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>надання д</w:t>
      </w:r>
      <w:r w:rsidR="00D27DDA">
        <w:rPr>
          <w:rFonts w:ascii="Times New Roman" w:hAnsi="Times New Roman" w:cs="Times New Roman"/>
          <w:b/>
          <w:sz w:val="24"/>
          <w:szCs w:val="24"/>
          <w:lang w:val="uk-UA"/>
        </w:rPr>
        <w:t>озволу на розроблення</w:t>
      </w:r>
      <w:r w:rsidR="00055F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технічної документації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нормативної грошової оцінки земель населених пунктів Роменської міської територіальної громади</w:t>
      </w:r>
    </w:p>
    <w:p w:rsidR="009A319F" w:rsidRDefault="009A319F" w:rsidP="009A319F">
      <w:pPr>
        <w:pStyle w:val="a3"/>
        <w:ind w:right="46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15CDB" w:rsidRDefault="00315CDB" w:rsidP="00315CDB">
      <w:pPr>
        <w:pStyle w:val="a3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пункту 34 статті частини 1 статті 26 Закону України «Про місцеве самоврядування в Україні», статей 12, 201 Земельного кодексу України, статей 19, 22, 25, 26, 27, 38 Закону України «Про землеустрій», статей 5, 6, 11, 13, 18, 20 Закону України «Про оцінку земель»,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Програми розвитку земельних відносин на території Роменської міської територіальної громади на 2026-2028 роки, затвердженої рішенням Роменської міської ради від 26.11.2025,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враховуючи необхідність проведення нормативної грошової оцінки земель населених пунктів Роменської міської територіальної громади</w:t>
      </w:r>
    </w:p>
    <w:p w:rsidR="00315CDB" w:rsidRDefault="00315CDB" w:rsidP="00315CDB">
      <w:pPr>
        <w:pStyle w:val="a3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7DDA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:rsidR="00315CDB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C05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Надати дозвіл на розроблення технічної документації з нормативної грошової оцінки земель населених пунктів, розташованих на території Роменської міської територіальної громади, а саме: </w:t>
      </w:r>
    </w:p>
    <w:p w:rsidR="00315CDB" w:rsidRPr="001A1D88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Бобрик Роменського району Сумської області;</w:t>
      </w:r>
    </w:p>
    <w:p w:rsidR="00315CDB" w:rsidRPr="001A1D88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Великі Бубни Роменського району Сумської області;</w:t>
      </w:r>
    </w:p>
    <w:p w:rsidR="00315CDB" w:rsidRPr="001A1D88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Перехрестівка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315CDB" w:rsidRPr="001A1D88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Рогинці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315CDB" w:rsidRPr="001A1D88" w:rsidRDefault="00315CDB" w:rsidP="00315CDB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області.</w:t>
      </w:r>
    </w:p>
    <w:p w:rsidR="00315CDB" w:rsidRPr="001A1D88" w:rsidRDefault="00315CDB" w:rsidP="00315CDB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2. Уповноважити Виконавчий комітет Роменської міської ради виступити замовником технічної документації з нормативної грошової оцінки земель населених пунктів Роменської міської територіальної громади, зазначених в пункті 1 цього рішення.</w:t>
      </w:r>
    </w:p>
    <w:p w:rsidR="00315CDB" w:rsidRDefault="00315CDB" w:rsidP="00315CDB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 Контроль за виконанням даного рішення покласти на постійну комісію </w:t>
      </w:r>
      <w:r w:rsidRPr="00F8173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з питань земельних відносин та екології.</w:t>
      </w:r>
    </w:p>
    <w:p w:rsidR="00F8173B" w:rsidRPr="00F8173B" w:rsidRDefault="00F8173B" w:rsidP="000C055C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27DDA" w:rsidRPr="00B013A2" w:rsidRDefault="00D27DDA" w:rsidP="00D27DDA">
      <w:pPr>
        <w:pStyle w:val="a9"/>
        <w:spacing w:before="240"/>
        <w:jc w:val="both"/>
        <w:rPr>
          <w:bCs/>
          <w:szCs w:val="24"/>
        </w:rPr>
      </w:pPr>
      <w:r w:rsidRPr="00B013A2">
        <w:rPr>
          <w:b/>
          <w:bCs/>
          <w:szCs w:val="24"/>
        </w:rPr>
        <w:t xml:space="preserve">Розробник </w:t>
      </w:r>
      <w:proofErr w:type="spellStart"/>
      <w:r w:rsidRPr="00B013A2">
        <w:rPr>
          <w:b/>
          <w:bCs/>
          <w:szCs w:val="24"/>
        </w:rPr>
        <w:t>проєкту</w:t>
      </w:r>
      <w:proofErr w:type="spellEnd"/>
      <w:r w:rsidRPr="00B013A2">
        <w:rPr>
          <w:b/>
          <w:bCs/>
          <w:szCs w:val="24"/>
        </w:rPr>
        <w:t>:</w:t>
      </w:r>
      <w:r w:rsidRPr="00B013A2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Палажченко</w:t>
      </w:r>
      <w:proofErr w:type="spellEnd"/>
      <w:r>
        <w:rPr>
          <w:bCs/>
          <w:szCs w:val="24"/>
        </w:rPr>
        <w:t xml:space="preserve"> Оксана Олександрівна</w:t>
      </w:r>
      <w:r w:rsidRPr="00B013A2">
        <w:rPr>
          <w:bCs/>
          <w:szCs w:val="24"/>
        </w:rPr>
        <w:t xml:space="preserve">, </w:t>
      </w:r>
      <w:r w:rsidR="002D6DE0">
        <w:rPr>
          <w:bCs/>
          <w:szCs w:val="24"/>
        </w:rPr>
        <w:t>в.о. начальника</w:t>
      </w:r>
      <w:r w:rsidRPr="00B013A2">
        <w:rPr>
          <w:bCs/>
          <w:szCs w:val="24"/>
        </w:rPr>
        <w:t xml:space="preserve"> відділу земельних ресурсів Виконавчого комітету Роменської міської ради Сумської області.</w:t>
      </w:r>
    </w:p>
    <w:p w:rsidR="00D27DDA" w:rsidRDefault="00D27DDA" w:rsidP="00D27DDA">
      <w:pPr>
        <w:pStyle w:val="a9"/>
        <w:jc w:val="both"/>
        <w:rPr>
          <w:b/>
          <w:bCs/>
          <w:szCs w:val="24"/>
        </w:rPr>
      </w:pPr>
    </w:p>
    <w:p w:rsidR="00D27DDA" w:rsidRPr="00B013A2" w:rsidRDefault="00D27DDA" w:rsidP="00D27DDA">
      <w:pPr>
        <w:pStyle w:val="a9"/>
        <w:jc w:val="both"/>
        <w:rPr>
          <w:bCs/>
          <w:szCs w:val="24"/>
        </w:rPr>
      </w:pPr>
      <w:r w:rsidRPr="00B013A2">
        <w:rPr>
          <w:b/>
          <w:bCs/>
          <w:szCs w:val="24"/>
        </w:rPr>
        <w:t xml:space="preserve">Пропозиції та зауваження </w:t>
      </w:r>
      <w:r w:rsidRPr="00B013A2">
        <w:rPr>
          <w:bCs/>
          <w:szCs w:val="24"/>
        </w:rPr>
        <w:t xml:space="preserve">до </w:t>
      </w:r>
      <w:proofErr w:type="spellStart"/>
      <w:r w:rsidRPr="00B013A2">
        <w:rPr>
          <w:bCs/>
          <w:szCs w:val="24"/>
        </w:rPr>
        <w:t>проєкту</w:t>
      </w:r>
      <w:proofErr w:type="spellEnd"/>
      <w:r w:rsidRPr="00B013A2">
        <w:rPr>
          <w:bCs/>
          <w:szCs w:val="24"/>
        </w:rPr>
        <w:t xml:space="preserve"> приймаються до </w:t>
      </w:r>
      <w:r w:rsidR="00315CDB">
        <w:rPr>
          <w:bCs/>
          <w:szCs w:val="24"/>
        </w:rPr>
        <w:t>10</w:t>
      </w:r>
      <w:r w:rsidRPr="00B013A2">
        <w:rPr>
          <w:bCs/>
          <w:szCs w:val="24"/>
        </w:rPr>
        <w:t>.0</w:t>
      </w:r>
      <w:r>
        <w:rPr>
          <w:bCs/>
          <w:szCs w:val="24"/>
        </w:rPr>
        <w:t>8</w:t>
      </w:r>
      <w:r w:rsidRPr="00B013A2">
        <w:rPr>
          <w:bCs/>
          <w:szCs w:val="24"/>
        </w:rPr>
        <w:t xml:space="preserve">.2026 за </w:t>
      </w:r>
      <w:proofErr w:type="spellStart"/>
      <w:r w:rsidRPr="00B013A2">
        <w:rPr>
          <w:bCs/>
          <w:szCs w:val="24"/>
        </w:rPr>
        <w:t>тел</w:t>
      </w:r>
      <w:proofErr w:type="spellEnd"/>
      <w:r w:rsidRPr="00B013A2">
        <w:rPr>
          <w:bCs/>
          <w:szCs w:val="24"/>
        </w:rPr>
        <w:t xml:space="preserve">. 5 33 03 або у                          </w:t>
      </w:r>
      <w:proofErr w:type="spellStart"/>
      <w:r w:rsidRPr="00B013A2">
        <w:rPr>
          <w:bCs/>
          <w:szCs w:val="24"/>
        </w:rPr>
        <w:t>каб</w:t>
      </w:r>
      <w:proofErr w:type="spellEnd"/>
      <w:r w:rsidRPr="00B013A2">
        <w:rPr>
          <w:bCs/>
          <w:szCs w:val="24"/>
        </w:rPr>
        <w:t>. № 10 Виконавчого комітету Роменської міської ради Сумської області.</w:t>
      </w:r>
    </w:p>
    <w:p w:rsidR="00D27DDA" w:rsidRDefault="00D27DDA" w:rsidP="00D27DDA">
      <w:pPr>
        <w:pStyle w:val="a9"/>
        <w:jc w:val="both"/>
        <w:rPr>
          <w:b/>
          <w:bCs/>
          <w:szCs w:val="24"/>
        </w:rPr>
      </w:pPr>
    </w:p>
    <w:p w:rsidR="00D27DDA" w:rsidRPr="00631F55" w:rsidRDefault="00D27DDA" w:rsidP="00D27DDA">
      <w:pPr>
        <w:pStyle w:val="a9"/>
        <w:jc w:val="both"/>
        <w:rPr>
          <w:b/>
          <w:bCs/>
          <w:szCs w:val="24"/>
        </w:rPr>
      </w:pPr>
      <w:r>
        <w:rPr>
          <w:b/>
          <w:bCs/>
          <w:szCs w:val="24"/>
        </w:rPr>
        <w:t>Текст рішення може бути додатково уточнений</w:t>
      </w:r>
      <w:r w:rsidRPr="00B013A2">
        <w:rPr>
          <w:b/>
          <w:bCs/>
          <w:szCs w:val="24"/>
        </w:rPr>
        <w:t>.</w:t>
      </w:r>
    </w:p>
    <w:p w:rsidR="00D27DDA" w:rsidRPr="0046271D" w:rsidRDefault="00D27DDA" w:rsidP="00D27DDA">
      <w:pPr>
        <w:rPr>
          <w:lang w:val="uk-UA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 </w:t>
      </w:r>
    </w:p>
    <w:p w:rsidR="00AE794D" w:rsidRDefault="00AE794D" w:rsidP="00AE794D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</w:t>
      </w:r>
      <w:r w:rsidRPr="00AE79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 надання дозволу на розроблення технічної документації з нормативної грошової оцінки земель населених пунктів Роменської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»</w:t>
      </w:r>
    </w:p>
    <w:p w:rsidR="00AE794D" w:rsidRDefault="00AE794D" w:rsidP="00AE794D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2D0D0D" w:rsidRPr="001A1D88" w:rsidRDefault="002D0D0D" w:rsidP="002D0D0D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передбачається</w:t>
      </w:r>
      <w:r w:rsidRPr="001A1D88">
        <w:t xml:space="preserve"> </w:t>
      </w:r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надання дозволу на розроблення технічної документації з нормативної грошової оцінки земель населених пунктів,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розташованих на території Роменської міської територіальної громади, а саме: с. Бобрик, с. Великі Бубни, 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br/>
        <w:t xml:space="preserve">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Перехрестівка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Рогинці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області.</w:t>
      </w:r>
    </w:p>
    <w:p w:rsidR="002D0D0D" w:rsidRPr="001A1D88" w:rsidRDefault="002D0D0D" w:rsidP="002D0D0D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Цей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проєкт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рішення підготовлений зважаючи на те, що нормативна грошова оцінка земель вказаних населених пунктів, більшість з яких є центрами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старостинських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округів, в яких проживає велика кількість мешканців, була проведена в 2012 році та не оновлювалася більше 14 років, при тому, що відповідно до Закону України «Про оцінку земель» передбачено необхідність проведення чи оновлення нормативної грошової оцінки земель в межах населених пунктів не рідше ніж один раз на 5–7 років. При цьому для цих населених пунктів розроблено містобудівну документацію (Генеральні плани населених пунктів) та встановлено в натурі (на місцевості) межі цих населених пунктів. </w:t>
      </w:r>
    </w:p>
    <w:p w:rsidR="002D0D0D" w:rsidRPr="001A1D88" w:rsidRDefault="002D0D0D" w:rsidP="002D0D0D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Прийняття рішення сприятиме проведенню справедливого оподаткування, наповненню місцевого бюджету та актуалізації реальної вартості землі.</w:t>
      </w:r>
    </w:p>
    <w:p w:rsidR="00086E5E" w:rsidRPr="00EC0B02" w:rsidRDefault="00086E5E" w:rsidP="00EC0B02">
      <w:pPr>
        <w:pStyle w:val="a4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1C9" w:rsidRDefault="002831C9" w:rsidP="006C3780">
      <w:pPr>
        <w:pStyle w:val="a4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0D0D" w:rsidRPr="002831C9" w:rsidRDefault="002D0D0D" w:rsidP="002D0D0D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В.о. н</w:t>
      </w: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ачальник</w:t>
      </w:r>
      <w:r w:rsidR="00713A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bookmarkStart w:id="0" w:name="_GoBack"/>
      <w:bookmarkEnd w:id="0"/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відділу земельних ресурсів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Оксана ПАЛАЖЧЕНКО</w:t>
      </w:r>
    </w:p>
    <w:p w:rsidR="002D0D0D" w:rsidRPr="002831C9" w:rsidRDefault="002D0D0D" w:rsidP="002D0D0D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0D0D" w:rsidRPr="002831C9" w:rsidRDefault="002D0D0D" w:rsidP="002D0D0D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:rsidR="002D0D0D" w:rsidRPr="002831C9" w:rsidRDefault="002D0D0D" w:rsidP="002D0D0D">
      <w:pPr>
        <w:tabs>
          <w:tab w:val="left" w:pos="709"/>
          <w:tab w:val="left" w:pos="411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Керуючий справами виконкому</w:t>
      </w: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                    Наталія МОСКАЛЕНКО</w:t>
      </w:r>
    </w:p>
    <w:p w:rsidR="002D0D0D" w:rsidRPr="002831C9" w:rsidRDefault="002D0D0D" w:rsidP="002D0D0D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0D0D" w:rsidRPr="002831C9" w:rsidRDefault="002D0D0D" w:rsidP="002D0D0D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AE794D" w:rsidRDefault="002831C9" w:rsidP="002D0D0D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2831C9" w:rsidRPr="00AE794D" w:rsidSect="00D27DDA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F2E"/>
    <w:multiLevelType w:val="hybridMultilevel"/>
    <w:tmpl w:val="CFACB5F2"/>
    <w:lvl w:ilvl="0" w:tplc="28B402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4A45"/>
    <w:multiLevelType w:val="multilevel"/>
    <w:tmpl w:val="1A047F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2A6C2172"/>
    <w:multiLevelType w:val="multilevel"/>
    <w:tmpl w:val="DDB2759A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CDA2D29"/>
    <w:multiLevelType w:val="multilevel"/>
    <w:tmpl w:val="660E7FD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  <w:lang w:val="uk-UA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</w:lvl>
    <w:lvl w:ilvl="3">
      <w:start w:val="1"/>
      <w:numFmt w:val="decimal"/>
      <w:isLgl/>
      <w:lvlText w:val="%1.%2.%3.%4."/>
      <w:lvlJc w:val="left"/>
      <w:pPr>
        <w:ind w:left="2444" w:hanging="720"/>
      </w:pPr>
    </w:lvl>
    <w:lvl w:ilvl="4">
      <w:start w:val="1"/>
      <w:numFmt w:val="decimal"/>
      <w:isLgl/>
      <w:lvlText w:val="%1.%2.%3.%4.%5."/>
      <w:lvlJc w:val="left"/>
      <w:pPr>
        <w:ind w:left="316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080"/>
      </w:pPr>
    </w:lvl>
    <w:lvl w:ilvl="6">
      <w:start w:val="1"/>
      <w:numFmt w:val="decimal"/>
      <w:isLgl/>
      <w:lvlText w:val="%1.%2.%3.%4.%5.%6.%7."/>
      <w:lvlJc w:val="left"/>
      <w:pPr>
        <w:ind w:left="4244" w:hanging="1440"/>
      </w:p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</w:lvl>
  </w:abstractNum>
  <w:abstractNum w:abstractNumId="4" w15:restartNumberingAfterBreak="0">
    <w:nsid w:val="48147D69"/>
    <w:multiLevelType w:val="multilevel"/>
    <w:tmpl w:val="C6321022"/>
    <w:lvl w:ilvl="0">
      <w:start w:val="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5580577F"/>
    <w:multiLevelType w:val="hybridMultilevel"/>
    <w:tmpl w:val="C74E8C3C"/>
    <w:lvl w:ilvl="0" w:tplc="498629D6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7B"/>
    <w:rsid w:val="00052A2F"/>
    <w:rsid w:val="00055FF4"/>
    <w:rsid w:val="000579C5"/>
    <w:rsid w:val="00064B51"/>
    <w:rsid w:val="00064BDF"/>
    <w:rsid w:val="00086E5E"/>
    <w:rsid w:val="00095544"/>
    <w:rsid w:val="000C055C"/>
    <w:rsid w:val="000D2550"/>
    <w:rsid w:val="000F5340"/>
    <w:rsid w:val="00166B3E"/>
    <w:rsid w:val="00175899"/>
    <w:rsid w:val="001A38E9"/>
    <w:rsid w:val="001A781E"/>
    <w:rsid w:val="001B2ECB"/>
    <w:rsid w:val="001F33C3"/>
    <w:rsid w:val="00206DEA"/>
    <w:rsid w:val="00216B8F"/>
    <w:rsid w:val="00220EF1"/>
    <w:rsid w:val="002455C9"/>
    <w:rsid w:val="002757ED"/>
    <w:rsid w:val="002831C9"/>
    <w:rsid w:val="00297540"/>
    <w:rsid w:val="002B50C8"/>
    <w:rsid w:val="002C7C02"/>
    <w:rsid w:val="002D0D0D"/>
    <w:rsid w:val="002D55DD"/>
    <w:rsid w:val="002D6DE0"/>
    <w:rsid w:val="002E0EAB"/>
    <w:rsid w:val="002F70F1"/>
    <w:rsid w:val="003127DB"/>
    <w:rsid w:val="00315CDB"/>
    <w:rsid w:val="003272C3"/>
    <w:rsid w:val="0037639C"/>
    <w:rsid w:val="003D6509"/>
    <w:rsid w:val="004068E7"/>
    <w:rsid w:val="00410004"/>
    <w:rsid w:val="00452F09"/>
    <w:rsid w:val="00455828"/>
    <w:rsid w:val="004604F9"/>
    <w:rsid w:val="004728F6"/>
    <w:rsid w:val="00476DBD"/>
    <w:rsid w:val="004C52F7"/>
    <w:rsid w:val="004D3B38"/>
    <w:rsid w:val="004F26F5"/>
    <w:rsid w:val="004F2DC4"/>
    <w:rsid w:val="00511C63"/>
    <w:rsid w:val="00595368"/>
    <w:rsid w:val="005A138C"/>
    <w:rsid w:val="005B6918"/>
    <w:rsid w:val="005D58C8"/>
    <w:rsid w:val="005E0B92"/>
    <w:rsid w:val="00610861"/>
    <w:rsid w:val="0065137B"/>
    <w:rsid w:val="00664039"/>
    <w:rsid w:val="006813A5"/>
    <w:rsid w:val="00681428"/>
    <w:rsid w:val="006872C0"/>
    <w:rsid w:val="00687B36"/>
    <w:rsid w:val="00693758"/>
    <w:rsid w:val="006C3780"/>
    <w:rsid w:val="006C4F73"/>
    <w:rsid w:val="006C5AC1"/>
    <w:rsid w:val="00711272"/>
    <w:rsid w:val="00713AB5"/>
    <w:rsid w:val="008364B8"/>
    <w:rsid w:val="008503B5"/>
    <w:rsid w:val="00895E4C"/>
    <w:rsid w:val="008D2A89"/>
    <w:rsid w:val="008E5334"/>
    <w:rsid w:val="00966D86"/>
    <w:rsid w:val="009A319F"/>
    <w:rsid w:val="009B63F8"/>
    <w:rsid w:val="009F0D8A"/>
    <w:rsid w:val="009F6E33"/>
    <w:rsid w:val="00A47996"/>
    <w:rsid w:val="00A660FC"/>
    <w:rsid w:val="00A964E3"/>
    <w:rsid w:val="00AB2C62"/>
    <w:rsid w:val="00AC4BE2"/>
    <w:rsid w:val="00AE794D"/>
    <w:rsid w:val="00B20D4A"/>
    <w:rsid w:val="00B47284"/>
    <w:rsid w:val="00B47FA1"/>
    <w:rsid w:val="00B54E51"/>
    <w:rsid w:val="00B7125B"/>
    <w:rsid w:val="00B812CC"/>
    <w:rsid w:val="00B977A5"/>
    <w:rsid w:val="00BD1F75"/>
    <w:rsid w:val="00BD66E0"/>
    <w:rsid w:val="00C12432"/>
    <w:rsid w:val="00C1351A"/>
    <w:rsid w:val="00C51946"/>
    <w:rsid w:val="00C530F0"/>
    <w:rsid w:val="00C5678C"/>
    <w:rsid w:val="00C80760"/>
    <w:rsid w:val="00CA5993"/>
    <w:rsid w:val="00CC3825"/>
    <w:rsid w:val="00CD28C8"/>
    <w:rsid w:val="00CD2DF8"/>
    <w:rsid w:val="00CE196C"/>
    <w:rsid w:val="00CF3D04"/>
    <w:rsid w:val="00D072FD"/>
    <w:rsid w:val="00D12D6A"/>
    <w:rsid w:val="00D27DDA"/>
    <w:rsid w:val="00D36178"/>
    <w:rsid w:val="00D4193D"/>
    <w:rsid w:val="00D753FC"/>
    <w:rsid w:val="00DC50AF"/>
    <w:rsid w:val="00DD1DEB"/>
    <w:rsid w:val="00DF13F0"/>
    <w:rsid w:val="00E57AF1"/>
    <w:rsid w:val="00E700A8"/>
    <w:rsid w:val="00EC0B02"/>
    <w:rsid w:val="00EC77BC"/>
    <w:rsid w:val="00EE606E"/>
    <w:rsid w:val="00EF09FD"/>
    <w:rsid w:val="00EF695B"/>
    <w:rsid w:val="00EF7E0D"/>
    <w:rsid w:val="00F10A8E"/>
    <w:rsid w:val="00F156AB"/>
    <w:rsid w:val="00F22EAB"/>
    <w:rsid w:val="00F32E61"/>
    <w:rsid w:val="00F438B3"/>
    <w:rsid w:val="00F6760D"/>
    <w:rsid w:val="00F8173B"/>
    <w:rsid w:val="00F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E0FB"/>
  <w15:docId w15:val="{70EAC51E-A8E7-4D22-9DAB-E27E7B94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1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31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7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660F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8173B"/>
    <w:rPr>
      <w:b/>
      <w:bCs/>
    </w:rPr>
  </w:style>
  <w:style w:type="paragraph" w:styleId="a9">
    <w:name w:val="Body Text Indent"/>
    <w:basedOn w:val="a"/>
    <w:link w:val="aa"/>
    <w:semiHidden/>
    <w:rsid w:val="00D27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a">
    <w:name w:val="Основний текст з відступом Знак"/>
    <w:basedOn w:val="a0"/>
    <w:link w:val="a9"/>
    <w:semiHidden/>
    <w:rsid w:val="00D27DD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2278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RePack by Diakov</cp:lastModifiedBy>
  <cp:revision>15</cp:revision>
  <cp:lastPrinted>2026-07-31T11:40:00Z</cp:lastPrinted>
  <dcterms:created xsi:type="dcterms:W3CDTF">2022-01-19T13:23:00Z</dcterms:created>
  <dcterms:modified xsi:type="dcterms:W3CDTF">2026-08-11T11:26:00Z</dcterms:modified>
</cp:coreProperties>
</file>