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431" w:rsidRPr="000D6C2A" w:rsidRDefault="00A127C7" w:rsidP="008D6431">
      <w:pPr>
        <w:jc w:val="center"/>
        <w:rPr>
          <w:b/>
          <w:color w:val="000000" w:themeColor="text1"/>
          <w:sz w:val="24"/>
          <w:szCs w:val="24"/>
        </w:rPr>
      </w:pPr>
      <w:r w:rsidRPr="000D6C2A">
        <w:rPr>
          <w:b/>
          <w:noProof/>
          <w:color w:val="000000" w:themeColor="text1"/>
          <w:sz w:val="24"/>
          <w:szCs w:val="24"/>
          <w:lang w:val="ru-RU"/>
        </w:rPr>
        <w:drawing>
          <wp:inline distT="0" distB="0" distL="0" distR="0" wp14:anchorId="669107BE" wp14:editId="64E2F444">
            <wp:extent cx="485775" cy="638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638175"/>
                    </a:xfrm>
                    <a:prstGeom prst="rect">
                      <a:avLst/>
                    </a:prstGeom>
                    <a:noFill/>
                    <a:ln>
                      <a:noFill/>
                    </a:ln>
                  </pic:spPr>
                </pic:pic>
              </a:graphicData>
            </a:graphic>
          </wp:inline>
        </w:drawing>
      </w:r>
    </w:p>
    <w:p w:rsidR="008D6431" w:rsidRPr="000D6C2A" w:rsidRDefault="008D6431" w:rsidP="008D6431">
      <w:pPr>
        <w:jc w:val="center"/>
        <w:rPr>
          <w:b/>
          <w:color w:val="000000" w:themeColor="text1"/>
          <w:sz w:val="24"/>
          <w:szCs w:val="24"/>
        </w:rPr>
      </w:pPr>
      <w:r w:rsidRPr="000D6C2A">
        <w:rPr>
          <w:b/>
          <w:bCs/>
          <w:color w:val="000000" w:themeColor="text1"/>
          <w:sz w:val="24"/>
          <w:szCs w:val="24"/>
        </w:rPr>
        <w:t>РОМЕНСЬКА МІСЬКА РАДА СУМСЬКОЇ ОБЛАСТІ</w:t>
      </w:r>
    </w:p>
    <w:p w:rsidR="008D6431" w:rsidRPr="000D6C2A" w:rsidRDefault="008D6431" w:rsidP="008D6431">
      <w:pPr>
        <w:jc w:val="center"/>
        <w:rPr>
          <w:b/>
          <w:bCs/>
          <w:color w:val="000000" w:themeColor="text1"/>
          <w:sz w:val="24"/>
          <w:szCs w:val="24"/>
        </w:rPr>
      </w:pPr>
      <w:r w:rsidRPr="000D6C2A">
        <w:rPr>
          <w:b/>
          <w:bCs/>
          <w:color w:val="000000" w:themeColor="text1"/>
          <w:sz w:val="24"/>
          <w:szCs w:val="24"/>
        </w:rPr>
        <w:t>ВИКОНАВЧИЙ КОМІТЕТ</w:t>
      </w:r>
    </w:p>
    <w:p w:rsidR="008D6431" w:rsidRPr="000D6C2A" w:rsidRDefault="008D6431" w:rsidP="008D6431">
      <w:pPr>
        <w:jc w:val="center"/>
        <w:rPr>
          <w:b/>
          <w:color w:val="000000" w:themeColor="text1"/>
          <w:sz w:val="24"/>
          <w:szCs w:val="24"/>
        </w:rPr>
      </w:pPr>
    </w:p>
    <w:p w:rsidR="008D6431" w:rsidRPr="000D6C2A" w:rsidRDefault="008D6431" w:rsidP="008D6431">
      <w:pPr>
        <w:jc w:val="center"/>
        <w:rPr>
          <w:b/>
          <w:bCs/>
          <w:color w:val="000000" w:themeColor="text1"/>
          <w:sz w:val="24"/>
          <w:szCs w:val="24"/>
        </w:rPr>
      </w:pPr>
      <w:r w:rsidRPr="000D6C2A">
        <w:rPr>
          <w:b/>
          <w:bCs/>
          <w:color w:val="000000" w:themeColor="text1"/>
          <w:sz w:val="24"/>
          <w:szCs w:val="24"/>
        </w:rPr>
        <w:t>РІШЕННЯ</w:t>
      </w:r>
    </w:p>
    <w:p w:rsidR="008D6431" w:rsidRPr="000D6C2A" w:rsidRDefault="008D6431" w:rsidP="008D6431">
      <w:pPr>
        <w:jc w:val="center"/>
        <w:rPr>
          <w:b/>
          <w:bCs/>
          <w:color w:val="000000" w:themeColor="text1"/>
          <w:sz w:val="24"/>
          <w:szCs w:val="24"/>
        </w:rPr>
      </w:pPr>
    </w:p>
    <w:tbl>
      <w:tblPr>
        <w:tblW w:w="9728" w:type="dxa"/>
        <w:tblLook w:val="04A0" w:firstRow="1" w:lastRow="0" w:firstColumn="1" w:lastColumn="0" w:noHBand="0" w:noVBand="1"/>
      </w:tblPr>
      <w:tblGrid>
        <w:gridCol w:w="3119"/>
        <w:gridCol w:w="3402"/>
        <w:gridCol w:w="3207"/>
      </w:tblGrid>
      <w:tr w:rsidR="008D6431" w:rsidRPr="000D6C2A" w:rsidTr="00F12BFA">
        <w:tc>
          <w:tcPr>
            <w:tcW w:w="3119" w:type="dxa"/>
          </w:tcPr>
          <w:p w:rsidR="008D6431" w:rsidRPr="000D6C2A" w:rsidRDefault="0061287C" w:rsidP="00BC41A6">
            <w:pPr>
              <w:rPr>
                <w:b/>
                <w:color w:val="000000" w:themeColor="text1"/>
                <w:sz w:val="24"/>
                <w:szCs w:val="24"/>
              </w:rPr>
            </w:pPr>
            <w:r w:rsidRPr="000D6C2A">
              <w:rPr>
                <w:b/>
                <w:color w:val="000000" w:themeColor="text1"/>
                <w:sz w:val="24"/>
                <w:szCs w:val="24"/>
              </w:rPr>
              <w:t>1</w:t>
            </w:r>
            <w:r w:rsidR="00DF627D" w:rsidRPr="000D6C2A">
              <w:rPr>
                <w:b/>
                <w:color w:val="000000" w:themeColor="text1"/>
                <w:sz w:val="24"/>
                <w:szCs w:val="24"/>
              </w:rPr>
              <w:t>9</w:t>
            </w:r>
            <w:r w:rsidR="008D6431" w:rsidRPr="000D6C2A">
              <w:rPr>
                <w:b/>
                <w:color w:val="000000" w:themeColor="text1"/>
                <w:sz w:val="24"/>
                <w:szCs w:val="24"/>
              </w:rPr>
              <w:t>.</w:t>
            </w:r>
            <w:r w:rsidR="00C96889" w:rsidRPr="000D6C2A">
              <w:rPr>
                <w:b/>
                <w:color w:val="000000" w:themeColor="text1"/>
                <w:sz w:val="24"/>
                <w:szCs w:val="24"/>
              </w:rPr>
              <w:t>0</w:t>
            </w:r>
            <w:r w:rsidR="00DF627D" w:rsidRPr="000D6C2A">
              <w:rPr>
                <w:b/>
                <w:color w:val="000000" w:themeColor="text1"/>
                <w:sz w:val="24"/>
                <w:szCs w:val="24"/>
              </w:rPr>
              <w:t>8</w:t>
            </w:r>
            <w:r w:rsidR="008D6431" w:rsidRPr="000D6C2A">
              <w:rPr>
                <w:b/>
                <w:color w:val="000000" w:themeColor="text1"/>
                <w:sz w:val="24"/>
                <w:szCs w:val="24"/>
              </w:rPr>
              <w:t>.202</w:t>
            </w:r>
            <w:r w:rsidR="006A64CB" w:rsidRPr="000D6C2A">
              <w:rPr>
                <w:b/>
                <w:color w:val="000000" w:themeColor="text1"/>
                <w:sz w:val="24"/>
                <w:szCs w:val="24"/>
              </w:rPr>
              <w:t>6</w:t>
            </w:r>
          </w:p>
        </w:tc>
        <w:tc>
          <w:tcPr>
            <w:tcW w:w="3402" w:type="dxa"/>
            <w:hideMark/>
          </w:tcPr>
          <w:p w:rsidR="008D6431" w:rsidRPr="000D6C2A" w:rsidRDefault="008D6431" w:rsidP="008D6431">
            <w:pPr>
              <w:jc w:val="center"/>
              <w:rPr>
                <w:b/>
                <w:color w:val="000000" w:themeColor="text1"/>
                <w:sz w:val="24"/>
                <w:szCs w:val="24"/>
              </w:rPr>
            </w:pPr>
            <w:r w:rsidRPr="000D6C2A">
              <w:rPr>
                <w:b/>
                <w:color w:val="000000" w:themeColor="text1"/>
                <w:sz w:val="24"/>
                <w:szCs w:val="24"/>
              </w:rPr>
              <w:t>Ромни</w:t>
            </w:r>
          </w:p>
        </w:tc>
        <w:tc>
          <w:tcPr>
            <w:tcW w:w="3207" w:type="dxa"/>
            <w:hideMark/>
          </w:tcPr>
          <w:p w:rsidR="008D6431" w:rsidRPr="000D6C2A" w:rsidRDefault="008D6431" w:rsidP="00F5592A">
            <w:pPr>
              <w:jc w:val="right"/>
              <w:rPr>
                <w:b/>
                <w:color w:val="000000" w:themeColor="text1"/>
                <w:sz w:val="24"/>
                <w:szCs w:val="24"/>
              </w:rPr>
            </w:pPr>
            <w:r w:rsidRPr="000D6C2A">
              <w:rPr>
                <w:b/>
                <w:color w:val="000000" w:themeColor="text1"/>
                <w:sz w:val="24"/>
                <w:szCs w:val="24"/>
              </w:rPr>
              <w:t xml:space="preserve">№ </w:t>
            </w:r>
            <w:r w:rsidR="00445BCB">
              <w:rPr>
                <w:b/>
                <w:color w:val="000000" w:themeColor="text1"/>
                <w:sz w:val="24"/>
                <w:szCs w:val="24"/>
              </w:rPr>
              <w:t>223</w:t>
            </w:r>
            <w:bookmarkStart w:id="0" w:name="_GoBack"/>
            <w:bookmarkEnd w:id="0"/>
          </w:p>
        </w:tc>
      </w:tr>
    </w:tbl>
    <w:p w:rsidR="008D6431" w:rsidRPr="000D6C2A" w:rsidRDefault="008D6431" w:rsidP="008D6431">
      <w:pPr>
        <w:jc w:val="center"/>
        <w:rPr>
          <w:b/>
          <w:color w:val="000000" w:themeColor="text1"/>
          <w:sz w:val="24"/>
          <w:szCs w:val="24"/>
        </w:rPr>
      </w:pPr>
    </w:p>
    <w:p w:rsidR="00C72A0E" w:rsidRPr="000D6C2A" w:rsidRDefault="00C72A0E" w:rsidP="00F46B89">
      <w:pPr>
        <w:spacing w:line="276" w:lineRule="auto"/>
        <w:ind w:right="1842"/>
        <w:jc w:val="both"/>
        <w:rPr>
          <w:b/>
          <w:color w:val="000000" w:themeColor="text1"/>
          <w:sz w:val="24"/>
          <w:szCs w:val="24"/>
        </w:rPr>
      </w:pPr>
      <w:bookmarkStart w:id="1" w:name="_Hlk96586046"/>
      <w:r w:rsidRPr="000D6C2A">
        <w:rPr>
          <w:b/>
          <w:color w:val="000000" w:themeColor="text1"/>
          <w:sz w:val="24"/>
          <w:szCs w:val="24"/>
        </w:rPr>
        <w:t xml:space="preserve">Про </w:t>
      </w:r>
      <w:r w:rsidR="00554225" w:rsidRPr="000D6C2A">
        <w:rPr>
          <w:b/>
          <w:color w:val="000000" w:themeColor="text1"/>
          <w:sz w:val="24"/>
          <w:szCs w:val="24"/>
        </w:rPr>
        <w:t xml:space="preserve">стан </w:t>
      </w:r>
      <w:r w:rsidRPr="000D6C2A">
        <w:rPr>
          <w:b/>
          <w:color w:val="000000" w:themeColor="text1"/>
          <w:sz w:val="24"/>
          <w:szCs w:val="24"/>
        </w:rPr>
        <w:t>виконання</w:t>
      </w:r>
      <w:r w:rsidR="00620C95" w:rsidRPr="000D6C2A">
        <w:rPr>
          <w:b/>
          <w:color w:val="000000" w:themeColor="text1"/>
          <w:sz w:val="24"/>
          <w:szCs w:val="24"/>
        </w:rPr>
        <w:t xml:space="preserve"> </w:t>
      </w:r>
      <w:r w:rsidR="00795804" w:rsidRPr="000D6C2A">
        <w:rPr>
          <w:b/>
          <w:color w:val="000000" w:themeColor="text1"/>
          <w:sz w:val="24"/>
          <w:szCs w:val="24"/>
        </w:rPr>
        <w:t xml:space="preserve">рішення виконавчого комітету міської ради </w:t>
      </w:r>
      <w:r w:rsidR="00795804" w:rsidRPr="000D6C2A">
        <w:rPr>
          <w:b/>
          <w:color w:val="000000" w:themeColor="text1"/>
          <w:sz w:val="24"/>
          <w:szCs w:val="24"/>
        </w:rPr>
        <w:br/>
        <w:t xml:space="preserve">від </w:t>
      </w:r>
      <w:r w:rsidR="0025288E" w:rsidRPr="000D6C2A">
        <w:rPr>
          <w:b/>
          <w:sz w:val="24"/>
          <w:szCs w:val="24"/>
        </w:rPr>
        <w:t>15.10.2025 № 227 «</w:t>
      </w:r>
      <w:r w:rsidR="0025288E" w:rsidRPr="000D6C2A">
        <w:rPr>
          <w:b/>
          <w:color w:val="000000" w:themeColor="text1"/>
          <w:sz w:val="24"/>
          <w:szCs w:val="24"/>
        </w:rPr>
        <w:t>Про затвердження фінансового плану Комунального некомерційного підприємства «Роменська центральна районна лікарня» Роменської міської ради на 2026 рік</w:t>
      </w:r>
      <w:r w:rsidR="0025288E" w:rsidRPr="000D6C2A">
        <w:rPr>
          <w:b/>
          <w:sz w:val="24"/>
          <w:szCs w:val="24"/>
        </w:rPr>
        <w:t>»</w:t>
      </w:r>
      <w:r w:rsidR="00323650">
        <w:rPr>
          <w:b/>
          <w:sz w:val="24"/>
          <w:szCs w:val="24"/>
        </w:rPr>
        <w:t xml:space="preserve"> за підсумками </w:t>
      </w:r>
      <w:r w:rsidR="00323650">
        <w:rPr>
          <w:b/>
          <w:sz w:val="24"/>
          <w:szCs w:val="24"/>
        </w:rPr>
        <w:br/>
        <w:t>І півріччя 2026 року</w:t>
      </w:r>
    </w:p>
    <w:p w:rsidR="00795804" w:rsidRPr="000D6C2A" w:rsidRDefault="00795804" w:rsidP="00F46B89">
      <w:pPr>
        <w:pStyle w:val="a6"/>
        <w:spacing w:after="0" w:line="276" w:lineRule="auto"/>
        <w:ind w:left="0" w:firstLine="567"/>
        <w:jc w:val="both"/>
        <w:rPr>
          <w:color w:val="000000" w:themeColor="text1"/>
          <w:sz w:val="24"/>
          <w:szCs w:val="24"/>
        </w:rPr>
      </w:pPr>
      <w:bookmarkStart w:id="2" w:name="_Hlk100221592"/>
      <w:bookmarkEnd w:id="1"/>
    </w:p>
    <w:p w:rsidR="002573A4" w:rsidRPr="000D6C2A" w:rsidRDefault="002573A4" w:rsidP="00F46B89">
      <w:pPr>
        <w:pStyle w:val="a6"/>
        <w:spacing w:after="0" w:line="276" w:lineRule="auto"/>
        <w:ind w:left="0" w:firstLine="567"/>
        <w:jc w:val="both"/>
        <w:rPr>
          <w:color w:val="000000" w:themeColor="text1"/>
          <w:sz w:val="24"/>
          <w:szCs w:val="24"/>
        </w:rPr>
      </w:pPr>
      <w:r w:rsidRPr="000D6C2A">
        <w:rPr>
          <w:color w:val="000000" w:themeColor="text1"/>
          <w:sz w:val="24"/>
          <w:szCs w:val="24"/>
        </w:rPr>
        <w:t xml:space="preserve">Відповідно до </w:t>
      </w:r>
      <w:r w:rsidR="00F46B89" w:rsidRPr="000D6C2A">
        <w:rPr>
          <w:color w:val="000000" w:themeColor="text1"/>
          <w:sz w:val="24"/>
          <w:szCs w:val="24"/>
        </w:rPr>
        <w:t>пункту 1 та підпункту 6 пункту 3 підрозділу 2 розділу VІІІ Регламенту Виконавчого комітету Роменської міської ради, затвердженого рішенням виконавчого комітету міської ради від 18.01.2023 № 17</w:t>
      </w:r>
      <w:r w:rsidRPr="000D6C2A">
        <w:rPr>
          <w:color w:val="000000" w:themeColor="text1"/>
          <w:sz w:val="24"/>
          <w:szCs w:val="24"/>
        </w:rPr>
        <w:t xml:space="preserve">, </w:t>
      </w:r>
    </w:p>
    <w:bookmarkEnd w:id="2"/>
    <w:p w:rsidR="002573A4" w:rsidRPr="000D6C2A" w:rsidRDefault="002573A4" w:rsidP="002573A4">
      <w:pPr>
        <w:pStyle w:val="a3"/>
        <w:spacing w:line="276" w:lineRule="auto"/>
        <w:rPr>
          <w:color w:val="000000" w:themeColor="text1"/>
          <w:szCs w:val="24"/>
          <w:lang w:val="uk-UA"/>
        </w:rPr>
      </w:pPr>
    </w:p>
    <w:p w:rsidR="002573A4" w:rsidRPr="000D6C2A" w:rsidRDefault="002573A4" w:rsidP="002573A4">
      <w:pPr>
        <w:pStyle w:val="a3"/>
        <w:spacing w:line="276" w:lineRule="auto"/>
        <w:rPr>
          <w:color w:val="000000" w:themeColor="text1"/>
          <w:szCs w:val="24"/>
          <w:lang w:val="uk-UA"/>
        </w:rPr>
      </w:pPr>
      <w:r w:rsidRPr="000D6C2A">
        <w:rPr>
          <w:color w:val="000000" w:themeColor="text1"/>
          <w:szCs w:val="24"/>
          <w:lang w:val="uk-UA"/>
        </w:rPr>
        <w:t>ВИКОНАВЧИЙ КОМІТЕТ МІСЬКОЇ РАДИ ВИРІШИВ:</w:t>
      </w:r>
    </w:p>
    <w:p w:rsidR="002573A4" w:rsidRPr="000D6C2A" w:rsidRDefault="002573A4" w:rsidP="002573A4">
      <w:pPr>
        <w:pStyle w:val="a3"/>
        <w:spacing w:line="276" w:lineRule="auto"/>
        <w:ind w:firstLine="709"/>
        <w:rPr>
          <w:color w:val="000000" w:themeColor="text1"/>
          <w:szCs w:val="24"/>
          <w:lang w:val="uk-UA"/>
        </w:rPr>
      </w:pPr>
    </w:p>
    <w:p w:rsidR="002573A4" w:rsidRPr="000D6C2A" w:rsidRDefault="002573A4" w:rsidP="00F46B89">
      <w:pPr>
        <w:spacing w:line="276" w:lineRule="auto"/>
        <w:ind w:firstLine="567"/>
        <w:jc w:val="both"/>
        <w:rPr>
          <w:color w:val="000000" w:themeColor="text1"/>
          <w:sz w:val="24"/>
          <w:szCs w:val="24"/>
        </w:rPr>
      </w:pPr>
      <w:r w:rsidRPr="000D6C2A">
        <w:rPr>
          <w:color w:val="000000" w:themeColor="text1"/>
          <w:sz w:val="24"/>
          <w:szCs w:val="24"/>
        </w:rPr>
        <w:t xml:space="preserve">1. Узяти до відома інформацію </w:t>
      </w:r>
      <w:r w:rsidR="002060A0" w:rsidRPr="000D6C2A">
        <w:rPr>
          <w:color w:val="000000" w:themeColor="text1"/>
          <w:sz w:val="24"/>
          <w:szCs w:val="24"/>
        </w:rPr>
        <w:t>К</w:t>
      </w:r>
      <w:r w:rsidRPr="000D6C2A">
        <w:rPr>
          <w:color w:val="000000" w:themeColor="text1"/>
          <w:sz w:val="24"/>
          <w:szCs w:val="24"/>
        </w:rPr>
        <w:t xml:space="preserve">омунального некомерційного підприємства «Роменська центральна районна лікарня» Роменської міської ради про стан виконання </w:t>
      </w:r>
      <w:r w:rsidR="00712FA4" w:rsidRPr="000D6C2A">
        <w:rPr>
          <w:color w:val="000000" w:themeColor="text1"/>
          <w:sz w:val="24"/>
          <w:szCs w:val="24"/>
        </w:rPr>
        <w:t xml:space="preserve">рішення виконавчого комітету міської ради </w:t>
      </w:r>
      <w:r w:rsidR="00FF595F" w:rsidRPr="000D6C2A">
        <w:rPr>
          <w:color w:val="000000" w:themeColor="text1"/>
          <w:sz w:val="24"/>
          <w:szCs w:val="24"/>
        </w:rPr>
        <w:t>від 15.10.2025 № 227 «Про затвердження фінансового плану Комунального некомерційного підприємства «Роменська центральна районна лікарня» Роменської міської ради на 2026 рік»</w:t>
      </w:r>
      <w:r w:rsidR="00712FA4" w:rsidRPr="000D6C2A">
        <w:rPr>
          <w:color w:val="000000" w:themeColor="text1"/>
          <w:sz w:val="24"/>
          <w:szCs w:val="24"/>
        </w:rPr>
        <w:t xml:space="preserve">  за підсумками </w:t>
      </w:r>
      <w:r w:rsidR="00FF595F" w:rsidRPr="000D6C2A">
        <w:rPr>
          <w:color w:val="000000" w:themeColor="text1"/>
          <w:sz w:val="24"/>
          <w:szCs w:val="24"/>
        </w:rPr>
        <w:t xml:space="preserve">І півріччя </w:t>
      </w:r>
      <w:r w:rsidR="00712FA4" w:rsidRPr="000D6C2A">
        <w:rPr>
          <w:color w:val="000000" w:themeColor="text1"/>
          <w:sz w:val="24"/>
          <w:szCs w:val="24"/>
        </w:rPr>
        <w:t>202</w:t>
      </w:r>
      <w:r w:rsidR="00FF595F" w:rsidRPr="000D6C2A">
        <w:rPr>
          <w:color w:val="000000" w:themeColor="text1"/>
          <w:sz w:val="24"/>
          <w:szCs w:val="24"/>
        </w:rPr>
        <w:t>6</w:t>
      </w:r>
      <w:r w:rsidR="00712FA4" w:rsidRPr="000D6C2A">
        <w:rPr>
          <w:color w:val="000000" w:themeColor="text1"/>
          <w:sz w:val="24"/>
          <w:szCs w:val="24"/>
        </w:rPr>
        <w:t xml:space="preserve"> року (додається)</w:t>
      </w:r>
      <w:r w:rsidRPr="000D6C2A">
        <w:rPr>
          <w:color w:val="000000" w:themeColor="text1"/>
          <w:sz w:val="24"/>
          <w:szCs w:val="24"/>
        </w:rPr>
        <w:t>.</w:t>
      </w:r>
    </w:p>
    <w:p w:rsidR="002573A4" w:rsidRPr="000D6C2A" w:rsidRDefault="002573A4" w:rsidP="00F46B89">
      <w:pPr>
        <w:spacing w:line="276" w:lineRule="auto"/>
        <w:ind w:firstLine="567"/>
        <w:jc w:val="both"/>
        <w:rPr>
          <w:color w:val="000000" w:themeColor="text1"/>
          <w:sz w:val="24"/>
          <w:szCs w:val="24"/>
        </w:rPr>
      </w:pPr>
    </w:p>
    <w:p w:rsidR="009128D4" w:rsidRPr="000D6C2A" w:rsidRDefault="00C626D0" w:rsidP="00F46B89">
      <w:pPr>
        <w:spacing w:line="276" w:lineRule="auto"/>
        <w:ind w:firstLine="567"/>
        <w:jc w:val="both"/>
        <w:rPr>
          <w:sz w:val="24"/>
          <w:szCs w:val="24"/>
        </w:rPr>
      </w:pPr>
      <w:bookmarkStart w:id="3" w:name="_Hlk100221557"/>
      <w:r w:rsidRPr="000D6C2A">
        <w:rPr>
          <w:sz w:val="24"/>
          <w:szCs w:val="24"/>
        </w:rPr>
        <w:t>2</w:t>
      </w:r>
      <w:r w:rsidR="00A94D12" w:rsidRPr="000D6C2A">
        <w:rPr>
          <w:sz w:val="24"/>
          <w:szCs w:val="24"/>
        </w:rPr>
        <w:t xml:space="preserve">. </w:t>
      </w:r>
      <w:bookmarkEnd w:id="3"/>
      <w:r w:rsidR="00A6122F" w:rsidRPr="000D6C2A">
        <w:rPr>
          <w:sz w:val="24"/>
          <w:szCs w:val="24"/>
        </w:rPr>
        <w:t xml:space="preserve">Залишити на контролі рішення виконавчого комітету міської ради від 15.10.2025 </w:t>
      </w:r>
      <w:r w:rsidR="00FF595F" w:rsidRPr="000D6C2A">
        <w:rPr>
          <w:sz w:val="24"/>
          <w:szCs w:val="24"/>
        </w:rPr>
        <w:br/>
      </w:r>
      <w:r w:rsidR="00A6122F" w:rsidRPr="000D6C2A">
        <w:rPr>
          <w:sz w:val="24"/>
          <w:szCs w:val="24"/>
        </w:rPr>
        <w:t>№ 227 «Про затвердження фінансового плану Комунального некомерційного підприємства «Роменська центральна районна лікарня» Роменської міської ради на 2026 рік» у зв’язку з продовженням терміну його дії.</w:t>
      </w:r>
    </w:p>
    <w:p w:rsidR="00621F65" w:rsidRPr="000D6C2A" w:rsidRDefault="00621F65" w:rsidP="00C72A0E">
      <w:pPr>
        <w:tabs>
          <w:tab w:val="left" w:pos="567"/>
        </w:tabs>
        <w:spacing w:line="276" w:lineRule="auto"/>
        <w:ind w:firstLine="426"/>
        <w:jc w:val="both"/>
        <w:rPr>
          <w:color w:val="000000" w:themeColor="text1"/>
          <w:sz w:val="24"/>
          <w:szCs w:val="24"/>
        </w:rPr>
      </w:pPr>
    </w:p>
    <w:p w:rsidR="008138F7" w:rsidRPr="000D6C2A" w:rsidRDefault="008138F7" w:rsidP="00C72A0E">
      <w:pPr>
        <w:tabs>
          <w:tab w:val="left" w:pos="567"/>
        </w:tabs>
        <w:spacing w:line="276" w:lineRule="auto"/>
        <w:ind w:firstLine="426"/>
        <w:jc w:val="both"/>
        <w:rPr>
          <w:color w:val="000000" w:themeColor="text1"/>
          <w:sz w:val="24"/>
          <w:szCs w:val="24"/>
        </w:rPr>
      </w:pPr>
    </w:p>
    <w:p w:rsidR="00A651C9" w:rsidRPr="000D6C2A" w:rsidRDefault="00A651C9" w:rsidP="00A651C9">
      <w:pPr>
        <w:tabs>
          <w:tab w:val="left" w:pos="9214"/>
        </w:tabs>
        <w:spacing w:line="276" w:lineRule="auto"/>
        <w:jc w:val="both"/>
        <w:rPr>
          <w:rFonts w:eastAsia="Calibri"/>
          <w:b/>
          <w:color w:val="000000" w:themeColor="text1"/>
          <w:sz w:val="24"/>
          <w:szCs w:val="24"/>
          <w:lang w:eastAsia="en-US"/>
        </w:rPr>
      </w:pPr>
      <w:r w:rsidRPr="000D6C2A">
        <w:rPr>
          <w:rFonts w:eastAsia="Calibri"/>
          <w:b/>
          <w:color w:val="000000" w:themeColor="text1"/>
          <w:sz w:val="24"/>
          <w:szCs w:val="24"/>
          <w:lang w:eastAsia="en-US"/>
        </w:rPr>
        <w:t xml:space="preserve">Міський голова                                                                         </w:t>
      </w:r>
      <w:r w:rsidR="00621F65" w:rsidRPr="000D6C2A">
        <w:rPr>
          <w:rFonts w:eastAsia="Calibri"/>
          <w:b/>
          <w:color w:val="000000" w:themeColor="text1"/>
          <w:sz w:val="24"/>
          <w:szCs w:val="24"/>
          <w:lang w:eastAsia="en-US"/>
        </w:rPr>
        <w:t xml:space="preserve">                 </w:t>
      </w:r>
      <w:r w:rsidRPr="000D6C2A">
        <w:rPr>
          <w:rFonts w:eastAsia="Calibri"/>
          <w:b/>
          <w:color w:val="000000" w:themeColor="text1"/>
          <w:sz w:val="24"/>
          <w:szCs w:val="24"/>
          <w:lang w:eastAsia="en-US"/>
        </w:rPr>
        <w:t xml:space="preserve"> Олег  СТОГНІЙ</w:t>
      </w:r>
    </w:p>
    <w:p w:rsidR="00453C24" w:rsidRPr="000D6C2A" w:rsidRDefault="00453C24" w:rsidP="002D709B">
      <w:pPr>
        <w:spacing w:line="276" w:lineRule="auto"/>
        <w:jc w:val="both"/>
        <w:rPr>
          <w:b/>
          <w:color w:val="000000" w:themeColor="text1"/>
          <w:sz w:val="24"/>
          <w:szCs w:val="24"/>
        </w:rPr>
      </w:pPr>
    </w:p>
    <w:p w:rsidR="00453C24" w:rsidRPr="000D6C2A" w:rsidRDefault="00453C24"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B3734C" w:rsidRPr="000D6C2A" w:rsidRDefault="00B3734C" w:rsidP="00C72A0E">
      <w:pPr>
        <w:spacing w:line="276" w:lineRule="auto"/>
        <w:jc w:val="center"/>
        <w:rPr>
          <w:b/>
          <w:color w:val="000000" w:themeColor="text1"/>
          <w:sz w:val="24"/>
          <w:szCs w:val="24"/>
        </w:rPr>
      </w:pPr>
    </w:p>
    <w:p w:rsidR="00BC5F6B" w:rsidRPr="000D6C2A" w:rsidRDefault="00BC5F6B">
      <w:pPr>
        <w:rPr>
          <w:b/>
          <w:color w:val="000000" w:themeColor="text1"/>
          <w:sz w:val="24"/>
          <w:szCs w:val="24"/>
        </w:rPr>
      </w:pPr>
      <w:r w:rsidRPr="000D6C2A">
        <w:rPr>
          <w:b/>
          <w:color w:val="000000" w:themeColor="text1"/>
          <w:sz w:val="24"/>
          <w:szCs w:val="24"/>
        </w:rPr>
        <w:br w:type="page"/>
      </w:r>
    </w:p>
    <w:p w:rsidR="00C72A0E" w:rsidRPr="000D6C2A" w:rsidRDefault="00C72A0E" w:rsidP="00C72A0E">
      <w:pPr>
        <w:spacing w:line="276" w:lineRule="auto"/>
        <w:jc w:val="center"/>
        <w:rPr>
          <w:b/>
          <w:color w:val="000000" w:themeColor="text1"/>
          <w:sz w:val="24"/>
          <w:szCs w:val="24"/>
        </w:rPr>
      </w:pPr>
      <w:r w:rsidRPr="000D6C2A">
        <w:rPr>
          <w:b/>
          <w:color w:val="000000" w:themeColor="text1"/>
          <w:sz w:val="24"/>
          <w:szCs w:val="24"/>
        </w:rPr>
        <w:lastRenderedPageBreak/>
        <w:t>ІНФОРМАЦІЯ</w:t>
      </w:r>
    </w:p>
    <w:p w:rsidR="00712FA4" w:rsidRPr="000D6C2A" w:rsidRDefault="00712FA4" w:rsidP="00712FA4">
      <w:pPr>
        <w:spacing w:line="276" w:lineRule="auto"/>
        <w:ind w:right="-1"/>
        <w:jc w:val="center"/>
        <w:rPr>
          <w:b/>
          <w:color w:val="000000" w:themeColor="text1"/>
          <w:sz w:val="24"/>
          <w:szCs w:val="24"/>
        </w:rPr>
      </w:pPr>
      <w:r w:rsidRPr="000D6C2A">
        <w:rPr>
          <w:b/>
          <w:color w:val="000000" w:themeColor="text1"/>
          <w:sz w:val="24"/>
          <w:szCs w:val="24"/>
        </w:rPr>
        <w:t xml:space="preserve">про стан виконання рішення виконавчого комітету міської ради </w:t>
      </w:r>
      <w:r w:rsidR="00486C55" w:rsidRPr="000D6C2A">
        <w:rPr>
          <w:b/>
          <w:color w:val="000000" w:themeColor="text1"/>
          <w:sz w:val="24"/>
          <w:szCs w:val="24"/>
        </w:rPr>
        <w:t xml:space="preserve">від </w:t>
      </w:r>
      <w:r w:rsidR="00A6122F" w:rsidRPr="000D6C2A">
        <w:rPr>
          <w:b/>
          <w:sz w:val="24"/>
          <w:szCs w:val="24"/>
        </w:rPr>
        <w:t>15.10.2025 № 227 «</w:t>
      </w:r>
      <w:r w:rsidR="00A6122F" w:rsidRPr="000D6C2A">
        <w:rPr>
          <w:b/>
          <w:color w:val="000000" w:themeColor="text1"/>
          <w:sz w:val="24"/>
          <w:szCs w:val="24"/>
        </w:rPr>
        <w:t>Про затвердження фінансового плану Комунального некомерційного підприємства «Роменська центральна районна лікарня» Роменської міської ради на 2026 рік</w:t>
      </w:r>
      <w:r w:rsidR="00A6122F" w:rsidRPr="000D6C2A">
        <w:rPr>
          <w:b/>
          <w:sz w:val="24"/>
          <w:szCs w:val="24"/>
        </w:rPr>
        <w:t>»</w:t>
      </w:r>
      <w:r w:rsidRPr="000D6C2A">
        <w:rPr>
          <w:b/>
          <w:color w:val="000000" w:themeColor="text1"/>
          <w:sz w:val="24"/>
          <w:szCs w:val="24"/>
        </w:rPr>
        <w:t xml:space="preserve">  </w:t>
      </w:r>
      <w:r w:rsidRPr="000D6C2A">
        <w:rPr>
          <w:b/>
          <w:color w:val="000000" w:themeColor="text1"/>
          <w:sz w:val="24"/>
          <w:szCs w:val="24"/>
        </w:rPr>
        <w:br/>
        <w:t>за підсумками</w:t>
      </w:r>
      <w:r w:rsidR="00A6122F" w:rsidRPr="000D6C2A">
        <w:rPr>
          <w:b/>
          <w:color w:val="000000" w:themeColor="text1"/>
          <w:sz w:val="24"/>
          <w:szCs w:val="24"/>
        </w:rPr>
        <w:t xml:space="preserve"> І півріччя </w:t>
      </w:r>
      <w:r w:rsidRPr="000D6C2A">
        <w:rPr>
          <w:b/>
          <w:color w:val="000000" w:themeColor="text1"/>
          <w:sz w:val="24"/>
          <w:szCs w:val="24"/>
        </w:rPr>
        <w:t>202</w:t>
      </w:r>
      <w:r w:rsidR="00A6122F" w:rsidRPr="000D6C2A">
        <w:rPr>
          <w:b/>
          <w:color w:val="000000" w:themeColor="text1"/>
          <w:sz w:val="24"/>
          <w:szCs w:val="24"/>
        </w:rPr>
        <w:t>6</w:t>
      </w:r>
      <w:r w:rsidRPr="000D6C2A">
        <w:rPr>
          <w:b/>
          <w:color w:val="000000" w:themeColor="text1"/>
          <w:sz w:val="24"/>
          <w:szCs w:val="24"/>
        </w:rPr>
        <w:t xml:space="preserve"> року </w:t>
      </w:r>
    </w:p>
    <w:p w:rsidR="00C72A0E" w:rsidRPr="001B29F9" w:rsidRDefault="00C72A0E" w:rsidP="00C72A0E">
      <w:pPr>
        <w:spacing w:line="276" w:lineRule="auto"/>
        <w:jc w:val="center"/>
        <w:rPr>
          <w:b/>
          <w:color w:val="000000" w:themeColor="text1"/>
          <w:sz w:val="8"/>
          <w:szCs w:val="8"/>
        </w:rPr>
      </w:pPr>
    </w:p>
    <w:p w:rsidR="008138F7" w:rsidRPr="000D6C2A" w:rsidRDefault="008138F7" w:rsidP="008138F7">
      <w:pPr>
        <w:spacing w:after="120"/>
        <w:ind w:firstLine="567"/>
        <w:jc w:val="both"/>
        <w:rPr>
          <w:sz w:val="24"/>
          <w:szCs w:val="24"/>
        </w:rPr>
      </w:pPr>
      <w:bookmarkStart w:id="4" w:name="_Hlk110517442"/>
      <w:r w:rsidRPr="000D6C2A">
        <w:rPr>
          <w:sz w:val="24"/>
          <w:szCs w:val="24"/>
        </w:rPr>
        <w:t xml:space="preserve">Стан виконання фінансового плану </w:t>
      </w:r>
      <w:r w:rsidR="00BC5F6B" w:rsidRPr="000D6C2A">
        <w:rPr>
          <w:sz w:val="24"/>
          <w:szCs w:val="24"/>
        </w:rPr>
        <w:t xml:space="preserve">Комунального некомерційного підприємства «Роменська центральна районна лікарня» Роменської міської ради </w:t>
      </w:r>
      <w:r w:rsidRPr="000D6C2A">
        <w:rPr>
          <w:sz w:val="24"/>
          <w:szCs w:val="24"/>
        </w:rPr>
        <w:t>за</w:t>
      </w:r>
      <w:r w:rsidR="00712FA4" w:rsidRPr="000D6C2A">
        <w:rPr>
          <w:sz w:val="24"/>
          <w:szCs w:val="24"/>
        </w:rPr>
        <w:t xml:space="preserve"> </w:t>
      </w:r>
      <w:r w:rsidR="00246B86" w:rsidRPr="000D6C2A">
        <w:rPr>
          <w:sz w:val="24"/>
          <w:szCs w:val="24"/>
        </w:rPr>
        <w:t xml:space="preserve">І півріччя 2026 року </w:t>
      </w:r>
      <w:r w:rsidRPr="000D6C2A">
        <w:rPr>
          <w:sz w:val="24"/>
          <w:szCs w:val="24"/>
        </w:rPr>
        <w:t>характеризується такими показниками</w:t>
      </w:r>
      <w:r w:rsidRPr="000D6C2A">
        <w:rPr>
          <w:rFonts w:eastAsia="Calibri"/>
          <w:sz w:val="24"/>
          <w:szCs w:val="24"/>
          <w:lang w:bidi="uk-UA"/>
        </w:rPr>
        <w:t>:</w:t>
      </w:r>
    </w:p>
    <w:tbl>
      <w:tblPr>
        <w:tblW w:w="507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2092"/>
        <w:gridCol w:w="891"/>
        <w:gridCol w:w="987"/>
        <w:gridCol w:w="850"/>
        <w:gridCol w:w="4535"/>
      </w:tblGrid>
      <w:tr w:rsidR="000A30DE" w:rsidRPr="000D6C2A" w:rsidTr="000A30DE">
        <w:trPr>
          <w:trHeight w:val="398"/>
        </w:trPr>
        <w:tc>
          <w:tcPr>
            <w:tcW w:w="425" w:type="dxa"/>
            <w:vMerge w:val="restart"/>
            <w:tcBorders>
              <w:top w:val="single" w:sz="4" w:space="0" w:color="000000"/>
              <w:left w:val="single" w:sz="4" w:space="0" w:color="000000"/>
              <w:right w:val="single" w:sz="4" w:space="0" w:color="000000"/>
            </w:tcBorders>
          </w:tcPr>
          <w:bookmarkEnd w:id="4"/>
          <w:p w:rsidR="000A30DE" w:rsidRPr="000D6C2A" w:rsidRDefault="000A30DE" w:rsidP="00F01D74">
            <w:pPr>
              <w:spacing w:line="276" w:lineRule="auto"/>
              <w:ind w:left="-108" w:right="-114"/>
              <w:jc w:val="center"/>
              <w:rPr>
                <w:b/>
                <w:bCs/>
                <w:sz w:val="24"/>
                <w:szCs w:val="24"/>
              </w:rPr>
            </w:pPr>
            <w:r w:rsidRPr="000D6C2A">
              <w:rPr>
                <w:b/>
                <w:bCs/>
                <w:sz w:val="24"/>
                <w:szCs w:val="24"/>
              </w:rPr>
              <w:t>№ з/п</w:t>
            </w:r>
          </w:p>
        </w:tc>
        <w:tc>
          <w:tcPr>
            <w:tcW w:w="2092" w:type="dxa"/>
            <w:vMerge w:val="restart"/>
            <w:tcBorders>
              <w:top w:val="single" w:sz="4" w:space="0" w:color="000000"/>
              <w:left w:val="single" w:sz="4" w:space="0" w:color="000000"/>
              <w:right w:val="single" w:sz="4" w:space="0" w:color="000000"/>
            </w:tcBorders>
            <w:hideMark/>
          </w:tcPr>
          <w:p w:rsidR="000A30DE" w:rsidRPr="000D6C2A" w:rsidRDefault="000A30DE" w:rsidP="00730175">
            <w:pPr>
              <w:spacing w:line="276" w:lineRule="auto"/>
              <w:jc w:val="center"/>
              <w:rPr>
                <w:b/>
                <w:bCs/>
                <w:sz w:val="24"/>
                <w:szCs w:val="24"/>
              </w:rPr>
            </w:pPr>
            <w:r w:rsidRPr="000D6C2A">
              <w:rPr>
                <w:b/>
                <w:bCs/>
                <w:sz w:val="24"/>
                <w:szCs w:val="24"/>
              </w:rPr>
              <w:t>Назва фінансового показника</w:t>
            </w:r>
          </w:p>
        </w:tc>
        <w:tc>
          <w:tcPr>
            <w:tcW w:w="1878" w:type="dxa"/>
            <w:gridSpan w:val="2"/>
            <w:tcBorders>
              <w:top w:val="single" w:sz="4" w:space="0" w:color="000000"/>
              <w:left w:val="single" w:sz="4" w:space="0" w:color="000000"/>
              <w:bottom w:val="single" w:sz="4" w:space="0" w:color="000000"/>
              <w:right w:val="single" w:sz="4" w:space="0" w:color="000000"/>
            </w:tcBorders>
            <w:hideMark/>
          </w:tcPr>
          <w:p w:rsidR="000A30DE" w:rsidRPr="000D6C2A" w:rsidRDefault="000A30DE" w:rsidP="00730175">
            <w:pPr>
              <w:spacing w:line="276" w:lineRule="auto"/>
              <w:jc w:val="center"/>
              <w:rPr>
                <w:b/>
                <w:bCs/>
                <w:sz w:val="24"/>
                <w:szCs w:val="24"/>
              </w:rPr>
            </w:pPr>
            <w:r w:rsidRPr="000D6C2A">
              <w:rPr>
                <w:b/>
                <w:bCs/>
                <w:sz w:val="24"/>
                <w:szCs w:val="24"/>
              </w:rPr>
              <w:t xml:space="preserve">2026 рік, </w:t>
            </w:r>
          </w:p>
          <w:p w:rsidR="000A30DE" w:rsidRPr="000D6C2A" w:rsidRDefault="000A30DE" w:rsidP="00730175">
            <w:pPr>
              <w:spacing w:line="276" w:lineRule="auto"/>
              <w:jc w:val="center"/>
              <w:rPr>
                <w:b/>
                <w:bCs/>
                <w:sz w:val="24"/>
                <w:szCs w:val="24"/>
              </w:rPr>
            </w:pPr>
            <w:r w:rsidRPr="000D6C2A">
              <w:rPr>
                <w:b/>
                <w:bCs/>
                <w:sz w:val="24"/>
                <w:szCs w:val="24"/>
              </w:rPr>
              <w:t>тис. грн</w:t>
            </w:r>
          </w:p>
        </w:tc>
        <w:tc>
          <w:tcPr>
            <w:tcW w:w="850" w:type="dxa"/>
            <w:vMerge w:val="restart"/>
            <w:tcBorders>
              <w:top w:val="single" w:sz="4" w:space="0" w:color="000000"/>
              <w:left w:val="single" w:sz="4" w:space="0" w:color="000000"/>
              <w:right w:val="single" w:sz="4" w:space="0" w:color="000000"/>
            </w:tcBorders>
          </w:tcPr>
          <w:p w:rsidR="000A30DE" w:rsidRPr="000D6C2A" w:rsidRDefault="000A30DE" w:rsidP="00244337">
            <w:pPr>
              <w:spacing w:line="276" w:lineRule="auto"/>
              <w:ind w:left="-101" w:right="-104"/>
              <w:jc w:val="center"/>
              <w:rPr>
                <w:b/>
                <w:bCs/>
                <w:sz w:val="24"/>
                <w:szCs w:val="24"/>
              </w:rPr>
            </w:pPr>
            <w:r w:rsidRPr="000D6C2A">
              <w:rPr>
                <w:b/>
                <w:bCs/>
                <w:sz w:val="24"/>
                <w:szCs w:val="24"/>
              </w:rPr>
              <w:t>Вико-</w:t>
            </w:r>
            <w:proofErr w:type="spellStart"/>
            <w:r w:rsidRPr="000D6C2A">
              <w:rPr>
                <w:b/>
                <w:bCs/>
                <w:sz w:val="24"/>
                <w:szCs w:val="24"/>
              </w:rPr>
              <w:t>нання</w:t>
            </w:r>
            <w:proofErr w:type="spellEnd"/>
            <w:r w:rsidRPr="000D6C2A">
              <w:rPr>
                <w:b/>
                <w:bCs/>
                <w:sz w:val="24"/>
                <w:szCs w:val="24"/>
              </w:rPr>
              <w:t>, %</w:t>
            </w:r>
          </w:p>
        </w:tc>
        <w:tc>
          <w:tcPr>
            <w:tcW w:w="4535" w:type="dxa"/>
            <w:tcBorders>
              <w:top w:val="single" w:sz="4" w:space="0" w:color="000000"/>
              <w:left w:val="single" w:sz="4" w:space="0" w:color="000000"/>
              <w:right w:val="single" w:sz="4" w:space="0" w:color="000000"/>
            </w:tcBorders>
            <w:hideMark/>
          </w:tcPr>
          <w:p w:rsidR="000A30DE" w:rsidRPr="000D6C2A" w:rsidRDefault="000A30DE" w:rsidP="00730175">
            <w:pPr>
              <w:spacing w:line="276" w:lineRule="auto"/>
              <w:jc w:val="center"/>
              <w:rPr>
                <w:b/>
                <w:bCs/>
                <w:sz w:val="24"/>
                <w:szCs w:val="24"/>
              </w:rPr>
            </w:pPr>
            <w:r w:rsidRPr="000D6C2A">
              <w:rPr>
                <w:b/>
                <w:bCs/>
                <w:sz w:val="24"/>
                <w:szCs w:val="24"/>
              </w:rPr>
              <w:t xml:space="preserve">Примітка </w:t>
            </w:r>
          </w:p>
        </w:tc>
      </w:tr>
      <w:tr w:rsidR="000A30DE" w:rsidRPr="000D6C2A" w:rsidTr="000A30DE">
        <w:trPr>
          <w:trHeight w:val="166"/>
        </w:trPr>
        <w:tc>
          <w:tcPr>
            <w:tcW w:w="425" w:type="dxa"/>
            <w:vMerge/>
            <w:tcBorders>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color w:val="FF0000"/>
                <w:sz w:val="24"/>
                <w:szCs w:val="24"/>
              </w:rPr>
            </w:pPr>
          </w:p>
        </w:tc>
        <w:tc>
          <w:tcPr>
            <w:tcW w:w="2092" w:type="dxa"/>
            <w:vMerge/>
            <w:tcBorders>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color w:val="FF0000"/>
                <w:sz w:val="24"/>
                <w:szCs w:val="24"/>
              </w:rPr>
            </w:pPr>
          </w:p>
        </w:tc>
        <w:tc>
          <w:tcPr>
            <w:tcW w:w="891" w:type="dxa"/>
            <w:tcBorders>
              <w:top w:val="single" w:sz="4" w:space="0" w:color="000000"/>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sz w:val="24"/>
                <w:szCs w:val="24"/>
              </w:rPr>
            </w:pPr>
            <w:r w:rsidRPr="000D6C2A">
              <w:rPr>
                <w:b/>
                <w:bCs/>
                <w:sz w:val="24"/>
                <w:szCs w:val="24"/>
              </w:rPr>
              <w:t>план</w:t>
            </w:r>
          </w:p>
        </w:tc>
        <w:tc>
          <w:tcPr>
            <w:tcW w:w="987" w:type="dxa"/>
            <w:tcBorders>
              <w:top w:val="single" w:sz="4" w:space="0" w:color="000000"/>
              <w:left w:val="single" w:sz="4" w:space="0" w:color="000000"/>
              <w:bottom w:val="single" w:sz="4" w:space="0" w:color="000000"/>
              <w:right w:val="single" w:sz="4" w:space="0" w:color="000000"/>
            </w:tcBorders>
          </w:tcPr>
          <w:p w:rsidR="000A30DE" w:rsidRPr="000D6C2A" w:rsidRDefault="000A30DE" w:rsidP="00730175">
            <w:pPr>
              <w:spacing w:line="276" w:lineRule="auto"/>
              <w:ind w:left="-105"/>
              <w:jc w:val="center"/>
              <w:rPr>
                <w:b/>
                <w:bCs/>
                <w:sz w:val="24"/>
                <w:szCs w:val="24"/>
              </w:rPr>
            </w:pPr>
            <w:r w:rsidRPr="000D6C2A">
              <w:rPr>
                <w:b/>
                <w:bCs/>
                <w:sz w:val="24"/>
                <w:szCs w:val="24"/>
              </w:rPr>
              <w:t>факт</w:t>
            </w:r>
          </w:p>
        </w:tc>
        <w:tc>
          <w:tcPr>
            <w:tcW w:w="850" w:type="dxa"/>
            <w:vMerge/>
            <w:tcBorders>
              <w:left w:val="single" w:sz="4" w:space="0" w:color="000000"/>
              <w:bottom w:val="single" w:sz="4" w:space="0" w:color="000000"/>
              <w:right w:val="single" w:sz="4" w:space="0" w:color="000000"/>
            </w:tcBorders>
          </w:tcPr>
          <w:p w:rsidR="000A30DE" w:rsidRPr="000D6C2A" w:rsidRDefault="000A30DE" w:rsidP="00730175">
            <w:pPr>
              <w:spacing w:line="276" w:lineRule="auto"/>
              <w:ind w:right="-39"/>
              <w:jc w:val="center"/>
              <w:rPr>
                <w:b/>
                <w:bCs/>
                <w:color w:val="FF0000"/>
                <w:sz w:val="24"/>
                <w:szCs w:val="24"/>
              </w:rPr>
            </w:pPr>
          </w:p>
        </w:tc>
        <w:tc>
          <w:tcPr>
            <w:tcW w:w="4535" w:type="dxa"/>
            <w:tcBorders>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color w:val="FF0000"/>
                <w:sz w:val="24"/>
                <w:szCs w:val="24"/>
              </w:rPr>
            </w:pPr>
          </w:p>
        </w:tc>
      </w:tr>
      <w:tr w:rsidR="008138F7" w:rsidRPr="000D6C2A" w:rsidTr="000A30DE">
        <w:trPr>
          <w:trHeight w:val="77"/>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1</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2</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3</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ind w:left="-105"/>
              <w:jc w:val="center"/>
              <w:rPr>
                <w:sz w:val="24"/>
                <w:szCs w:val="24"/>
              </w:rPr>
            </w:pPr>
            <w:r w:rsidRPr="000D6C2A">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ind w:right="-102"/>
              <w:jc w:val="center"/>
              <w:rPr>
                <w:sz w:val="24"/>
                <w:szCs w:val="24"/>
              </w:rPr>
            </w:pPr>
            <w:r w:rsidRPr="000D6C2A">
              <w:rPr>
                <w:sz w:val="24"/>
                <w:szCs w:val="24"/>
              </w:rPr>
              <w:t>5</w:t>
            </w:r>
          </w:p>
        </w:tc>
        <w:tc>
          <w:tcPr>
            <w:tcW w:w="4535"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6</w:t>
            </w:r>
          </w:p>
        </w:tc>
      </w:tr>
      <w:tr w:rsidR="008138F7" w:rsidRPr="000D6C2A" w:rsidTr="000A30DE">
        <w:trPr>
          <w:trHeight w:val="4126"/>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1.</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 xml:space="preserve">Усього доходів, у </w:t>
            </w:r>
            <w:proofErr w:type="spellStart"/>
            <w:r w:rsidRPr="000D6C2A">
              <w:rPr>
                <w:sz w:val="24"/>
                <w:szCs w:val="24"/>
              </w:rPr>
              <w:t>т.ч</w:t>
            </w:r>
            <w:proofErr w:type="spellEnd"/>
            <w:r w:rsidRPr="000D6C2A">
              <w:rPr>
                <w:sz w:val="24"/>
                <w:szCs w:val="24"/>
              </w:rPr>
              <w:t xml:space="preserve">. </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0C06CA" w:rsidP="00253740">
            <w:pPr>
              <w:spacing w:line="276" w:lineRule="auto"/>
              <w:ind w:left="-57" w:right="-57"/>
              <w:jc w:val="right"/>
              <w:rPr>
                <w:bCs/>
                <w:sz w:val="24"/>
                <w:szCs w:val="24"/>
              </w:rPr>
            </w:pPr>
            <w:r w:rsidRPr="000D6C2A">
              <w:rPr>
                <w:bCs/>
                <w:sz w:val="24"/>
                <w:szCs w:val="24"/>
              </w:rPr>
              <w:t>130</w:t>
            </w:r>
            <w:r w:rsidR="000D5716" w:rsidRPr="000D6C2A">
              <w:rPr>
                <w:bCs/>
                <w:sz w:val="24"/>
                <w:szCs w:val="24"/>
              </w:rPr>
              <w:t xml:space="preserve"> </w:t>
            </w:r>
            <w:r w:rsidRPr="000D6C2A">
              <w:rPr>
                <w:bCs/>
                <w:sz w:val="24"/>
                <w:szCs w:val="24"/>
              </w:rPr>
              <w:t>665</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35583E" w:rsidP="00253740">
            <w:pPr>
              <w:spacing w:line="276" w:lineRule="auto"/>
              <w:ind w:left="-57" w:right="-57"/>
              <w:jc w:val="right"/>
              <w:rPr>
                <w:bCs/>
                <w:sz w:val="24"/>
                <w:szCs w:val="24"/>
              </w:rPr>
            </w:pPr>
            <w:r w:rsidRPr="000D6C2A">
              <w:rPr>
                <w:bCs/>
                <w:sz w:val="24"/>
                <w:szCs w:val="24"/>
              </w:rPr>
              <w:t>121</w:t>
            </w:r>
            <w:r w:rsidR="000D5716" w:rsidRPr="000D6C2A">
              <w:rPr>
                <w:bCs/>
                <w:sz w:val="24"/>
                <w:szCs w:val="24"/>
              </w:rPr>
              <w:t xml:space="preserve"> </w:t>
            </w:r>
            <w:r w:rsidRPr="000D6C2A">
              <w:rPr>
                <w:bCs/>
                <w:sz w:val="24"/>
                <w:szCs w:val="24"/>
              </w:rPr>
              <w:t>623</w:t>
            </w:r>
          </w:p>
        </w:tc>
        <w:tc>
          <w:tcPr>
            <w:tcW w:w="850" w:type="dxa"/>
            <w:tcBorders>
              <w:top w:val="single" w:sz="4" w:space="0" w:color="000000"/>
              <w:left w:val="single" w:sz="4" w:space="0" w:color="000000"/>
              <w:bottom w:val="single" w:sz="4" w:space="0" w:color="000000"/>
              <w:right w:val="single" w:sz="4" w:space="0" w:color="000000"/>
            </w:tcBorders>
          </w:tcPr>
          <w:p w:rsidR="008138F7" w:rsidRPr="000D6C2A" w:rsidRDefault="003A76BF" w:rsidP="00253740">
            <w:pPr>
              <w:spacing w:line="276" w:lineRule="auto"/>
              <w:ind w:left="-57" w:right="-57"/>
              <w:jc w:val="center"/>
              <w:rPr>
                <w:sz w:val="24"/>
                <w:szCs w:val="24"/>
              </w:rPr>
            </w:pPr>
            <w:r w:rsidRPr="000D6C2A">
              <w:rPr>
                <w:sz w:val="24"/>
                <w:szCs w:val="24"/>
              </w:rPr>
              <w:t>93,1%</w:t>
            </w:r>
          </w:p>
        </w:tc>
        <w:tc>
          <w:tcPr>
            <w:tcW w:w="4535" w:type="dxa"/>
            <w:tcBorders>
              <w:top w:val="single" w:sz="4" w:space="0" w:color="000000"/>
              <w:left w:val="single" w:sz="4" w:space="0" w:color="000000"/>
              <w:bottom w:val="single" w:sz="4" w:space="0" w:color="000000"/>
              <w:right w:val="single" w:sz="4" w:space="0" w:color="000000"/>
            </w:tcBorders>
          </w:tcPr>
          <w:p w:rsidR="008138F7" w:rsidRPr="000D6C2A" w:rsidRDefault="009C00C4" w:rsidP="00253740">
            <w:pPr>
              <w:spacing w:line="276" w:lineRule="auto"/>
              <w:ind w:left="-57" w:right="-57"/>
              <w:jc w:val="both"/>
              <w:rPr>
                <w:sz w:val="24"/>
                <w:szCs w:val="24"/>
              </w:rPr>
            </w:pPr>
            <w:r w:rsidRPr="000D6C2A">
              <w:rPr>
                <w:sz w:val="24"/>
                <w:szCs w:val="24"/>
              </w:rPr>
              <w:t xml:space="preserve">Зменшення надходжень викликане загальноекономічною ситуацією, </w:t>
            </w:r>
            <w:proofErr w:type="spellStart"/>
            <w:r w:rsidRPr="000D6C2A">
              <w:rPr>
                <w:sz w:val="24"/>
                <w:szCs w:val="24"/>
              </w:rPr>
              <w:t>мігра</w:t>
            </w:r>
            <w:r w:rsidR="00F01D74">
              <w:rPr>
                <w:sz w:val="24"/>
                <w:szCs w:val="24"/>
              </w:rPr>
              <w:t>-</w:t>
            </w:r>
            <w:r w:rsidRPr="000D6C2A">
              <w:rPr>
                <w:sz w:val="24"/>
                <w:szCs w:val="24"/>
              </w:rPr>
              <w:t>ційними</w:t>
            </w:r>
            <w:proofErr w:type="spellEnd"/>
            <w:r w:rsidRPr="000D6C2A">
              <w:rPr>
                <w:sz w:val="24"/>
                <w:szCs w:val="24"/>
              </w:rPr>
              <w:t xml:space="preserve"> процесами в регіоні, що потягли за собою коливання попиту на окремі види медичних послуг</w:t>
            </w:r>
            <w:r w:rsidR="00CB1B9F" w:rsidRPr="000D6C2A">
              <w:rPr>
                <w:sz w:val="24"/>
                <w:szCs w:val="24"/>
              </w:rPr>
              <w:t>.</w:t>
            </w:r>
            <w:r w:rsidRPr="000D6C2A">
              <w:rPr>
                <w:sz w:val="24"/>
                <w:szCs w:val="24"/>
              </w:rPr>
              <w:t xml:space="preserve"> </w:t>
            </w:r>
            <w:r w:rsidR="00F75D1C" w:rsidRPr="000D6C2A">
              <w:rPr>
                <w:sz w:val="24"/>
                <w:szCs w:val="24"/>
              </w:rPr>
              <w:t>Додатково вплинуло зниження надходжень за пакетами «Реабілітація» та «Амбулаторна допомога»</w:t>
            </w:r>
            <w:r w:rsidR="000A30DE">
              <w:rPr>
                <w:sz w:val="24"/>
                <w:szCs w:val="24"/>
              </w:rPr>
              <w:t>, а також отримання</w:t>
            </w:r>
            <w:r w:rsidR="00F75D1C" w:rsidRPr="000D6C2A">
              <w:rPr>
                <w:sz w:val="24"/>
                <w:szCs w:val="24"/>
              </w:rPr>
              <w:t xml:space="preserve"> виплат від НСЗУ</w:t>
            </w:r>
            <w:r w:rsidR="000A30DE" w:rsidRPr="000D6C2A">
              <w:rPr>
                <w:sz w:val="24"/>
                <w:szCs w:val="24"/>
              </w:rPr>
              <w:t xml:space="preserve"> </w:t>
            </w:r>
            <w:r w:rsidR="000A30DE">
              <w:rPr>
                <w:sz w:val="24"/>
                <w:szCs w:val="24"/>
              </w:rPr>
              <w:t xml:space="preserve">за </w:t>
            </w:r>
            <w:r w:rsidR="000A30DE" w:rsidRPr="000D6C2A">
              <w:rPr>
                <w:sz w:val="24"/>
                <w:szCs w:val="24"/>
              </w:rPr>
              <w:t>черв</w:t>
            </w:r>
            <w:r w:rsidR="000A30DE">
              <w:rPr>
                <w:sz w:val="24"/>
                <w:szCs w:val="24"/>
              </w:rPr>
              <w:t>ень</w:t>
            </w:r>
            <w:r w:rsidR="00F75D1C" w:rsidRPr="000D6C2A">
              <w:rPr>
                <w:sz w:val="24"/>
                <w:szCs w:val="24"/>
              </w:rPr>
              <w:t xml:space="preserve"> в липні</w:t>
            </w:r>
            <w:r w:rsidR="00F36E60">
              <w:rPr>
                <w:sz w:val="24"/>
                <w:szCs w:val="24"/>
              </w:rPr>
              <w:t>, та</w:t>
            </w:r>
            <w:r w:rsidR="00CB1B9F" w:rsidRPr="000D6C2A">
              <w:rPr>
                <w:sz w:val="24"/>
                <w:szCs w:val="24"/>
              </w:rPr>
              <w:t xml:space="preserve"> через </w:t>
            </w:r>
            <w:r w:rsidR="00F75D1C" w:rsidRPr="000D6C2A">
              <w:rPr>
                <w:sz w:val="24"/>
                <w:szCs w:val="24"/>
              </w:rPr>
              <w:t>розірвання договору</w:t>
            </w:r>
            <w:r w:rsidR="00BF04A5">
              <w:rPr>
                <w:sz w:val="24"/>
                <w:szCs w:val="24"/>
              </w:rPr>
              <w:t xml:space="preserve"> </w:t>
            </w:r>
            <w:r w:rsidR="00CC08B3" w:rsidRPr="007F1DE7">
              <w:rPr>
                <w:sz w:val="24"/>
                <w:szCs w:val="24"/>
              </w:rPr>
              <w:t>в односторонньому порядку</w:t>
            </w:r>
            <w:r w:rsidR="00CC08B3">
              <w:rPr>
                <w:sz w:val="24"/>
                <w:szCs w:val="24"/>
              </w:rPr>
              <w:t xml:space="preserve"> </w:t>
            </w:r>
            <w:r w:rsidR="00BF04A5">
              <w:rPr>
                <w:sz w:val="24"/>
                <w:szCs w:val="24"/>
              </w:rPr>
              <w:t xml:space="preserve">з боку НСЗУ </w:t>
            </w:r>
            <w:r w:rsidR="00CB1B9F" w:rsidRPr="000D6C2A">
              <w:rPr>
                <w:sz w:val="24"/>
                <w:szCs w:val="24"/>
              </w:rPr>
              <w:t>за пакетом «Готовність до надзвичайних ситуацій»</w:t>
            </w:r>
            <w:r w:rsidR="00BF04A5">
              <w:rPr>
                <w:sz w:val="24"/>
                <w:szCs w:val="24"/>
              </w:rPr>
              <w:t xml:space="preserve"> з обсягом призначень на рік 12,6 млн грн</w:t>
            </w:r>
          </w:p>
        </w:tc>
      </w:tr>
      <w:tr w:rsidR="008138F7" w:rsidRPr="000D6C2A" w:rsidTr="005C50A8">
        <w:trPr>
          <w:trHeight w:val="3817"/>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1.1</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Чистий дохід від реалізації послуг</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0C06CA" w:rsidP="00253740">
            <w:pPr>
              <w:spacing w:line="276" w:lineRule="auto"/>
              <w:ind w:left="-57" w:right="-57"/>
              <w:jc w:val="right"/>
              <w:rPr>
                <w:bCs/>
                <w:sz w:val="24"/>
                <w:szCs w:val="24"/>
              </w:rPr>
            </w:pPr>
            <w:r w:rsidRPr="000D6C2A">
              <w:rPr>
                <w:bCs/>
                <w:sz w:val="24"/>
                <w:szCs w:val="24"/>
              </w:rPr>
              <w:t>108</w:t>
            </w:r>
            <w:r w:rsidR="000D5716" w:rsidRPr="000D6C2A">
              <w:rPr>
                <w:bCs/>
                <w:sz w:val="24"/>
                <w:szCs w:val="24"/>
              </w:rPr>
              <w:t xml:space="preserve"> </w:t>
            </w:r>
            <w:r w:rsidRPr="000D6C2A">
              <w:rPr>
                <w:bCs/>
                <w:sz w:val="24"/>
                <w:szCs w:val="24"/>
              </w:rPr>
              <w:t>703</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FA382D" w:rsidP="00253740">
            <w:pPr>
              <w:spacing w:line="276" w:lineRule="auto"/>
              <w:ind w:left="-57" w:right="-57"/>
              <w:jc w:val="right"/>
              <w:rPr>
                <w:bCs/>
                <w:sz w:val="24"/>
                <w:szCs w:val="24"/>
              </w:rPr>
            </w:pPr>
            <w:r w:rsidRPr="000D6C2A">
              <w:rPr>
                <w:bCs/>
                <w:sz w:val="24"/>
                <w:szCs w:val="24"/>
              </w:rPr>
              <w:t>87</w:t>
            </w:r>
            <w:r w:rsidR="000D5716" w:rsidRPr="000D6C2A">
              <w:rPr>
                <w:bCs/>
                <w:sz w:val="24"/>
                <w:szCs w:val="24"/>
              </w:rPr>
              <w:t xml:space="preserve"> </w:t>
            </w:r>
            <w:r w:rsidRPr="000D6C2A">
              <w:rPr>
                <w:bCs/>
                <w:sz w:val="24"/>
                <w:szCs w:val="24"/>
              </w:rPr>
              <w:t>805</w:t>
            </w:r>
          </w:p>
        </w:tc>
        <w:tc>
          <w:tcPr>
            <w:tcW w:w="850" w:type="dxa"/>
            <w:tcBorders>
              <w:top w:val="single" w:sz="4" w:space="0" w:color="000000"/>
              <w:left w:val="single" w:sz="4" w:space="0" w:color="000000"/>
              <w:bottom w:val="single" w:sz="4" w:space="0" w:color="000000"/>
              <w:right w:val="single" w:sz="4" w:space="0" w:color="000000"/>
            </w:tcBorders>
          </w:tcPr>
          <w:p w:rsidR="003A76BF" w:rsidRPr="000D6C2A" w:rsidRDefault="003A76BF" w:rsidP="008135F2">
            <w:pPr>
              <w:spacing w:line="276" w:lineRule="auto"/>
              <w:ind w:left="-57" w:right="-57"/>
              <w:jc w:val="center"/>
              <w:rPr>
                <w:sz w:val="24"/>
                <w:szCs w:val="24"/>
              </w:rPr>
            </w:pPr>
            <w:r w:rsidRPr="000D6C2A">
              <w:rPr>
                <w:sz w:val="24"/>
                <w:szCs w:val="24"/>
              </w:rPr>
              <w:t>80,8</w:t>
            </w:r>
            <w:r w:rsidR="008135F2" w:rsidRPr="000D6C2A">
              <w:rPr>
                <w:sz w:val="24"/>
                <w:szCs w:val="24"/>
              </w:rPr>
              <w:t>%</w:t>
            </w:r>
          </w:p>
        </w:tc>
        <w:tc>
          <w:tcPr>
            <w:tcW w:w="4535" w:type="dxa"/>
            <w:tcBorders>
              <w:top w:val="single" w:sz="4" w:space="0" w:color="000000"/>
              <w:left w:val="single" w:sz="4" w:space="0" w:color="000000"/>
              <w:bottom w:val="single" w:sz="4" w:space="0" w:color="000000"/>
              <w:right w:val="single" w:sz="4" w:space="0" w:color="000000"/>
            </w:tcBorders>
          </w:tcPr>
          <w:p w:rsidR="000D5716" w:rsidRPr="000D6C2A" w:rsidRDefault="004A2B39" w:rsidP="00F36E60">
            <w:pPr>
              <w:spacing w:line="276" w:lineRule="auto"/>
              <w:ind w:left="-57" w:right="-57"/>
              <w:jc w:val="both"/>
              <w:rPr>
                <w:sz w:val="24"/>
                <w:szCs w:val="24"/>
              </w:rPr>
            </w:pPr>
            <w:r w:rsidRPr="000D6C2A">
              <w:rPr>
                <w:sz w:val="24"/>
                <w:szCs w:val="24"/>
              </w:rPr>
              <w:t>Недовиконання плану та зниження надходжень зумовлені розірванням НСЗУ договору за пакетом «Готовність до надзвичайних ситуацій»</w:t>
            </w:r>
            <w:r w:rsidR="00EE4C51">
              <w:rPr>
                <w:sz w:val="24"/>
                <w:szCs w:val="24"/>
              </w:rPr>
              <w:t xml:space="preserve"> (12,6 млн грн на рік)</w:t>
            </w:r>
            <w:r w:rsidRPr="000D6C2A">
              <w:rPr>
                <w:sz w:val="24"/>
                <w:szCs w:val="24"/>
              </w:rPr>
              <w:t xml:space="preserve">, зменшенням глобальної ставки на амбулаторну допомогу та посиленням умов верифікації реабілітаційних послуг. Також вплинула відсутність росту тарифу на гемодіаліз (незмінний 4 роки). Додатково </w:t>
            </w:r>
            <w:r w:rsidR="00884C06">
              <w:rPr>
                <w:sz w:val="24"/>
                <w:szCs w:val="24"/>
              </w:rPr>
              <w:t>вплинула</w:t>
            </w:r>
            <w:r w:rsidRPr="000D6C2A">
              <w:rPr>
                <w:sz w:val="24"/>
                <w:szCs w:val="24"/>
              </w:rPr>
              <w:t xml:space="preserve"> </w:t>
            </w:r>
            <w:r w:rsidR="00884C06" w:rsidRPr="007F1DE7">
              <w:rPr>
                <w:sz w:val="24"/>
                <w:szCs w:val="24"/>
              </w:rPr>
              <w:t xml:space="preserve">затримка проведення </w:t>
            </w:r>
            <w:proofErr w:type="spellStart"/>
            <w:r w:rsidR="00884C06" w:rsidRPr="007F1DE7">
              <w:rPr>
                <w:sz w:val="24"/>
                <w:szCs w:val="24"/>
              </w:rPr>
              <w:t>розрахун</w:t>
            </w:r>
            <w:r w:rsidR="005C50A8">
              <w:rPr>
                <w:sz w:val="24"/>
                <w:szCs w:val="24"/>
              </w:rPr>
              <w:t>-</w:t>
            </w:r>
            <w:r w:rsidR="00884C06" w:rsidRPr="007F1DE7">
              <w:rPr>
                <w:sz w:val="24"/>
                <w:szCs w:val="24"/>
              </w:rPr>
              <w:t>ків</w:t>
            </w:r>
            <w:proofErr w:type="spellEnd"/>
            <w:r w:rsidR="00884C06" w:rsidRPr="007F1DE7">
              <w:rPr>
                <w:sz w:val="24"/>
                <w:szCs w:val="24"/>
              </w:rPr>
              <w:t xml:space="preserve"> з боку НСЗУ</w:t>
            </w:r>
            <w:r w:rsidRPr="000D6C2A">
              <w:rPr>
                <w:sz w:val="24"/>
                <w:szCs w:val="24"/>
              </w:rPr>
              <w:t>:</w:t>
            </w:r>
            <w:r w:rsidR="005C50A8">
              <w:rPr>
                <w:sz w:val="24"/>
                <w:szCs w:val="24"/>
              </w:rPr>
              <w:t xml:space="preserve"> </w:t>
            </w:r>
            <w:r w:rsidRPr="000D6C2A">
              <w:rPr>
                <w:sz w:val="24"/>
                <w:szCs w:val="24"/>
              </w:rPr>
              <w:t>9</w:t>
            </w:r>
            <w:r w:rsidR="00827F39">
              <w:rPr>
                <w:sz w:val="24"/>
                <w:szCs w:val="24"/>
              </w:rPr>
              <w:t>,3</w:t>
            </w:r>
            <w:r w:rsidRPr="000D6C2A">
              <w:rPr>
                <w:sz w:val="24"/>
                <w:szCs w:val="24"/>
              </w:rPr>
              <w:t xml:space="preserve"> млн грн за червень надійшли лише у липні</w:t>
            </w:r>
          </w:p>
        </w:tc>
      </w:tr>
      <w:tr w:rsidR="000A30DE" w:rsidRPr="000D6C2A" w:rsidTr="005C50A8">
        <w:trPr>
          <w:trHeight w:val="570"/>
        </w:trPr>
        <w:tc>
          <w:tcPr>
            <w:tcW w:w="425"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rPr>
                <w:sz w:val="24"/>
                <w:szCs w:val="24"/>
              </w:rPr>
            </w:pPr>
            <w:r w:rsidRPr="000D6C2A">
              <w:rPr>
                <w:sz w:val="24"/>
                <w:szCs w:val="24"/>
              </w:rPr>
              <w:t>1.2</w:t>
            </w:r>
          </w:p>
        </w:tc>
        <w:tc>
          <w:tcPr>
            <w:tcW w:w="2092"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rPr>
                <w:sz w:val="24"/>
                <w:szCs w:val="24"/>
              </w:rPr>
            </w:pPr>
            <w:r w:rsidRPr="000D6C2A">
              <w:rPr>
                <w:sz w:val="24"/>
                <w:szCs w:val="24"/>
              </w:rPr>
              <w:t xml:space="preserve">Собівартість реалізованих послуг </w:t>
            </w:r>
          </w:p>
        </w:tc>
        <w:tc>
          <w:tcPr>
            <w:tcW w:w="891"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right"/>
              <w:rPr>
                <w:bCs/>
                <w:sz w:val="24"/>
                <w:szCs w:val="24"/>
              </w:rPr>
            </w:pPr>
            <w:r w:rsidRPr="000D6C2A">
              <w:rPr>
                <w:bCs/>
                <w:sz w:val="24"/>
                <w:szCs w:val="24"/>
              </w:rPr>
              <w:t>102 680</w:t>
            </w:r>
          </w:p>
        </w:tc>
        <w:tc>
          <w:tcPr>
            <w:tcW w:w="987"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right"/>
              <w:rPr>
                <w:bCs/>
                <w:sz w:val="24"/>
                <w:szCs w:val="24"/>
              </w:rPr>
            </w:pPr>
            <w:r w:rsidRPr="000D6C2A">
              <w:rPr>
                <w:bCs/>
                <w:sz w:val="24"/>
                <w:szCs w:val="24"/>
              </w:rPr>
              <w:t>95 531</w:t>
            </w:r>
          </w:p>
        </w:tc>
        <w:tc>
          <w:tcPr>
            <w:tcW w:w="850"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right"/>
              <w:rPr>
                <w:sz w:val="24"/>
                <w:szCs w:val="24"/>
              </w:rPr>
            </w:pPr>
            <w:r w:rsidRPr="000D6C2A">
              <w:rPr>
                <w:sz w:val="24"/>
                <w:szCs w:val="24"/>
              </w:rPr>
              <w:t>93,0%</w:t>
            </w:r>
          </w:p>
        </w:tc>
        <w:tc>
          <w:tcPr>
            <w:tcW w:w="4535"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both"/>
              <w:rPr>
                <w:sz w:val="24"/>
                <w:szCs w:val="24"/>
              </w:rPr>
            </w:pPr>
            <w:r w:rsidRPr="000D6C2A">
              <w:rPr>
                <w:sz w:val="24"/>
                <w:szCs w:val="24"/>
              </w:rPr>
              <w:t>Зменшення фактичних витрат порівняно з планом пов'язане зі зменшенням обсягів фактично пролікованих випадків за договорами НСЗУ. Також на зниження касових видатків по собівартості вплинув дефіцит обігових коштів для закупівлі медикаментів через затримку надходження фінансування від НСЗУ за червень</w:t>
            </w:r>
          </w:p>
        </w:tc>
      </w:tr>
      <w:tr w:rsidR="000D5716" w:rsidRPr="000D6C2A" w:rsidTr="000A30DE">
        <w:trPr>
          <w:trHeight w:val="188"/>
        </w:trPr>
        <w:tc>
          <w:tcPr>
            <w:tcW w:w="425"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lastRenderedPageBreak/>
              <w:t>1</w:t>
            </w:r>
          </w:p>
        </w:tc>
        <w:tc>
          <w:tcPr>
            <w:tcW w:w="2092"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t>2</w:t>
            </w:r>
          </w:p>
        </w:tc>
        <w:tc>
          <w:tcPr>
            <w:tcW w:w="891"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t>3</w:t>
            </w:r>
          </w:p>
        </w:tc>
        <w:tc>
          <w:tcPr>
            <w:tcW w:w="987"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ind w:left="-105"/>
              <w:jc w:val="center"/>
              <w:rPr>
                <w:sz w:val="24"/>
                <w:szCs w:val="24"/>
              </w:rPr>
            </w:pPr>
            <w:r w:rsidRPr="000D6C2A">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ind w:right="-102"/>
              <w:jc w:val="center"/>
              <w:rPr>
                <w:sz w:val="24"/>
                <w:szCs w:val="24"/>
              </w:rPr>
            </w:pPr>
            <w:r w:rsidRPr="000D6C2A">
              <w:rPr>
                <w:sz w:val="24"/>
                <w:szCs w:val="24"/>
              </w:rPr>
              <w:t>5</w:t>
            </w:r>
          </w:p>
        </w:tc>
        <w:tc>
          <w:tcPr>
            <w:tcW w:w="4535"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t>6</w:t>
            </w:r>
          </w:p>
        </w:tc>
      </w:tr>
      <w:tr w:rsidR="008138F7" w:rsidRPr="000D6C2A" w:rsidTr="005C50A8">
        <w:trPr>
          <w:trHeight w:val="5054"/>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jc w:val="both"/>
              <w:rPr>
                <w:sz w:val="24"/>
                <w:szCs w:val="24"/>
              </w:rPr>
            </w:pPr>
            <w:r w:rsidRPr="000D6C2A">
              <w:rPr>
                <w:sz w:val="24"/>
                <w:szCs w:val="24"/>
              </w:rPr>
              <w:t>1.</w:t>
            </w:r>
            <w:r w:rsidR="00BC5F6B" w:rsidRPr="000D6C2A">
              <w:rPr>
                <w:sz w:val="24"/>
                <w:szCs w:val="24"/>
              </w:rPr>
              <w:t>3</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 xml:space="preserve">Інші доходи  та інші  операційні доходи, усього </w:t>
            </w:r>
          </w:p>
          <w:p w:rsidR="008138F7" w:rsidRPr="000D6C2A" w:rsidRDefault="008138F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8138F7" w:rsidRPr="000D6C2A" w:rsidRDefault="008138F7" w:rsidP="00253740">
            <w:pPr>
              <w:spacing w:line="276" w:lineRule="auto"/>
              <w:ind w:left="-57" w:right="-57"/>
              <w:rPr>
                <w:sz w:val="24"/>
                <w:szCs w:val="24"/>
              </w:rPr>
            </w:pPr>
            <w:r w:rsidRPr="000D6C2A">
              <w:rPr>
                <w:sz w:val="24"/>
                <w:szCs w:val="24"/>
              </w:rPr>
              <w:t>у тому числі за рахунок Бюджету Роменської міської територіальної громади</w:t>
            </w:r>
          </w:p>
        </w:tc>
        <w:tc>
          <w:tcPr>
            <w:tcW w:w="891" w:type="dxa"/>
            <w:tcBorders>
              <w:top w:val="single" w:sz="4" w:space="0" w:color="000000"/>
              <w:left w:val="single" w:sz="4" w:space="0" w:color="000000"/>
              <w:bottom w:val="single" w:sz="4" w:space="0" w:color="000000"/>
              <w:right w:val="single" w:sz="4" w:space="0" w:color="000000"/>
            </w:tcBorders>
          </w:tcPr>
          <w:p w:rsidR="0043443C" w:rsidRPr="000D6C2A" w:rsidRDefault="00472ADC" w:rsidP="00253740">
            <w:pPr>
              <w:spacing w:line="276" w:lineRule="auto"/>
              <w:ind w:left="-57" w:right="-57"/>
              <w:jc w:val="right"/>
              <w:rPr>
                <w:sz w:val="24"/>
                <w:szCs w:val="24"/>
              </w:rPr>
            </w:pPr>
            <w:r w:rsidRPr="000D6C2A">
              <w:rPr>
                <w:sz w:val="24"/>
                <w:szCs w:val="24"/>
              </w:rPr>
              <w:t>21</w:t>
            </w:r>
            <w:r w:rsidR="000D5716" w:rsidRPr="000D6C2A">
              <w:rPr>
                <w:sz w:val="24"/>
                <w:szCs w:val="24"/>
              </w:rPr>
              <w:t xml:space="preserve"> </w:t>
            </w:r>
            <w:r w:rsidRPr="000D6C2A">
              <w:rPr>
                <w:sz w:val="24"/>
                <w:szCs w:val="24"/>
              </w:rPr>
              <w:t>962</w:t>
            </w:r>
          </w:p>
          <w:p w:rsidR="00472ADC" w:rsidRPr="000D6C2A" w:rsidRDefault="00472ADC" w:rsidP="00253740">
            <w:pPr>
              <w:spacing w:line="276" w:lineRule="auto"/>
              <w:ind w:left="-57" w:right="-57"/>
              <w:jc w:val="right"/>
              <w:rPr>
                <w:sz w:val="24"/>
                <w:szCs w:val="24"/>
              </w:rPr>
            </w:pPr>
          </w:p>
          <w:p w:rsidR="00472ADC" w:rsidRPr="000D6C2A" w:rsidRDefault="00472ADC" w:rsidP="00253740">
            <w:pPr>
              <w:spacing w:line="276" w:lineRule="auto"/>
              <w:ind w:left="-57" w:right="-57"/>
              <w:jc w:val="right"/>
              <w:rPr>
                <w:sz w:val="24"/>
                <w:szCs w:val="24"/>
              </w:rPr>
            </w:pPr>
          </w:p>
          <w:p w:rsidR="00472ADC" w:rsidRPr="000D6C2A" w:rsidRDefault="00472ADC"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Default="00756657" w:rsidP="00253740">
            <w:pPr>
              <w:spacing w:line="276" w:lineRule="auto"/>
              <w:ind w:left="-57" w:right="-57"/>
              <w:jc w:val="right"/>
              <w:rPr>
                <w:sz w:val="24"/>
                <w:szCs w:val="24"/>
              </w:rPr>
            </w:pPr>
          </w:p>
          <w:p w:rsidR="00F46466" w:rsidRPr="000D6C2A" w:rsidRDefault="00F46466" w:rsidP="00253740">
            <w:pPr>
              <w:spacing w:line="276" w:lineRule="auto"/>
              <w:ind w:left="-57" w:right="-57"/>
              <w:jc w:val="right"/>
              <w:rPr>
                <w:sz w:val="24"/>
                <w:szCs w:val="24"/>
              </w:rPr>
            </w:pPr>
          </w:p>
          <w:p w:rsidR="00472ADC" w:rsidRPr="000D6C2A" w:rsidRDefault="00472ADC" w:rsidP="00253740">
            <w:pPr>
              <w:spacing w:line="276" w:lineRule="auto"/>
              <w:ind w:left="-57" w:right="-57"/>
              <w:jc w:val="right"/>
              <w:rPr>
                <w:sz w:val="24"/>
                <w:szCs w:val="24"/>
              </w:rPr>
            </w:pPr>
            <w:r w:rsidRPr="000D6C2A">
              <w:rPr>
                <w:sz w:val="24"/>
                <w:szCs w:val="24"/>
              </w:rPr>
              <w:t>18</w:t>
            </w:r>
            <w:r w:rsidR="000D5716" w:rsidRPr="000D6C2A">
              <w:rPr>
                <w:sz w:val="24"/>
                <w:szCs w:val="24"/>
              </w:rPr>
              <w:t xml:space="preserve"> </w:t>
            </w:r>
            <w:r w:rsidRPr="000D6C2A">
              <w:rPr>
                <w:sz w:val="24"/>
                <w:szCs w:val="24"/>
              </w:rPr>
              <w:t>3</w:t>
            </w:r>
            <w:r w:rsidR="00513CE2" w:rsidRPr="000D6C2A">
              <w:rPr>
                <w:sz w:val="24"/>
                <w:szCs w:val="24"/>
              </w:rPr>
              <w:t>86</w:t>
            </w:r>
          </w:p>
        </w:tc>
        <w:tc>
          <w:tcPr>
            <w:tcW w:w="987" w:type="dxa"/>
            <w:tcBorders>
              <w:top w:val="single" w:sz="4" w:space="0" w:color="000000"/>
              <w:left w:val="single" w:sz="4" w:space="0" w:color="000000"/>
              <w:bottom w:val="single" w:sz="4" w:space="0" w:color="000000"/>
              <w:right w:val="single" w:sz="4" w:space="0" w:color="000000"/>
            </w:tcBorders>
          </w:tcPr>
          <w:p w:rsidR="00BD69AA" w:rsidRPr="000D6C2A" w:rsidRDefault="007C3855" w:rsidP="00253740">
            <w:pPr>
              <w:spacing w:line="276" w:lineRule="auto"/>
              <w:ind w:left="-57" w:right="-57"/>
              <w:jc w:val="right"/>
              <w:rPr>
                <w:sz w:val="24"/>
                <w:szCs w:val="24"/>
              </w:rPr>
            </w:pPr>
            <w:r w:rsidRPr="000D6C2A">
              <w:rPr>
                <w:sz w:val="24"/>
                <w:szCs w:val="24"/>
              </w:rPr>
              <w:t>33</w:t>
            </w:r>
            <w:r w:rsidR="000D5716" w:rsidRPr="000D6C2A">
              <w:rPr>
                <w:sz w:val="24"/>
                <w:szCs w:val="24"/>
              </w:rPr>
              <w:t xml:space="preserve"> </w:t>
            </w:r>
            <w:r w:rsidRPr="000D6C2A">
              <w:rPr>
                <w:sz w:val="24"/>
                <w:szCs w:val="24"/>
              </w:rPr>
              <w:t>818</w:t>
            </w:r>
          </w:p>
          <w:p w:rsidR="007C3855" w:rsidRPr="000D6C2A" w:rsidRDefault="007C3855" w:rsidP="00253740">
            <w:pPr>
              <w:spacing w:line="276" w:lineRule="auto"/>
              <w:ind w:left="-57" w:right="-57"/>
              <w:jc w:val="right"/>
              <w:rPr>
                <w:sz w:val="24"/>
                <w:szCs w:val="24"/>
              </w:rPr>
            </w:pPr>
          </w:p>
          <w:p w:rsidR="007C3855" w:rsidRPr="000D6C2A" w:rsidRDefault="007C3855" w:rsidP="00253740">
            <w:pPr>
              <w:spacing w:line="276" w:lineRule="auto"/>
              <w:ind w:left="-57" w:right="-57"/>
              <w:jc w:val="right"/>
              <w:rPr>
                <w:sz w:val="24"/>
                <w:szCs w:val="24"/>
              </w:rPr>
            </w:pPr>
          </w:p>
          <w:p w:rsidR="007C3855" w:rsidRPr="000D6C2A" w:rsidRDefault="007C3855"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Default="00756657" w:rsidP="00253740">
            <w:pPr>
              <w:spacing w:line="276" w:lineRule="auto"/>
              <w:ind w:left="-57" w:right="-57"/>
              <w:jc w:val="right"/>
              <w:rPr>
                <w:sz w:val="24"/>
                <w:szCs w:val="24"/>
              </w:rPr>
            </w:pPr>
          </w:p>
          <w:p w:rsidR="007C3855" w:rsidRPr="000D6C2A" w:rsidRDefault="007C3855" w:rsidP="007C3855">
            <w:pPr>
              <w:spacing w:line="276" w:lineRule="auto"/>
              <w:ind w:left="-57" w:right="-57"/>
              <w:jc w:val="right"/>
              <w:rPr>
                <w:sz w:val="24"/>
                <w:szCs w:val="24"/>
              </w:rPr>
            </w:pPr>
            <w:r w:rsidRPr="000D6C2A">
              <w:rPr>
                <w:sz w:val="24"/>
                <w:szCs w:val="24"/>
              </w:rPr>
              <w:t>19</w:t>
            </w:r>
            <w:r w:rsidR="000D5716" w:rsidRPr="000D6C2A">
              <w:rPr>
                <w:sz w:val="24"/>
                <w:szCs w:val="24"/>
              </w:rPr>
              <w:t xml:space="preserve"> </w:t>
            </w:r>
            <w:r w:rsidRPr="000D6C2A">
              <w:rPr>
                <w:sz w:val="24"/>
                <w:szCs w:val="24"/>
              </w:rPr>
              <w:t>359</w:t>
            </w:r>
          </w:p>
        </w:tc>
        <w:tc>
          <w:tcPr>
            <w:tcW w:w="850" w:type="dxa"/>
            <w:tcBorders>
              <w:top w:val="single" w:sz="4" w:space="0" w:color="000000"/>
              <w:left w:val="single" w:sz="4" w:space="0" w:color="000000"/>
              <w:bottom w:val="single" w:sz="4" w:space="0" w:color="000000"/>
              <w:right w:val="single" w:sz="4" w:space="0" w:color="000000"/>
            </w:tcBorders>
          </w:tcPr>
          <w:p w:rsidR="00375F61" w:rsidRPr="000D6C2A" w:rsidRDefault="00E122CF" w:rsidP="00253740">
            <w:pPr>
              <w:spacing w:line="276" w:lineRule="auto"/>
              <w:ind w:left="-57" w:right="-57"/>
              <w:jc w:val="center"/>
              <w:rPr>
                <w:sz w:val="24"/>
                <w:szCs w:val="24"/>
              </w:rPr>
            </w:pPr>
            <w:r w:rsidRPr="000D6C2A">
              <w:rPr>
                <w:sz w:val="24"/>
                <w:szCs w:val="24"/>
              </w:rPr>
              <w:t>154%</w:t>
            </w: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756657" w:rsidRPr="000D6C2A" w:rsidRDefault="00756657" w:rsidP="00253740">
            <w:pPr>
              <w:spacing w:line="276" w:lineRule="auto"/>
              <w:ind w:left="-57" w:right="-57"/>
              <w:jc w:val="center"/>
              <w:rPr>
                <w:sz w:val="24"/>
                <w:szCs w:val="24"/>
              </w:rPr>
            </w:pPr>
          </w:p>
          <w:p w:rsidR="00756657" w:rsidRPr="000D6C2A" w:rsidRDefault="00756657" w:rsidP="00253740">
            <w:pPr>
              <w:spacing w:line="276" w:lineRule="auto"/>
              <w:ind w:left="-57" w:right="-57"/>
              <w:jc w:val="center"/>
              <w:rPr>
                <w:sz w:val="24"/>
                <w:szCs w:val="24"/>
              </w:rPr>
            </w:pPr>
          </w:p>
          <w:p w:rsidR="00756657" w:rsidRPr="000D6C2A" w:rsidRDefault="00756657" w:rsidP="00253740">
            <w:pPr>
              <w:spacing w:line="276" w:lineRule="auto"/>
              <w:ind w:left="-57" w:right="-57"/>
              <w:jc w:val="center"/>
              <w:rPr>
                <w:sz w:val="24"/>
                <w:szCs w:val="24"/>
              </w:rPr>
            </w:pPr>
          </w:p>
          <w:p w:rsidR="00756657" w:rsidRDefault="00756657" w:rsidP="00253740">
            <w:pPr>
              <w:spacing w:line="276" w:lineRule="auto"/>
              <w:ind w:left="-57" w:right="-57"/>
              <w:jc w:val="center"/>
              <w:rPr>
                <w:sz w:val="24"/>
                <w:szCs w:val="24"/>
              </w:rPr>
            </w:pPr>
          </w:p>
          <w:p w:rsidR="00F46466" w:rsidRPr="000D6C2A" w:rsidRDefault="00F46466" w:rsidP="00253740">
            <w:pPr>
              <w:spacing w:line="276" w:lineRule="auto"/>
              <w:ind w:left="-57" w:right="-57"/>
              <w:jc w:val="center"/>
              <w:rPr>
                <w:sz w:val="24"/>
                <w:szCs w:val="24"/>
              </w:rPr>
            </w:pPr>
          </w:p>
          <w:p w:rsidR="00E122CF" w:rsidRPr="000D6C2A" w:rsidRDefault="00756657" w:rsidP="00253740">
            <w:pPr>
              <w:spacing w:line="276" w:lineRule="auto"/>
              <w:ind w:left="-57" w:right="-57"/>
              <w:jc w:val="center"/>
              <w:rPr>
                <w:sz w:val="24"/>
                <w:szCs w:val="24"/>
              </w:rPr>
            </w:pPr>
            <w:r w:rsidRPr="000D6C2A">
              <w:rPr>
                <w:sz w:val="24"/>
                <w:szCs w:val="24"/>
              </w:rPr>
              <w:t>105,3%</w:t>
            </w:r>
          </w:p>
        </w:tc>
        <w:tc>
          <w:tcPr>
            <w:tcW w:w="4535" w:type="dxa"/>
            <w:tcBorders>
              <w:top w:val="single" w:sz="4" w:space="0" w:color="000000"/>
              <w:left w:val="single" w:sz="4" w:space="0" w:color="000000"/>
              <w:bottom w:val="single" w:sz="4" w:space="0" w:color="000000"/>
              <w:right w:val="single" w:sz="4" w:space="0" w:color="000000"/>
            </w:tcBorders>
          </w:tcPr>
          <w:p w:rsidR="000C3F57" w:rsidRPr="000D6C2A" w:rsidRDefault="00E122CF" w:rsidP="000D5716">
            <w:pPr>
              <w:spacing w:line="276" w:lineRule="auto"/>
              <w:ind w:left="-57" w:right="-57"/>
              <w:jc w:val="both"/>
              <w:rPr>
                <w:sz w:val="24"/>
                <w:szCs w:val="24"/>
              </w:rPr>
            </w:pPr>
            <w:r w:rsidRPr="000D6C2A">
              <w:rPr>
                <w:sz w:val="24"/>
                <w:szCs w:val="24"/>
              </w:rPr>
              <w:t xml:space="preserve">Перевиконання плану за ІІ квартал відбулося за рахунок додаткового отримання цільового фінансування (централізоване постачання медикаментів, благодійна та гуманітарна допомога). Також на показник вплинуло обов'язкове бухгалтерське визнання доходу від амортизації безоплатно отриманих основних засобів (ОЗ) та малоцінних необоротних матеріальних активів (ІНМА). </w:t>
            </w:r>
          </w:p>
          <w:p w:rsidR="00347C72" w:rsidRDefault="00347C72" w:rsidP="000D5716">
            <w:pPr>
              <w:spacing w:line="276" w:lineRule="auto"/>
              <w:ind w:left="-57" w:right="-57"/>
              <w:jc w:val="both"/>
              <w:rPr>
                <w:sz w:val="24"/>
                <w:szCs w:val="24"/>
              </w:rPr>
            </w:pPr>
          </w:p>
          <w:p w:rsidR="000C3F57" w:rsidRPr="000D6C2A" w:rsidRDefault="00336AA5" w:rsidP="00756657">
            <w:pPr>
              <w:spacing w:line="276" w:lineRule="auto"/>
              <w:ind w:left="-57" w:right="-57"/>
              <w:jc w:val="both"/>
              <w:rPr>
                <w:sz w:val="24"/>
                <w:szCs w:val="24"/>
              </w:rPr>
            </w:pPr>
            <w:r>
              <w:rPr>
                <w:sz w:val="24"/>
                <w:szCs w:val="24"/>
              </w:rPr>
              <w:t>Б</w:t>
            </w:r>
            <w:r w:rsidRPr="000D6C2A">
              <w:rPr>
                <w:sz w:val="24"/>
                <w:szCs w:val="24"/>
              </w:rPr>
              <w:t xml:space="preserve">уло здійснено </w:t>
            </w:r>
            <w:r>
              <w:rPr>
                <w:sz w:val="24"/>
                <w:szCs w:val="24"/>
              </w:rPr>
              <w:t>перерозподіл</w:t>
            </w:r>
            <w:r w:rsidRPr="000D6C2A">
              <w:rPr>
                <w:sz w:val="24"/>
                <w:szCs w:val="24"/>
              </w:rPr>
              <w:t xml:space="preserve"> асигнувань</w:t>
            </w:r>
            <w:r>
              <w:rPr>
                <w:sz w:val="24"/>
                <w:szCs w:val="24"/>
              </w:rPr>
              <w:t xml:space="preserve"> </w:t>
            </w:r>
            <w:r w:rsidRPr="000D6C2A">
              <w:rPr>
                <w:sz w:val="24"/>
                <w:szCs w:val="24"/>
              </w:rPr>
              <w:t xml:space="preserve">з листопада-грудня на І </w:t>
            </w:r>
            <w:r>
              <w:rPr>
                <w:sz w:val="24"/>
                <w:szCs w:val="24"/>
              </w:rPr>
              <w:t>півріччя</w:t>
            </w:r>
            <w:r w:rsidRPr="000D6C2A">
              <w:rPr>
                <w:sz w:val="24"/>
                <w:szCs w:val="24"/>
              </w:rPr>
              <w:t xml:space="preserve"> 2026 року</w:t>
            </w:r>
            <w:r>
              <w:rPr>
                <w:sz w:val="24"/>
                <w:szCs w:val="24"/>
              </w:rPr>
              <w:t xml:space="preserve"> </w:t>
            </w:r>
            <w:r w:rsidRPr="000D6C2A">
              <w:rPr>
                <w:sz w:val="24"/>
                <w:szCs w:val="24"/>
              </w:rPr>
              <w:t>в зв'язку з гострою незабезпеченістю асигнуваннями на оплату комунальних послуг та енергоносіїв</w:t>
            </w:r>
          </w:p>
        </w:tc>
      </w:tr>
      <w:tr w:rsidR="008138F7" w:rsidRPr="000D6C2A" w:rsidTr="005C50A8">
        <w:trPr>
          <w:trHeight w:val="3793"/>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2.</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Усього витрат від звичайної діяльності</w:t>
            </w:r>
          </w:p>
          <w:p w:rsidR="008138F7" w:rsidRPr="000D6C2A" w:rsidRDefault="008138F7" w:rsidP="00253740">
            <w:pPr>
              <w:spacing w:line="276" w:lineRule="auto"/>
              <w:ind w:left="-57" w:right="-57"/>
              <w:rPr>
                <w:sz w:val="24"/>
                <w:szCs w:val="24"/>
              </w:rPr>
            </w:pPr>
          </w:p>
          <w:p w:rsidR="008138F7" w:rsidRPr="000D6C2A" w:rsidRDefault="008138F7" w:rsidP="00253740">
            <w:pPr>
              <w:spacing w:line="276" w:lineRule="auto"/>
              <w:ind w:left="-57" w:right="-57"/>
              <w:rPr>
                <w:sz w:val="24"/>
                <w:szCs w:val="24"/>
              </w:rPr>
            </w:pPr>
            <w:r w:rsidRPr="000D6C2A">
              <w:rPr>
                <w:sz w:val="24"/>
                <w:szCs w:val="24"/>
              </w:rPr>
              <w:t>у тому числі за рахунок Бюджету Роменської міської територіальної громади</w:t>
            </w:r>
          </w:p>
        </w:tc>
        <w:tc>
          <w:tcPr>
            <w:tcW w:w="891" w:type="dxa"/>
            <w:tcBorders>
              <w:top w:val="single" w:sz="4" w:space="0" w:color="000000"/>
              <w:left w:val="single" w:sz="4" w:space="0" w:color="000000"/>
              <w:bottom w:val="single" w:sz="4" w:space="0" w:color="000000"/>
              <w:right w:val="single" w:sz="4" w:space="0" w:color="000000"/>
            </w:tcBorders>
          </w:tcPr>
          <w:p w:rsidR="000E67C6" w:rsidRPr="000D6C2A" w:rsidRDefault="004A4937" w:rsidP="00253740">
            <w:pPr>
              <w:spacing w:line="276" w:lineRule="auto"/>
              <w:ind w:left="-57" w:right="-57"/>
              <w:jc w:val="right"/>
              <w:rPr>
                <w:bCs/>
                <w:sz w:val="24"/>
                <w:szCs w:val="24"/>
              </w:rPr>
            </w:pPr>
            <w:r w:rsidRPr="000D6C2A">
              <w:rPr>
                <w:bCs/>
                <w:sz w:val="24"/>
                <w:szCs w:val="24"/>
              </w:rPr>
              <w:t>130</w:t>
            </w:r>
            <w:r w:rsidR="000D5716" w:rsidRPr="000D6C2A">
              <w:rPr>
                <w:bCs/>
                <w:sz w:val="24"/>
                <w:szCs w:val="24"/>
              </w:rPr>
              <w:t xml:space="preserve"> </w:t>
            </w:r>
            <w:r w:rsidRPr="000D6C2A">
              <w:rPr>
                <w:bCs/>
                <w:sz w:val="24"/>
                <w:szCs w:val="24"/>
              </w:rPr>
              <w:t>665</w:t>
            </w:r>
          </w:p>
          <w:p w:rsidR="004A4937" w:rsidRPr="000D6C2A" w:rsidRDefault="004A4937" w:rsidP="00253740">
            <w:pPr>
              <w:spacing w:line="276" w:lineRule="auto"/>
              <w:ind w:left="-57" w:right="-57"/>
              <w:jc w:val="right"/>
              <w:rPr>
                <w:bCs/>
                <w:sz w:val="24"/>
                <w:szCs w:val="24"/>
              </w:rPr>
            </w:pPr>
          </w:p>
          <w:p w:rsidR="004A4937" w:rsidRPr="000D6C2A" w:rsidRDefault="004A4937" w:rsidP="00253740">
            <w:pPr>
              <w:spacing w:line="276" w:lineRule="auto"/>
              <w:ind w:left="-57" w:right="-57"/>
              <w:jc w:val="right"/>
              <w:rPr>
                <w:bCs/>
                <w:sz w:val="24"/>
                <w:szCs w:val="24"/>
              </w:rPr>
            </w:pPr>
          </w:p>
          <w:p w:rsidR="004A4937" w:rsidRPr="000D6C2A" w:rsidRDefault="004A4937" w:rsidP="00253740">
            <w:pPr>
              <w:spacing w:line="276" w:lineRule="auto"/>
              <w:ind w:left="-57" w:right="-57"/>
              <w:jc w:val="right"/>
              <w:rPr>
                <w:bCs/>
                <w:sz w:val="24"/>
                <w:szCs w:val="24"/>
              </w:rPr>
            </w:pPr>
          </w:p>
          <w:p w:rsidR="004A4937" w:rsidRPr="000D6C2A" w:rsidRDefault="004A4937" w:rsidP="00253740">
            <w:pPr>
              <w:spacing w:line="276" w:lineRule="auto"/>
              <w:ind w:left="-57" w:right="-57"/>
              <w:jc w:val="right"/>
              <w:rPr>
                <w:bCs/>
                <w:sz w:val="24"/>
                <w:szCs w:val="24"/>
              </w:rPr>
            </w:pPr>
            <w:r w:rsidRPr="000D6C2A">
              <w:rPr>
                <w:bCs/>
                <w:sz w:val="24"/>
                <w:szCs w:val="24"/>
              </w:rPr>
              <w:t>18</w:t>
            </w:r>
            <w:r w:rsidR="000D5716" w:rsidRPr="000D6C2A">
              <w:rPr>
                <w:bCs/>
                <w:sz w:val="24"/>
                <w:szCs w:val="24"/>
              </w:rPr>
              <w:t xml:space="preserve"> </w:t>
            </w:r>
            <w:r w:rsidRPr="000D6C2A">
              <w:rPr>
                <w:bCs/>
                <w:sz w:val="24"/>
                <w:szCs w:val="24"/>
              </w:rPr>
              <w:t>3</w:t>
            </w:r>
            <w:r w:rsidR="0005770B" w:rsidRPr="000D6C2A">
              <w:rPr>
                <w:bCs/>
                <w:sz w:val="24"/>
                <w:szCs w:val="24"/>
              </w:rPr>
              <w:t>86</w:t>
            </w:r>
          </w:p>
        </w:tc>
        <w:tc>
          <w:tcPr>
            <w:tcW w:w="987" w:type="dxa"/>
            <w:tcBorders>
              <w:top w:val="single" w:sz="4" w:space="0" w:color="000000"/>
              <w:left w:val="single" w:sz="4" w:space="0" w:color="000000"/>
              <w:bottom w:val="single" w:sz="4" w:space="0" w:color="000000"/>
              <w:right w:val="single" w:sz="4" w:space="0" w:color="000000"/>
            </w:tcBorders>
          </w:tcPr>
          <w:p w:rsidR="000E67C6" w:rsidRPr="000D6C2A" w:rsidRDefault="00283669" w:rsidP="00253740">
            <w:pPr>
              <w:spacing w:line="276" w:lineRule="auto"/>
              <w:ind w:left="-57" w:right="-57"/>
              <w:jc w:val="right"/>
              <w:rPr>
                <w:bCs/>
                <w:sz w:val="24"/>
                <w:szCs w:val="24"/>
              </w:rPr>
            </w:pPr>
            <w:r w:rsidRPr="000D6C2A">
              <w:rPr>
                <w:bCs/>
                <w:sz w:val="24"/>
                <w:szCs w:val="24"/>
              </w:rPr>
              <w:t>134</w:t>
            </w:r>
            <w:r w:rsidR="000D5716" w:rsidRPr="000D6C2A">
              <w:rPr>
                <w:bCs/>
                <w:sz w:val="24"/>
                <w:szCs w:val="24"/>
              </w:rPr>
              <w:t xml:space="preserve"> </w:t>
            </w:r>
            <w:r w:rsidRPr="000D6C2A">
              <w:rPr>
                <w:bCs/>
                <w:sz w:val="24"/>
                <w:szCs w:val="24"/>
              </w:rPr>
              <w:t>433</w:t>
            </w:r>
          </w:p>
          <w:p w:rsidR="00421401" w:rsidRPr="000D6C2A" w:rsidRDefault="00421401" w:rsidP="00253740">
            <w:pPr>
              <w:spacing w:line="276" w:lineRule="auto"/>
              <w:ind w:left="-57" w:right="-57"/>
              <w:jc w:val="right"/>
              <w:rPr>
                <w:bCs/>
                <w:sz w:val="24"/>
                <w:szCs w:val="24"/>
              </w:rPr>
            </w:pPr>
          </w:p>
          <w:p w:rsidR="00421401" w:rsidRPr="000D6C2A" w:rsidRDefault="00421401" w:rsidP="00253740">
            <w:pPr>
              <w:spacing w:line="276" w:lineRule="auto"/>
              <w:ind w:left="-57" w:right="-57"/>
              <w:jc w:val="right"/>
              <w:rPr>
                <w:bCs/>
                <w:sz w:val="24"/>
                <w:szCs w:val="24"/>
              </w:rPr>
            </w:pPr>
          </w:p>
          <w:p w:rsidR="00421401" w:rsidRPr="000D6C2A" w:rsidRDefault="00421401" w:rsidP="00253740">
            <w:pPr>
              <w:spacing w:line="276" w:lineRule="auto"/>
              <w:ind w:left="-57" w:right="-57"/>
              <w:jc w:val="right"/>
              <w:rPr>
                <w:bCs/>
                <w:sz w:val="24"/>
                <w:szCs w:val="24"/>
              </w:rPr>
            </w:pPr>
          </w:p>
          <w:p w:rsidR="00421401" w:rsidRPr="000D6C2A" w:rsidRDefault="00421401" w:rsidP="00421401">
            <w:pPr>
              <w:spacing w:line="276" w:lineRule="auto"/>
              <w:ind w:left="-57" w:right="-57"/>
              <w:jc w:val="right"/>
              <w:rPr>
                <w:bCs/>
                <w:sz w:val="24"/>
                <w:szCs w:val="24"/>
              </w:rPr>
            </w:pPr>
            <w:r w:rsidRPr="000D6C2A">
              <w:rPr>
                <w:bCs/>
                <w:sz w:val="24"/>
                <w:szCs w:val="24"/>
              </w:rPr>
              <w:t>19</w:t>
            </w:r>
            <w:r w:rsidR="000D5716" w:rsidRPr="000D6C2A">
              <w:rPr>
                <w:bCs/>
                <w:sz w:val="24"/>
                <w:szCs w:val="24"/>
              </w:rPr>
              <w:t xml:space="preserve"> </w:t>
            </w:r>
            <w:r w:rsidRPr="000D6C2A">
              <w:rPr>
                <w:bCs/>
                <w:sz w:val="24"/>
                <w:szCs w:val="24"/>
              </w:rPr>
              <w:t>360</w:t>
            </w:r>
          </w:p>
        </w:tc>
        <w:tc>
          <w:tcPr>
            <w:tcW w:w="850" w:type="dxa"/>
            <w:tcBorders>
              <w:top w:val="single" w:sz="4" w:space="0" w:color="000000"/>
              <w:left w:val="single" w:sz="4" w:space="0" w:color="000000"/>
              <w:bottom w:val="single" w:sz="4" w:space="0" w:color="000000"/>
              <w:right w:val="single" w:sz="4" w:space="0" w:color="000000"/>
            </w:tcBorders>
          </w:tcPr>
          <w:p w:rsidR="000E67C6" w:rsidRPr="000D6C2A" w:rsidRDefault="00295EB4" w:rsidP="00253740">
            <w:pPr>
              <w:spacing w:line="276" w:lineRule="auto"/>
              <w:ind w:left="-57" w:right="-57"/>
              <w:jc w:val="center"/>
              <w:rPr>
                <w:sz w:val="24"/>
                <w:szCs w:val="24"/>
              </w:rPr>
            </w:pPr>
            <w:r w:rsidRPr="000D6C2A">
              <w:rPr>
                <w:sz w:val="24"/>
                <w:szCs w:val="24"/>
              </w:rPr>
              <w:t>102,9%</w:t>
            </w:r>
          </w:p>
          <w:p w:rsidR="00295EB4" w:rsidRPr="000D6C2A" w:rsidRDefault="00295EB4" w:rsidP="00253740">
            <w:pPr>
              <w:spacing w:line="276" w:lineRule="auto"/>
              <w:ind w:left="-57" w:right="-57"/>
              <w:jc w:val="center"/>
              <w:rPr>
                <w:sz w:val="24"/>
                <w:szCs w:val="24"/>
              </w:rPr>
            </w:pPr>
          </w:p>
          <w:p w:rsidR="00295EB4" w:rsidRPr="000D6C2A" w:rsidRDefault="00295EB4" w:rsidP="00253740">
            <w:pPr>
              <w:spacing w:line="276" w:lineRule="auto"/>
              <w:ind w:left="-57" w:right="-57"/>
              <w:jc w:val="center"/>
              <w:rPr>
                <w:sz w:val="24"/>
                <w:szCs w:val="24"/>
              </w:rPr>
            </w:pPr>
          </w:p>
          <w:p w:rsidR="00295EB4" w:rsidRPr="000D6C2A" w:rsidRDefault="00295EB4" w:rsidP="00253740">
            <w:pPr>
              <w:spacing w:line="276" w:lineRule="auto"/>
              <w:ind w:left="-57" w:right="-57"/>
              <w:jc w:val="center"/>
              <w:rPr>
                <w:sz w:val="24"/>
                <w:szCs w:val="24"/>
              </w:rPr>
            </w:pPr>
          </w:p>
          <w:p w:rsidR="00295EB4" w:rsidRPr="000D6C2A" w:rsidRDefault="00295EB4" w:rsidP="00DC19B3">
            <w:pPr>
              <w:spacing w:line="276" w:lineRule="auto"/>
              <w:ind w:left="-169" w:right="-186"/>
              <w:jc w:val="center"/>
              <w:rPr>
                <w:sz w:val="24"/>
                <w:szCs w:val="24"/>
              </w:rPr>
            </w:pPr>
            <w:r w:rsidRPr="000D6C2A">
              <w:rPr>
                <w:sz w:val="24"/>
                <w:szCs w:val="24"/>
              </w:rPr>
              <w:t>105,3%</w:t>
            </w:r>
          </w:p>
        </w:tc>
        <w:tc>
          <w:tcPr>
            <w:tcW w:w="4535" w:type="dxa"/>
            <w:tcBorders>
              <w:top w:val="single" w:sz="4" w:space="0" w:color="000000"/>
              <w:left w:val="single" w:sz="4" w:space="0" w:color="000000"/>
              <w:bottom w:val="single" w:sz="4" w:space="0" w:color="000000"/>
              <w:right w:val="single" w:sz="4" w:space="0" w:color="000000"/>
            </w:tcBorders>
          </w:tcPr>
          <w:p w:rsidR="005C50A8" w:rsidRPr="000D6C2A" w:rsidRDefault="009B6A1C" w:rsidP="005C50A8">
            <w:pPr>
              <w:spacing w:line="276" w:lineRule="auto"/>
              <w:ind w:left="-57" w:right="-57"/>
              <w:jc w:val="both"/>
              <w:rPr>
                <w:sz w:val="24"/>
                <w:szCs w:val="24"/>
              </w:rPr>
            </w:pPr>
            <w:r w:rsidRPr="000D6C2A">
              <w:rPr>
                <w:sz w:val="24"/>
                <w:szCs w:val="24"/>
              </w:rPr>
              <w:t xml:space="preserve">Збільшення видаткової частини відбулося за рахунок використання залишків коштів та матеріальних ресурсів, що утворилися станом на </w:t>
            </w:r>
            <w:r w:rsidR="005C50A8">
              <w:rPr>
                <w:sz w:val="24"/>
                <w:szCs w:val="24"/>
              </w:rPr>
              <w:t>01.01.2026</w:t>
            </w:r>
            <w:r w:rsidRPr="000D6C2A">
              <w:rPr>
                <w:sz w:val="24"/>
                <w:szCs w:val="24"/>
              </w:rPr>
              <w:t>. Окрім того, в</w:t>
            </w:r>
            <w:r w:rsidR="0049602F" w:rsidRPr="000D6C2A">
              <w:rPr>
                <w:sz w:val="24"/>
                <w:szCs w:val="24"/>
              </w:rPr>
              <w:t xml:space="preserve"> зв'язку з гострою незабезпеченістю підприємства асигнуваннями на оплату комунальних послуг та енергоносіїв на початку року, з метою недопущення відключення лікарні від мереж та забезпечення безперебійного лікувального процесу</w:t>
            </w:r>
            <w:r w:rsidR="00DF7EB1" w:rsidRPr="000D6C2A">
              <w:rPr>
                <w:sz w:val="24"/>
                <w:szCs w:val="24"/>
              </w:rPr>
              <w:t>,</w:t>
            </w:r>
            <w:r w:rsidR="0049602F" w:rsidRPr="000D6C2A">
              <w:rPr>
                <w:sz w:val="24"/>
                <w:szCs w:val="24"/>
              </w:rPr>
              <w:t xml:space="preserve"> було здійснено </w:t>
            </w:r>
            <w:r w:rsidR="0083421D">
              <w:rPr>
                <w:sz w:val="24"/>
                <w:szCs w:val="24"/>
              </w:rPr>
              <w:t>перерозподіл</w:t>
            </w:r>
            <w:r w:rsidR="0049602F" w:rsidRPr="000D6C2A">
              <w:rPr>
                <w:sz w:val="24"/>
                <w:szCs w:val="24"/>
              </w:rPr>
              <w:t xml:space="preserve"> асигнувань</w:t>
            </w:r>
            <w:r w:rsidR="00347C72">
              <w:rPr>
                <w:sz w:val="24"/>
                <w:szCs w:val="24"/>
              </w:rPr>
              <w:t xml:space="preserve"> </w:t>
            </w:r>
            <w:r w:rsidR="0049602F" w:rsidRPr="000D6C2A">
              <w:rPr>
                <w:sz w:val="24"/>
                <w:szCs w:val="24"/>
              </w:rPr>
              <w:t xml:space="preserve">з листопада-грудня на І </w:t>
            </w:r>
            <w:r w:rsidR="0083421D">
              <w:rPr>
                <w:sz w:val="24"/>
                <w:szCs w:val="24"/>
              </w:rPr>
              <w:t>півріччя</w:t>
            </w:r>
            <w:r w:rsidR="0049602F" w:rsidRPr="000D6C2A">
              <w:rPr>
                <w:sz w:val="24"/>
                <w:szCs w:val="24"/>
              </w:rPr>
              <w:t xml:space="preserve"> 2026 року</w:t>
            </w:r>
          </w:p>
        </w:tc>
      </w:tr>
      <w:tr w:rsidR="005C50A8" w:rsidRPr="000D6C2A" w:rsidTr="005C50A8">
        <w:trPr>
          <w:trHeight w:val="3483"/>
        </w:trPr>
        <w:tc>
          <w:tcPr>
            <w:tcW w:w="425"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rPr>
                <w:sz w:val="24"/>
                <w:szCs w:val="24"/>
              </w:rPr>
            </w:pPr>
            <w:r w:rsidRPr="000D6C2A">
              <w:rPr>
                <w:sz w:val="24"/>
                <w:szCs w:val="24"/>
              </w:rPr>
              <w:t>2.1</w:t>
            </w:r>
          </w:p>
        </w:tc>
        <w:tc>
          <w:tcPr>
            <w:tcW w:w="2092"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rPr>
                <w:sz w:val="24"/>
                <w:szCs w:val="24"/>
              </w:rPr>
            </w:pPr>
            <w:r w:rsidRPr="000D6C2A">
              <w:rPr>
                <w:sz w:val="24"/>
                <w:szCs w:val="24"/>
              </w:rPr>
              <w:t>Інші витрати та інші операційні витрати</w:t>
            </w:r>
          </w:p>
        </w:tc>
        <w:tc>
          <w:tcPr>
            <w:tcW w:w="891"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right"/>
              <w:rPr>
                <w:bCs/>
                <w:sz w:val="24"/>
                <w:szCs w:val="24"/>
                <w:lang w:val="en-US"/>
              </w:rPr>
            </w:pPr>
            <w:r w:rsidRPr="000D6C2A">
              <w:rPr>
                <w:bCs/>
                <w:sz w:val="24"/>
                <w:szCs w:val="24"/>
                <w:lang w:val="en-US"/>
              </w:rPr>
              <w:t>21</w:t>
            </w:r>
            <w:r w:rsidRPr="000D6C2A">
              <w:rPr>
                <w:bCs/>
                <w:sz w:val="24"/>
                <w:szCs w:val="24"/>
              </w:rPr>
              <w:t xml:space="preserve"> </w:t>
            </w:r>
            <w:r w:rsidRPr="000D6C2A">
              <w:rPr>
                <w:bCs/>
                <w:sz w:val="24"/>
                <w:szCs w:val="24"/>
                <w:lang w:val="en-US"/>
              </w:rPr>
              <w:t>962</w:t>
            </w:r>
          </w:p>
          <w:p w:rsidR="005C50A8" w:rsidRPr="000D6C2A" w:rsidRDefault="005C50A8" w:rsidP="00B24D99">
            <w:pPr>
              <w:spacing w:line="276" w:lineRule="auto"/>
              <w:ind w:left="-57" w:right="-57"/>
              <w:jc w:val="right"/>
              <w:rPr>
                <w:bCs/>
                <w:sz w:val="24"/>
                <w:szCs w:val="24"/>
                <w:lang w:val="en-US"/>
              </w:rPr>
            </w:pPr>
          </w:p>
        </w:tc>
        <w:tc>
          <w:tcPr>
            <w:tcW w:w="987"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right"/>
              <w:rPr>
                <w:bCs/>
                <w:sz w:val="24"/>
                <w:szCs w:val="24"/>
              </w:rPr>
            </w:pPr>
            <w:r w:rsidRPr="000D6C2A">
              <w:rPr>
                <w:bCs/>
                <w:sz w:val="24"/>
                <w:szCs w:val="24"/>
              </w:rPr>
              <w:t>33 156</w:t>
            </w:r>
          </w:p>
          <w:p w:rsidR="005C50A8" w:rsidRPr="000D6C2A" w:rsidRDefault="005C50A8" w:rsidP="00B24D99">
            <w:pPr>
              <w:spacing w:line="276" w:lineRule="auto"/>
              <w:ind w:left="-57" w:right="-57"/>
              <w:jc w:val="right"/>
              <w:rPr>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center"/>
              <w:rPr>
                <w:sz w:val="24"/>
                <w:szCs w:val="24"/>
              </w:rPr>
            </w:pPr>
            <w:r w:rsidRPr="000D6C2A">
              <w:rPr>
                <w:sz w:val="24"/>
                <w:szCs w:val="24"/>
              </w:rPr>
              <w:t>151,0</w:t>
            </w:r>
          </w:p>
        </w:tc>
        <w:tc>
          <w:tcPr>
            <w:tcW w:w="4535"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both"/>
              <w:rPr>
                <w:sz w:val="24"/>
                <w:szCs w:val="24"/>
              </w:rPr>
            </w:pPr>
            <w:r w:rsidRPr="000D6C2A">
              <w:rPr>
                <w:sz w:val="24"/>
                <w:szCs w:val="24"/>
              </w:rPr>
              <w:t>Перевищення плану зумовлене відображенням у складі витрат вартості використаних медикаментів та матеріалів, отриманих безкоштовно як гуманітарна/</w:t>
            </w:r>
            <w:r>
              <w:rPr>
                <w:sz w:val="24"/>
                <w:szCs w:val="24"/>
              </w:rPr>
              <w:t xml:space="preserve"> </w:t>
            </w:r>
            <w:r w:rsidRPr="000D6C2A">
              <w:rPr>
                <w:sz w:val="24"/>
                <w:szCs w:val="24"/>
              </w:rPr>
              <w:t>благодійна допомога чи централізоване постачання. Також на показник вплинуло нарахування амортизації на основні засоби та ІНМА, отримані на умовах цільового фінансування (безгрошові операції, що дзеркально відображені в інших операційних доходах)</w:t>
            </w:r>
          </w:p>
        </w:tc>
      </w:tr>
      <w:tr w:rsidR="008138F7" w:rsidRPr="000D6C2A" w:rsidTr="005C50A8">
        <w:trPr>
          <w:trHeight w:val="1304"/>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ind w:left="-57" w:right="-57"/>
              <w:rPr>
                <w:sz w:val="24"/>
                <w:szCs w:val="24"/>
              </w:rPr>
            </w:pPr>
            <w:r w:rsidRPr="000D6C2A">
              <w:rPr>
                <w:sz w:val="24"/>
                <w:szCs w:val="24"/>
              </w:rPr>
              <w:t>3.</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ind w:left="-57" w:right="-57"/>
              <w:rPr>
                <w:sz w:val="24"/>
                <w:szCs w:val="24"/>
              </w:rPr>
            </w:pPr>
            <w:r w:rsidRPr="000D6C2A">
              <w:rPr>
                <w:sz w:val="24"/>
                <w:szCs w:val="24"/>
              </w:rPr>
              <w:t>Витрати на оплату праці штатних працівників</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8E177B" w:rsidP="00253740">
            <w:pPr>
              <w:ind w:left="-57" w:right="-57"/>
              <w:jc w:val="right"/>
              <w:rPr>
                <w:sz w:val="24"/>
                <w:szCs w:val="24"/>
                <w:lang w:val="en-US"/>
              </w:rPr>
            </w:pPr>
            <w:r w:rsidRPr="000D6C2A">
              <w:rPr>
                <w:sz w:val="24"/>
                <w:szCs w:val="24"/>
                <w:lang w:val="en-US"/>
              </w:rPr>
              <w:t>77</w:t>
            </w:r>
            <w:r w:rsidR="000D5716" w:rsidRPr="000D6C2A">
              <w:rPr>
                <w:sz w:val="24"/>
                <w:szCs w:val="24"/>
              </w:rPr>
              <w:t xml:space="preserve"> </w:t>
            </w:r>
            <w:r w:rsidRPr="000D6C2A">
              <w:rPr>
                <w:sz w:val="24"/>
                <w:szCs w:val="24"/>
                <w:lang w:val="en-US"/>
              </w:rPr>
              <w:t>406</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AF579C" w:rsidP="00253740">
            <w:pPr>
              <w:ind w:left="-57" w:right="-57"/>
              <w:jc w:val="right"/>
              <w:rPr>
                <w:sz w:val="24"/>
                <w:szCs w:val="24"/>
              </w:rPr>
            </w:pPr>
            <w:r w:rsidRPr="000D6C2A">
              <w:rPr>
                <w:sz w:val="24"/>
                <w:szCs w:val="24"/>
              </w:rPr>
              <w:t>76</w:t>
            </w:r>
            <w:r w:rsidR="000D5716" w:rsidRPr="000D6C2A">
              <w:rPr>
                <w:sz w:val="24"/>
                <w:szCs w:val="24"/>
              </w:rPr>
              <w:t xml:space="preserve"> </w:t>
            </w:r>
            <w:r w:rsidRPr="000D6C2A">
              <w:rPr>
                <w:sz w:val="24"/>
                <w:szCs w:val="24"/>
              </w:rPr>
              <w:t>120</w:t>
            </w:r>
          </w:p>
        </w:tc>
        <w:tc>
          <w:tcPr>
            <w:tcW w:w="850" w:type="dxa"/>
            <w:tcBorders>
              <w:top w:val="single" w:sz="4" w:space="0" w:color="000000"/>
              <w:left w:val="single" w:sz="4" w:space="0" w:color="000000"/>
              <w:bottom w:val="single" w:sz="4" w:space="0" w:color="000000"/>
              <w:right w:val="single" w:sz="4" w:space="0" w:color="000000"/>
            </w:tcBorders>
          </w:tcPr>
          <w:p w:rsidR="008138F7" w:rsidRPr="000D6C2A" w:rsidRDefault="00B249A4" w:rsidP="00253740">
            <w:pPr>
              <w:ind w:left="-57" w:right="-57"/>
              <w:jc w:val="center"/>
              <w:rPr>
                <w:sz w:val="24"/>
                <w:szCs w:val="24"/>
              </w:rPr>
            </w:pPr>
            <w:r w:rsidRPr="000D6C2A">
              <w:rPr>
                <w:sz w:val="24"/>
                <w:szCs w:val="24"/>
              </w:rPr>
              <w:t>98,3%</w:t>
            </w:r>
          </w:p>
        </w:tc>
        <w:tc>
          <w:tcPr>
            <w:tcW w:w="4535" w:type="dxa"/>
            <w:tcBorders>
              <w:top w:val="single" w:sz="4" w:space="0" w:color="000000"/>
              <w:left w:val="single" w:sz="4" w:space="0" w:color="000000"/>
              <w:bottom w:val="single" w:sz="4" w:space="0" w:color="000000"/>
              <w:right w:val="single" w:sz="4" w:space="0" w:color="000000"/>
            </w:tcBorders>
          </w:tcPr>
          <w:p w:rsidR="008138F7" w:rsidRPr="000D6C2A" w:rsidRDefault="00A73563" w:rsidP="00253740">
            <w:pPr>
              <w:ind w:left="-57" w:right="-57"/>
              <w:jc w:val="both"/>
              <w:rPr>
                <w:sz w:val="24"/>
                <w:szCs w:val="24"/>
              </w:rPr>
            </w:pPr>
            <w:r>
              <w:rPr>
                <w:sz w:val="24"/>
                <w:szCs w:val="24"/>
              </w:rPr>
              <w:t>Р</w:t>
            </w:r>
            <w:r w:rsidR="006C1DB7" w:rsidRPr="000D6C2A">
              <w:rPr>
                <w:sz w:val="24"/>
                <w:szCs w:val="24"/>
              </w:rPr>
              <w:t>озрахунки проведені в повному обсязі</w:t>
            </w:r>
            <w:r w:rsidR="00BC5F6B" w:rsidRPr="000D6C2A">
              <w:rPr>
                <w:sz w:val="24"/>
                <w:szCs w:val="24"/>
              </w:rPr>
              <w:t>;</w:t>
            </w:r>
            <w:r w:rsidR="006C1DB7" w:rsidRPr="000D6C2A">
              <w:rPr>
                <w:sz w:val="24"/>
                <w:szCs w:val="24"/>
              </w:rPr>
              <w:t xml:space="preserve"> </w:t>
            </w:r>
            <w:r w:rsidR="00BC5F6B" w:rsidRPr="000D6C2A">
              <w:rPr>
                <w:sz w:val="24"/>
                <w:szCs w:val="24"/>
              </w:rPr>
              <w:t>е</w:t>
            </w:r>
            <w:r w:rsidR="006C1DB7" w:rsidRPr="000D6C2A">
              <w:rPr>
                <w:sz w:val="24"/>
                <w:szCs w:val="24"/>
              </w:rPr>
              <w:t xml:space="preserve">кономія за рахунок тимчасової непрацездатності, виплати </w:t>
            </w:r>
            <w:r w:rsidR="005C50A8">
              <w:rPr>
                <w:sz w:val="24"/>
                <w:szCs w:val="24"/>
              </w:rPr>
              <w:t xml:space="preserve">по </w:t>
            </w:r>
            <w:r w:rsidR="006C1DB7" w:rsidRPr="000D6C2A">
              <w:rPr>
                <w:sz w:val="24"/>
                <w:szCs w:val="24"/>
              </w:rPr>
              <w:t>як</w:t>
            </w:r>
            <w:r w:rsidR="005C50A8">
              <w:rPr>
                <w:sz w:val="24"/>
                <w:szCs w:val="24"/>
              </w:rPr>
              <w:t>ій</w:t>
            </w:r>
            <w:r w:rsidR="006C1DB7" w:rsidRPr="000D6C2A">
              <w:rPr>
                <w:sz w:val="24"/>
                <w:szCs w:val="24"/>
              </w:rPr>
              <w:t xml:space="preserve"> здійснюються за рахунок коштів фонду соціального страхування </w:t>
            </w:r>
          </w:p>
        </w:tc>
      </w:tr>
    </w:tbl>
    <w:p w:rsidR="00D36A7B" w:rsidRPr="00955E51" w:rsidRDefault="00D36A7B" w:rsidP="008138F7">
      <w:pPr>
        <w:ind w:firstLine="567"/>
        <w:jc w:val="both"/>
        <w:rPr>
          <w:sz w:val="6"/>
          <w:szCs w:val="6"/>
        </w:rPr>
      </w:pPr>
    </w:p>
    <w:p w:rsidR="00F46466" w:rsidRDefault="00F46466" w:rsidP="001606E5">
      <w:pPr>
        <w:spacing w:line="276" w:lineRule="auto"/>
        <w:ind w:firstLine="567"/>
        <w:jc w:val="both"/>
        <w:rPr>
          <w:b/>
          <w:bCs/>
          <w:sz w:val="24"/>
          <w:szCs w:val="24"/>
        </w:rPr>
      </w:pPr>
    </w:p>
    <w:p w:rsidR="001606E5" w:rsidRPr="0067532F" w:rsidRDefault="001606E5" w:rsidP="001606E5">
      <w:pPr>
        <w:spacing w:line="276" w:lineRule="auto"/>
        <w:ind w:firstLine="567"/>
        <w:jc w:val="both"/>
        <w:rPr>
          <w:b/>
          <w:bCs/>
          <w:sz w:val="24"/>
          <w:szCs w:val="24"/>
        </w:rPr>
      </w:pPr>
      <w:r w:rsidRPr="0067532F">
        <w:rPr>
          <w:b/>
          <w:bCs/>
          <w:sz w:val="24"/>
          <w:szCs w:val="24"/>
        </w:rPr>
        <w:lastRenderedPageBreak/>
        <w:t>Рух грошових коштів:</w:t>
      </w:r>
    </w:p>
    <w:p w:rsidR="001606E5" w:rsidRPr="002F7735" w:rsidRDefault="001606E5" w:rsidP="001606E5">
      <w:pPr>
        <w:spacing w:line="276" w:lineRule="auto"/>
        <w:ind w:firstLine="567"/>
        <w:jc w:val="both"/>
        <w:rPr>
          <w:b/>
          <w:color w:val="000000" w:themeColor="text1"/>
          <w:sz w:val="24"/>
          <w:szCs w:val="24"/>
        </w:rPr>
      </w:pPr>
      <w:r w:rsidRPr="002F7735">
        <w:rPr>
          <w:b/>
          <w:color w:val="000000" w:themeColor="text1"/>
          <w:sz w:val="24"/>
          <w:szCs w:val="24"/>
        </w:rPr>
        <w:t>залишки коштів на 01.01.202</w:t>
      </w:r>
      <w:r w:rsidR="00A92DC6" w:rsidRPr="002F7735">
        <w:rPr>
          <w:b/>
          <w:color w:val="000000" w:themeColor="text1"/>
          <w:sz w:val="24"/>
          <w:szCs w:val="24"/>
        </w:rPr>
        <w:t>6</w:t>
      </w:r>
      <w:r w:rsidRPr="002F7735">
        <w:rPr>
          <w:b/>
          <w:color w:val="000000" w:themeColor="text1"/>
          <w:sz w:val="24"/>
          <w:szCs w:val="24"/>
        </w:rPr>
        <w:t xml:space="preserve"> – </w:t>
      </w:r>
      <w:r w:rsidR="00A92DC6" w:rsidRPr="002F7735">
        <w:rPr>
          <w:b/>
          <w:color w:val="000000" w:themeColor="text1"/>
          <w:sz w:val="24"/>
          <w:szCs w:val="24"/>
        </w:rPr>
        <w:t>10557,0</w:t>
      </w:r>
      <w:r w:rsidRPr="002F7735">
        <w:rPr>
          <w:b/>
          <w:color w:val="000000" w:themeColor="text1"/>
          <w:sz w:val="24"/>
          <w:szCs w:val="24"/>
        </w:rPr>
        <w:t xml:space="preserve"> тис. грн;</w:t>
      </w:r>
    </w:p>
    <w:p w:rsidR="001606E5" w:rsidRPr="002F7735" w:rsidRDefault="001606E5" w:rsidP="001606E5">
      <w:pPr>
        <w:spacing w:line="276" w:lineRule="auto"/>
        <w:ind w:firstLine="567"/>
        <w:jc w:val="both"/>
        <w:rPr>
          <w:b/>
          <w:color w:val="000000" w:themeColor="text1"/>
          <w:sz w:val="24"/>
          <w:szCs w:val="24"/>
        </w:rPr>
      </w:pPr>
      <w:r w:rsidRPr="002F7735">
        <w:rPr>
          <w:b/>
          <w:color w:val="000000" w:themeColor="text1"/>
          <w:sz w:val="24"/>
          <w:szCs w:val="24"/>
        </w:rPr>
        <w:t>залишок коштів на 01.07.202</w:t>
      </w:r>
      <w:r w:rsidR="00A92DC6" w:rsidRPr="002F7735">
        <w:rPr>
          <w:b/>
          <w:color w:val="000000" w:themeColor="text1"/>
          <w:sz w:val="24"/>
          <w:szCs w:val="24"/>
        </w:rPr>
        <w:t>6</w:t>
      </w:r>
      <w:r w:rsidRPr="002F7735">
        <w:rPr>
          <w:b/>
          <w:color w:val="000000" w:themeColor="text1"/>
          <w:sz w:val="24"/>
          <w:szCs w:val="24"/>
        </w:rPr>
        <w:t xml:space="preserve"> – </w:t>
      </w:r>
      <w:r w:rsidR="00A92DC6" w:rsidRPr="002F7735">
        <w:rPr>
          <w:b/>
          <w:color w:val="000000" w:themeColor="text1"/>
          <w:sz w:val="24"/>
          <w:szCs w:val="24"/>
        </w:rPr>
        <w:t>9757,0</w:t>
      </w:r>
      <w:r w:rsidRPr="002F7735">
        <w:rPr>
          <w:b/>
          <w:color w:val="000000" w:themeColor="text1"/>
          <w:sz w:val="24"/>
          <w:szCs w:val="24"/>
        </w:rPr>
        <w:t xml:space="preserve"> тис. грн.</w:t>
      </w:r>
    </w:p>
    <w:p w:rsidR="001C7D13" w:rsidRDefault="001C7D13" w:rsidP="0079096C">
      <w:pPr>
        <w:spacing w:line="276" w:lineRule="auto"/>
        <w:ind w:firstLine="567"/>
        <w:jc w:val="both"/>
        <w:rPr>
          <w:b/>
          <w:bCs/>
          <w:sz w:val="24"/>
          <w:szCs w:val="24"/>
        </w:rPr>
      </w:pPr>
    </w:p>
    <w:p w:rsidR="0079096C" w:rsidRPr="000D6C2A" w:rsidRDefault="0079096C" w:rsidP="0079096C">
      <w:pPr>
        <w:spacing w:line="276" w:lineRule="auto"/>
        <w:ind w:firstLine="567"/>
        <w:jc w:val="both"/>
        <w:rPr>
          <w:b/>
          <w:bCs/>
          <w:sz w:val="24"/>
          <w:szCs w:val="24"/>
        </w:rPr>
      </w:pPr>
      <w:r w:rsidRPr="000D6C2A">
        <w:rPr>
          <w:b/>
          <w:bCs/>
          <w:sz w:val="24"/>
          <w:szCs w:val="24"/>
        </w:rPr>
        <w:t>Пропозиції:</w:t>
      </w:r>
    </w:p>
    <w:p w:rsidR="00145843" w:rsidRPr="000D6C2A" w:rsidRDefault="00B73CF4" w:rsidP="00145843">
      <w:pPr>
        <w:spacing w:line="276" w:lineRule="auto"/>
        <w:ind w:firstLine="567"/>
        <w:jc w:val="both"/>
        <w:rPr>
          <w:rFonts w:eastAsia="Calibri"/>
          <w:b/>
          <w:color w:val="000000" w:themeColor="text1"/>
          <w:sz w:val="24"/>
          <w:szCs w:val="24"/>
          <w:lang w:eastAsia="en-US"/>
        </w:rPr>
      </w:pPr>
      <w:r w:rsidRPr="000D6C2A">
        <w:rPr>
          <w:sz w:val="24"/>
          <w:szCs w:val="24"/>
        </w:rPr>
        <w:t xml:space="preserve">Залишити на контролі рішення виконавчого комітету міської ради від 15.10.2025 </w:t>
      </w:r>
      <w:r w:rsidR="00727019" w:rsidRPr="000D6C2A">
        <w:rPr>
          <w:sz w:val="24"/>
          <w:szCs w:val="24"/>
        </w:rPr>
        <w:br/>
      </w:r>
      <w:r w:rsidRPr="000D6C2A">
        <w:rPr>
          <w:sz w:val="24"/>
          <w:szCs w:val="24"/>
        </w:rPr>
        <w:t>№ 227 «Про затвердження фінансового плану Комунального некомерційного підприємства «Роменська центральна районна лікарня» Роменської міської ради на 2026 рік» у зв’язку з продовженням терміну його дії</w:t>
      </w:r>
      <w:r w:rsidR="005C50A8">
        <w:rPr>
          <w:sz w:val="24"/>
          <w:szCs w:val="24"/>
        </w:rPr>
        <w:t>.</w:t>
      </w:r>
    </w:p>
    <w:p w:rsidR="00D13658" w:rsidRDefault="00D13658" w:rsidP="0050222F">
      <w:pPr>
        <w:rPr>
          <w:color w:val="000000" w:themeColor="text1"/>
          <w:sz w:val="16"/>
          <w:szCs w:val="16"/>
        </w:rPr>
      </w:pPr>
    </w:p>
    <w:p w:rsidR="00F46466" w:rsidRDefault="00F46466" w:rsidP="0050222F">
      <w:pPr>
        <w:rPr>
          <w:color w:val="000000" w:themeColor="text1"/>
          <w:sz w:val="16"/>
          <w:szCs w:val="16"/>
        </w:rPr>
      </w:pPr>
    </w:p>
    <w:p w:rsidR="00F46466" w:rsidRPr="00955E51" w:rsidRDefault="00F46466" w:rsidP="0050222F">
      <w:pPr>
        <w:rPr>
          <w:color w:val="000000" w:themeColor="text1"/>
          <w:sz w:val="16"/>
          <w:szCs w:val="16"/>
        </w:rPr>
      </w:pPr>
    </w:p>
    <w:p w:rsidR="003912E0" w:rsidRPr="000D6C2A" w:rsidRDefault="00775281" w:rsidP="0050222F">
      <w:pPr>
        <w:rPr>
          <w:rFonts w:eastAsia="Calibri"/>
          <w:b/>
          <w:color w:val="000000" w:themeColor="text1"/>
          <w:sz w:val="24"/>
          <w:szCs w:val="24"/>
          <w:lang w:eastAsia="en-US"/>
        </w:rPr>
      </w:pPr>
      <w:r w:rsidRPr="000D6C2A">
        <w:rPr>
          <w:rFonts w:eastAsia="Calibri"/>
          <w:b/>
          <w:color w:val="000000" w:themeColor="text1"/>
          <w:sz w:val="24"/>
          <w:szCs w:val="24"/>
          <w:lang w:eastAsia="en-US"/>
        </w:rPr>
        <w:t xml:space="preserve">Головний лікар </w:t>
      </w:r>
    </w:p>
    <w:p w:rsidR="003912E0" w:rsidRPr="000D6C2A" w:rsidRDefault="00775281" w:rsidP="0050222F">
      <w:pPr>
        <w:rPr>
          <w:rFonts w:eastAsia="Calibri"/>
          <w:b/>
          <w:color w:val="000000" w:themeColor="text1"/>
          <w:sz w:val="24"/>
          <w:szCs w:val="24"/>
          <w:lang w:eastAsia="en-US"/>
        </w:rPr>
      </w:pPr>
      <w:r w:rsidRPr="000D6C2A">
        <w:rPr>
          <w:rFonts w:eastAsia="Calibri"/>
          <w:b/>
          <w:color w:val="000000" w:themeColor="text1"/>
          <w:sz w:val="24"/>
          <w:szCs w:val="24"/>
          <w:lang w:eastAsia="en-US"/>
        </w:rPr>
        <w:t xml:space="preserve">КНП «Роменська ЦРЛ» РМР                                </w:t>
      </w:r>
      <w:r w:rsidR="003912E0" w:rsidRPr="000D6C2A">
        <w:rPr>
          <w:rFonts w:eastAsia="Calibri"/>
          <w:b/>
          <w:color w:val="000000" w:themeColor="text1"/>
          <w:sz w:val="24"/>
          <w:szCs w:val="24"/>
          <w:lang w:eastAsia="en-US"/>
        </w:rPr>
        <w:tab/>
      </w:r>
      <w:r w:rsidR="003912E0" w:rsidRPr="000D6C2A">
        <w:rPr>
          <w:rFonts w:eastAsia="Calibri"/>
          <w:b/>
          <w:color w:val="000000" w:themeColor="text1"/>
          <w:sz w:val="24"/>
          <w:szCs w:val="24"/>
          <w:lang w:eastAsia="en-US"/>
        </w:rPr>
        <w:tab/>
      </w:r>
      <w:r w:rsidRPr="000D6C2A">
        <w:rPr>
          <w:rFonts w:eastAsia="Calibri"/>
          <w:b/>
          <w:color w:val="000000" w:themeColor="text1"/>
          <w:sz w:val="24"/>
          <w:szCs w:val="24"/>
          <w:lang w:eastAsia="en-US"/>
        </w:rPr>
        <w:t xml:space="preserve">Валентина ГУНЬКОВА </w:t>
      </w:r>
    </w:p>
    <w:p w:rsidR="00BA6C17" w:rsidRPr="000D6C2A" w:rsidRDefault="00BA6C17" w:rsidP="0050222F">
      <w:pPr>
        <w:rPr>
          <w:rFonts w:eastAsia="Calibri"/>
          <w:b/>
          <w:color w:val="000000" w:themeColor="text1"/>
          <w:sz w:val="24"/>
          <w:szCs w:val="24"/>
          <w:lang w:eastAsia="en-US"/>
        </w:rPr>
      </w:pPr>
    </w:p>
    <w:p w:rsidR="003912E0" w:rsidRPr="000D6C2A" w:rsidRDefault="00353DE1" w:rsidP="0050222F">
      <w:pPr>
        <w:rPr>
          <w:rFonts w:eastAsia="Calibri"/>
          <w:b/>
          <w:color w:val="000000" w:themeColor="text1"/>
          <w:sz w:val="24"/>
          <w:szCs w:val="24"/>
          <w:lang w:eastAsia="en-US"/>
        </w:rPr>
      </w:pPr>
      <w:r w:rsidRPr="000D6C2A">
        <w:rPr>
          <w:rFonts w:eastAsia="Calibri"/>
          <w:b/>
          <w:color w:val="000000" w:themeColor="text1"/>
          <w:sz w:val="24"/>
          <w:szCs w:val="24"/>
          <w:lang w:eastAsia="en-US"/>
        </w:rPr>
        <w:t>ПОГОДЖЕНО</w:t>
      </w:r>
    </w:p>
    <w:p w:rsidR="00C72A0E" w:rsidRPr="000D6C2A" w:rsidRDefault="005C50A8" w:rsidP="0015582B">
      <w:pPr>
        <w:rPr>
          <w:b/>
          <w:color w:val="000000" w:themeColor="text1"/>
          <w:sz w:val="24"/>
          <w:szCs w:val="24"/>
        </w:rPr>
      </w:pPr>
      <w:r>
        <w:rPr>
          <w:rFonts w:eastAsia="Calibri"/>
          <w:b/>
          <w:color w:val="000000" w:themeColor="text1"/>
          <w:sz w:val="24"/>
          <w:szCs w:val="24"/>
          <w:lang w:eastAsia="en-US"/>
        </w:rPr>
        <w:t>Керуючий справами виконкому</w:t>
      </w:r>
      <w:r>
        <w:rPr>
          <w:rFonts w:eastAsia="Calibri"/>
          <w:b/>
          <w:color w:val="000000" w:themeColor="text1"/>
          <w:sz w:val="24"/>
          <w:szCs w:val="24"/>
          <w:lang w:eastAsia="en-US"/>
        </w:rPr>
        <w:tab/>
      </w:r>
      <w:r>
        <w:rPr>
          <w:rFonts w:eastAsia="Calibri"/>
          <w:b/>
          <w:color w:val="000000" w:themeColor="text1"/>
          <w:sz w:val="24"/>
          <w:szCs w:val="24"/>
          <w:lang w:eastAsia="en-US"/>
        </w:rPr>
        <w:tab/>
      </w:r>
      <w:r>
        <w:rPr>
          <w:rFonts w:eastAsia="Calibri"/>
          <w:b/>
          <w:color w:val="000000" w:themeColor="text1"/>
          <w:sz w:val="24"/>
          <w:szCs w:val="24"/>
          <w:lang w:eastAsia="en-US"/>
        </w:rPr>
        <w:tab/>
      </w:r>
      <w:r>
        <w:rPr>
          <w:rFonts w:eastAsia="Calibri"/>
          <w:b/>
          <w:color w:val="000000" w:themeColor="text1"/>
          <w:sz w:val="24"/>
          <w:szCs w:val="24"/>
          <w:lang w:eastAsia="en-US"/>
        </w:rPr>
        <w:tab/>
      </w:r>
      <w:r>
        <w:rPr>
          <w:rFonts w:eastAsia="Calibri"/>
          <w:b/>
          <w:color w:val="000000" w:themeColor="text1"/>
          <w:sz w:val="24"/>
          <w:szCs w:val="24"/>
          <w:lang w:eastAsia="en-US"/>
        </w:rPr>
        <w:tab/>
        <w:t>Наталія МОСКАЛЕНКО</w:t>
      </w:r>
    </w:p>
    <w:sectPr w:rsidR="00C72A0E" w:rsidRPr="000D6C2A" w:rsidSect="000D6C2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15FC6"/>
    <w:multiLevelType w:val="hybridMultilevel"/>
    <w:tmpl w:val="39ACF29E"/>
    <w:lvl w:ilvl="0" w:tplc="827AEE3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8173F5"/>
    <w:multiLevelType w:val="hybridMultilevel"/>
    <w:tmpl w:val="3AE862CC"/>
    <w:lvl w:ilvl="0" w:tplc="BE96F9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34F4400C"/>
    <w:multiLevelType w:val="hybridMultilevel"/>
    <w:tmpl w:val="36F2509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62AE0295"/>
    <w:multiLevelType w:val="hybridMultilevel"/>
    <w:tmpl w:val="FAC288BA"/>
    <w:lvl w:ilvl="0" w:tplc="576ADBE6">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7D46EA6"/>
    <w:multiLevelType w:val="hybridMultilevel"/>
    <w:tmpl w:val="3712FC5C"/>
    <w:lvl w:ilvl="0" w:tplc="AD5AF694">
      <w:start w:val="5"/>
      <w:numFmt w:val="bullet"/>
      <w:lvlText w:val="-"/>
      <w:lvlJc w:val="left"/>
      <w:pPr>
        <w:ind w:left="412" w:hanging="360"/>
      </w:pPr>
      <w:rPr>
        <w:rFonts w:ascii="Times New Roman" w:eastAsia="Times New Roman" w:hAnsi="Times New Roman" w:cs="Times New Roman" w:hint="default"/>
      </w:rPr>
    </w:lvl>
    <w:lvl w:ilvl="1" w:tplc="04190003">
      <w:start w:val="1"/>
      <w:numFmt w:val="bullet"/>
      <w:lvlText w:val="o"/>
      <w:lvlJc w:val="left"/>
      <w:pPr>
        <w:ind w:left="1132" w:hanging="360"/>
      </w:pPr>
      <w:rPr>
        <w:rFonts w:ascii="Courier New" w:hAnsi="Courier New" w:cs="Courier New" w:hint="default"/>
      </w:rPr>
    </w:lvl>
    <w:lvl w:ilvl="2" w:tplc="04190005">
      <w:start w:val="1"/>
      <w:numFmt w:val="bullet"/>
      <w:lvlText w:val=""/>
      <w:lvlJc w:val="left"/>
      <w:pPr>
        <w:ind w:left="1852" w:hanging="360"/>
      </w:pPr>
      <w:rPr>
        <w:rFonts w:ascii="Wingdings" w:hAnsi="Wingdings" w:hint="default"/>
      </w:rPr>
    </w:lvl>
    <w:lvl w:ilvl="3" w:tplc="04190001">
      <w:start w:val="1"/>
      <w:numFmt w:val="bullet"/>
      <w:lvlText w:val=""/>
      <w:lvlJc w:val="left"/>
      <w:pPr>
        <w:ind w:left="2572" w:hanging="360"/>
      </w:pPr>
      <w:rPr>
        <w:rFonts w:ascii="Symbol" w:hAnsi="Symbol" w:hint="default"/>
      </w:rPr>
    </w:lvl>
    <w:lvl w:ilvl="4" w:tplc="04190003">
      <w:start w:val="1"/>
      <w:numFmt w:val="bullet"/>
      <w:lvlText w:val="o"/>
      <w:lvlJc w:val="left"/>
      <w:pPr>
        <w:ind w:left="3292" w:hanging="360"/>
      </w:pPr>
      <w:rPr>
        <w:rFonts w:ascii="Courier New" w:hAnsi="Courier New" w:cs="Courier New" w:hint="default"/>
      </w:rPr>
    </w:lvl>
    <w:lvl w:ilvl="5" w:tplc="04190005">
      <w:start w:val="1"/>
      <w:numFmt w:val="bullet"/>
      <w:lvlText w:val=""/>
      <w:lvlJc w:val="left"/>
      <w:pPr>
        <w:ind w:left="4012" w:hanging="360"/>
      </w:pPr>
      <w:rPr>
        <w:rFonts w:ascii="Wingdings" w:hAnsi="Wingdings" w:hint="default"/>
      </w:rPr>
    </w:lvl>
    <w:lvl w:ilvl="6" w:tplc="04190001">
      <w:start w:val="1"/>
      <w:numFmt w:val="bullet"/>
      <w:lvlText w:val=""/>
      <w:lvlJc w:val="left"/>
      <w:pPr>
        <w:ind w:left="4732" w:hanging="360"/>
      </w:pPr>
      <w:rPr>
        <w:rFonts w:ascii="Symbol" w:hAnsi="Symbol" w:hint="default"/>
      </w:rPr>
    </w:lvl>
    <w:lvl w:ilvl="7" w:tplc="04190003">
      <w:start w:val="1"/>
      <w:numFmt w:val="bullet"/>
      <w:lvlText w:val="o"/>
      <w:lvlJc w:val="left"/>
      <w:pPr>
        <w:ind w:left="5452" w:hanging="360"/>
      </w:pPr>
      <w:rPr>
        <w:rFonts w:ascii="Courier New" w:hAnsi="Courier New" w:cs="Courier New" w:hint="default"/>
      </w:rPr>
    </w:lvl>
    <w:lvl w:ilvl="8" w:tplc="04190005">
      <w:start w:val="1"/>
      <w:numFmt w:val="bullet"/>
      <w:lvlText w:val=""/>
      <w:lvlJc w:val="left"/>
      <w:pPr>
        <w:ind w:left="6172" w:hanging="360"/>
      </w:pPr>
      <w:rPr>
        <w:rFonts w:ascii="Wingdings" w:hAnsi="Wingdings" w:hint="default"/>
      </w:rPr>
    </w:lvl>
  </w:abstractNum>
  <w:abstractNum w:abstractNumId="5" w15:restartNumberingAfterBreak="0">
    <w:nsid w:val="6CFB1FF6"/>
    <w:multiLevelType w:val="hybridMultilevel"/>
    <w:tmpl w:val="A336D70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6DAB7E3A"/>
    <w:multiLevelType w:val="hybridMultilevel"/>
    <w:tmpl w:val="AAB6A96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749D721B"/>
    <w:multiLevelType w:val="hybridMultilevel"/>
    <w:tmpl w:val="CD8616F4"/>
    <w:lvl w:ilvl="0" w:tplc="6CA6B922">
      <w:start w:val="5"/>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63E"/>
    <w:rsid w:val="00000AC5"/>
    <w:rsid w:val="00001B8C"/>
    <w:rsid w:val="000035C3"/>
    <w:rsid w:val="00003F9F"/>
    <w:rsid w:val="000047BD"/>
    <w:rsid w:val="00004D7F"/>
    <w:rsid w:val="00005F01"/>
    <w:rsid w:val="00007963"/>
    <w:rsid w:val="0001144B"/>
    <w:rsid w:val="0001209C"/>
    <w:rsid w:val="00015761"/>
    <w:rsid w:val="000157E5"/>
    <w:rsid w:val="0002072F"/>
    <w:rsid w:val="00021D28"/>
    <w:rsid w:val="00024C99"/>
    <w:rsid w:val="00024DAD"/>
    <w:rsid w:val="000265B6"/>
    <w:rsid w:val="000273C7"/>
    <w:rsid w:val="00027CCC"/>
    <w:rsid w:val="00031512"/>
    <w:rsid w:val="00032056"/>
    <w:rsid w:val="00033410"/>
    <w:rsid w:val="00035128"/>
    <w:rsid w:val="00037A85"/>
    <w:rsid w:val="00042143"/>
    <w:rsid w:val="00043528"/>
    <w:rsid w:val="00043B1D"/>
    <w:rsid w:val="00043F83"/>
    <w:rsid w:val="00044D56"/>
    <w:rsid w:val="00045EE4"/>
    <w:rsid w:val="00047EC2"/>
    <w:rsid w:val="00050895"/>
    <w:rsid w:val="00050D31"/>
    <w:rsid w:val="000535B1"/>
    <w:rsid w:val="00054A76"/>
    <w:rsid w:val="000561E9"/>
    <w:rsid w:val="00057262"/>
    <w:rsid w:val="0005770B"/>
    <w:rsid w:val="00061496"/>
    <w:rsid w:val="000635D7"/>
    <w:rsid w:val="00065730"/>
    <w:rsid w:val="00066118"/>
    <w:rsid w:val="0006644E"/>
    <w:rsid w:val="00066C31"/>
    <w:rsid w:val="00070257"/>
    <w:rsid w:val="0007133B"/>
    <w:rsid w:val="00071485"/>
    <w:rsid w:val="00072161"/>
    <w:rsid w:val="00076D00"/>
    <w:rsid w:val="00082E73"/>
    <w:rsid w:val="00083499"/>
    <w:rsid w:val="00084709"/>
    <w:rsid w:val="00084927"/>
    <w:rsid w:val="00085151"/>
    <w:rsid w:val="00090E3B"/>
    <w:rsid w:val="000920B3"/>
    <w:rsid w:val="0009303C"/>
    <w:rsid w:val="000936D7"/>
    <w:rsid w:val="00093AF0"/>
    <w:rsid w:val="00093D34"/>
    <w:rsid w:val="00094C68"/>
    <w:rsid w:val="00094F18"/>
    <w:rsid w:val="0009704B"/>
    <w:rsid w:val="00097205"/>
    <w:rsid w:val="00097219"/>
    <w:rsid w:val="00097DF2"/>
    <w:rsid w:val="000A0F7E"/>
    <w:rsid w:val="000A23C7"/>
    <w:rsid w:val="000A2E4A"/>
    <w:rsid w:val="000A2F32"/>
    <w:rsid w:val="000A30DE"/>
    <w:rsid w:val="000A69D6"/>
    <w:rsid w:val="000A74C2"/>
    <w:rsid w:val="000B0C56"/>
    <w:rsid w:val="000B1060"/>
    <w:rsid w:val="000B185F"/>
    <w:rsid w:val="000B1EC5"/>
    <w:rsid w:val="000B64A8"/>
    <w:rsid w:val="000B6F89"/>
    <w:rsid w:val="000B7E1B"/>
    <w:rsid w:val="000C06CA"/>
    <w:rsid w:val="000C2956"/>
    <w:rsid w:val="000C32E2"/>
    <w:rsid w:val="000C3F57"/>
    <w:rsid w:val="000C5138"/>
    <w:rsid w:val="000C52AA"/>
    <w:rsid w:val="000C655D"/>
    <w:rsid w:val="000C72B8"/>
    <w:rsid w:val="000C75F8"/>
    <w:rsid w:val="000D05AF"/>
    <w:rsid w:val="000D0E5D"/>
    <w:rsid w:val="000D18F4"/>
    <w:rsid w:val="000D3E80"/>
    <w:rsid w:val="000D5716"/>
    <w:rsid w:val="000D6C2A"/>
    <w:rsid w:val="000D76F4"/>
    <w:rsid w:val="000D780A"/>
    <w:rsid w:val="000E00AF"/>
    <w:rsid w:val="000E13DB"/>
    <w:rsid w:val="000E30BD"/>
    <w:rsid w:val="000E4A43"/>
    <w:rsid w:val="000E53FB"/>
    <w:rsid w:val="000E5B08"/>
    <w:rsid w:val="000E5E5F"/>
    <w:rsid w:val="000E67C6"/>
    <w:rsid w:val="000E6F17"/>
    <w:rsid w:val="000E7787"/>
    <w:rsid w:val="000F1A54"/>
    <w:rsid w:val="000F225F"/>
    <w:rsid w:val="000F3CFF"/>
    <w:rsid w:val="000F6434"/>
    <w:rsid w:val="000F79C4"/>
    <w:rsid w:val="0010185B"/>
    <w:rsid w:val="00102873"/>
    <w:rsid w:val="00103F90"/>
    <w:rsid w:val="00104D24"/>
    <w:rsid w:val="00105D9F"/>
    <w:rsid w:val="0010683A"/>
    <w:rsid w:val="00107EC3"/>
    <w:rsid w:val="001111F3"/>
    <w:rsid w:val="001141DA"/>
    <w:rsid w:val="00115198"/>
    <w:rsid w:val="00115673"/>
    <w:rsid w:val="00115A09"/>
    <w:rsid w:val="00120134"/>
    <w:rsid w:val="0012065E"/>
    <w:rsid w:val="00121AA5"/>
    <w:rsid w:val="001237D6"/>
    <w:rsid w:val="00123AA5"/>
    <w:rsid w:val="00124967"/>
    <w:rsid w:val="00124B62"/>
    <w:rsid w:val="001271CF"/>
    <w:rsid w:val="0012744F"/>
    <w:rsid w:val="001274E3"/>
    <w:rsid w:val="00127517"/>
    <w:rsid w:val="00127810"/>
    <w:rsid w:val="001317F3"/>
    <w:rsid w:val="00131826"/>
    <w:rsid w:val="00131874"/>
    <w:rsid w:val="00132EF8"/>
    <w:rsid w:val="0013495E"/>
    <w:rsid w:val="00136975"/>
    <w:rsid w:val="001409C2"/>
    <w:rsid w:val="001422EA"/>
    <w:rsid w:val="0014311B"/>
    <w:rsid w:val="00145843"/>
    <w:rsid w:val="00145E08"/>
    <w:rsid w:val="001469E8"/>
    <w:rsid w:val="00147466"/>
    <w:rsid w:val="001526B6"/>
    <w:rsid w:val="00153B4A"/>
    <w:rsid w:val="001550E1"/>
    <w:rsid w:val="0015570C"/>
    <w:rsid w:val="0015582B"/>
    <w:rsid w:val="0015643F"/>
    <w:rsid w:val="001600F5"/>
    <w:rsid w:val="00160407"/>
    <w:rsid w:val="001606E5"/>
    <w:rsid w:val="001633E9"/>
    <w:rsid w:val="00163D10"/>
    <w:rsid w:val="00164D83"/>
    <w:rsid w:val="00170F2F"/>
    <w:rsid w:val="001738BE"/>
    <w:rsid w:val="001746C9"/>
    <w:rsid w:val="00176203"/>
    <w:rsid w:val="00177219"/>
    <w:rsid w:val="0018029E"/>
    <w:rsid w:val="00180397"/>
    <w:rsid w:val="00181844"/>
    <w:rsid w:val="001829AA"/>
    <w:rsid w:val="00190AEB"/>
    <w:rsid w:val="00193916"/>
    <w:rsid w:val="00194D61"/>
    <w:rsid w:val="001971F1"/>
    <w:rsid w:val="001A3800"/>
    <w:rsid w:val="001A5A18"/>
    <w:rsid w:val="001B03E2"/>
    <w:rsid w:val="001B1FAD"/>
    <w:rsid w:val="001B28A8"/>
    <w:rsid w:val="001B29F9"/>
    <w:rsid w:val="001B2A07"/>
    <w:rsid w:val="001B38E7"/>
    <w:rsid w:val="001B4010"/>
    <w:rsid w:val="001B540D"/>
    <w:rsid w:val="001B5815"/>
    <w:rsid w:val="001C03B7"/>
    <w:rsid w:val="001C1252"/>
    <w:rsid w:val="001C2E5D"/>
    <w:rsid w:val="001C30CC"/>
    <w:rsid w:val="001C32B0"/>
    <w:rsid w:val="001C3411"/>
    <w:rsid w:val="001C4787"/>
    <w:rsid w:val="001C7710"/>
    <w:rsid w:val="001C7914"/>
    <w:rsid w:val="001C7D13"/>
    <w:rsid w:val="001D17C8"/>
    <w:rsid w:val="001D2B14"/>
    <w:rsid w:val="001D4A59"/>
    <w:rsid w:val="001D76F3"/>
    <w:rsid w:val="001D7FD7"/>
    <w:rsid w:val="001E1E09"/>
    <w:rsid w:val="001E707C"/>
    <w:rsid w:val="001F122B"/>
    <w:rsid w:val="001F282E"/>
    <w:rsid w:val="001F45C6"/>
    <w:rsid w:val="001F5E20"/>
    <w:rsid w:val="00201A71"/>
    <w:rsid w:val="00201EFC"/>
    <w:rsid w:val="00203697"/>
    <w:rsid w:val="002047EB"/>
    <w:rsid w:val="002060A0"/>
    <w:rsid w:val="0020643E"/>
    <w:rsid w:val="00207616"/>
    <w:rsid w:val="002076E2"/>
    <w:rsid w:val="00207E9C"/>
    <w:rsid w:val="0021161A"/>
    <w:rsid w:val="00213800"/>
    <w:rsid w:val="00213BD3"/>
    <w:rsid w:val="00214C27"/>
    <w:rsid w:val="0021525F"/>
    <w:rsid w:val="00215BB1"/>
    <w:rsid w:val="00216E00"/>
    <w:rsid w:val="002217E3"/>
    <w:rsid w:val="0022187A"/>
    <w:rsid w:val="00222994"/>
    <w:rsid w:val="002248BE"/>
    <w:rsid w:val="0023152E"/>
    <w:rsid w:val="00233A53"/>
    <w:rsid w:val="00236617"/>
    <w:rsid w:val="002371AF"/>
    <w:rsid w:val="002400E2"/>
    <w:rsid w:val="00242699"/>
    <w:rsid w:val="00244337"/>
    <w:rsid w:val="00245EC1"/>
    <w:rsid w:val="00246B86"/>
    <w:rsid w:val="00251F8D"/>
    <w:rsid w:val="0025250E"/>
    <w:rsid w:val="0025262F"/>
    <w:rsid w:val="0025288E"/>
    <w:rsid w:val="00252D89"/>
    <w:rsid w:val="00253740"/>
    <w:rsid w:val="002542F2"/>
    <w:rsid w:val="00256702"/>
    <w:rsid w:val="00256CD5"/>
    <w:rsid w:val="00256F52"/>
    <w:rsid w:val="0025727D"/>
    <w:rsid w:val="002573A4"/>
    <w:rsid w:val="00260D86"/>
    <w:rsid w:val="00261CDD"/>
    <w:rsid w:val="00263BE7"/>
    <w:rsid w:val="0026462E"/>
    <w:rsid w:val="00264EAA"/>
    <w:rsid w:val="00265C98"/>
    <w:rsid w:val="002673EB"/>
    <w:rsid w:val="00267586"/>
    <w:rsid w:val="00267758"/>
    <w:rsid w:val="002735A6"/>
    <w:rsid w:val="0027498F"/>
    <w:rsid w:val="00275994"/>
    <w:rsid w:val="00277345"/>
    <w:rsid w:val="00280311"/>
    <w:rsid w:val="00280CB9"/>
    <w:rsid w:val="00280DC3"/>
    <w:rsid w:val="002819C0"/>
    <w:rsid w:val="002833C2"/>
    <w:rsid w:val="00283669"/>
    <w:rsid w:val="00284D49"/>
    <w:rsid w:val="00287267"/>
    <w:rsid w:val="0028769F"/>
    <w:rsid w:val="00291EA8"/>
    <w:rsid w:val="00295740"/>
    <w:rsid w:val="00295EB4"/>
    <w:rsid w:val="002A1168"/>
    <w:rsid w:val="002A2679"/>
    <w:rsid w:val="002A3813"/>
    <w:rsid w:val="002A434D"/>
    <w:rsid w:val="002A55EE"/>
    <w:rsid w:val="002A58C2"/>
    <w:rsid w:val="002A6D52"/>
    <w:rsid w:val="002A7609"/>
    <w:rsid w:val="002B4314"/>
    <w:rsid w:val="002B4767"/>
    <w:rsid w:val="002B5EA9"/>
    <w:rsid w:val="002C246E"/>
    <w:rsid w:val="002C2A1C"/>
    <w:rsid w:val="002C66BE"/>
    <w:rsid w:val="002C7050"/>
    <w:rsid w:val="002D05DE"/>
    <w:rsid w:val="002D0C53"/>
    <w:rsid w:val="002D18D4"/>
    <w:rsid w:val="002D22F4"/>
    <w:rsid w:val="002D3DD4"/>
    <w:rsid w:val="002D5824"/>
    <w:rsid w:val="002D58AA"/>
    <w:rsid w:val="002D5DF2"/>
    <w:rsid w:val="002D6E3C"/>
    <w:rsid w:val="002D709B"/>
    <w:rsid w:val="002E231C"/>
    <w:rsid w:val="002E3160"/>
    <w:rsid w:val="002E399A"/>
    <w:rsid w:val="002E3CF1"/>
    <w:rsid w:val="002F14BA"/>
    <w:rsid w:val="002F1708"/>
    <w:rsid w:val="002F4B97"/>
    <w:rsid w:val="002F52C6"/>
    <w:rsid w:val="002F7735"/>
    <w:rsid w:val="00302DE7"/>
    <w:rsid w:val="00304E70"/>
    <w:rsid w:val="00305D69"/>
    <w:rsid w:val="0030709E"/>
    <w:rsid w:val="0030775A"/>
    <w:rsid w:val="003117AD"/>
    <w:rsid w:val="0031278C"/>
    <w:rsid w:val="00315BAF"/>
    <w:rsid w:val="00316322"/>
    <w:rsid w:val="00317350"/>
    <w:rsid w:val="003215E9"/>
    <w:rsid w:val="00321DDD"/>
    <w:rsid w:val="00323650"/>
    <w:rsid w:val="0032381E"/>
    <w:rsid w:val="0032754C"/>
    <w:rsid w:val="003277C8"/>
    <w:rsid w:val="00330966"/>
    <w:rsid w:val="0033123D"/>
    <w:rsid w:val="00331D3C"/>
    <w:rsid w:val="003350BE"/>
    <w:rsid w:val="00336AA5"/>
    <w:rsid w:val="00341BA0"/>
    <w:rsid w:val="0034218D"/>
    <w:rsid w:val="00343B69"/>
    <w:rsid w:val="00344CCA"/>
    <w:rsid w:val="00344DB7"/>
    <w:rsid w:val="0034637F"/>
    <w:rsid w:val="003469C0"/>
    <w:rsid w:val="00347145"/>
    <w:rsid w:val="00347C72"/>
    <w:rsid w:val="00347E42"/>
    <w:rsid w:val="00347E8D"/>
    <w:rsid w:val="00353DE1"/>
    <w:rsid w:val="003550DA"/>
    <w:rsid w:val="0035583E"/>
    <w:rsid w:val="00357628"/>
    <w:rsid w:val="003717A8"/>
    <w:rsid w:val="003725D1"/>
    <w:rsid w:val="00375F61"/>
    <w:rsid w:val="00380E4F"/>
    <w:rsid w:val="003822E8"/>
    <w:rsid w:val="00382566"/>
    <w:rsid w:val="003850F0"/>
    <w:rsid w:val="003912E0"/>
    <w:rsid w:val="0039179C"/>
    <w:rsid w:val="00395BAD"/>
    <w:rsid w:val="00396D71"/>
    <w:rsid w:val="00397136"/>
    <w:rsid w:val="003978DD"/>
    <w:rsid w:val="003A151F"/>
    <w:rsid w:val="003A2170"/>
    <w:rsid w:val="003A307B"/>
    <w:rsid w:val="003A364F"/>
    <w:rsid w:val="003A3E52"/>
    <w:rsid w:val="003A6445"/>
    <w:rsid w:val="003A6D97"/>
    <w:rsid w:val="003A76BF"/>
    <w:rsid w:val="003B0F35"/>
    <w:rsid w:val="003B1766"/>
    <w:rsid w:val="003B19BF"/>
    <w:rsid w:val="003B2367"/>
    <w:rsid w:val="003B3785"/>
    <w:rsid w:val="003B3A04"/>
    <w:rsid w:val="003B591A"/>
    <w:rsid w:val="003B752E"/>
    <w:rsid w:val="003C32E1"/>
    <w:rsid w:val="003C3389"/>
    <w:rsid w:val="003C6B5B"/>
    <w:rsid w:val="003D0248"/>
    <w:rsid w:val="003D0403"/>
    <w:rsid w:val="003D1380"/>
    <w:rsid w:val="003D25F5"/>
    <w:rsid w:val="003D2B9E"/>
    <w:rsid w:val="003D2F76"/>
    <w:rsid w:val="003D3DFD"/>
    <w:rsid w:val="003D495A"/>
    <w:rsid w:val="003D4FE1"/>
    <w:rsid w:val="003D6768"/>
    <w:rsid w:val="003D6F34"/>
    <w:rsid w:val="003D7FCF"/>
    <w:rsid w:val="003E0724"/>
    <w:rsid w:val="003E0C07"/>
    <w:rsid w:val="003E0E56"/>
    <w:rsid w:val="003E7A12"/>
    <w:rsid w:val="003E7F8E"/>
    <w:rsid w:val="003F1BED"/>
    <w:rsid w:val="003F2B02"/>
    <w:rsid w:val="003F768C"/>
    <w:rsid w:val="003F7B0F"/>
    <w:rsid w:val="00402F58"/>
    <w:rsid w:val="0040438B"/>
    <w:rsid w:val="00404C28"/>
    <w:rsid w:val="00405FE8"/>
    <w:rsid w:val="0040662E"/>
    <w:rsid w:val="0041099C"/>
    <w:rsid w:val="004126D8"/>
    <w:rsid w:val="0041318C"/>
    <w:rsid w:val="00413A1C"/>
    <w:rsid w:val="00414B65"/>
    <w:rsid w:val="00414C56"/>
    <w:rsid w:val="00415BF9"/>
    <w:rsid w:val="00417383"/>
    <w:rsid w:val="004208D9"/>
    <w:rsid w:val="00420DF5"/>
    <w:rsid w:val="00421401"/>
    <w:rsid w:val="004243AC"/>
    <w:rsid w:val="0042480B"/>
    <w:rsid w:val="00424DBD"/>
    <w:rsid w:val="00430D74"/>
    <w:rsid w:val="00432217"/>
    <w:rsid w:val="00432B2F"/>
    <w:rsid w:val="00433B82"/>
    <w:rsid w:val="0043443C"/>
    <w:rsid w:val="00434B47"/>
    <w:rsid w:val="004413DE"/>
    <w:rsid w:val="004433A2"/>
    <w:rsid w:val="00445BCB"/>
    <w:rsid w:val="0044699D"/>
    <w:rsid w:val="00451BC4"/>
    <w:rsid w:val="00452755"/>
    <w:rsid w:val="004531A6"/>
    <w:rsid w:val="00453988"/>
    <w:rsid w:val="00453C24"/>
    <w:rsid w:val="00454932"/>
    <w:rsid w:val="0045531A"/>
    <w:rsid w:val="00455784"/>
    <w:rsid w:val="00456E03"/>
    <w:rsid w:val="00457198"/>
    <w:rsid w:val="00461408"/>
    <w:rsid w:val="00461E3E"/>
    <w:rsid w:val="00462AFF"/>
    <w:rsid w:val="00463085"/>
    <w:rsid w:val="00463BD7"/>
    <w:rsid w:val="00466127"/>
    <w:rsid w:val="00471098"/>
    <w:rsid w:val="004722A2"/>
    <w:rsid w:val="0047233D"/>
    <w:rsid w:val="00472ADC"/>
    <w:rsid w:val="00472FA3"/>
    <w:rsid w:val="00473A21"/>
    <w:rsid w:val="00473A59"/>
    <w:rsid w:val="004747BD"/>
    <w:rsid w:val="00476427"/>
    <w:rsid w:val="00477EA8"/>
    <w:rsid w:val="0048295B"/>
    <w:rsid w:val="00483605"/>
    <w:rsid w:val="00483C87"/>
    <w:rsid w:val="00483DFA"/>
    <w:rsid w:val="004862FD"/>
    <w:rsid w:val="004865FC"/>
    <w:rsid w:val="00486C55"/>
    <w:rsid w:val="00486DC4"/>
    <w:rsid w:val="00487E06"/>
    <w:rsid w:val="00491727"/>
    <w:rsid w:val="00491EBF"/>
    <w:rsid w:val="004920FF"/>
    <w:rsid w:val="00493CBC"/>
    <w:rsid w:val="004945AF"/>
    <w:rsid w:val="0049602F"/>
    <w:rsid w:val="00496413"/>
    <w:rsid w:val="00497AF7"/>
    <w:rsid w:val="004A15A8"/>
    <w:rsid w:val="004A22B5"/>
    <w:rsid w:val="004A2A1B"/>
    <w:rsid w:val="004A2B39"/>
    <w:rsid w:val="004A4937"/>
    <w:rsid w:val="004A5CAE"/>
    <w:rsid w:val="004A65DB"/>
    <w:rsid w:val="004A6946"/>
    <w:rsid w:val="004B236F"/>
    <w:rsid w:val="004B42C9"/>
    <w:rsid w:val="004B5312"/>
    <w:rsid w:val="004B57B0"/>
    <w:rsid w:val="004C00AA"/>
    <w:rsid w:val="004C179E"/>
    <w:rsid w:val="004C57E7"/>
    <w:rsid w:val="004C5FB9"/>
    <w:rsid w:val="004C6716"/>
    <w:rsid w:val="004C7223"/>
    <w:rsid w:val="004C7A23"/>
    <w:rsid w:val="004D04E3"/>
    <w:rsid w:val="004D0CB4"/>
    <w:rsid w:val="004D167D"/>
    <w:rsid w:val="004D3E1E"/>
    <w:rsid w:val="004D4A9F"/>
    <w:rsid w:val="004E2526"/>
    <w:rsid w:val="004E2EAB"/>
    <w:rsid w:val="004E74E2"/>
    <w:rsid w:val="004F0B03"/>
    <w:rsid w:val="004F75E4"/>
    <w:rsid w:val="0050222F"/>
    <w:rsid w:val="0050341A"/>
    <w:rsid w:val="005057BD"/>
    <w:rsid w:val="0050586B"/>
    <w:rsid w:val="0050628A"/>
    <w:rsid w:val="00510A7A"/>
    <w:rsid w:val="00513CE2"/>
    <w:rsid w:val="005160BC"/>
    <w:rsid w:val="00520180"/>
    <w:rsid w:val="00525E46"/>
    <w:rsid w:val="005303D3"/>
    <w:rsid w:val="00532224"/>
    <w:rsid w:val="00532417"/>
    <w:rsid w:val="005327BB"/>
    <w:rsid w:val="0053332D"/>
    <w:rsid w:val="005338D7"/>
    <w:rsid w:val="005353EA"/>
    <w:rsid w:val="005362A3"/>
    <w:rsid w:val="00537811"/>
    <w:rsid w:val="00537B7E"/>
    <w:rsid w:val="00542A66"/>
    <w:rsid w:val="005439A7"/>
    <w:rsid w:val="005439E0"/>
    <w:rsid w:val="00544C72"/>
    <w:rsid w:val="00545D2C"/>
    <w:rsid w:val="00545E5C"/>
    <w:rsid w:val="00545F38"/>
    <w:rsid w:val="0054721A"/>
    <w:rsid w:val="005506C4"/>
    <w:rsid w:val="00551020"/>
    <w:rsid w:val="0055148E"/>
    <w:rsid w:val="00551A87"/>
    <w:rsid w:val="005520DB"/>
    <w:rsid w:val="00553129"/>
    <w:rsid w:val="0055355D"/>
    <w:rsid w:val="00554225"/>
    <w:rsid w:val="0055474F"/>
    <w:rsid w:val="00554CD1"/>
    <w:rsid w:val="00555A59"/>
    <w:rsid w:val="00557E3A"/>
    <w:rsid w:val="0056013A"/>
    <w:rsid w:val="0056193F"/>
    <w:rsid w:val="0056294D"/>
    <w:rsid w:val="00563110"/>
    <w:rsid w:val="0056330D"/>
    <w:rsid w:val="00563404"/>
    <w:rsid w:val="0056456B"/>
    <w:rsid w:val="0056484D"/>
    <w:rsid w:val="00566779"/>
    <w:rsid w:val="005669F3"/>
    <w:rsid w:val="005672D9"/>
    <w:rsid w:val="00575369"/>
    <w:rsid w:val="005823ED"/>
    <w:rsid w:val="005832B6"/>
    <w:rsid w:val="00583E6D"/>
    <w:rsid w:val="00584CF1"/>
    <w:rsid w:val="0059143D"/>
    <w:rsid w:val="00594ABB"/>
    <w:rsid w:val="00595339"/>
    <w:rsid w:val="0059723C"/>
    <w:rsid w:val="005A10FF"/>
    <w:rsid w:val="005A1B89"/>
    <w:rsid w:val="005A42AF"/>
    <w:rsid w:val="005A5C13"/>
    <w:rsid w:val="005B459A"/>
    <w:rsid w:val="005C2033"/>
    <w:rsid w:val="005C415A"/>
    <w:rsid w:val="005C50A8"/>
    <w:rsid w:val="005C5E5C"/>
    <w:rsid w:val="005C62FD"/>
    <w:rsid w:val="005C6448"/>
    <w:rsid w:val="005C6CE1"/>
    <w:rsid w:val="005C7519"/>
    <w:rsid w:val="005D0BA7"/>
    <w:rsid w:val="005D1849"/>
    <w:rsid w:val="005D6314"/>
    <w:rsid w:val="005D72AB"/>
    <w:rsid w:val="005E1CF5"/>
    <w:rsid w:val="005E312B"/>
    <w:rsid w:val="005E5F54"/>
    <w:rsid w:val="005E6067"/>
    <w:rsid w:val="005E6277"/>
    <w:rsid w:val="005E6C6D"/>
    <w:rsid w:val="005F0843"/>
    <w:rsid w:val="005F0A1C"/>
    <w:rsid w:val="005F0F48"/>
    <w:rsid w:val="005F4662"/>
    <w:rsid w:val="005F56FF"/>
    <w:rsid w:val="005F58E6"/>
    <w:rsid w:val="005F5EC8"/>
    <w:rsid w:val="005F79AA"/>
    <w:rsid w:val="005F79D6"/>
    <w:rsid w:val="0060046B"/>
    <w:rsid w:val="00601F15"/>
    <w:rsid w:val="00603F12"/>
    <w:rsid w:val="0060417B"/>
    <w:rsid w:val="006043F8"/>
    <w:rsid w:val="00605C92"/>
    <w:rsid w:val="00606A2A"/>
    <w:rsid w:val="00606C31"/>
    <w:rsid w:val="00607999"/>
    <w:rsid w:val="0061287C"/>
    <w:rsid w:val="006138CF"/>
    <w:rsid w:val="0061425D"/>
    <w:rsid w:val="00616B71"/>
    <w:rsid w:val="00620C95"/>
    <w:rsid w:val="00621F65"/>
    <w:rsid w:val="0062297B"/>
    <w:rsid w:val="006231F1"/>
    <w:rsid w:val="00623538"/>
    <w:rsid w:val="006248AD"/>
    <w:rsid w:val="00624E19"/>
    <w:rsid w:val="00624F92"/>
    <w:rsid w:val="00625BB4"/>
    <w:rsid w:val="00625E1F"/>
    <w:rsid w:val="00627225"/>
    <w:rsid w:val="0063052B"/>
    <w:rsid w:val="006308BA"/>
    <w:rsid w:val="0063097E"/>
    <w:rsid w:val="00630CC7"/>
    <w:rsid w:val="00630E07"/>
    <w:rsid w:val="00630EAA"/>
    <w:rsid w:val="006327F2"/>
    <w:rsid w:val="00634DF7"/>
    <w:rsid w:val="0063610C"/>
    <w:rsid w:val="00637B04"/>
    <w:rsid w:val="006406F6"/>
    <w:rsid w:val="006432B7"/>
    <w:rsid w:val="00645B96"/>
    <w:rsid w:val="00646693"/>
    <w:rsid w:val="00646D1C"/>
    <w:rsid w:val="00647779"/>
    <w:rsid w:val="0065065B"/>
    <w:rsid w:val="00651380"/>
    <w:rsid w:val="00652C83"/>
    <w:rsid w:val="00652ED5"/>
    <w:rsid w:val="00653DA6"/>
    <w:rsid w:val="006554D8"/>
    <w:rsid w:val="00655AA5"/>
    <w:rsid w:val="00655E29"/>
    <w:rsid w:val="006564FE"/>
    <w:rsid w:val="0065745F"/>
    <w:rsid w:val="00660F1B"/>
    <w:rsid w:val="006621DB"/>
    <w:rsid w:val="006628BC"/>
    <w:rsid w:val="00665BAC"/>
    <w:rsid w:val="006660F5"/>
    <w:rsid w:val="00666EC7"/>
    <w:rsid w:val="00667A78"/>
    <w:rsid w:val="006704ED"/>
    <w:rsid w:val="00672DFA"/>
    <w:rsid w:val="00673DF9"/>
    <w:rsid w:val="0067522A"/>
    <w:rsid w:val="0067532F"/>
    <w:rsid w:val="0067607B"/>
    <w:rsid w:val="006767F7"/>
    <w:rsid w:val="00677D2B"/>
    <w:rsid w:val="006802B8"/>
    <w:rsid w:val="006815FE"/>
    <w:rsid w:val="006829D0"/>
    <w:rsid w:val="006854A8"/>
    <w:rsid w:val="00685D0C"/>
    <w:rsid w:val="00686947"/>
    <w:rsid w:val="00686CCF"/>
    <w:rsid w:val="0068765A"/>
    <w:rsid w:val="0069362B"/>
    <w:rsid w:val="00695E54"/>
    <w:rsid w:val="006965E8"/>
    <w:rsid w:val="006974CB"/>
    <w:rsid w:val="006975E1"/>
    <w:rsid w:val="006A0E5D"/>
    <w:rsid w:val="006A2050"/>
    <w:rsid w:val="006A3811"/>
    <w:rsid w:val="006A4FC0"/>
    <w:rsid w:val="006A5B53"/>
    <w:rsid w:val="006A5CC5"/>
    <w:rsid w:val="006A5D87"/>
    <w:rsid w:val="006A64CB"/>
    <w:rsid w:val="006B4C20"/>
    <w:rsid w:val="006B5633"/>
    <w:rsid w:val="006B6393"/>
    <w:rsid w:val="006B712D"/>
    <w:rsid w:val="006B71C3"/>
    <w:rsid w:val="006B72F7"/>
    <w:rsid w:val="006C072E"/>
    <w:rsid w:val="006C1DB7"/>
    <w:rsid w:val="006C441C"/>
    <w:rsid w:val="006D0BBD"/>
    <w:rsid w:val="006D1842"/>
    <w:rsid w:val="006D20DE"/>
    <w:rsid w:val="006D2D60"/>
    <w:rsid w:val="006D5063"/>
    <w:rsid w:val="006E1B00"/>
    <w:rsid w:val="006E1F61"/>
    <w:rsid w:val="006E487E"/>
    <w:rsid w:val="006E59FC"/>
    <w:rsid w:val="006E793D"/>
    <w:rsid w:val="006F0849"/>
    <w:rsid w:val="006F1F8A"/>
    <w:rsid w:val="006F321B"/>
    <w:rsid w:val="006F3690"/>
    <w:rsid w:val="006F4224"/>
    <w:rsid w:val="006F6955"/>
    <w:rsid w:val="006F71D5"/>
    <w:rsid w:val="00700344"/>
    <w:rsid w:val="00700961"/>
    <w:rsid w:val="00703CDE"/>
    <w:rsid w:val="00705A2F"/>
    <w:rsid w:val="00705A52"/>
    <w:rsid w:val="007076ED"/>
    <w:rsid w:val="00707F66"/>
    <w:rsid w:val="00710D5E"/>
    <w:rsid w:val="00712FA4"/>
    <w:rsid w:val="00716250"/>
    <w:rsid w:val="00717501"/>
    <w:rsid w:val="0072058B"/>
    <w:rsid w:val="00722559"/>
    <w:rsid w:val="00727019"/>
    <w:rsid w:val="007279E0"/>
    <w:rsid w:val="00730175"/>
    <w:rsid w:val="007311F0"/>
    <w:rsid w:val="0073186C"/>
    <w:rsid w:val="0073534A"/>
    <w:rsid w:val="00736222"/>
    <w:rsid w:val="00737D9E"/>
    <w:rsid w:val="00740F33"/>
    <w:rsid w:val="00741390"/>
    <w:rsid w:val="007416BE"/>
    <w:rsid w:val="0074289E"/>
    <w:rsid w:val="00743DD0"/>
    <w:rsid w:val="007443A7"/>
    <w:rsid w:val="00745CBB"/>
    <w:rsid w:val="00750B2E"/>
    <w:rsid w:val="00750B86"/>
    <w:rsid w:val="00751F8E"/>
    <w:rsid w:val="00753851"/>
    <w:rsid w:val="00755A8A"/>
    <w:rsid w:val="0075660A"/>
    <w:rsid w:val="00756657"/>
    <w:rsid w:val="0075722B"/>
    <w:rsid w:val="00757642"/>
    <w:rsid w:val="00760809"/>
    <w:rsid w:val="00762084"/>
    <w:rsid w:val="00762742"/>
    <w:rsid w:val="00762BA0"/>
    <w:rsid w:val="007640E2"/>
    <w:rsid w:val="00764492"/>
    <w:rsid w:val="007657A0"/>
    <w:rsid w:val="00766228"/>
    <w:rsid w:val="00766B80"/>
    <w:rsid w:val="00767FD6"/>
    <w:rsid w:val="00770CA9"/>
    <w:rsid w:val="00771855"/>
    <w:rsid w:val="007725A0"/>
    <w:rsid w:val="00772B9D"/>
    <w:rsid w:val="00773CEF"/>
    <w:rsid w:val="00774382"/>
    <w:rsid w:val="00774488"/>
    <w:rsid w:val="0077485E"/>
    <w:rsid w:val="00775281"/>
    <w:rsid w:val="00776C71"/>
    <w:rsid w:val="00780A22"/>
    <w:rsid w:val="00780B03"/>
    <w:rsid w:val="007814B6"/>
    <w:rsid w:val="00786181"/>
    <w:rsid w:val="0079096C"/>
    <w:rsid w:val="00795804"/>
    <w:rsid w:val="007A3BC4"/>
    <w:rsid w:val="007A3EE6"/>
    <w:rsid w:val="007A4081"/>
    <w:rsid w:val="007A41C0"/>
    <w:rsid w:val="007A4EA6"/>
    <w:rsid w:val="007A711B"/>
    <w:rsid w:val="007A763E"/>
    <w:rsid w:val="007A790D"/>
    <w:rsid w:val="007B010B"/>
    <w:rsid w:val="007B382B"/>
    <w:rsid w:val="007C2F14"/>
    <w:rsid w:val="007C2FF0"/>
    <w:rsid w:val="007C3855"/>
    <w:rsid w:val="007C3895"/>
    <w:rsid w:val="007C45E0"/>
    <w:rsid w:val="007C5414"/>
    <w:rsid w:val="007C5FFB"/>
    <w:rsid w:val="007C6C79"/>
    <w:rsid w:val="007D1518"/>
    <w:rsid w:val="007E311A"/>
    <w:rsid w:val="007E7759"/>
    <w:rsid w:val="007F0724"/>
    <w:rsid w:val="007F0F8D"/>
    <w:rsid w:val="007F167E"/>
    <w:rsid w:val="007F5C3D"/>
    <w:rsid w:val="007F7BF3"/>
    <w:rsid w:val="00800DF9"/>
    <w:rsid w:val="00801320"/>
    <w:rsid w:val="0080474B"/>
    <w:rsid w:val="008103B5"/>
    <w:rsid w:val="00811107"/>
    <w:rsid w:val="00811DFF"/>
    <w:rsid w:val="008121DC"/>
    <w:rsid w:val="008129FF"/>
    <w:rsid w:val="008135F2"/>
    <w:rsid w:val="0081365B"/>
    <w:rsid w:val="008138F7"/>
    <w:rsid w:val="0081588A"/>
    <w:rsid w:val="008159E4"/>
    <w:rsid w:val="00820583"/>
    <w:rsid w:val="00821067"/>
    <w:rsid w:val="00824DC6"/>
    <w:rsid w:val="00826BB9"/>
    <w:rsid w:val="0082700A"/>
    <w:rsid w:val="00827F39"/>
    <w:rsid w:val="00830901"/>
    <w:rsid w:val="008315BF"/>
    <w:rsid w:val="00831976"/>
    <w:rsid w:val="008321B2"/>
    <w:rsid w:val="00832B82"/>
    <w:rsid w:val="0083421D"/>
    <w:rsid w:val="008346AA"/>
    <w:rsid w:val="00836C82"/>
    <w:rsid w:val="00842DEB"/>
    <w:rsid w:val="008433FD"/>
    <w:rsid w:val="00843E5F"/>
    <w:rsid w:val="00846627"/>
    <w:rsid w:val="00847B2F"/>
    <w:rsid w:val="008503DA"/>
    <w:rsid w:val="00851BFF"/>
    <w:rsid w:val="00852287"/>
    <w:rsid w:val="00854927"/>
    <w:rsid w:val="00854944"/>
    <w:rsid w:val="00855712"/>
    <w:rsid w:val="008562F2"/>
    <w:rsid w:val="0086009C"/>
    <w:rsid w:val="00860877"/>
    <w:rsid w:val="0086320E"/>
    <w:rsid w:val="00863C66"/>
    <w:rsid w:val="00864267"/>
    <w:rsid w:val="00866766"/>
    <w:rsid w:val="00866A65"/>
    <w:rsid w:val="00867864"/>
    <w:rsid w:val="0086793F"/>
    <w:rsid w:val="00871E8D"/>
    <w:rsid w:val="00875BAB"/>
    <w:rsid w:val="00877284"/>
    <w:rsid w:val="008779D4"/>
    <w:rsid w:val="00882359"/>
    <w:rsid w:val="00884466"/>
    <w:rsid w:val="00884655"/>
    <w:rsid w:val="00884C06"/>
    <w:rsid w:val="00884FE8"/>
    <w:rsid w:val="008857D1"/>
    <w:rsid w:val="00886D70"/>
    <w:rsid w:val="00887AE6"/>
    <w:rsid w:val="00891B6A"/>
    <w:rsid w:val="0089381C"/>
    <w:rsid w:val="00894D4E"/>
    <w:rsid w:val="0089552D"/>
    <w:rsid w:val="00897433"/>
    <w:rsid w:val="008A0B53"/>
    <w:rsid w:val="008A441D"/>
    <w:rsid w:val="008A561D"/>
    <w:rsid w:val="008A71D9"/>
    <w:rsid w:val="008B0BEA"/>
    <w:rsid w:val="008B1D6C"/>
    <w:rsid w:val="008B4E7F"/>
    <w:rsid w:val="008B4FA6"/>
    <w:rsid w:val="008B5BB3"/>
    <w:rsid w:val="008B6E5A"/>
    <w:rsid w:val="008C1AE6"/>
    <w:rsid w:val="008C237C"/>
    <w:rsid w:val="008C6009"/>
    <w:rsid w:val="008C79E6"/>
    <w:rsid w:val="008C7EF6"/>
    <w:rsid w:val="008D0C86"/>
    <w:rsid w:val="008D1F9E"/>
    <w:rsid w:val="008D22E4"/>
    <w:rsid w:val="008D2DD4"/>
    <w:rsid w:val="008D3B84"/>
    <w:rsid w:val="008D420B"/>
    <w:rsid w:val="008D5D97"/>
    <w:rsid w:val="008D623F"/>
    <w:rsid w:val="008D6431"/>
    <w:rsid w:val="008D66E8"/>
    <w:rsid w:val="008D688C"/>
    <w:rsid w:val="008E177B"/>
    <w:rsid w:val="008E17CA"/>
    <w:rsid w:val="008E1C12"/>
    <w:rsid w:val="008E2276"/>
    <w:rsid w:val="008E3347"/>
    <w:rsid w:val="008E41EF"/>
    <w:rsid w:val="008E57C1"/>
    <w:rsid w:val="008E689C"/>
    <w:rsid w:val="008E6C67"/>
    <w:rsid w:val="008F017F"/>
    <w:rsid w:val="008F01D0"/>
    <w:rsid w:val="008F082F"/>
    <w:rsid w:val="008F0A05"/>
    <w:rsid w:val="008F1461"/>
    <w:rsid w:val="008F4DC2"/>
    <w:rsid w:val="008F546A"/>
    <w:rsid w:val="008F5514"/>
    <w:rsid w:val="008F622C"/>
    <w:rsid w:val="008F629D"/>
    <w:rsid w:val="00900BC3"/>
    <w:rsid w:val="009015E9"/>
    <w:rsid w:val="00901CD5"/>
    <w:rsid w:val="00902506"/>
    <w:rsid w:val="009028D0"/>
    <w:rsid w:val="00903E3F"/>
    <w:rsid w:val="00906298"/>
    <w:rsid w:val="009067F0"/>
    <w:rsid w:val="009110C0"/>
    <w:rsid w:val="00912584"/>
    <w:rsid w:val="009128D4"/>
    <w:rsid w:val="00914179"/>
    <w:rsid w:val="00916AFB"/>
    <w:rsid w:val="00916CCC"/>
    <w:rsid w:val="00917687"/>
    <w:rsid w:val="009179DA"/>
    <w:rsid w:val="00920B40"/>
    <w:rsid w:val="00921255"/>
    <w:rsid w:val="00921A8C"/>
    <w:rsid w:val="00922376"/>
    <w:rsid w:val="00925829"/>
    <w:rsid w:val="0092656D"/>
    <w:rsid w:val="00926B9F"/>
    <w:rsid w:val="00926BDE"/>
    <w:rsid w:val="0092761C"/>
    <w:rsid w:val="009276DE"/>
    <w:rsid w:val="00930016"/>
    <w:rsid w:val="00932195"/>
    <w:rsid w:val="00932320"/>
    <w:rsid w:val="00934413"/>
    <w:rsid w:val="00935BAA"/>
    <w:rsid w:val="00937AD1"/>
    <w:rsid w:val="0094142C"/>
    <w:rsid w:val="00944D59"/>
    <w:rsid w:val="0094558E"/>
    <w:rsid w:val="009455DA"/>
    <w:rsid w:val="00945788"/>
    <w:rsid w:val="00946C7D"/>
    <w:rsid w:val="009515F6"/>
    <w:rsid w:val="00951832"/>
    <w:rsid w:val="00951CDA"/>
    <w:rsid w:val="00953EEC"/>
    <w:rsid w:val="0095480B"/>
    <w:rsid w:val="00954B39"/>
    <w:rsid w:val="00955E51"/>
    <w:rsid w:val="00956633"/>
    <w:rsid w:val="009570D6"/>
    <w:rsid w:val="00962009"/>
    <w:rsid w:val="009644D8"/>
    <w:rsid w:val="00964F5C"/>
    <w:rsid w:val="00966AED"/>
    <w:rsid w:val="00967971"/>
    <w:rsid w:val="00971C0F"/>
    <w:rsid w:val="00974FC8"/>
    <w:rsid w:val="00976BAF"/>
    <w:rsid w:val="00976C83"/>
    <w:rsid w:val="00977129"/>
    <w:rsid w:val="0098202A"/>
    <w:rsid w:val="00982A52"/>
    <w:rsid w:val="00982E49"/>
    <w:rsid w:val="00983303"/>
    <w:rsid w:val="009840D3"/>
    <w:rsid w:val="00984976"/>
    <w:rsid w:val="009850C1"/>
    <w:rsid w:val="00986B6D"/>
    <w:rsid w:val="009870F1"/>
    <w:rsid w:val="009927E1"/>
    <w:rsid w:val="00992E1F"/>
    <w:rsid w:val="009953F3"/>
    <w:rsid w:val="009A0F4F"/>
    <w:rsid w:val="009A2500"/>
    <w:rsid w:val="009A4021"/>
    <w:rsid w:val="009B1650"/>
    <w:rsid w:val="009B1918"/>
    <w:rsid w:val="009B2CBB"/>
    <w:rsid w:val="009B3E8F"/>
    <w:rsid w:val="009B6A1C"/>
    <w:rsid w:val="009B713D"/>
    <w:rsid w:val="009B79C8"/>
    <w:rsid w:val="009C00C4"/>
    <w:rsid w:val="009C1745"/>
    <w:rsid w:val="009C2E96"/>
    <w:rsid w:val="009C4678"/>
    <w:rsid w:val="009C4B72"/>
    <w:rsid w:val="009C5D12"/>
    <w:rsid w:val="009C69A5"/>
    <w:rsid w:val="009D0755"/>
    <w:rsid w:val="009D17CB"/>
    <w:rsid w:val="009D64F8"/>
    <w:rsid w:val="009D6661"/>
    <w:rsid w:val="009E3171"/>
    <w:rsid w:val="009E43BB"/>
    <w:rsid w:val="009E4A4F"/>
    <w:rsid w:val="009E7257"/>
    <w:rsid w:val="009F0451"/>
    <w:rsid w:val="009F05B7"/>
    <w:rsid w:val="009F0B9C"/>
    <w:rsid w:val="009F2542"/>
    <w:rsid w:val="009F2EB0"/>
    <w:rsid w:val="009F5CF7"/>
    <w:rsid w:val="009F61B8"/>
    <w:rsid w:val="009F7C94"/>
    <w:rsid w:val="00A03BA4"/>
    <w:rsid w:val="00A05368"/>
    <w:rsid w:val="00A056EB"/>
    <w:rsid w:val="00A07B5C"/>
    <w:rsid w:val="00A10AE5"/>
    <w:rsid w:val="00A1264A"/>
    <w:rsid w:val="00A127C7"/>
    <w:rsid w:val="00A12CBC"/>
    <w:rsid w:val="00A13FD5"/>
    <w:rsid w:val="00A174CF"/>
    <w:rsid w:val="00A2254B"/>
    <w:rsid w:val="00A24A56"/>
    <w:rsid w:val="00A253DE"/>
    <w:rsid w:val="00A303FD"/>
    <w:rsid w:val="00A31FF2"/>
    <w:rsid w:val="00A34552"/>
    <w:rsid w:val="00A34CD8"/>
    <w:rsid w:val="00A35912"/>
    <w:rsid w:val="00A413DA"/>
    <w:rsid w:val="00A4258E"/>
    <w:rsid w:val="00A440E9"/>
    <w:rsid w:val="00A4552B"/>
    <w:rsid w:val="00A45DF8"/>
    <w:rsid w:val="00A4775E"/>
    <w:rsid w:val="00A50299"/>
    <w:rsid w:val="00A512E3"/>
    <w:rsid w:val="00A52939"/>
    <w:rsid w:val="00A54973"/>
    <w:rsid w:val="00A54E0E"/>
    <w:rsid w:val="00A60F93"/>
    <w:rsid w:val="00A6122F"/>
    <w:rsid w:val="00A61536"/>
    <w:rsid w:val="00A6158A"/>
    <w:rsid w:val="00A61D28"/>
    <w:rsid w:val="00A6310B"/>
    <w:rsid w:val="00A6481E"/>
    <w:rsid w:val="00A64880"/>
    <w:rsid w:val="00A64D6D"/>
    <w:rsid w:val="00A651C9"/>
    <w:rsid w:val="00A65BE7"/>
    <w:rsid w:val="00A66D4C"/>
    <w:rsid w:val="00A676CC"/>
    <w:rsid w:val="00A6776C"/>
    <w:rsid w:val="00A7053F"/>
    <w:rsid w:val="00A70A8F"/>
    <w:rsid w:val="00A713E5"/>
    <w:rsid w:val="00A731D4"/>
    <w:rsid w:val="00A73563"/>
    <w:rsid w:val="00A736EE"/>
    <w:rsid w:val="00A752B0"/>
    <w:rsid w:val="00A77903"/>
    <w:rsid w:val="00A80F7F"/>
    <w:rsid w:val="00A83E13"/>
    <w:rsid w:val="00A85593"/>
    <w:rsid w:val="00A90475"/>
    <w:rsid w:val="00A91F4C"/>
    <w:rsid w:val="00A92DC6"/>
    <w:rsid w:val="00A94D12"/>
    <w:rsid w:val="00A95D28"/>
    <w:rsid w:val="00A968A8"/>
    <w:rsid w:val="00AA0F14"/>
    <w:rsid w:val="00AA311F"/>
    <w:rsid w:val="00AA39AD"/>
    <w:rsid w:val="00AA60A1"/>
    <w:rsid w:val="00AA7291"/>
    <w:rsid w:val="00AB04B3"/>
    <w:rsid w:val="00AB0708"/>
    <w:rsid w:val="00AB2613"/>
    <w:rsid w:val="00AB3741"/>
    <w:rsid w:val="00AB3DB2"/>
    <w:rsid w:val="00AB4572"/>
    <w:rsid w:val="00AB4981"/>
    <w:rsid w:val="00AB5901"/>
    <w:rsid w:val="00AB5DE1"/>
    <w:rsid w:val="00AB6BD2"/>
    <w:rsid w:val="00AB6C71"/>
    <w:rsid w:val="00AC1738"/>
    <w:rsid w:val="00AC54C4"/>
    <w:rsid w:val="00AC7CB6"/>
    <w:rsid w:val="00AD0EBE"/>
    <w:rsid w:val="00AD2DB5"/>
    <w:rsid w:val="00AD3841"/>
    <w:rsid w:val="00AD4918"/>
    <w:rsid w:val="00AD5917"/>
    <w:rsid w:val="00AE3E4B"/>
    <w:rsid w:val="00AE3FA9"/>
    <w:rsid w:val="00AE583D"/>
    <w:rsid w:val="00AE67AB"/>
    <w:rsid w:val="00AE6886"/>
    <w:rsid w:val="00AE7072"/>
    <w:rsid w:val="00AF13C4"/>
    <w:rsid w:val="00AF4E35"/>
    <w:rsid w:val="00AF5213"/>
    <w:rsid w:val="00AF544F"/>
    <w:rsid w:val="00AF579C"/>
    <w:rsid w:val="00AF5DA4"/>
    <w:rsid w:val="00AF63D4"/>
    <w:rsid w:val="00AF714E"/>
    <w:rsid w:val="00B02086"/>
    <w:rsid w:val="00B03ADD"/>
    <w:rsid w:val="00B044E9"/>
    <w:rsid w:val="00B05C3F"/>
    <w:rsid w:val="00B067A0"/>
    <w:rsid w:val="00B06927"/>
    <w:rsid w:val="00B071C3"/>
    <w:rsid w:val="00B1037A"/>
    <w:rsid w:val="00B112E7"/>
    <w:rsid w:val="00B120F1"/>
    <w:rsid w:val="00B1269B"/>
    <w:rsid w:val="00B14804"/>
    <w:rsid w:val="00B20A01"/>
    <w:rsid w:val="00B21BE5"/>
    <w:rsid w:val="00B24727"/>
    <w:rsid w:val="00B249A4"/>
    <w:rsid w:val="00B25A05"/>
    <w:rsid w:val="00B267A9"/>
    <w:rsid w:val="00B27A72"/>
    <w:rsid w:val="00B30C80"/>
    <w:rsid w:val="00B36167"/>
    <w:rsid w:val="00B3636F"/>
    <w:rsid w:val="00B3734C"/>
    <w:rsid w:val="00B413B4"/>
    <w:rsid w:val="00B4421A"/>
    <w:rsid w:val="00B454E1"/>
    <w:rsid w:val="00B456F7"/>
    <w:rsid w:val="00B470EF"/>
    <w:rsid w:val="00B4752E"/>
    <w:rsid w:val="00B47DA8"/>
    <w:rsid w:val="00B47DD5"/>
    <w:rsid w:val="00B502C0"/>
    <w:rsid w:val="00B50DB8"/>
    <w:rsid w:val="00B50ED2"/>
    <w:rsid w:val="00B52025"/>
    <w:rsid w:val="00B5293E"/>
    <w:rsid w:val="00B55CA0"/>
    <w:rsid w:val="00B567CD"/>
    <w:rsid w:val="00B5762F"/>
    <w:rsid w:val="00B57A16"/>
    <w:rsid w:val="00B57D6F"/>
    <w:rsid w:val="00B57F02"/>
    <w:rsid w:val="00B630AB"/>
    <w:rsid w:val="00B636BD"/>
    <w:rsid w:val="00B6489C"/>
    <w:rsid w:val="00B64F3B"/>
    <w:rsid w:val="00B652E6"/>
    <w:rsid w:val="00B67A8D"/>
    <w:rsid w:val="00B72B65"/>
    <w:rsid w:val="00B7308E"/>
    <w:rsid w:val="00B73542"/>
    <w:rsid w:val="00B73CF4"/>
    <w:rsid w:val="00B7799F"/>
    <w:rsid w:val="00B81D79"/>
    <w:rsid w:val="00B8293A"/>
    <w:rsid w:val="00B85817"/>
    <w:rsid w:val="00B8696B"/>
    <w:rsid w:val="00B870C4"/>
    <w:rsid w:val="00B87DCB"/>
    <w:rsid w:val="00B90F5F"/>
    <w:rsid w:val="00B92B76"/>
    <w:rsid w:val="00B94FDF"/>
    <w:rsid w:val="00B97012"/>
    <w:rsid w:val="00BA0232"/>
    <w:rsid w:val="00BA4722"/>
    <w:rsid w:val="00BA6C17"/>
    <w:rsid w:val="00BB06BD"/>
    <w:rsid w:val="00BB1E00"/>
    <w:rsid w:val="00BB30B0"/>
    <w:rsid w:val="00BB4EEA"/>
    <w:rsid w:val="00BB5287"/>
    <w:rsid w:val="00BB7EA3"/>
    <w:rsid w:val="00BC145C"/>
    <w:rsid w:val="00BC2557"/>
    <w:rsid w:val="00BC3902"/>
    <w:rsid w:val="00BC41A6"/>
    <w:rsid w:val="00BC5F6B"/>
    <w:rsid w:val="00BC5FEE"/>
    <w:rsid w:val="00BD2BAB"/>
    <w:rsid w:val="00BD3F46"/>
    <w:rsid w:val="00BD69AA"/>
    <w:rsid w:val="00BD70FE"/>
    <w:rsid w:val="00BD79BF"/>
    <w:rsid w:val="00BD7AE3"/>
    <w:rsid w:val="00BE2B0D"/>
    <w:rsid w:val="00BE3953"/>
    <w:rsid w:val="00BE4BC9"/>
    <w:rsid w:val="00BE5CAB"/>
    <w:rsid w:val="00BE7343"/>
    <w:rsid w:val="00BF04A5"/>
    <w:rsid w:val="00BF2DAE"/>
    <w:rsid w:val="00BF430A"/>
    <w:rsid w:val="00BF4955"/>
    <w:rsid w:val="00BF6B90"/>
    <w:rsid w:val="00BF6F3E"/>
    <w:rsid w:val="00BF71DB"/>
    <w:rsid w:val="00C02AEF"/>
    <w:rsid w:val="00C04662"/>
    <w:rsid w:val="00C04D30"/>
    <w:rsid w:val="00C0603A"/>
    <w:rsid w:val="00C11662"/>
    <w:rsid w:val="00C117A9"/>
    <w:rsid w:val="00C121CD"/>
    <w:rsid w:val="00C15801"/>
    <w:rsid w:val="00C221A8"/>
    <w:rsid w:val="00C229E9"/>
    <w:rsid w:val="00C2366A"/>
    <w:rsid w:val="00C25FA6"/>
    <w:rsid w:val="00C27D34"/>
    <w:rsid w:val="00C30703"/>
    <w:rsid w:val="00C368D4"/>
    <w:rsid w:val="00C3707C"/>
    <w:rsid w:val="00C37983"/>
    <w:rsid w:val="00C423B5"/>
    <w:rsid w:val="00C43316"/>
    <w:rsid w:val="00C44A99"/>
    <w:rsid w:val="00C44EEB"/>
    <w:rsid w:val="00C44F66"/>
    <w:rsid w:val="00C451C6"/>
    <w:rsid w:val="00C45328"/>
    <w:rsid w:val="00C514EA"/>
    <w:rsid w:val="00C52988"/>
    <w:rsid w:val="00C53AC7"/>
    <w:rsid w:val="00C53B56"/>
    <w:rsid w:val="00C53D63"/>
    <w:rsid w:val="00C55B52"/>
    <w:rsid w:val="00C57CDD"/>
    <w:rsid w:val="00C626D0"/>
    <w:rsid w:val="00C63CA4"/>
    <w:rsid w:val="00C652DB"/>
    <w:rsid w:val="00C665FB"/>
    <w:rsid w:val="00C6774D"/>
    <w:rsid w:val="00C67FF6"/>
    <w:rsid w:val="00C703A0"/>
    <w:rsid w:val="00C71740"/>
    <w:rsid w:val="00C7233C"/>
    <w:rsid w:val="00C72A0E"/>
    <w:rsid w:val="00C74E9F"/>
    <w:rsid w:val="00C7638E"/>
    <w:rsid w:val="00C774D7"/>
    <w:rsid w:val="00C80E7B"/>
    <w:rsid w:val="00C848DA"/>
    <w:rsid w:val="00C85211"/>
    <w:rsid w:val="00C873D7"/>
    <w:rsid w:val="00C90BD6"/>
    <w:rsid w:val="00C90F6D"/>
    <w:rsid w:val="00C92B56"/>
    <w:rsid w:val="00C9306C"/>
    <w:rsid w:val="00C931EB"/>
    <w:rsid w:val="00C96889"/>
    <w:rsid w:val="00C96F8D"/>
    <w:rsid w:val="00C971F1"/>
    <w:rsid w:val="00C97C6E"/>
    <w:rsid w:val="00CA004D"/>
    <w:rsid w:val="00CA094A"/>
    <w:rsid w:val="00CA2AFD"/>
    <w:rsid w:val="00CA2DBE"/>
    <w:rsid w:val="00CA435A"/>
    <w:rsid w:val="00CA4B3F"/>
    <w:rsid w:val="00CA7164"/>
    <w:rsid w:val="00CA7C38"/>
    <w:rsid w:val="00CB0933"/>
    <w:rsid w:val="00CB0D27"/>
    <w:rsid w:val="00CB0E0B"/>
    <w:rsid w:val="00CB150F"/>
    <w:rsid w:val="00CB1B9F"/>
    <w:rsid w:val="00CB4850"/>
    <w:rsid w:val="00CB6F8D"/>
    <w:rsid w:val="00CB732D"/>
    <w:rsid w:val="00CB73EB"/>
    <w:rsid w:val="00CB7529"/>
    <w:rsid w:val="00CC0462"/>
    <w:rsid w:val="00CC08B3"/>
    <w:rsid w:val="00CC0C0B"/>
    <w:rsid w:val="00CC2A61"/>
    <w:rsid w:val="00CC2FA7"/>
    <w:rsid w:val="00CC32F8"/>
    <w:rsid w:val="00CC3BC1"/>
    <w:rsid w:val="00CC4051"/>
    <w:rsid w:val="00CC4155"/>
    <w:rsid w:val="00CC4589"/>
    <w:rsid w:val="00CC4AB9"/>
    <w:rsid w:val="00CC5D83"/>
    <w:rsid w:val="00CC6271"/>
    <w:rsid w:val="00CC6991"/>
    <w:rsid w:val="00CC6C1B"/>
    <w:rsid w:val="00CD075D"/>
    <w:rsid w:val="00CD0ECA"/>
    <w:rsid w:val="00CD127A"/>
    <w:rsid w:val="00CD2316"/>
    <w:rsid w:val="00CD38D3"/>
    <w:rsid w:val="00CD3E2E"/>
    <w:rsid w:val="00CD4483"/>
    <w:rsid w:val="00CD44EF"/>
    <w:rsid w:val="00CD48A1"/>
    <w:rsid w:val="00CD6380"/>
    <w:rsid w:val="00CD7938"/>
    <w:rsid w:val="00CD7CF4"/>
    <w:rsid w:val="00CE04B4"/>
    <w:rsid w:val="00CE0C8B"/>
    <w:rsid w:val="00CE10C8"/>
    <w:rsid w:val="00CE216D"/>
    <w:rsid w:val="00CE27B9"/>
    <w:rsid w:val="00CE43BB"/>
    <w:rsid w:val="00CE4AA4"/>
    <w:rsid w:val="00CE7AE2"/>
    <w:rsid w:val="00CF3268"/>
    <w:rsid w:val="00CF44B4"/>
    <w:rsid w:val="00CF5E3E"/>
    <w:rsid w:val="00CF77F9"/>
    <w:rsid w:val="00D0010E"/>
    <w:rsid w:val="00D010DF"/>
    <w:rsid w:val="00D01E98"/>
    <w:rsid w:val="00D053D3"/>
    <w:rsid w:val="00D05A1D"/>
    <w:rsid w:val="00D0624B"/>
    <w:rsid w:val="00D065E5"/>
    <w:rsid w:val="00D06876"/>
    <w:rsid w:val="00D071F9"/>
    <w:rsid w:val="00D135D1"/>
    <w:rsid w:val="00D13658"/>
    <w:rsid w:val="00D1470B"/>
    <w:rsid w:val="00D204F8"/>
    <w:rsid w:val="00D30CA5"/>
    <w:rsid w:val="00D32197"/>
    <w:rsid w:val="00D33755"/>
    <w:rsid w:val="00D338BC"/>
    <w:rsid w:val="00D33930"/>
    <w:rsid w:val="00D33957"/>
    <w:rsid w:val="00D3545F"/>
    <w:rsid w:val="00D35D75"/>
    <w:rsid w:val="00D35FE9"/>
    <w:rsid w:val="00D36968"/>
    <w:rsid w:val="00D36A7B"/>
    <w:rsid w:val="00D37417"/>
    <w:rsid w:val="00D41259"/>
    <w:rsid w:val="00D4423B"/>
    <w:rsid w:val="00D505FC"/>
    <w:rsid w:val="00D50D26"/>
    <w:rsid w:val="00D50D9D"/>
    <w:rsid w:val="00D50F2A"/>
    <w:rsid w:val="00D554CC"/>
    <w:rsid w:val="00D555ED"/>
    <w:rsid w:val="00D55AE5"/>
    <w:rsid w:val="00D573DC"/>
    <w:rsid w:val="00D60029"/>
    <w:rsid w:val="00D60F34"/>
    <w:rsid w:val="00D63B9A"/>
    <w:rsid w:val="00D64D29"/>
    <w:rsid w:val="00D655DD"/>
    <w:rsid w:val="00D66A73"/>
    <w:rsid w:val="00D67BBA"/>
    <w:rsid w:val="00D70FB6"/>
    <w:rsid w:val="00D731AA"/>
    <w:rsid w:val="00D81141"/>
    <w:rsid w:val="00D837EE"/>
    <w:rsid w:val="00D85C34"/>
    <w:rsid w:val="00D86995"/>
    <w:rsid w:val="00D86AB9"/>
    <w:rsid w:val="00D92AF4"/>
    <w:rsid w:val="00D931C8"/>
    <w:rsid w:val="00D94A27"/>
    <w:rsid w:val="00D95B1A"/>
    <w:rsid w:val="00D961EF"/>
    <w:rsid w:val="00D96520"/>
    <w:rsid w:val="00DA089F"/>
    <w:rsid w:val="00DA09FD"/>
    <w:rsid w:val="00DA0C7F"/>
    <w:rsid w:val="00DA63B9"/>
    <w:rsid w:val="00DA7640"/>
    <w:rsid w:val="00DB0552"/>
    <w:rsid w:val="00DB2CAB"/>
    <w:rsid w:val="00DB4DFA"/>
    <w:rsid w:val="00DC159C"/>
    <w:rsid w:val="00DC19B3"/>
    <w:rsid w:val="00DC1BD7"/>
    <w:rsid w:val="00DC22AD"/>
    <w:rsid w:val="00DC3B9B"/>
    <w:rsid w:val="00DC3E26"/>
    <w:rsid w:val="00DC58B2"/>
    <w:rsid w:val="00DC5A01"/>
    <w:rsid w:val="00DC5E09"/>
    <w:rsid w:val="00DD2175"/>
    <w:rsid w:val="00DD2AA9"/>
    <w:rsid w:val="00DD2C29"/>
    <w:rsid w:val="00DD39B3"/>
    <w:rsid w:val="00DD3DCD"/>
    <w:rsid w:val="00DD62DD"/>
    <w:rsid w:val="00DD6748"/>
    <w:rsid w:val="00DE5968"/>
    <w:rsid w:val="00DE7100"/>
    <w:rsid w:val="00DE7819"/>
    <w:rsid w:val="00DF31EF"/>
    <w:rsid w:val="00DF4B46"/>
    <w:rsid w:val="00DF611A"/>
    <w:rsid w:val="00DF627D"/>
    <w:rsid w:val="00DF7EB1"/>
    <w:rsid w:val="00DF7FB2"/>
    <w:rsid w:val="00E0123A"/>
    <w:rsid w:val="00E02725"/>
    <w:rsid w:val="00E02DDA"/>
    <w:rsid w:val="00E05807"/>
    <w:rsid w:val="00E0775D"/>
    <w:rsid w:val="00E1013F"/>
    <w:rsid w:val="00E11276"/>
    <w:rsid w:val="00E122CF"/>
    <w:rsid w:val="00E12BFA"/>
    <w:rsid w:val="00E1488C"/>
    <w:rsid w:val="00E1502B"/>
    <w:rsid w:val="00E1682F"/>
    <w:rsid w:val="00E16BEE"/>
    <w:rsid w:val="00E16EEC"/>
    <w:rsid w:val="00E20891"/>
    <w:rsid w:val="00E21C5A"/>
    <w:rsid w:val="00E23C89"/>
    <w:rsid w:val="00E240C7"/>
    <w:rsid w:val="00E24510"/>
    <w:rsid w:val="00E24944"/>
    <w:rsid w:val="00E25D49"/>
    <w:rsid w:val="00E27C67"/>
    <w:rsid w:val="00E27D2F"/>
    <w:rsid w:val="00E27E98"/>
    <w:rsid w:val="00E324E2"/>
    <w:rsid w:val="00E34A64"/>
    <w:rsid w:val="00E356E3"/>
    <w:rsid w:val="00E366EB"/>
    <w:rsid w:val="00E3779E"/>
    <w:rsid w:val="00E40493"/>
    <w:rsid w:val="00E4245B"/>
    <w:rsid w:val="00E4253C"/>
    <w:rsid w:val="00E44777"/>
    <w:rsid w:val="00E474A0"/>
    <w:rsid w:val="00E476A8"/>
    <w:rsid w:val="00E5079D"/>
    <w:rsid w:val="00E52FE6"/>
    <w:rsid w:val="00E559A9"/>
    <w:rsid w:val="00E5671A"/>
    <w:rsid w:val="00E56937"/>
    <w:rsid w:val="00E56EAB"/>
    <w:rsid w:val="00E646F9"/>
    <w:rsid w:val="00E65F94"/>
    <w:rsid w:val="00E66F9A"/>
    <w:rsid w:val="00E7001A"/>
    <w:rsid w:val="00E70D6D"/>
    <w:rsid w:val="00E72CC7"/>
    <w:rsid w:val="00E75D60"/>
    <w:rsid w:val="00E77287"/>
    <w:rsid w:val="00E8368D"/>
    <w:rsid w:val="00E847F4"/>
    <w:rsid w:val="00E8683D"/>
    <w:rsid w:val="00E87F70"/>
    <w:rsid w:val="00E906C9"/>
    <w:rsid w:val="00E9153C"/>
    <w:rsid w:val="00E943C5"/>
    <w:rsid w:val="00E95D7C"/>
    <w:rsid w:val="00E96D64"/>
    <w:rsid w:val="00EA0C83"/>
    <w:rsid w:val="00EA1214"/>
    <w:rsid w:val="00EA1414"/>
    <w:rsid w:val="00EA197B"/>
    <w:rsid w:val="00EA2913"/>
    <w:rsid w:val="00EA4FF7"/>
    <w:rsid w:val="00EA54E2"/>
    <w:rsid w:val="00EA59AD"/>
    <w:rsid w:val="00EA61B4"/>
    <w:rsid w:val="00EB0C01"/>
    <w:rsid w:val="00EB20F2"/>
    <w:rsid w:val="00EB32FD"/>
    <w:rsid w:val="00EB4541"/>
    <w:rsid w:val="00EB5F15"/>
    <w:rsid w:val="00EB7672"/>
    <w:rsid w:val="00EC03F4"/>
    <w:rsid w:val="00EC298C"/>
    <w:rsid w:val="00EC43FC"/>
    <w:rsid w:val="00EC4B0A"/>
    <w:rsid w:val="00EC6145"/>
    <w:rsid w:val="00EC6CF2"/>
    <w:rsid w:val="00ED19FE"/>
    <w:rsid w:val="00ED2BDF"/>
    <w:rsid w:val="00ED447F"/>
    <w:rsid w:val="00ED4CBE"/>
    <w:rsid w:val="00ED588B"/>
    <w:rsid w:val="00ED5C05"/>
    <w:rsid w:val="00EE0087"/>
    <w:rsid w:val="00EE1036"/>
    <w:rsid w:val="00EE109E"/>
    <w:rsid w:val="00EE22C9"/>
    <w:rsid w:val="00EE2EA9"/>
    <w:rsid w:val="00EE4C51"/>
    <w:rsid w:val="00EF0969"/>
    <w:rsid w:val="00EF09FC"/>
    <w:rsid w:val="00EF1D77"/>
    <w:rsid w:val="00EF36E8"/>
    <w:rsid w:val="00EF4C30"/>
    <w:rsid w:val="00EF696C"/>
    <w:rsid w:val="00EF70D1"/>
    <w:rsid w:val="00EF7C0B"/>
    <w:rsid w:val="00F01CB7"/>
    <w:rsid w:val="00F01D74"/>
    <w:rsid w:val="00F02275"/>
    <w:rsid w:val="00F03982"/>
    <w:rsid w:val="00F04154"/>
    <w:rsid w:val="00F041C9"/>
    <w:rsid w:val="00F072B1"/>
    <w:rsid w:val="00F07A17"/>
    <w:rsid w:val="00F07AED"/>
    <w:rsid w:val="00F07C0A"/>
    <w:rsid w:val="00F1072A"/>
    <w:rsid w:val="00F10BD7"/>
    <w:rsid w:val="00F1207B"/>
    <w:rsid w:val="00F12BFA"/>
    <w:rsid w:val="00F13336"/>
    <w:rsid w:val="00F134AF"/>
    <w:rsid w:val="00F14ED8"/>
    <w:rsid w:val="00F1554F"/>
    <w:rsid w:val="00F17AE0"/>
    <w:rsid w:val="00F228FF"/>
    <w:rsid w:val="00F2518D"/>
    <w:rsid w:val="00F267A3"/>
    <w:rsid w:val="00F27D21"/>
    <w:rsid w:val="00F30E57"/>
    <w:rsid w:val="00F317D3"/>
    <w:rsid w:val="00F31DE3"/>
    <w:rsid w:val="00F32191"/>
    <w:rsid w:val="00F326F0"/>
    <w:rsid w:val="00F3391B"/>
    <w:rsid w:val="00F3575A"/>
    <w:rsid w:val="00F35E83"/>
    <w:rsid w:val="00F36E60"/>
    <w:rsid w:val="00F40289"/>
    <w:rsid w:val="00F40760"/>
    <w:rsid w:val="00F46466"/>
    <w:rsid w:val="00F46B89"/>
    <w:rsid w:val="00F47730"/>
    <w:rsid w:val="00F4776B"/>
    <w:rsid w:val="00F5019B"/>
    <w:rsid w:val="00F51C1E"/>
    <w:rsid w:val="00F51E83"/>
    <w:rsid w:val="00F53723"/>
    <w:rsid w:val="00F55135"/>
    <w:rsid w:val="00F5592A"/>
    <w:rsid w:val="00F5679C"/>
    <w:rsid w:val="00F60C57"/>
    <w:rsid w:val="00F60E46"/>
    <w:rsid w:val="00F640B3"/>
    <w:rsid w:val="00F650C3"/>
    <w:rsid w:val="00F65822"/>
    <w:rsid w:val="00F70530"/>
    <w:rsid w:val="00F71B34"/>
    <w:rsid w:val="00F736EB"/>
    <w:rsid w:val="00F746F4"/>
    <w:rsid w:val="00F75D1C"/>
    <w:rsid w:val="00F7604F"/>
    <w:rsid w:val="00F7623E"/>
    <w:rsid w:val="00F77C68"/>
    <w:rsid w:val="00F77EAA"/>
    <w:rsid w:val="00F80427"/>
    <w:rsid w:val="00F804F2"/>
    <w:rsid w:val="00F812F8"/>
    <w:rsid w:val="00F81BAD"/>
    <w:rsid w:val="00F83A10"/>
    <w:rsid w:val="00F85447"/>
    <w:rsid w:val="00F862EE"/>
    <w:rsid w:val="00F86490"/>
    <w:rsid w:val="00F87A2C"/>
    <w:rsid w:val="00F90F00"/>
    <w:rsid w:val="00F911E5"/>
    <w:rsid w:val="00F9232C"/>
    <w:rsid w:val="00F94763"/>
    <w:rsid w:val="00F95144"/>
    <w:rsid w:val="00F97BC9"/>
    <w:rsid w:val="00F97CD2"/>
    <w:rsid w:val="00FA2A2D"/>
    <w:rsid w:val="00FA382D"/>
    <w:rsid w:val="00FA7890"/>
    <w:rsid w:val="00FB18CA"/>
    <w:rsid w:val="00FB27B7"/>
    <w:rsid w:val="00FB6BC3"/>
    <w:rsid w:val="00FB7B57"/>
    <w:rsid w:val="00FC14E4"/>
    <w:rsid w:val="00FC4D0D"/>
    <w:rsid w:val="00FC53F1"/>
    <w:rsid w:val="00FC57B8"/>
    <w:rsid w:val="00FD3109"/>
    <w:rsid w:val="00FD6AC4"/>
    <w:rsid w:val="00FD6F45"/>
    <w:rsid w:val="00FE0122"/>
    <w:rsid w:val="00FE1FAB"/>
    <w:rsid w:val="00FE1FC4"/>
    <w:rsid w:val="00FE2BFB"/>
    <w:rsid w:val="00FE4B12"/>
    <w:rsid w:val="00FE5017"/>
    <w:rsid w:val="00FE5040"/>
    <w:rsid w:val="00FE55D9"/>
    <w:rsid w:val="00FF0290"/>
    <w:rsid w:val="00FF0389"/>
    <w:rsid w:val="00FF595F"/>
    <w:rsid w:val="00FF6200"/>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30569"/>
  <w15:docId w15:val="{5ACA6267-324A-4BD0-B982-860270A9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763E"/>
    <w:rPr>
      <w:rFonts w:ascii="Times New Roman" w:hAnsi="Times New Roman"/>
      <w:lang w:val="uk-UA"/>
    </w:rPr>
  </w:style>
  <w:style w:type="paragraph" w:styleId="3">
    <w:name w:val="heading 3"/>
    <w:basedOn w:val="a"/>
    <w:next w:val="a"/>
    <w:link w:val="30"/>
    <w:uiPriority w:val="9"/>
    <w:unhideWhenUsed/>
    <w:qFormat/>
    <w:rsid w:val="004C57E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w:basedOn w:val="a"/>
    <w:link w:val="a4"/>
    <w:rsid w:val="007A763E"/>
    <w:pPr>
      <w:jc w:val="both"/>
    </w:pPr>
    <w:rPr>
      <w:sz w:val="24"/>
      <w:lang w:val="ru-RU"/>
    </w:rPr>
  </w:style>
  <w:style w:type="character" w:customStyle="1" w:styleId="a4">
    <w:name w:val="Основний текст Знак"/>
    <w:aliases w:val="Основной текст Знак Знак Знак Знак"/>
    <w:link w:val="a3"/>
    <w:rsid w:val="007A763E"/>
    <w:rPr>
      <w:rFonts w:ascii="Times New Roman" w:hAnsi="Times New Roman" w:cs="Times New Roman"/>
      <w:sz w:val="24"/>
      <w:szCs w:val="20"/>
      <w:lang w:eastAsia="ru-RU"/>
    </w:rPr>
  </w:style>
  <w:style w:type="paragraph" w:styleId="a5">
    <w:name w:val="List Paragraph"/>
    <w:basedOn w:val="a"/>
    <w:uiPriority w:val="34"/>
    <w:qFormat/>
    <w:rsid w:val="007A763E"/>
    <w:pPr>
      <w:ind w:left="708"/>
    </w:pPr>
  </w:style>
  <w:style w:type="paragraph" w:styleId="a6">
    <w:name w:val="Body Text Indent"/>
    <w:basedOn w:val="a"/>
    <w:link w:val="a7"/>
    <w:uiPriority w:val="99"/>
    <w:unhideWhenUsed/>
    <w:rsid w:val="007A763E"/>
    <w:pPr>
      <w:spacing w:after="120"/>
      <w:ind w:left="283"/>
    </w:pPr>
  </w:style>
  <w:style w:type="character" w:customStyle="1" w:styleId="a7">
    <w:name w:val="Основний текст з відступом Знак"/>
    <w:link w:val="a6"/>
    <w:uiPriority w:val="99"/>
    <w:rsid w:val="007A763E"/>
    <w:rPr>
      <w:rFonts w:ascii="Times New Roman" w:hAnsi="Times New Roman" w:cs="Times New Roman"/>
      <w:sz w:val="20"/>
      <w:szCs w:val="20"/>
      <w:lang w:val="uk-UA" w:eastAsia="ru-RU"/>
    </w:rPr>
  </w:style>
  <w:style w:type="paragraph" w:styleId="a8">
    <w:name w:val="Balloon Text"/>
    <w:basedOn w:val="a"/>
    <w:link w:val="a9"/>
    <w:uiPriority w:val="99"/>
    <w:semiHidden/>
    <w:unhideWhenUsed/>
    <w:rsid w:val="007A763E"/>
    <w:rPr>
      <w:rFonts w:ascii="Tahoma" w:hAnsi="Tahoma" w:cs="Tahoma"/>
      <w:sz w:val="16"/>
      <w:szCs w:val="16"/>
    </w:rPr>
  </w:style>
  <w:style w:type="character" w:customStyle="1" w:styleId="a9">
    <w:name w:val="Текст у виносці Знак"/>
    <w:link w:val="a8"/>
    <w:uiPriority w:val="99"/>
    <w:semiHidden/>
    <w:rsid w:val="007A763E"/>
    <w:rPr>
      <w:rFonts w:ascii="Tahoma" w:hAnsi="Tahoma" w:cs="Tahoma"/>
      <w:sz w:val="16"/>
      <w:szCs w:val="16"/>
      <w:lang w:val="uk-UA" w:eastAsia="ru-RU"/>
    </w:rPr>
  </w:style>
  <w:style w:type="paragraph" w:styleId="31">
    <w:name w:val="Body Text 3"/>
    <w:basedOn w:val="a"/>
    <w:link w:val="32"/>
    <w:uiPriority w:val="99"/>
    <w:unhideWhenUsed/>
    <w:rsid w:val="004C57E7"/>
    <w:pPr>
      <w:spacing w:after="120"/>
    </w:pPr>
    <w:rPr>
      <w:sz w:val="16"/>
      <w:szCs w:val="16"/>
    </w:rPr>
  </w:style>
  <w:style w:type="character" w:customStyle="1" w:styleId="32">
    <w:name w:val="Основний текст 3 Знак"/>
    <w:link w:val="31"/>
    <w:uiPriority w:val="99"/>
    <w:rsid w:val="004C57E7"/>
    <w:rPr>
      <w:rFonts w:ascii="Times New Roman" w:hAnsi="Times New Roman"/>
      <w:sz w:val="16"/>
      <w:szCs w:val="16"/>
      <w:lang w:val="uk-UA"/>
    </w:rPr>
  </w:style>
  <w:style w:type="character" w:customStyle="1" w:styleId="30">
    <w:name w:val="Заголовок 3 Знак"/>
    <w:link w:val="3"/>
    <w:uiPriority w:val="9"/>
    <w:rsid w:val="004C57E7"/>
    <w:rPr>
      <w:rFonts w:ascii="Cambria" w:eastAsia="Times New Roman" w:hAnsi="Cambria" w:cs="Times New Roman"/>
      <w:b/>
      <w:bCs/>
      <w:sz w:val="26"/>
      <w:szCs w:val="26"/>
      <w:lang w:val="uk-UA"/>
    </w:rPr>
  </w:style>
  <w:style w:type="paragraph" w:customStyle="1" w:styleId="1">
    <w:name w:val="Обычный1"/>
    <w:rsid w:val="004C57E7"/>
    <w:rPr>
      <w:rFonts w:ascii="Times New Roman" w:hAnsi="Times New Roman"/>
    </w:rPr>
  </w:style>
  <w:style w:type="character" w:customStyle="1" w:styleId="FontStyle12">
    <w:name w:val="Font Style12"/>
    <w:uiPriority w:val="99"/>
    <w:rsid w:val="004C57E7"/>
    <w:rPr>
      <w:rFonts w:ascii="Times New Roman" w:hAnsi="Times New Roman" w:cs="Times New Roman" w:hint="default"/>
      <w:sz w:val="26"/>
      <w:szCs w:val="26"/>
    </w:rPr>
  </w:style>
  <w:style w:type="table" w:styleId="aa">
    <w:name w:val="Table Grid"/>
    <w:basedOn w:val="a1"/>
    <w:uiPriority w:val="59"/>
    <w:rsid w:val="000E5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6975E1"/>
    <w:rPr>
      <w:color w:val="0000FF"/>
      <w:u w:val="single"/>
    </w:rPr>
  </w:style>
  <w:style w:type="character" w:customStyle="1" w:styleId="apple-converted-space">
    <w:name w:val="apple-converted-space"/>
    <w:rsid w:val="00453C24"/>
  </w:style>
  <w:style w:type="character" w:customStyle="1" w:styleId="ac">
    <w:name w:val="Основной текст_"/>
    <w:link w:val="10"/>
    <w:rsid w:val="004F75E4"/>
    <w:rPr>
      <w:spacing w:val="8"/>
      <w:shd w:val="clear" w:color="auto" w:fill="FFFFFF"/>
    </w:rPr>
  </w:style>
  <w:style w:type="paragraph" w:customStyle="1" w:styleId="10">
    <w:name w:val="Основной текст1"/>
    <w:basedOn w:val="a"/>
    <w:link w:val="ac"/>
    <w:rsid w:val="004F75E4"/>
    <w:pPr>
      <w:widowControl w:val="0"/>
      <w:shd w:val="clear" w:color="auto" w:fill="FFFFFF"/>
      <w:spacing w:before="180" w:line="277" w:lineRule="exact"/>
      <w:jc w:val="both"/>
    </w:pPr>
    <w:rPr>
      <w:rFonts w:ascii="Calibri" w:hAnsi="Calibri"/>
      <w:spacing w:val="8"/>
      <w:lang w:val="ru-RU"/>
    </w:rPr>
  </w:style>
  <w:style w:type="paragraph" w:styleId="ad">
    <w:name w:val="No Spacing"/>
    <w:uiPriority w:val="1"/>
    <w:qFormat/>
    <w:rsid w:val="00971C0F"/>
    <w:rPr>
      <w:rFonts w:ascii="Times New Roman" w:hAnsi="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70539">
      <w:bodyDiv w:val="1"/>
      <w:marLeft w:val="0"/>
      <w:marRight w:val="0"/>
      <w:marTop w:val="0"/>
      <w:marBottom w:val="0"/>
      <w:divBdr>
        <w:top w:val="none" w:sz="0" w:space="0" w:color="auto"/>
        <w:left w:val="none" w:sz="0" w:space="0" w:color="auto"/>
        <w:bottom w:val="none" w:sz="0" w:space="0" w:color="auto"/>
        <w:right w:val="none" w:sz="0" w:space="0" w:color="auto"/>
      </w:divBdr>
    </w:div>
    <w:div w:id="1470517098">
      <w:bodyDiv w:val="1"/>
      <w:marLeft w:val="0"/>
      <w:marRight w:val="0"/>
      <w:marTop w:val="0"/>
      <w:marBottom w:val="0"/>
      <w:divBdr>
        <w:top w:val="none" w:sz="0" w:space="0" w:color="auto"/>
        <w:left w:val="none" w:sz="0" w:space="0" w:color="auto"/>
        <w:bottom w:val="none" w:sz="0" w:space="0" w:color="auto"/>
        <w:right w:val="none" w:sz="0" w:space="0" w:color="auto"/>
      </w:divBdr>
    </w:div>
    <w:div w:id="1949435062">
      <w:bodyDiv w:val="1"/>
      <w:marLeft w:val="0"/>
      <w:marRight w:val="0"/>
      <w:marTop w:val="0"/>
      <w:marBottom w:val="0"/>
      <w:divBdr>
        <w:top w:val="none" w:sz="0" w:space="0" w:color="auto"/>
        <w:left w:val="none" w:sz="0" w:space="0" w:color="auto"/>
        <w:bottom w:val="none" w:sz="0" w:space="0" w:color="auto"/>
        <w:right w:val="none" w:sz="0" w:space="0" w:color="auto"/>
      </w:divBdr>
      <w:divsChild>
        <w:div w:id="805243488">
          <w:marLeft w:val="0"/>
          <w:marRight w:val="0"/>
          <w:marTop w:val="0"/>
          <w:marBottom w:val="240"/>
          <w:divBdr>
            <w:top w:val="none" w:sz="0" w:space="0" w:color="auto"/>
            <w:left w:val="none" w:sz="0" w:space="0" w:color="auto"/>
            <w:bottom w:val="none" w:sz="0" w:space="0" w:color="auto"/>
            <w:right w:val="none" w:sz="0" w:space="0" w:color="auto"/>
          </w:divBdr>
        </w:div>
        <w:div w:id="456217108">
          <w:marLeft w:val="0"/>
          <w:marRight w:val="0"/>
          <w:marTop w:val="180"/>
          <w:marBottom w:val="0"/>
          <w:divBdr>
            <w:top w:val="none" w:sz="0" w:space="0" w:color="auto"/>
            <w:left w:val="none" w:sz="0" w:space="0" w:color="auto"/>
            <w:bottom w:val="none" w:sz="0" w:space="0" w:color="auto"/>
            <w:right w:val="none" w:sz="0" w:space="0" w:color="auto"/>
          </w:divBdr>
        </w:div>
      </w:divsChild>
    </w:div>
    <w:div w:id="2063095978">
      <w:bodyDiv w:val="1"/>
      <w:marLeft w:val="0"/>
      <w:marRight w:val="0"/>
      <w:marTop w:val="0"/>
      <w:marBottom w:val="0"/>
      <w:divBdr>
        <w:top w:val="none" w:sz="0" w:space="0" w:color="auto"/>
        <w:left w:val="none" w:sz="0" w:space="0" w:color="auto"/>
        <w:bottom w:val="none" w:sz="0" w:space="0" w:color="auto"/>
        <w:right w:val="none" w:sz="0" w:space="0" w:color="auto"/>
      </w:divBdr>
    </w:div>
    <w:div w:id="206663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76C5F-57A0-461B-B526-1FF6859C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3879</Words>
  <Characters>2212</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dc:creator>
  <cp:keywords/>
  <cp:lastModifiedBy>15--Koftyn</cp:lastModifiedBy>
  <cp:revision>4</cp:revision>
  <cp:lastPrinted>2026-08-19T11:19:00Z</cp:lastPrinted>
  <dcterms:created xsi:type="dcterms:W3CDTF">2026-08-04T05:40:00Z</dcterms:created>
  <dcterms:modified xsi:type="dcterms:W3CDTF">2026-08-19T11:19:00Z</dcterms:modified>
</cp:coreProperties>
</file>