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4288" w:rsidRDefault="00FC4288" w:rsidP="00057BC7">
      <w:pPr>
        <w:tabs>
          <w:tab w:val="left" w:pos="180"/>
          <w:tab w:val="left" w:pos="4102"/>
          <w:tab w:val="left" w:pos="7088"/>
        </w:tabs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noProof/>
          <w:sz w:val="24"/>
          <w:szCs w:val="24"/>
          <w:lang w:val="en-US" w:eastAsia="en-US"/>
        </w:rPr>
        <w:drawing>
          <wp:inline distT="0" distB="0" distL="0" distR="0">
            <wp:extent cx="561975" cy="6953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288" w:rsidRDefault="00FC4288" w:rsidP="00FC428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РОМЕНСЬКА МІСЬКА РАДА СУМСЬКОЇ ОБЛАСТІ</w:t>
      </w:r>
    </w:p>
    <w:p w:rsidR="00FC4288" w:rsidRDefault="00FC4288" w:rsidP="00FC4288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ВОСЬМЕ </w:t>
      </w:r>
      <w:r>
        <w:rPr>
          <w:rFonts w:ascii="Times New Roman" w:hAnsi="Times New Roman"/>
          <w:b/>
          <w:sz w:val="24"/>
          <w:szCs w:val="24"/>
        </w:rPr>
        <w:t xml:space="preserve"> СКЛИКАННЯ</w:t>
      </w:r>
    </w:p>
    <w:p w:rsidR="00FC4288" w:rsidRDefault="00FC4288" w:rsidP="00FC4288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СТО П’</w:t>
      </w:r>
      <w:r w:rsidRPr="0000591B">
        <w:rPr>
          <w:rFonts w:ascii="Times New Roman" w:hAnsi="Times New Roman"/>
          <w:b/>
          <w:sz w:val="24"/>
          <w:szCs w:val="24"/>
        </w:rPr>
        <w:t xml:space="preserve">ЯТНАДЦЯТА </w:t>
      </w:r>
      <w:r>
        <w:rPr>
          <w:rFonts w:ascii="Times New Roman" w:hAnsi="Times New Roman"/>
          <w:b/>
          <w:sz w:val="24"/>
          <w:szCs w:val="24"/>
          <w:lang w:val="uk-UA"/>
        </w:rPr>
        <w:t>СЕСІЯ</w:t>
      </w:r>
    </w:p>
    <w:p w:rsidR="00FC4288" w:rsidRDefault="00FC4288" w:rsidP="00FC4288">
      <w:pPr>
        <w:pStyle w:val="1"/>
        <w:spacing w:after="12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РІШЕННЯ</w:t>
      </w:r>
    </w:p>
    <w:p w:rsidR="00FC4288" w:rsidRDefault="00FC4288" w:rsidP="00FC428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14.08.20</w:t>
      </w:r>
      <w:r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  Ромни</w:t>
      </w:r>
    </w:p>
    <w:p w:rsidR="00FC4288" w:rsidRDefault="00FC4288" w:rsidP="00FC4288">
      <w:pPr>
        <w:pStyle w:val="a3"/>
        <w:tabs>
          <w:tab w:val="left" w:pos="4111"/>
        </w:tabs>
        <w:spacing w:before="120" w:after="120" w:line="276" w:lineRule="auto"/>
        <w:ind w:right="5245"/>
        <w:rPr>
          <w:b/>
          <w:bCs/>
          <w:szCs w:val="24"/>
        </w:rPr>
      </w:pPr>
      <w:r>
        <w:rPr>
          <w:b/>
          <w:bCs/>
          <w:szCs w:val="24"/>
        </w:rPr>
        <w:t>Про оренду нерухомого  майна, що перебуває у комунальній власності</w:t>
      </w:r>
    </w:p>
    <w:p w:rsidR="00FC4288" w:rsidRPr="00865BE9" w:rsidRDefault="00FC4288" w:rsidP="00FC428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865BE9">
        <w:rPr>
          <w:rFonts w:ascii="Times New Roman" w:hAnsi="Times New Roman"/>
          <w:sz w:val="24"/>
          <w:szCs w:val="24"/>
        </w:rPr>
        <w:t xml:space="preserve">Відповідно до пункту 5 статті 60 Закону України «Про місцеве самоврядування в Україні», Закону України «Про оренду державного та комунального майна», Порядку передачі в оренду державного та комунального майна, затвердженого постановою Кабінету Міністрів України від 03 червня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65BE9">
        <w:rPr>
          <w:rFonts w:ascii="Times New Roman" w:hAnsi="Times New Roman"/>
          <w:sz w:val="24"/>
          <w:szCs w:val="24"/>
        </w:rPr>
        <w:t xml:space="preserve">2020 року № </w:t>
      </w:r>
      <w:r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865BE9">
        <w:rPr>
          <w:rFonts w:ascii="Times New Roman" w:hAnsi="Times New Roman"/>
          <w:sz w:val="24"/>
          <w:szCs w:val="24"/>
        </w:rPr>
        <w:t xml:space="preserve">483, постанов Кабінету Міністрів України від 27 травня 2022 року №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65BE9">
        <w:rPr>
          <w:rFonts w:ascii="Times New Roman" w:hAnsi="Times New Roman"/>
          <w:sz w:val="24"/>
          <w:szCs w:val="24"/>
        </w:rPr>
        <w:t xml:space="preserve">634 «Про особливості оренди державного та комунального майна у період воєнного стану» та від 27 травня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65BE9">
        <w:rPr>
          <w:rFonts w:ascii="Times New Roman" w:hAnsi="Times New Roman"/>
          <w:sz w:val="24"/>
          <w:szCs w:val="24"/>
        </w:rPr>
        <w:t xml:space="preserve">2025 року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65BE9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65BE9">
        <w:rPr>
          <w:rFonts w:ascii="Times New Roman" w:hAnsi="Times New Roman"/>
          <w:sz w:val="24"/>
          <w:szCs w:val="24"/>
        </w:rPr>
        <w:t xml:space="preserve">614 «Про внесення змін до постанови Кабінету Міністрів України від 27 травня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65BE9">
        <w:rPr>
          <w:rFonts w:ascii="Times New Roman" w:hAnsi="Times New Roman"/>
          <w:sz w:val="24"/>
          <w:szCs w:val="24"/>
        </w:rPr>
        <w:t xml:space="preserve">2022 р. № </w:t>
      </w:r>
      <w:r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865BE9">
        <w:rPr>
          <w:rFonts w:ascii="Times New Roman" w:hAnsi="Times New Roman"/>
          <w:sz w:val="24"/>
          <w:szCs w:val="24"/>
        </w:rPr>
        <w:t>634», на підставі поданих заяв</w:t>
      </w:r>
    </w:p>
    <w:p w:rsidR="00FC4288" w:rsidRDefault="00FC4288" w:rsidP="00FC4288">
      <w:pPr>
        <w:pStyle w:val="a5"/>
        <w:spacing w:before="120" w:after="12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МІСЬКА РАДА</w:t>
      </w:r>
      <w:r>
        <w:rPr>
          <w:rFonts w:ascii="Times New Roman" w:hAnsi="Times New Roman"/>
          <w:sz w:val="24"/>
          <w:szCs w:val="24"/>
          <w:lang w:val="uk-UA"/>
        </w:rPr>
        <w:t xml:space="preserve"> ВИРІШИЛА:</w:t>
      </w:r>
    </w:p>
    <w:p w:rsidR="00FC4288" w:rsidRDefault="00FC4288" w:rsidP="00FC4288">
      <w:pPr>
        <w:pStyle w:val="a5"/>
        <w:spacing w:line="266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1. Надати в оренду Державній установі «Територіальне медичне об’єднання Міністерства внутрішніх справ України по Сумській області» частину будівлі амбулаторії   загальною площею 397,7 </w:t>
      </w:r>
      <w:r>
        <w:rPr>
          <w:rFonts w:ascii="Times New Roman" w:hAnsi="Times New Roman"/>
          <w:sz w:val="24"/>
          <w:szCs w:val="24"/>
          <w:bdr w:val="none" w:sz="0" w:space="0" w:color="auto" w:frame="1"/>
          <w:lang w:val="uk-UA"/>
        </w:rPr>
        <w:t>м</w:t>
      </w:r>
      <w:r>
        <w:rPr>
          <w:rFonts w:ascii="Times New Roman" w:hAnsi="Times New Roman"/>
          <w:sz w:val="24"/>
          <w:szCs w:val="24"/>
          <w:bdr w:val="none" w:sz="0" w:space="0" w:color="auto" w:frame="1"/>
          <w:vertAlign w:val="superscript"/>
          <w:lang w:val="uk-UA"/>
        </w:rPr>
        <w:t>2</w:t>
      </w:r>
      <w:r>
        <w:rPr>
          <w:rFonts w:ascii="Times New Roman" w:hAnsi="Times New Roman"/>
          <w:sz w:val="24"/>
          <w:szCs w:val="24"/>
          <w:lang w:val="uk-UA"/>
        </w:rPr>
        <w:t>, розташованої за адресою: вул. Київська, 56, с. Бобрик, Роменський р-н, Сумська обл. з орендною платою 1 (одна) гривня в рік.</w:t>
      </w:r>
    </w:p>
    <w:p w:rsidR="00FC4288" w:rsidRDefault="00FC4288" w:rsidP="00FC4288">
      <w:pPr>
        <w:pStyle w:val="a5"/>
        <w:spacing w:after="120" w:line="266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1.1. Доручити Управлінню економічного розвитку Роменської міської ради в особі начальника Управління Білоус Ю.С. укласти договір оренди з Державною установою «Територіальне медичне об’єднання Міністерства внутрішніх справ України по Сумській області» у визначений законодавством термін.</w:t>
      </w:r>
    </w:p>
    <w:p w:rsidR="00FC4288" w:rsidRDefault="00FC4288" w:rsidP="00FC4288">
      <w:pPr>
        <w:pStyle w:val="a3"/>
        <w:spacing w:line="271" w:lineRule="auto"/>
        <w:ind w:firstLine="567"/>
        <w:rPr>
          <w:szCs w:val="24"/>
        </w:rPr>
      </w:pPr>
      <w:r>
        <w:rPr>
          <w:szCs w:val="24"/>
        </w:rPr>
        <w:t>2. Включити потенційний об’єкт оренди – нежитлове приміщення  загальною площею 9,7 м</w:t>
      </w:r>
      <w:r>
        <w:rPr>
          <w:szCs w:val="24"/>
          <w:vertAlign w:val="superscript"/>
        </w:rPr>
        <w:t>2</w:t>
      </w:r>
      <w:r>
        <w:rPr>
          <w:szCs w:val="24"/>
        </w:rPr>
        <w:t>, розташоване за адресою: вул. Аптекарська, 19, м. Ромни, Сумська обл. –  до Переліку об’єктів, щодо яких прийнято рішення про передачу в оренду без аукціону (Перелік другого типу).</w:t>
      </w:r>
    </w:p>
    <w:p w:rsidR="00FC4288" w:rsidRDefault="00FC4288" w:rsidP="00FC4288">
      <w:pPr>
        <w:pStyle w:val="a5"/>
        <w:spacing w:line="271" w:lineRule="auto"/>
        <w:ind w:firstLine="567"/>
        <w:jc w:val="both"/>
        <w:rPr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1. Надати в оренду Сумському обласному територіальному центру комплектування та соціальної підтримки нежитлове приміщення </w:t>
      </w:r>
      <w:r>
        <w:rPr>
          <w:rFonts w:ascii="Times New Roman" w:hAnsi="Times New Roman"/>
          <w:sz w:val="24"/>
          <w:szCs w:val="24"/>
        </w:rPr>
        <w:t xml:space="preserve">загальною площею </w:t>
      </w:r>
      <w:r>
        <w:rPr>
          <w:rFonts w:ascii="Times New Roman" w:hAnsi="Times New Roman"/>
          <w:sz w:val="24"/>
          <w:szCs w:val="24"/>
          <w:lang w:val="uk-UA"/>
        </w:rPr>
        <w:t>9,7</w:t>
      </w:r>
      <w:r>
        <w:rPr>
          <w:rFonts w:ascii="Times New Roman" w:hAnsi="Times New Roman"/>
          <w:sz w:val="24"/>
          <w:szCs w:val="24"/>
        </w:rPr>
        <w:t xml:space="preserve"> м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, розташован</w:t>
      </w:r>
      <w:r>
        <w:rPr>
          <w:rFonts w:ascii="Times New Roman" w:hAnsi="Times New Roman"/>
          <w:sz w:val="24"/>
          <w:szCs w:val="24"/>
          <w:lang w:val="uk-UA"/>
        </w:rPr>
        <w:t>е</w:t>
      </w:r>
      <w:r>
        <w:rPr>
          <w:rFonts w:ascii="Times New Roman" w:hAnsi="Times New Roman"/>
          <w:sz w:val="24"/>
          <w:szCs w:val="24"/>
        </w:rPr>
        <w:t xml:space="preserve"> за адресою: </w:t>
      </w:r>
      <w:r w:rsidRPr="00475BAE">
        <w:rPr>
          <w:rFonts w:ascii="Times New Roman" w:hAnsi="Times New Roman"/>
          <w:sz w:val="24"/>
          <w:szCs w:val="24"/>
        </w:rPr>
        <w:t xml:space="preserve">вул. </w:t>
      </w:r>
      <w:r>
        <w:rPr>
          <w:rFonts w:ascii="Times New Roman" w:hAnsi="Times New Roman"/>
          <w:sz w:val="24"/>
          <w:szCs w:val="24"/>
          <w:lang w:val="uk-UA"/>
        </w:rPr>
        <w:t>Аптекарська, 19</w:t>
      </w:r>
      <w:r w:rsidRPr="00475BAE">
        <w:rPr>
          <w:rFonts w:ascii="Times New Roman" w:hAnsi="Times New Roman"/>
          <w:sz w:val="24"/>
          <w:szCs w:val="24"/>
        </w:rPr>
        <w:t>, м. Ромни, Сумська обл.</w:t>
      </w:r>
      <w:r>
        <w:rPr>
          <w:szCs w:val="24"/>
        </w:rPr>
        <w:t xml:space="preserve"> </w:t>
      </w:r>
    </w:p>
    <w:p w:rsidR="00FC4288" w:rsidRDefault="00FC4288" w:rsidP="00FC4288">
      <w:pPr>
        <w:pStyle w:val="a5"/>
        <w:spacing w:line="271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2.2. Затвердити умови передачі в оренду майна комунальної власності, вк</w:t>
      </w:r>
      <w:r>
        <w:rPr>
          <w:rFonts w:ascii="Times New Roman" w:hAnsi="Times New Roman"/>
          <w:sz w:val="24"/>
          <w:szCs w:val="24"/>
        </w:rPr>
        <w:t xml:space="preserve">люченого до Переліку другого типу: </w:t>
      </w:r>
    </w:p>
    <w:p w:rsidR="00FC4288" w:rsidRDefault="00FC4288" w:rsidP="00FC4288">
      <w:pPr>
        <w:pStyle w:val="a5"/>
        <w:spacing w:line="271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орендна плата становить 1 (одна) гривня в рік;</w:t>
      </w:r>
    </w:p>
    <w:p w:rsidR="00FC4288" w:rsidRDefault="00FC4288" w:rsidP="00FC4288">
      <w:pPr>
        <w:pStyle w:val="a5"/>
        <w:spacing w:line="271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2) строк оренди 4 роки 11 місяців;</w:t>
      </w:r>
    </w:p>
    <w:p w:rsidR="00FC4288" w:rsidRDefault="00FC4288" w:rsidP="00FC4288">
      <w:pPr>
        <w:pStyle w:val="a5"/>
        <w:spacing w:line="271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3) цільове використання – для розміщення </w:t>
      </w:r>
      <w:r w:rsidR="00937687">
        <w:rPr>
          <w:rFonts w:ascii="Times New Roman" w:hAnsi="Times New Roman"/>
          <w:sz w:val="24"/>
          <w:szCs w:val="24"/>
          <w:lang w:val="uk-UA"/>
        </w:rPr>
        <w:t>відділення цивільно-військового співробітництва Роменського РТЦК та СП</w:t>
      </w:r>
      <w:r w:rsidR="00057BC7">
        <w:rPr>
          <w:rFonts w:ascii="Times New Roman" w:hAnsi="Times New Roman"/>
          <w:sz w:val="24"/>
          <w:szCs w:val="24"/>
          <w:lang w:val="uk-UA"/>
        </w:rPr>
        <w:t>.</w:t>
      </w:r>
    </w:p>
    <w:p w:rsidR="00FC4288" w:rsidRPr="003B78A4" w:rsidRDefault="00FC4288" w:rsidP="00FC4288">
      <w:pPr>
        <w:pStyle w:val="a5"/>
        <w:spacing w:after="120" w:line="271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2.3. Доручити Управлінню економічного розвитку Роменської міської ради в особі начальника Управління Білоус Ю.С. укласти договір оренди з Сумським обласним </w:t>
      </w:r>
      <w:r>
        <w:rPr>
          <w:rFonts w:ascii="Times New Roman" w:hAnsi="Times New Roman"/>
          <w:sz w:val="24"/>
          <w:szCs w:val="24"/>
          <w:lang w:val="uk-UA"/>
        </w:rPr>
        <w:lastRenderedPageBreak/>
        <w:t>територіальним центром комплектування та соціальної підтримки у визначений законодавством термін.</w:t>
      </w:r>
    </w:p>
    <w:p w:rsidR="00FC4288" w:rsidRDefault="00FC4288" w:rsidP="00FC4288">
      <w:pPr>
        <w:pStyle w:val="a3"/>
        <w:spacing w:line="271" w:lineRule="auto"/>
        <w:ind w:firstLine="567"/>
        <w:rPr>
          <w:szCs w:val="24"/>
        </w:rPr>
      </w:pPr>
      <w:r>
        <w:rPr>
          <w:szCs w:val="24"/>
        </w:rPr>
        <w:t>3. Включити потенційний об’єкт оренди – нежитлове приміщення  загальною площею 12,8 м</w:t>
      </w:r>
      <w:r>
        <w:rPr>
          <w:szCs w:val="24"/>
          <w:vertAlign w:val="superscript"/>
        </w:rPr>
        <w:t>2</w:t>
      </w:r>
      <w:r>
        <w:rPr>
          <w:szCs w:val="24"/>
        </w:rPr>
        <w:t>, розташоване за адресою: вул. Аптекарська, 19, м. Ромни, Сумська обл. –  до Переліку об’єктів, щодо яких прийнято рішення про передачу в оренду без аукціону (Перелік другого типу).</w:t>
      </w:r>
    </w:p>
    <w:p w:rsidR="00FC4288" w:rsidRDefault="00FC4288" w:rsidP="00FC4288">
      <w:pPr>
        <w:pStyle w:val="a5"/>
        <w:spacing w:line="271" w:lineRule="auto"/>
        <w:ind w:firstLine="567"/>
        <w:jc w:val="both"/>
        <w:rPr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1. Надати в оренду Сумському обласному територіальному центру комплектування та соціальної підтримки нежитлове приміщення </w:t>
      </w:r>
      <w:r>
        <w:rPr>
          <w:rFonts w:ascii="Times New Roman" w:hAnsi="Times New Roman"/>
          <w:sz w:val="24"/>
          <w:szCs w:val="24"/>
        </w:rPr>
        <w:t xml:space="preserve">загальною площею </w:t>
      </w:r>
      <w:r>
        <w:rPr>
          <w:rFonts w:ascii="Times New Roman" w:hAnsi="Times New Roman"/>
          <w:sz w:val="24"/>
          <w:szCs w:val="24"/>
          <w:lang w:val="uk-UA"/>
        </w:rPr>
        <w:t>12,8</w:t>
      </w:r>
      <w:r>
        <w:rPr>
          <w:rFonts w:ascii="Times New Roman" w:hAnsi="Times New Roman"/>
          <w:sz w:val="24"/>
          <w:szCs w:val="24"/>
        </w:rPr>
        <w:t xml:space="preserve"> м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, розташован</w:t>
      </w:r>
      <w:r>
        <w:rPr>
          <w:rFonts w:ascii="Times New Roman" w:hAnsi="Times New Roman"/>
          <w:sz w:val="24"/>
          <w:szCs w:val="24"/>
          <w:lang w:val="uk-UA"/>
        </w:rPr>
        <w:t>е</w:t>
      </w:r>
      <w:r>
        <w:rPr>
          <w:rFonts w:ascii="Times New Roman" w:hAnsi="Times New Roman"/>
          <w:sz w:val="24"/>
          <w:szCs w:val="24"/>
        </w:rPr>
        <w:t xml:space="preserve"> за адресою: </w:t>
      </w:r>
      <w:r w:rsidRPr="00475BAE">
        <w:rPr>
          <w:rFonts w:ascii="Times New Roman" w:hAnsi="Times New Roman"/>
          <w:sz w:val="24"/>
          <w:szCs w:val="24"/>
        </w:rPr>
        <w:t xml:space="preserve">вул. </w:t>
      </w:r>
      <w:r>
        <w:rPr>
          <w:rFonts w:ascii="Times New Roman" w:hAnsi="Times New Roman"/>
          <w:sz w:val="24"/>
          <w:szCs w:val="24"/>
          <w:lang w:val="uk-UA"/>
        </w:rPr>
        <w:t>Аптекарська, 19</w:t>
      </w:r>
      <w:r w:rsidRPr="00475BAE">
        <w:rPr>
          <w:rFonts w:ascii="Times New Roman" w:hAnsi="Times New Roman"/>
          <w:sz w:val="24"/>
          <w:szCs w:val="24"/>
        </w:rPr>
        <w:t>, м. Ромни, Сумська обл.</w:t>
      </w:r>
      <w:r>
        <w:rPr>
          <w:szCs w:val="24"/>
        </w:rPr>
        <w:t xml:space="preserve"> </w:t>
      </w:r>
    </w:p>
    <w:p w:rsidR="00FC4288" w:rsidRDefault="00FC4288" w:rsidP="00FC4288">
      <w:pPr>
        <w:pStyle w:val="a5"/>
        <w:spacing w:line="271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3.2. Затвердити умови передачі в оренду майна комунальної власності, вк</w:t>
      </w:r>
      <w:r>
        <w:rPr>
          <w:rFonts w:ascii="Times New Roman" w:hAnsi="Times New Roman"/>
          <w:sz w:val="24"/>
          <w:szCs w:val="24"/>
        </w:rPr>
        <w:t xml:space="preserve">люченого до Переліку другого типу: </w:t>
      </w:r>
    </w:p>
    <w:p w:rsidR="00FC4288" w:rsidRDefault="00FC4288" w:rsidP="00FC4288">
      <w:pPr>
        <w:pStyle w:val="a5"/>
        <w:spacing w:line="271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орендна плата становить 1 (одна) гривня в рік;</w:t>
      </w:r>
    </w:p>
    <w:p w:rsidR="00FC4288" w:rsidRDefault="00FC4288" w:rsidP="00FC4288">
      <w:pPr>
        <w:pStyle w:val="a5"/>
        <w:spacing w:line="271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2) строк оренди 4 роки 11 місяців;</w:t>
      </w:r>
    </w:p>
    <w:p w:rsidR="00937687" w:rsidRDefault="00FC4288" w:rsidP="00937687">
      <w:pPr>
        <w:pStyle w:val="a5"/>
        <w:spacing w:line="271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3) цільове використання – </w:t>
      </w:r>
      <w:r w:rsidR="00937687">
        <w:rPr>
          <w:rFonts w:ascii="Times New Roman" w:hAnsi="Times New Roman"/>
          <w:sz w:val="24"/>
          <w:szCs w:val="24"/>
          <w:lang w:val="uk-UA"/>
        </w:rPr>
        <w:t>для розміщення відділення цивільно-військового співробітництва Роменського РТЦК та СП.</w:t>
      </w:r>
    </w:p>
    <w:p w:rsidR="00FC4288" w:rsidRPr="003B78A4" w:rsidRDefault="00FC4288" w:rsidP="00937687">
      <w:pPr>
        <w:pStyle w:val="a5"/>
        <w:spacing w:line="271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3.3. Доручити Управлінню економічного розвитку Роменської міської ради в особі начальника Управління Білоус Ю.С. укласти договір оренди з Сумським обласним територіальним центром комплектування та соціальної підтримки у визначений законодавством термін.</w:t>
      </w:r>
    </w:p>
    <w:p w:rsidR="00FC4288" w:rsidRDefault="00FC4288" w:rsidP="00FC4288">
      <w:pPr>
        <w:pStyle w:val="a3"/>
        <w:spacing w:line="271" w:lineRule="auto"/>
        <w:ind w:firstLine="567"/>
        <w:rPr>
          <w:szCs w:val="24"/>
        </w:rPr>
      </w:pPr>
      <w:r>
        <w:rPr>
          <w:szCs w:val="24"/>
        </w:rPr>
        <w:t>4. Включити потенційний об’єкт оренди – нежитлове приміщення  загальною площею 11,4 м</w:t>
      </w:r>
      <w:r>
        <w:rPr>
          <w:szCs w:val="24"/>
          <w:vertAlign w:val="superscript"/>
        </w:rPr>
        <w:t>2</w:t>
      </w:r>
      <w:r>
        <w:rPr>
          <w:szCs w:val="24"/>
        </w:rPr>
        <w:t>, розташоване за адресою: вул. Аптекарська, 19, м. Ромни, Сумська обл. –  до Переліку об’єктів, щодо яких прийнято рішення про передачу в оренду без аукціону (Перелік другого типу).</w:t>
      </w:r>
    </w:p>
    <w:p w:rsidR="00FC4288" w:rsidRDefault="00FC4288" w:rsidP="00FC4288">
      <w:pPr>
        <w:pStyle w:val="a5"/>
        <w:spacing w:line="271" w:lineRule="auto"/>
        <w:ind w:firstLine="567"/>
        <w:jc w:val="both"/>
        <w:rPr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4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1. Надати в оренду Сумському обласному територіальному центру комплектування та соціальної підтримки нежитлове приміщення </w:t>
      </w:r>
      <w:r>
        <w:rPr>
          <w:rFonts w:ascii="Times New Roman" w:hAnsi="Times New Roman"/>
          <w:sz w:val="24"/>
          <w:szCs w:val="24"/>
        </w:rPr>
        <w:t xml:space="preserve">загальною площею </w:t>
      </w:r>
      <w:r>
        <w:rPr>
          <w:rFonts w:ascii="Times New Roman" w:hAnsi="Times New Roman"/>
          <w:sz w:val="24"/>
          <w:szCs w:val="24"/>
          <w:lang w:val="uk-UA"/>
        </w:rPr>
        <w:t>11,4</w:t>
      </w:r>
      <w:r>
        <w:rPr>
          <w:rFonts w:ascii="Times New Roman" w:hAnsi="Times New Roman"/>
          <w:sz w:val="24"/>
          <w:szCs w:val="24"/>
        </w:rPr>
        <w:t xml:space="preserve"> м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, розташован</w:t>
      </w:r>
      <w:r>
        <w:rPr>
          <w:rFonts w:ascii="Times New Roman" w:hAnsi="Times New Roman"/>
          <w:sz w:val="24"/>
          <w:szCs w:val="24"/>
          <w:lang w:val="uk-UA"/>
        </w:rPr>
        <w:t>е</w:t>
      </w:r>
      <w:r>
        <w:rPr>
          <w:rFonts w:ascii="Times New Roman" w:hAnsi="Times New Roman"/>
          <w:sz w:val="24"/>
          <w:szCs w:val="24"/>
        </w:rPr>
        <w:t xml:space="preserve"> за адресою: </w:t>
      </w:r>
      <w:r w:rsidRPr="00475BAE">
        <w:rPr>
          <w:rFonts w:ascii="Times New Roman" w:hAnsi="Times New Roman"/>
          <w:sz w:val="24"/>
          <w:szCs w:val="24"/>
        </w:rPr>
        <w:t xml:space="preserve">вул. </w:t>
      </w:r>
      <w:r>
        <w:rPr>
          <w:rFonts w:ascii="Times New Roman" w:hAnsi="Times New Roman"/>
          <w:sz w:val="24"/>
          <w:szCs w:val="24"/>
          <w:lang w:val="uk-UA"/>
        </w:rPr>
        <w:t>Аптекарська, 19</w:t>
      </w:r>
      <w:r w:rsidRPr="00475BAE">
        <w:rPr>
          <w:rFonts w:ascii="Times New Roman" w:hAnsi="Times New Roman"/>
          <w:sz w:val="24"/>
          <w:szCs w:val="24"/>
        </w:rPr>
        <w:t>, м. Ромни, Сумська обл.</w:t>
      </w:r>
      <w:r>
        <w:rPr>
          <w:szCs w:val="24"/>
        </w:rPr>
        <w:t xml:space="preserve"> </w:t>
      </w:r>
    </w:p>
    <w:p w:rsidR="00FC4288" w:rsidRDefault="00FC4288" w:rsidP="00FC4288">
      <w:pPr>
        <w:pStyle w:val="a5"/>
        <w:spacing w:line="271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4.2. Затвердити умови передачі в оренду майна комунальної власності, вк</w:t>
      </w:r>
      <w:r>
        <w:rPr>
          <w:rFonts w:ascii="Times New Roman" w:hAnsi="Times New Roman"/>
          <w:sz w:val="24"/>
          <w:szCs w:val="24"/>
        </w:rPr>
        <w:t xml:space="preserve">люченого до Переліку другого типу: </w:t>
      </w:r>
    </w:p>
    <w:p w:rsidR="00FC4288" w:rsidRDefault="00FC4288" w:rsidP="00FC4288">
      <w:pPr>
        <w:pStyle w:val="a5"/>
        <w:spacing w:line="271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орендна плата становить 1 (одна) гривня в рік;</w:t>
      </w:r>
    </w:p>
    <w:p w:rsidR="00FC4288" w:rsidRDefault="00FC4288" w:rsidP="00FC4288">
      <w:pPr>
        <w:pStyle w:val="a5"/>
        <w:spacing w:line="271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2) строк оренди 4 роки 11 місяців;</w:t>
      </w:r>
    </w:p>
    <w:p w:rsidR="00FC4288" w:rsidRDefault="00FC4288" w:rsidP="00FC4288">
      <w:pPr>
        <w:pStyle w:val="a5"/>
        <w:spacing w:line="271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3) цільове використання – </w:t>
      </w:r>
      <w:r w:rsidR="00937687">
        <w:rPr>
          <w:rFonts w:ascii="Times New Roman" w:hAnsi="Times New Roman"/>
          <w:sz w:val="24"/>
          <w:szCs w:val="24"/>
          <w:lang w:val="uk-UA"/>
        </w:rPr>
        <w:t>для розміщення відділення цивільно-військового співробітництва Роменського РТЦК та СП.</w:t>
      </w:r>
    </w:p>
    <w:p w:rsidR="00FC4288" w:rsidRPr="003B78A4" w:rsidRDefault="00FC4288" w:rsidP="00FC4288">
      <w:pPr>
        <w:pStyle w:val="a5"/>
        <w:spacing w:after="120" w:line="271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4.3. Доручити Управлінню економічного розвитку Роменської міської ради в особі начальника Управління Білоус Ю.С. укласти договір оренди з Сумським обласним територіальним центром комплектування та соціальної підтримки у визначений законодавством термін.</w:t>
      </w:r>
    </w:p>
    <w:p w:rsidR="00F25DD7" w:rsidRDefault="00F25DD7" w:rsidP="00F25DD7">
      <w:pPr>
        <w:tabs>
          <w:tab w:val="left" w:pos="0"/>
        </w:tabs>
        <w:spacing w:after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381D72" w:rsidRPr="006D0A6E" w:rsidRDefault="00381D72" w:rsidP="00381D72">
      <w:pPr>
        <w:tabs>
          <w:tab w:val="left" w:pos="0"/>
        </w:tabs>
        <w:spacing w:after="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6D0A6E">
        <w:rPr>
          <w:rFonts w:ascii="Times New Roman" w:hAnsi="Times New Roman"/>
          <w:b/>
          <w:sz w:val="24"/>
          <w:szCs w:val="24"/>
          <w:lang w:val="uk-UA"/>
        </w:rPr>
        <w:t>Міський голова                                                                                         Олег СТОГНІЙ</w:t>
      </w:r>
    </w:p>
    <w:p w:rsidR="00381D72" w:rsidRPr="006D0A6E" w:rsidRDefault="00381D72" w:rsidP="00381D72">
      <w:pPr>
        <w:pStyle w:val="a5"/>
        <w:spacing w:line="268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81D72" w:rsidRDefault="00381D72" w:rsidP="00381D72">
      <w:pPr>
        <w:rPr>
          <w:lang w:val="uk-UA"/>
        </w:rPr>
      </w:pPr>
    </w:p>
    <w:p w:rsidR="00381D72" w:rsidRDefault="00381D72" w:rsidP="00381D72">
      <w:pPr>
        <w:rPr>
          <w:lang w:val="uk-UA"/>
        </w:rPr>
      </w:pPr>
    </w:p>
    <w:p w:rsidR="00381D72" w:rsidRDefault="00381D72" w:rsidP="00381D72">
      <w:pPr>
        <w:rPr>
          <w:lang w:val="uk-UA"/>
        </w:rPr>
      </w:pPr>
    </w:p>
    <w:p w:rsidR="00BB3687" w:rsidRPr="00FC4288" w:rsidRDefault="000D4B31">
      <w:pPr>
        <w:rPr>
          <w:lang w:val="uk-UA"/>
        </w:rPr>
      </w:pPr>
    </w:p>
    <w:sectPr w:rsidR="00BB3687" w:rsidRPr="00FC4288" w:rsidSect="00AA488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288"/>
    <w:rsid w:val="00057BC7"/>
    <w:rsid w:val="00090A5A"/>
    <w:rsid w:val="000D4B31"/>
    <w:rsid w:val="000F148F"/>
    <w:rsid w:val="00381D72"/>
    <w:rsid w:val="003B244B"/>
    <w:rsid w:val="003F57D0"/>
    <w:rsid w:val="00530E6A"/>
    <w:rsid w:val="00895BF9"/>
    <w:rsid w:val="00937687"/>
    <w:rsid w:val="009E79C2"/>
    <w:rsid w:val="00A41859"/>
    <w:rsid w:val="00B65A9F"/>
    <w:rsid w:val="00E04412"/>
    <w:rsid w:val="00EF0DBC"/>
    <w:rsid w:val="00F25DD7"/>
    <w:rsid w:val="00FC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E20961-6119-4D5C-9967-D7B9A0BCE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4288"/>
    <w:rPr>
      <w:rFonts w:ascii="Calibri" w:eastAsia="Times New Roman" w:hAnsi="Calibri" w:cs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FC4288"/>
    <w:pPr>
      <w:keepNext/>
      <w:spacing w:after="0" w:line="240" w:lineRule="auto"/>
      <w:jc w:val="right"/>
      <w:outlineLvl w:val="0"/>
    </w:pPr>
    <w:rPr>
      <w:rFonts w:ascii="Times New Roman" w:hAnsi="Times New Roman"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42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aliases w:val="Основной текст Знак Знак Знак"/>
    <w:basedOn w:val="a"/>
    <w:link w:val="a4"/>
    <w:rsid w:val="00FC4288"/>
    <w:pPr>
      <w:spacing w:after="0" w:line="240" w:lineRule="auto"/>
      <w:jc w:val="both"/>
    </w:pPr>
    <w:rPr>
      <w:rFonts w:ascii="Times New Roman" w:hAnsi="Times New Roman"/>
      <w:sz w:val="24"/>
      <w:szCs w:val="20"/>
      <w:lang w:val="uk-UA"/>
    </w:rPr>
  </w:style>
  <w:style w:type="character" w:customStyle="1" w:styleId="a4">
    <w:name w:val="Основний текст Знак"/>
    <w:aliases w:val="Основной текст Знак Знак Знак Знак"/>
    <w:basedOn w:val="a0"/>
    <w:link w:val="a3"/>
    <w:rsid w:val="00FC428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FC4288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FC4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FC4288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2968</Words>
  <Characters>1692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васа</dc:creator>
  <cp:lastModifiedBy>admin</cp:lastModifiedBy>
  <cp:revision>2</cp:revision>
  <dcterms:created xsi:type="dcterms:W3CDTF">2026-08-12T12:56:00Z</dcterms:created>
  <dcterms:modified xsi:type="dcterms:W3CDTF">2026-08-12T12:56:00Z</dcterms:modified>
</cp:coreProperties>
</file>