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A23" w:rsidRPr="00F94052" w:rsidRDefault="00D57A23" w:rsidP="00D57A2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D57A23" w:rsidRPr="00F94052" w:rsidRDefault="00D57A23" w:rsidP="00D57A2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6676F5" w:rsidRDefault="007C7A2A" w:rsidP="0066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081CA1" w:rsidRPr="006676F5" w:rsidTr="00A01571">
        <w:trPr>
          <w:trHeight w:val="550"/>
        </w:trPr>
        <w:tc>
          <w:tcPr>
            <w:tcW w:w="3103" w:type="dxa"/>
          </w:tcPr>
          <w:p w:rsidR="007C7A2A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276E3E"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07</w:t>
            </w:r>
            <w:r w:rsidR="004D7C70"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6676F5" w:rsidRDefault="007C7A2A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6676F5" w:rsidRDefault="00740B08" w:rsidP="006676F5">
            <w:pPr>
              <w:tabs>
                <w:tab w:val="left" w:pos="1950"/>
              </w:tabs>
              <w:spacing w:after="0" w:line="240" w:lineRule="auto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A01571"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0B1076"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081CA1" w:rsidRPr="006676F5" w:rsidTr="00D55246">
        <w:trPr>
          <w:trHeight w:val="1316"/>
        </w:trPr>
        <w:tc>
          <w:tcPr>
            <w:tcW w:w="6771" w:type="dxa"/>
          </w:tcPr>
          <w:p w:rsidR="00D55246" w:rsidRPr="006676F5" w:rsidRDefault="00D55246" w:rsidP="006676F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тету міської ради від </w:t>
            </w:r>
            <w:r w:rsidR="002F3442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4D7C70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.01.202</w:t>
            </w:r>
            <w:r w:rsidR="002F3442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DE0B1C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№ </w:t>
            </w:r>
            <w:r w:rsidR="002F3442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 w:rsidR="003B0727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D7C70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 КПКВК 1216030</w:t>
            </w:r>
          </w:p>
        </w:tc>
        <w:tc>
          <w:tcPr>
            <w:tcW w:w="2694" w:type="dxa"/>
          </w:tcPr>
          <w:p w:rsidR="00D55246" w:rsidRPr="006676F5" w:rsidRDefault="00D55246" w:rsidP="006676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5246" w:rsidRPr="006676F5" w:rsidRDefault="00D55246" w:rsidP="00667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</w:t>
      </w:r>
      <w:r w:rsidRPr="006676F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CF46CD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0B1076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22.07.2026 «Про внесення змін до рішення міської ради від  19.12.2025 «Про Бюджет Роменської міської територіальної громади на 2026 рік»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276E3E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від 2</w:t>
      </w:r>
      <w:r w:rsidR="000B1076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</w:t>
      </w:r>
      <w:r w:rsidR="00276E3E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</w:t>
      </w:r>
      <w:r w:rsidR="000B1076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07</w:t>
      </w:r>
      <w:r w:rsidR="00EB503E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</w:t>
      </w:r>
      <w:r w:rsidR="000B1076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6</w:t>
      </w:r>
      <w:r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«Про внесення змін до Програми</w:t>
      </w:r>
      <w:r w:rsidR="00DE0B1C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 w:rsidR="005A5483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,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створення умов для надання якісних послуг суб’єктам господарювання та населенню, сприяння поліпшенню фінансово-господарської діяльності Комунального підприємства «Комбінат комунальних підприємств» Роменської міської ради», а також для покращення санітарного стану громади</w:t>
      </w:r>
    </w:p>
    <w:p w:rsidR="00D55246" w:rsidRPr="006676F5" w:rsidRDefault="00D55246" w:rsidP="006676F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432DE" w:rsidRPr="006676F5" w:rsidRDefault="00D55246" w:rsidP="006676F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.01.202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8F581E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D7C7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за КПКВК 1216030</w:t>
      </w:r>
      <w:r w:rsidR="00740B08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C2DB4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зміни</w:t>
      </w:r>
      <w:r w:rsidR="008F581E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904B7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виклавши в нові</w:t>
      </w:r>
      <w:r w:rsidR="008F581E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0904B7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редакції</w:t>
      </w:r>
      <w:r w:rsidR="00584068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, що додається</w:t>
      </w:r>
      <w:r w:rsidR="003C2DB4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9432DE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906B3" w:rsidRPr="006676F5" w:rsidRDefault="003906B3" w:rsidP="006676F5">
      <w:pPr>
        <w:pStyle w:val="aa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Оцінк</w:t>
      </w:r>
      <w:r w:rsidR="00584068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відповідності показників діяльності Комунального підприємства «Комбінат комунальних підприємств» Роменської міської ради</w:t>
      </w:r>
      <w:r w:rsidR="00584068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критеріям визначення одержувача бюджетних коштів;</w:t>
      </w:r>
    </w:p>
    <w:p w:rsidR="00211950" w:rsidRPr="006676F5" w:rsidRDefault="008F581E" w:rsidP="006676F5">
      <w:pPr>
        <w:tabs>
          <w:tab w:val="left" w:pos="567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2) </w:t>
      </w:r>
      <w:r w:rsidR="002F3442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до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</w:t>
      </w:r>
      <w:r w:rsidR="002F3442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орядку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використання у 2026 році коштів на виконання заходів Програми </w:t>
      </w:r>
      <w:r w:rsidR="002F3442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906B3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благоустрою населених пунктів Роменської міської територіальної громади на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2024-</w:t>
      </w:r>
      <w:r w:rsidR="003906B3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</w:t>
      </w:r>
      <w:r w:rsidR="00802D7F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3906B3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оки, затвердженої рішенням міської ради від 27.12.2023</w:t>
      </w:r>
      <w:r w:rsidR="00584068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Заходи щодо благоустрою населених пунктів Роменської міської територіальної громади на 2026 рік.</w:t>
      </w:r>
    </w:p>
    <w:p w:rsidR="008E487A" w:rsidRPr="006676F5" w:rsidRDefault="00064DDD" w:rsidP="006676F5">
      <w:pPr>
        <w:tabs>
          <w:tab w:val="left" w:pos="810"/>
        </w:tabs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</w:p>
    <w:p w:rsidR="00D57A23" w:rsidRDefault="00D57A23" w:rsidP="00D57A2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</w:pPr>
    </w:p>
    <w:p w:rsidR="00D57A23" w:rsidRPr="00A7123B" w:rsidRDefault="00D57A23" w:rsidP="00D57A2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bookmarkStart w:id="0" w:name="_GoBack"/>
      <w:bookmarkEnd w:id="0"/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D57A23" w:rsidRPr="00A7123B" w:rsidRDefault="00D57A23" w:rsidP="00D57A2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4A37CA" w:rsidRPr="006676F5" w:rsidRDefault="007C7A2A" w:rsidP="006676F5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br w:type="page"/>
      </w:r>
      <w:r w:rsidR="004A37CA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lastRenderedPageBreak/>
        <w:t xml:space="preserve">Додаток </w:t>
      </w:r>
      <w:r w:rsidR="00B14B35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1</w:t>
      </w:r>
    </w:p>
    <w:p w:rsidR="004A37CA" w:rsidRPr="006676F5" w:rsidRDefault="004A37CA" w:rsidP="006676F5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до рішення виконкому міської ради</w:t>
      </w:r>
    </w:p>
    <w:p w:rsidR="006676F5" w:rsidRPr="006676F5" w:rsidRDefault="006676F5" w:rsidP="006676F5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21.01.2026 № 15</w:t>
      </w:r>
    </w:p>
    <w:p w:rsidR="00407D08" w:rsidRPr="006676F5" w:rsidRDefault="006676F5" w:rsidP="006676F5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(в редакції рішення виконкому міської ради </w:t>
      </w:r>
      <w:r w:rsidR="00782BC2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від </w:t>
      </w:r>
      <w:r w:rsidR="000B1076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22</w:t>
      </w:r>
      <w:r w:rsidR="00740B08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.0</w:t>
      </w:r>
      <w:r w:rsidR="000B1076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7</w:t>
      </w:r>
      <w:r w:rsidR="00740B08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.202</w:t>
      </w:r>
      <w:r w:rsidR="000B1076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6</w:t>
      </w:r>
      <w:r w:rsidR="00D72550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 № </w:t>
      </w:r>
      <w:r w:rsidR="000B1076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____</w:t>
      </w:r>
      <w:r w:rsidR="00782BC2"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 </w:t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)</w:t>
      </w:r>
    </w:p>
    <w:p w:rsidR="00D72550" w:rsidRPr="006676F5" w:rsidRDefault="00D72550" w:rsidP="006676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B1076" w:rsidRPr="006676F5" w:rsidRDefault="000B1076" w:rsidP="00667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0B1076" w:rsidRPr="006676F5" w:rsidRDefault="000B1076" w:rsidP="00667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 </w:t>
      </w:r>
    </w:p>
    <w:p w:rsidR="000B1076" w:rsidRPr="006676F5" w:rsidRDefault="000B1076" w:rsidP="00667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7"/>
        <w:gridCol w:w="3097"/>
        <w:gridCol w:w="4580"/>
        <w:gridCol w:w="55"/>
        <w:gridCol w:w="1443"/>
      </w:tblGrid>
      <w:tr w:rsidR="00081CA1" w:rsidRPr="006676F5" w:rsidTr="006676F5">
        <w:trPr>
          <w:trHeight w:val="606"/>
        </w:trPr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6676F5"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6676F5" w:rsidRPr="006676F5" w:rsidTr="006676F5">
        <w:trPr>
          <w:trHeight w:val="389"/>
        </w:trPr>
        <w:tc>
          <w:tcPr>
            <w:tcW w:w="57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9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8" w:type="dxa"/>
            <w:gridSpan w:val="2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CA1" w:rsidRPr="006676F5" w:rsidTr="00500228">
        <w:trPr>
          <w:trHeight w:val="2004"/>
        </w:trPr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«ККП» РМР» має відповідний досвід роботи по аналогічній програмі. Підприємство працювало по Програмі благоустрою населених пунктів Роменської територіальної громади  на 2024-2026 роки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Виробничий  потенціал і  відповідні  показники виробничої діяльності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35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Чисельність працюючих на підприємстві складає 107 осіб (11 двірників, 22 працівників з благоустрою, 5 наглядачів кладовищ, 14 вантажників, 28 водіїв, трактористів, 4 охоронці, 6 кондукторів, 12 осіб адмінперсоналу, 5 осіб виробнич</w:t>
            </w:r>
            <w:r w:rsidR="006676F5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 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6676F5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підприємстві </w:t>
            </w:r>
            <w:r w:rsidR="006676F5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справна спеціальна техніка.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виробнича діяльність підприємства: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діяльності із прибирання;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доріг та автострад;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пасажирський наземний транспорт міського та приміського сполучення;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автомобільний транспорт.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матеріально-технічне забезпечення підприємства для виконання відповідних послуг та робіт;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відповідну кваліфікацію працівників підприємства</w:t>
            </w:r>
          </w:p>
        </w:tc>
        <w:tc>
          <w:tcPr>
            <w:tcW w:w="1443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6676F5" w:rsidRPr="006676F5" w:rsidRDefault="006676F5" w:rsidP="006676F5">
      <w:pPr>
        <w:spacing w:line="240" w:lineRule="auto"/>
        <w:rPr>
          <w:lang w:val="uk-UA"/>
        </w:rPr>
      </w:pPr>
      <w:r w:rsidRPr="006676F5">
        <w:rPr>
          <w:lang w:val="uk-UA"/>
        </w:rPr>
        <w:br w:type="page"/>
      </w:r>
    </w:p>
    <w:p w:rsidR="006676F5" w:rsidRPr="006676F5" w:rsidRDefault="006676F5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7"/>
        <w:gridCol w:w="3097"/>
        <w:gridCol w:w="4580"/>
        <w:gridCol w:w="1498"/>
      </w:tblGrid>
      <w:tr w:rsidR="006676F5" w:rsidRPr="006676F5" w:rsidTr="00C812C4">
        <w:trPr>
          <w:trHeight w:val="389"/>
        </w:trPr>
        <w:tc>
          <w:tcPr>
            <w:tcW w:w="57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9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8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фінансово-економічного розрахунку (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заходів)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план доходів та витрат підприємства на 2026 рік, розрахунок кошторисної вартості робіт 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6676F5">
        <w:trPr>
          <w:trHeight w:val="3040"/>
        </w:trPr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Незбиткова діяльність одержувача за останні два роки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фінансовим звітом фінансовий результат підприємства: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2024 р.   + 26100 грн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2025 р.  +</w:t>
            </w:r>
            <w:r w:rsidR="000E5050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41420 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1 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2026 року  +</w:t>
            </w:r>
            <w:r w:rsidR="000E5050"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34448 грн</w:t>
            </w:r>
          </w:p>
          <w:p w:rsidR="000B2953" w:rsidRPr="006676F5" w:rsidRDefault="000B2953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фінансові результати за 2024 рік;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фінансові результати за 2025 рік;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1 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2026 року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Відсутність простроченої заборгованості за 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надани</w:t>
            </w:r>
            <w:proofErr w:type="spellEnd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-ми банками кредитами 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Співвідношення вартості робіт, послуг та їх якості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вартості робіт та послуг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на підставі обґрунтованих витрат та ДСТУ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договірних умов:</w:t>
            </w:r>
          </w:p>
        </w:tc>
        <w:tc>
          <w:tcPr>
            <w:tcW w:w="4580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</w:t>
            </w:r>
            <w:r w:rsidR="006676F5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договору на надання послуг та робіт з додатками до нього (зведений кошторисний розрахунок, договірна ціна);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інформація щодо обсягу витрат  на виконання заходів Програми (річна і помісячна)</w:t>
            </w:r>
          </w:p>
        </w:tc>
        <w:tc>
          <w:tcPr>
            <w:tcW w:w="1498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Послуги з прибирання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 та послуги з прибирання снігу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13 600 000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09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Вивезення стихійних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1 600 000,00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632E5F" w:rsidRDefault="00632E5F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632E5F" w:rsidRDefault="00632E5F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632E5F" w:rsidRDefault="00632E5F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6676F5" w:rsidRPr="006676F5" w:rsidRDefault="006676F5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7"/>
        <w:gridCol w:w="3097"/>
        <w:gridCol w:w="4580"/>
        <w:gridCol w:w="55"/>
        <w:gridCol w:w="1443"/>
      </w:tblGrid>
      <w:tr w:rsidR="006676F5" w:rsidRPr="006676F5" w:rsidTr="00C812C4">
        <w:trPr>
          <w:trHeight w:val="389"/>
        </w:trPr>
        <w:tc>
          <w:tcPr>
            <w:tcW w:w="57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9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8" w:type="dxa"/>
            <w:gridSpan w:val="2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CA1" w:rsidRPr="006676F5" w:rsidTr="00500228">
        <w:trPr>
          <w:trHeight w:val="416"/>
        </w:trPr>
        <w:tc>
          <w:tcPr>
            <w:tcW w:w="57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309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Покіс трави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1 970 000,00 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</w:t>
            </w:r>
            <w:r w:rsidR="000B2953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B2953" w:rsidRPr="006676F5" w:rsidRDefault="000B2953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3097" w:type="dxa"/>
            <w:shd w:val="clear" w:color="auto" w:fill="auto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 аварійних дерев та обпиловка гілок дерев</w:t>
            </w: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190 000,00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</w:t>
            </w:r>
            <w:r w:rsidR="000B2953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Видалення порослі дерев вручну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120 000,00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</w:t>
            </w:r>
            <w:r w:rsidR="000B2953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B2953" w:rsidRPr="006676F5" w:rsidRDefault="000B2953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2953" w:rsidRPr="006676F5" w:rsidRDefault="000B2953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</w:t>
            </w:r>
            <w:r w:rsidR="006676F5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498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7.6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Утримання клумб, квітників, газонів, скверів</w:t>
            </w:r>
          </w:p>
        </w:tc>
        <w:tc>
          <w:tcPr>
            <w:tcW w:w="4635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350 000,00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3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500228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7.7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ремонт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(профілювання) ґрунтових доріг.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35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</w:t>
            </w:r>
            <w:r w:rsidRPr="00667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970 000,00 </w:t>
            </w: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  <w:r w:rsidR="000B2953"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3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6676F5" w:rsidRPr="006676F5" w:rsidRDefault="006676F5" w:rsidP="006676F5">
      <w:pPr>
        <w:spacing w:line="240" w:lineRule="auto"/>
        <w:rPr>
          <w:lang w:val="uk-UA"/>
        </w:rPr>
      </w:pPr>
      <w:r w:rsidRPr="006676F5">
        <w:rPr>
          <w:lang w:val="uk-UA"/>
        </w:rPr>
        <w:br w:type="page"/>
      </w:r>
    </w:p>
    <w:p w:rsidR="006676F5" w:rsidRPr="006676F5" w:rsidRDefault="006676F5" w:rsidP="006676F5">
      <w:pPr>
        <w:spacing w:line="240" w:lineRule="auto"/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7"/>
        <w:gridCol w:w="3097"/>
        <w:gridCol w:w="19"/>
        <w:gridCol w:w="4561"/>
        <w:gridCol w:w="1498"/>
      </w:tblGrid>
      <w:tr w:rsidR="006676F5" w:rsidRPr="006676F5" w:rsidTr="00C812C4">
        <w:trPr>
          <w:trHeight w:val="389"/>
        </w:trPr>
        <w:tc>
          <w:tcPr>
            <w:tcW w:w="57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097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  <w:gridSpan w:val="2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8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CA1" w:rsidRPr="006676F5" w:rsidTr="006676F5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7.8</w:t>
            </w:r>
          </w:p>
        </w:tc>
        <w:tc>
          <w:tcPr>
            <w:tcW w:w="309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4580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2 000 000,00 грн. 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6676F5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7.9</w:t>
            </w:r>
          </w:p>
        </w:tc>
        <w:tc>
          <w:tcPr>
            <w:tcW w:w="3116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Автопослуги</w:t>
            </w:r>
            <w:proofErr w:type="spellEnd"/>
          </w:p>
        </w:tc>
        <w:tc>
          <w:tcPr>
            <w:tcW w:w="4561" w:type="dxa"/>
          </w:tcPr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1 100 000,00  грн 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0B1076" w:rsidRPr="006676F5" w:rsidRDefault="000B1076" w:rsidP="006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081CA1" w:rsidRPr="006676F5" w:rsidTr="006676F5">
        <w:tc>
          <w:tcPr>
            <w:tcW w:w="577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6" w:type="dxa"/>
            <w:gridSpan w:val="2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Одержувача не визнано в установленому порядку банкрутом, не порушено справу про банкрутство і він не перебуває в стадії ліквідації </w:t>
            </w:r>
          </w:p>
        </w:tc>
        <w:tc>
          <w:tcPr>
            <w:tcW w:w="4561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498" w:type="dxa"/>
          </w:tcPr>
          <w:p w:rsidR="000B1076" w:rsidRPr="006676F5" w:rsidRDefault="000B1076" w:rsidP="00667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6676F5" w:rsidRDefault="00B14B35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</w:p>
    <w:p w:rsidR="006676F5" w:rsidRPr="006676F5" w:rsidRDefault="006676F5" w:rsidP="006676F5">
      <w:pPr>
        <w:suppressAutoHyphens/>
        <w:spacing w:after="0" w:line="240" w:lineRule="auto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211950" w:rsidRPr="006676F5" w:rsidRDefault="008A0777" w:rsidP="006676F5">
      <w:pPr>
        <w:suppressAutoHyphens/>
        <w:spacing w:after="0" w:line="240" w:lineRule="auto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6676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0B2953" w:rsidRPr="006676F5" w:rsidRDefault="000B2953" w:rsidP="006676F5">
      <w:pPr>
        <w:suppressAutoHyphens/>
        <w:spacing w:after="0" w:line="240" w:lineRule="auto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0B2953" w:rsidRPr="006676F5" w:rsidRDefault="000B2953" w:rsidP="006676F5">
      <w:pPr>
        <w:suppressAutoHyphens/>
        <w:spacing w:after="0" w:line="240" w:lineRule="auto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211950" w:rsidRPr="006676F5" w:rsidRDefault="00211950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sectPr w:rsidR="00211950" w:rsidRPr="006676F5" w:rsidSect="009A285E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6676F5" w:rsidRPr="006676F5" w:rsidRDefault="006676F5" w:rsidP="006676F5">
      <w:pPr>
        <w:spacing w:after="0" w:line="240" w:lineRule="auto"/>
        <w:ind w:left="808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6676F5" w:rsidRPr="006676F5" w:rsidRDefault="006676F5" w:rsidP="006676F5">
      <w:pPr>
        <w:spacing w:after="0" w:line="240" w:lineRule="auto"/>
        <w:ind w:left="8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Порядку використання у 2026 році коштів на виконання заходів Програми благоустрою населених пунктів Роменської міської територіальної громади на 2024-2026 роки, затвердженої рішенням міської ради від 27.12.2023  </w:t>
      </w:r>
    </w:p>
    <w:p w:rsidR="006676F5" w:rsidRPr="006676F5" w:rsidRDefault="006676F5" w:rsidP="006676F5">
      <w:pPr>
        <w:spacing w:after="0" w:line="240" w:lineRule="auto"/>
        <w:ind w:left="8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>(пункт 1 розділу ІV)</w:t>
      </w:r>
    </w:p>
    <w:p w:rsidR="00211950" w:rsidRPr="006676F5" w:rsidRDefault="006676F5" w:rsidP="006676F5">
      <w:pPr>
        <w:spacing w:after="0" w:line="240" w:lineRule="auto"/>
        <w:ind w:left="8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(в редакції </w:t>
      </w:r>
      <w:r w:rsidR="00211950"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виконкому міської ради </w:t>
      </w:r>
    </w:p>
    <w:p w:rsidR="00211950" w:rsidRPr="006676F5" w:rsidRDefault="00415CA7" w:rsidP="006676F5">
      <w:pPr>
        <w:tabs>
          <w:tab w:val="left" w:pos="5535"/>
          <w:tab w:val="right" w:pos="9355"/>
        </w:tabs>
        <w:spacing w:after="0" w:line="240" w:lineRule="auto"/>
        <w:ind w:left="80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802D7F" w:rsidRPr="006676F5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="00816469" w:rsidRPr="006676F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02D7F" w:rsidRPr="006676F5"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 w:rsidR="006E3F5A" w:rsidRPr="006676F5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802D7F" w:rsidRPr="006676F5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6E3F5A"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="00802D7F" w:rsidRPr="006676F5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="006676F5"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)</w:t>
      </w:r>
    </w:p>
    <w:p w:rsidR="00802D7F" w:rsidRPr="006676F5" w:rsidRDefault="00802D7F" w:rsidP="006676F5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</w:p>
    <w:p w:rsidR="00802D7F" w:rsidRPr="006676F5" w:rsidRDefault="00802D7F" w:rsidP="006676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>щодо благоустрою населених пунктів Роменської міської територіальної громади на 2026 рік</w:t>
      </w:r>
    </w:p>
    <w:p w:rsidR="00802D7F" w:rsidRPr="006676F5" w:rsidRDefault="00802D7F" w:rsidP="00667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bCs/>
          <w:sz w:val="24"/>
          <w:szCs w:val="24"/>
          <w:lang w:val="uk-UA"/>
        </w:rPr>
        <w:t>(в новій редакції)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252"/>
        <w:gridCol w:w="1985"/>
        <w:gridCol w:w="1842"/>
        <w:gridCol w:w="2694"/>
      </w:tblGrid>
      <w:tr w:rsidR="006676F5" w:rsidRPr="006676F5" w:rsidTr="00043424">
        <w:trPr>
          <w:trHeight w:val="1327"/>
        </w:trPr>
        <w:tc>
          <w:tcPr>
            <w:tcW w:w="3715" w:type="dxa"/>
            <w:shd w:val="clear" w:color="auto" w:fill="auto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Пріоритет розвитку</w:t>
            </w:r>
          </w:p>
        </w:tc>
        <w:tc>
          <w:tcPr>
            <w:tcW w:w="4252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985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842" w:type="dxa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Обсяги фінансування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 2026 році</w:t>
            </w: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2694" w:type="dxa"/>
            <w:shd w:val="clear" w:color="auto" w:fill="auto"/>
          </w:tcPr>
          <w:p w:rsidR="006676F5" w:rsidRPr="006676F5" w:rsidRDefault="006676F5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415CA7" w:rsidRPr="00415CA7" w:rsidTr="00043424">
        <w:trPr>
          <w:trHeight w:val="297"/>
        </w:trPr>
        <w:tc>
          <w:tcPr>
            <w:tcW w:w="3715" w:type="dxa"/>
            <w:shd w:val="clear" w:color="auto" w:fill="auto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415CA7" w:rsidRPr="00415CA7" w:rsidRDefault="00415CA7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81CA1" w:rsidRPr="006676F5" w:rsidTr="00043424">
        <w:trPr>
          <w:trHeight w:val="319"/>
        </w:trPr>
        <w:tc>
          <w:tcPr>
            <w:tcW w:w="3715" w:type="dxa"/>
            <w:vMerge w:val="restart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Забезпечення чистоти, порядку утримання і прибирання </w:t>
            </w:r>
          </w:p>
        </w:tc>
        <w:tc>
          <w:tcPr>
            <w:tcW w:w="4252" w:type="dxa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послуги з прибирання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та послуги з прибирання снігу</w:t>
            </w:r>
          </w:p>
        </w:tc>
        <w:tc>
          <w:tcPr>
            <w:tcW w:w="1985" w:type="dxa"/>
            <w:vMerge w:val="restart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13 600,0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чистоти населених пунктів та санітарно-екологічного благополуччя</w:t>
            </w:r>
          </w:p>
        </w:tc>
      </w:tr>
      <w:tr w:rsidR="00081CA1" w:rsidRPr="006676F5" w:rsidTr="00043424">
        <w:trPr>
          <w:trHeight w:val="459"/>
        </w:trPr>
        <w:tc>
          <w:tcPr>
            <w:tcW w:w="3715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вивезення стихійних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1985" w:type="dxa"/>
            <w:vMerge/>
          </w:tcPr>
          <w:p w:rsidR="00802D7F" w:rsidRPr="006676F5" w:rsidRDefault="00802D7F" w:rsidP="006676F5">
            <w:pPr>
              <w:spacing w:after="0" w:line="240" w:lineRule="auto"/>
              <w:ind w:left="52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1 600,0</w:t>
            </w:r>
          </w:p>
        </w:tc>
        <w:tc>
          <w:tcPr>
            <w:tcW w:w="2694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319"/>
        </w:trPr>
        <w:tc>
          <w:tcPr>
            <w:tcW w:w="7967" w:type="dxa"/>
            <w:gridSpan w:val="2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15 200,0</w:t>
            </w:r>
          </w:p>
        </w:tc>
        <w:tc>
          <w:tcPr>
            <w:tcW w:w="2694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214"/>
        </w:trPr>
        <w:tc>
          <w:tcPr>
            <w:tcW w:w="3715" w:type="dxa"/>
            <w:vMerge w:val="restart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425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покіс трави</w:t>
            </w:r>
          </w:p>
        </w:tc>
        <w:tc>
          <w:tcPr>
            <w:tcW w:w="1985" w:type="dxa"/>
            <w:vMerge w:val="restart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1 970,0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</w:t>
            </w:r>
          </w:p>
        </w:tc>
      </w:tr>
      <w:tr w:rsidR="00081CA1" w:rsidRPr="006676F5" w:rsidTr="00043424">
        <w:trPr>
          <w:trHeight w:val="561"/>
        </w:trPr>
        <w:tc>
          <w:tcPr>
            <w:tcW w:w="3715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знесення аварійних 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 та обпиловка гілок дерев</w:t>
            </w:r>
          </w:p>
        </w:tc>
        <w:tc>
          <w:tcPr>
            <w:tcW w:w="1985" w:type="dxa"/>
            <w:vMerge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190,0</w:t>
            </w:r>
          </w:p>
        </w:tc>
        <w:tc>
          <w:tcPr>
            <w:tcW w:w="2694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585"/>
        </w:trPr>
        <w:tc>
          <w:tcPr>
            <w:tcW w:w="3715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видалення порослі 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дерев вручну</w:t>
            </w:r>
          </w:p>
        </w:tc>
        <w:tc>
          <w:tcPr>
            <w:tcW w:w="1985" w:type="dxa"/>
            <w:vMerge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120,0</w:t>
            </w:r>
          </w:p>
        </w:tc>
        <w:tc>
          <w:tcPr>
            <w:tcW w:w="2694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601"/>
        </w:trPr>
        <w:tc>
          <w:tcPr>
            <w:tcW w:w="3715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утримання клумб, 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квітників, газонів, скверів</w:t>
            </w:r>
          </w:p>
        </w:tc>
        <w:tc>
          <w:tcPr>
            <w:tcW w:w="1985" w:type="dxa"/>
            <w:vMerge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350,0</w:t>
            </w:r>
          </w:p>
        </w:tc>
        <w:tc>
          <w:tcPr>
            <w:tcW w:w="2694" w:type="dxa"/>
            <w:vMerge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043424">
        <w:trPr>
          <w:trHeight w:val="319"/>
        </w:trPr>
        <w:tc>
          <w:tcPr>
            <w:tcW w:w="7967" w:type="dxa"/>
            <w:gridSpan w:val="2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2 630,0</w:t>
            </w:r>
          </w:p>
        </w:tc>
        <w:tc>
          <w:tcPr>
            <w:tcW w:w="2694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415CA7" w:rsidRDefault="00415CA7">
      <w:r>
        <w:br w:type="page"/>
      </w:r>
    </w:p>
    <w:p w:rsidR="00415CA7" w:rsidRDefault="00415CA7" w:rsidP="00415CA7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415CA7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252"/>
        <w:gridCol w:w="1985"/>
        <w:gridCol w:w="1701"/>
        <w:gridCol w:w="2835"/>
      </w:tblGrid>
      <w:tr w:rsidR="00415CA7" w:rsidRPr="00415CA7" w:rsidTr="00415CA7">
        <w:trPr>
          <w:trHeight w:val="32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CA7" w:rsidRPr="00415CA7" w:rsidRDefault="00415CA7" w:rsidP="00415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C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081CA1" w:rsidRPr="006676F5" w:rsidTr="00415CA7">
        <w:trPr>
          <w:trHeight w:val="675"/>
        </w:trPr>
        <w:tc>
          <w:tcPr>
            <w:tcW w:w="3715" w:type="dxa"/>
            <w:vMerge w:val="restart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Забезпечення належного стану доріг для безпечного руху транспорту</w:t>
            </w:r>
          </w:p>
        </w:tc>
        <w:tc>
          <w:tcPr>
            <w:tcW w:w="425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поточний ремонт </w:t>
            </w:r>
          </w:p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(профілювання) ґрунтових доріг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970,0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дорожньо-транспортної мережі</w:t>
            </w:r>
          </w:p>
        </w:tc>
      </w:tr>
      <w:tr w:rsidR="00081CA1" w:rsidRPr="006676F5" w:rsidTr="00415CA7">
        <w:trPr>
          <w:trHeight w:val="680"/>
        </w:trPr>
        <w:tc>
          <w:tcPr>
            <w:tcW w:w="3715" w:type="dxa"/>
            <w:vMerge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415CA7">
        <w:trPr>
          <w:trHeight w:val="258"/>
        </w:trPr>
        <w:tc>
          <w:tcPr>
            <w:tcW w:w="7967" w:type="dxa"/>
            <w:gridSpan w:val="2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2 970,0</w:t>
            </w:r>
          </w:p>
        </w:tc>
        <w:tc>
          <w:tcPr>
            <w:tcW w:w="283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81CA1" w:rsidRPr="006676F5" w:rsidTr="00415CA7">
        <w:trPr>
          <w:trHeight w:val="680"/>
        </w:trPr>
        <w:tc>
          <w:tcPr>
            <w:tcW w:w="371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Утримання в належному стані об’єктів благоустрою та їх частин</w:t>
            </w:r>
          </w:p>
        </w:tc>
        <w:tc>
          <w:tcPr>
            <w:tcW w:w="425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поточний ремонт об’єктів благоустрою </w:t>
            </w:r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83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зовнішнього вигляду об’єктів благоустрою</w:t>
            </w:r>
          </w:p>
        </w:tc>
      </w:tr>
      <w:tr w:rsidR="00081CA1" w:rsidRPr="006676F5" w:rsidTr="00415CA7">
        <w:trPr>
          <w:trHeight w:val="243"/>
        </w:trPr>
        <w:tc>
          <w:tcPr>
            <w:tcW w:w="7967" w:type="dxa"/>
            <w:gridSpan w:val="2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83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1CA1" w:rsidRPr="006676F5" w:rsidTr="00415CA7">
        <w:trPr>
          <w:trHeight w:val="243"/>
        </w:trPr>
        <w:tc>
          <w:tcPr>
            <w:tcW w:w="371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Забезпечення перевезень предметів та матеріалів транспортними засобами</w:t>
            </w:r>
          </w:p>
        </w:tc>
        <w:tc>
          <w:tcPr>
            <w:tcW w:w="4252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автопослуги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701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1 100,0</w:t>
            </w:r>
          </w:p>
        </w:tc>
        <w:tc>
          <w:tcPr>
            <w:tcW w:w="2835" w:type="dxa"/>
            <w:shd w:val="clear" w:color="auto" w:fill="FFFFFF" w:themeFill="background1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благоустрою населених пунктів</w:t>
            </w:r>
          </w:p>
        </w:tc>
      </w:tr>
      <w:tr w:rsidR="00081CA1" w:rsidRPr="006676F5" w:rsidTr="00415CA7">
        <w:trPr>
          <w:trHeight w:val="243"/>
        </w:trPr>
        <w:tc>
          <w:tcPr>
            <w:tcW w:w="7967" w:type="dxa"/>
            <w:gridSpan w:val="2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пріоритету</w:t>
            </w:r>
          </w:p>
        </w:tc>
        <w:tc>
          <w:tcPr>
            <w:tcW w:w="1985" w:type="dxa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1 100,00</w:t>
            </w:r>
          </w:p>
        </w:tc>
        <w:tc>
          <w:tcPr>
            <w:tcW w:w="2835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81CA1" w:rsidRPr="006676F5" w:rsidTr="00415CA7">
        <w:trPr>
          <w:trHeight w:val="243"/>
        </w:trPr>
        <w:tc>
          <w:tcPr>
            <w:tcW w:w="7967" w:type="dxa"/>
            <w:gridSpan w:val="2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76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 ПРОГРАМІ</w:t>
            </w:r>
          </w:p>
        </w:tc>
        <w:tc>
          <w:tcPr>
            <w:tcW w:w="1985" w:type="dxa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6676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21 900,00</w:t>
            </w:r>
          </w:p>
        </w:tc>
        <w:tc>
          <w:tcPr>
            <w:tcW w:w="2835" w:type="dxa"/>
            <w:shd w:val="clear" w:color="auto" w:fill="auto"/>
          </w:tcPr>
          <w:p w:rsidR="00802D7F" w:rsidRPr="006676F5" w:rsidRDefault="00802D7F" w:rsidP="00667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676F5" w:rsidRPr="006676F5" w:rsidRDefault="006676F5" w:rsidP="006676F5">
      <w:pPr>
        <w:suppressAutoHyphens/>
        <w:spacing w:line="240" w:lineRule="auto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52F7" w:rsidRPr="006676F5" w:rsidRDefault="00FE52F7" w:rsidP="006676F5">
      <w:pPr>
        <w:suppressAutoHyphens/>
        <w:spacing w:line="240" w:lineRule="auto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sectPr w:rsidR="00FE52F7" w:rsidRPr="006676F5" w:rsidSect="00F0448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</w:t>
      </w:r>
      <w:r w:rsidR="003F6D7D"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  <w:r w:rsidRPr="006676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Наталія МОСКАЛЕНКО</w:t>
      </w:r>
    </w:p>
    <w:p w:rsidR="00322FFA" w:rsidRPr="006676F5" w:rsidRDefault="00322FFA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</w:p>
    <w:p w:rsidR="00D55246" w:rsidRPr="006676F5" w:rsidRDefault="00D55246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ПОЯСНЮВАЛЬНА ЗАПИСКА</w:t>
      </w:r>
    </w:p>
    <w:p w:rsidR="00D55246" w:rsidRPr="006676F5" w:rsidRDefault="00D55246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до </w:t>
      </w:r>
      <w:proofErr w:type="spellStart"/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проєкту</w:t>
      </w:r>
      <w:proofErr w:type="spellEnd"/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6676F5" w:rsidRDefault="003B0727" w:rsidP="006676F5">
      <w:pPr>
        <w:spacing w:after="0" w:line="240" w:lineRule="auto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«Про внесення змін до рішення виконавчого комітету міської ради від 15.01.2025        № </w:t>
      </w:r>
      <w:r w:rsidR="00415CA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67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 за КПКВК 1216030»</w:t>
      </w:r>
    </w:p>
    <w:p w:rsidR="003B0727" w:rsidRPr="006676F5" w:rsidRDefault="003B0727" w:rsidP="006676F5">
      <w:pPr>
        <w:spacing w:after="0" w:line="240" w:lineRule="auto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F6D7D" w:rsidRPr="006676F5" w:rsidRDefault="00F56B3E" w:rsidP="00093388">
      <w:pPr>
        <w:spacing w:after="0" w:line="240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uk-UA" w:eastAsia="en-US"/>
        </w:rPr>
      </w:pPr>
      <w:proofErr w:type="spellStart"/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</w:t>
      </w:r>
      <w:proofErr w:type="spellEnd"/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передбачає 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виконавчого комітету міської ради від 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DD614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782BC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01.202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DD614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</w:t>
      </w:r>
      <w:r w:rsidR="00397A9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344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="00DD6140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2BC2" w:rsidRPr="006676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визначення Комунального підприємства «Комбінат комунальних підприємств» Роменської міської ради» одержувачем бюджетних коштів за КПКВК 1216030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частині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уточнення показників</w:t>
      </w:r>
      <w:r w:rsidR="002662A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C59B9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B5F2E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деякими </w:t>
      </w:r>
      <w:r w:rsidR="00DD6140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заходами</w:t>
      </w:r>
      <w:r w:rsidR="006B5F2E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а саме</w:t>
      </w:r>
      <w:r w:rsidR="00925894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6B5F2E" w:rsidRPr="006676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3F6D7D" w:rsidRPr="00093388" w:rsidRDefault="00093388" w:rsidP="00093388">
      <w:pPr>
        <w:pStyle w:val="aa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338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F6D7D" w:rsidRPr="00093388">
        <w:rPr>
          <w:rFonts w:ascii="Times New Roman" w:hAnsi="Times New Roman" w:cs="Times New Roman"/>
          <w:sz w:val="24"/>
          <w:szCs w:val="24"/>
          <w:lang w:val="uk-UA"/>
        </w:rPr>
        <w:t>меншення обсягів фінансування у 2026 році:</w:t>
      </w:r>
    </w:p>
    <w:p w:rsidR="003F6D7D" w:rsidRPr="006676F5" w:rsidRDefault="003F6D7D" w:rsidP="00093388">
      <w:pPr>
        <w:pStyle w:val="aa"/>
        <w:tabs>
          <w:tab w:val="left" w:pos="396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sz w:val="24"/>
          <w:szCs w:val="24"/>
          <w:lang w:val="uk-UA"/>
        </w:rPr>
        <w:t>по пункту 3 «Видалення порослі дерев вручну» пріоритету розвитку 2 «Збереження та  утримання на належному рівні зеленої зони населеного пункту та поліпшення його екологічних умов» на 380,000 тис.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грн  (з 500,0 тис.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грн до 120,0 тис.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грн);</w:t>
      </w:r>
    </w:p>
    <w:p w:rsidR="003F6D7D" w:rsidRPr="006676F5" w:rsidRDefault="003F6D7D" w:rsidP="00093388">
      <w:pPr>
        <w:pStyle w:val="aa"/>
        <w:tabs>
          <w:tab w:val="left" w:pos="3969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76F5">
        <w:rPr>
          <w:rFonts w:ascii="Times New Roman" w:hAnsi="Times New Roman" w:cs="Times New Roman"/>
          <w:sz w:val="24"/>
          <w:szCs w:val="24"/>
          <w:lang w:val="uk-UA"/>
        </w:rPr>
        <w:t>по пункту 1 «Поточний ремонт об’єктів благоустрою» пріоритету розвитку 4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«Утримання в належному стані об’єктів благоустрою та їх частин» на 190,0 тис.</w:t>
      </w:r>
      <w:r w:rsidR="0009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2F3442" w:rsidRPr="006676F5">
        <w:rPr>
          <w:rFonts w:ascii="Times New Roman" w:hAnsi="Times New Roman" w:cs="Times New Roman"/>
          <w:sz w:val="24"/>
          <w:szCs w:val="24"/>
          <w:lang w:val="uk-UA"/>
        </w:rPr>
        <w:t>, тобто на всю суму</w:t>
      </w:r>
      <w:r w:rsidRPr="006676F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6D7D" w:rsidRPr="006676F5" w:rsidRDefault="00093388" w:rsidP="00093388">
      <w:pPr>
        <w:pStyle w:val="aa"/>
        <w:numPr>
          <w:ilvl w:val="1"/>
          <w:numId w:val="3"/>
        </w:numPr>
        <w:tabs>
          <w:tab w:val="left" w:pos="3969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більшення обсягів фінансування у 2026 році по пункту 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«Покіс трави» пріоритету розвитку 2 «Збереження та  утримання на належному рівні зеленої зони населеного пункту та поліпшення його екологічних умов» на 570,0 тис.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(з 1 400,0 тис.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>грн до 1 970,0 тис.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6D7D" w:rsidRPr="006676F5">
        <w:rPr>
          <w:rFonts w:ascii="Times New Roman" w:hAnsi="Times New Roman" w:cs="Times New Roman"/>
          <w:sz w:val="24"/>
          <w:szCs w:val="24"/>
          <w:lang w:val="uk-UA"/>
        </w:rPr>
        <w:t xml:space="preserve">грн).     </w:t>
      </w:r>
    </w:p>
    <w:p w:rsidR="003F6D7D" w:rsidRPr="006676F5" w:rsidRDefault="003F6D7D" w:rsidP="006676F5">
      <w:pPr>
        <w:spacing w:after="0" w:line="240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2434F" w:rsidRPr="006676F5" w:rsidRDefault="00B2434F" w:rsidP="006676F5">
      <w:pPr>
        <w:spacing w:after="0" w:line="240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D55246" w:rsidRPr="006676F5" w:rsidRDefault="00B2434F" w:rsidP="006676F5">
      <w:pPr>
        <w:spacing w:after="0" w:line="240" w:lineRule="auto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676F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D55246" w:rsidRPr="006676F5" w:rsidRDefault="00D55246" w:rsidP="006676F5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6676F5" w:rsidRDefault="00D55246" w:rsidP="006676F5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6676F5" w:rsidRDefault="00D55246" w:rsidP="006676F5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Роменської міської ради</w:t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6676F5" w:rsidRDefault="00D55246" w:rsidP="006676F5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bCs/>
          <w:position w:val="-1"/>
          <w:sz w:val="24"/>
          <w:szCs w:val="24"/>
          <w:lang w:val="uk-UA"/>
        </w:rPr>
        <w:t> </w:t>
      </w:r>
    </w:p>
    <w:p w:rsidR="00D55246" w:rsidRPr="006676F5" w:rsidRDefault="00D55246" w:rsidP="00667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D55246" w:rsidRPr="006676F5" w:rsidRDefault="00D55246" w:rsidP="00667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676F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6676F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6676F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           Наталія МОСКАЛЕНКО</w:t>
      </w:r>
    </w:p>
    <w:p w:rsidR="00D55246" w:rsidRPr="006676F5" w:rsidRDefault="00D55246" w:rsidP="00667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6676F5" w:rsidRDefault="00D55246" w:rsidP="006676F5">
      <w:pPr>
        <w:spacing w:after="150" w:line="240" w:lineRule="auto"/>
        <w:jc w:val="both"/>
        <w:textDirection w:val="btL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55246" w:rsidRPr="006676F5" w:rsidRDefault="00D55246" w:rsidP="006676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6676F5" w:rsidRDefault="00D55246" w:rsidP="006676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6676F5" w:rsidRDefault="00D55246" w:rsidP="006676F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55246" w:rsidRPr="006676F5" w:rsidRDefault="00D55246" w:rsidP="006676F5">
      <w:pPr>
        <w:spacing w:after="150" w:line="240" w:lineRule="auto"/>
        <w:jc w:val="both"/>
        <w:textDirection w:val="btL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55246" w:rsidRPr="006676F5" w:rsidRDefault="00D55246" w:rsidP="006676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6676F5" w:rsidRDefault="00D55246" w:rsidP="006676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6676F5" w:rsidRDefault="00194631" w:rsidP="006676F5">
      <w:pPr>
        <w:suppressAutoHyphens/>
        <w:spacing w:after="0" w:line="240" w:lineRule="auto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6676F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29F" w:rsidRDefault="00E3729F" w:rsidP="00322FFA">
      <w:pPr>
        <w:spacing w:after="0" w:line="240" w:lineRule="auto"/>
      </w:pPr>
      <w:r>
        <w:separator/>
      </w:r>
    </w:p>
  </w:endnote>
  <w:endnote w:type="continuationSeparator" w:id="0">
    <w:p w:rsidR="00E3729F" w:rsidRDefault="00E3729F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29F" w:rsidRDefault="00E3729F" w:rsidP="00322FFA">
      <w:pPr>
        <w:spacing w:after="0" w:line="240" w:lineRule="auto"/>
      </w:pPr>
      <w:r>
        <w:separator/>
      </w:r>
    </w:p>
  </w:footnote>
  <w:footnote w:type="continuationSeparator" w:id="0">
    <w:p w:rsidR="00E3729F" w:rsidRDefault="00E3729F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C7109A"/>
    <w:multiLevelType w:val="multilevel"/>
    <w:tmpl w:val="EE9EC15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)"/>
        <w:lvlJc w:val="left"/>
        <w:pPr>
          <w:ind w:left="0" w:firstLine="567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138A"/>
    <w:rsid w:val="000142B3"/>
    <w:rsid w:val="00025C2E"/>
    <w:rsid w:val="0004142F"/>
    <w:rsid w:val="00043424"/>
    <w:rsid w:val="00053855"/>
    <w:rsid w:val="0005385F"/>
    <w:rsid w:val="00064DDD"/>
    <w:rsid w:val="00081CA1"/>
    <w:rsid w:val="00084C36"/>
    <w:rsid w:val="000904B7"/>
    <w:rsid w:val="00093388"/>
    <w:rsid w:val="00094F7E"/>
    <w:rsid w:val="000A41EC"/>
    <w:rsid w:val="000A7F39"/>
    <w:rsid w:val="000B1076"/>
    <w:rsid w:val="000B28FC"/>
    <w:rsid w:val="000B2953"/>
    <w:rsid w:val="000B3484"/>
    <w:rsid w:val="000C3DE2"/>
    <w:rsid w:val="000E5050"/>
    <w:rsid w:val="00194631"/>
    <w:rsid w:val="001A0CD0"/>
    <w:rsid w:val="001B1C32"/>
    <w:rsid w:val="001B2AE9"/>
    <w:rsid w:val="001C11E4"/>
    <w:rsid w:val="00211950"/>
    <w:rsid w:val="002244B6"/>
    <w:rsid w:val="00245EF0"/>
    <w:rsid w:val="00255585"/>
    <w:rsid w:val="0026402D"/>
    <w:rsid w:val="002662A0"/>
    <w:rsid w:val="00276E3E"/>
    <w:rsid w:val="00281C45"/>
    <w:rsid w:val="0028251F"/>
    <w:rsid w:val="00292F9D"/>
    <w:rsid w:val="0029631E"/>
    <w:rsid w:val="002A01A4"/>
    <w:rsid w:val="002A3114"/>
    <w:rsid w:val="002A3AD5"/>
    <w:rsid w:val="002B30DC"/>
    <w:rsid w:val="002C3452"/>
    <w:rsid w:val="002D24ED"/>
    <w:rsid w:val="002D7356"/>
    <w:rsid w:val="002F3442"/>
    <w:rsid w:val="0030377A"/>
    <w:rsid w:val="00306779"/>
    <w:rsid w:val="00307287"/>
    <w:rsid w:val="00322FFA"/>
    <w:rsid w:val="00332CDE"/>
    <w:rsid w:val="00336DE0"/>
    <w:rsid w:val="00337D2F"/>
    <w:rsid w:val="00340FB9"/>
    <w:rsid w:val="003457E9"/>
    <w:rsid w:val="00364C80"/>
    <w:rsid w:val="0036781E"/>
    <w:rsid w:val="003820C2"/>
    <w:rsid w:val="003906B3"/>
    <w:rsid w:val="00397A90"/>
    <w:rsid w:val="003A4C80"/>
    <w:rsid w:val="003B0727"/>
    <w:rsid w:val="003B4D95"/>
    <w:rsid w:val="003C2DB4"/>
    <w:rsid w:val="003F6D7D"/>
    <w:rsid w:val="00406E35"/>
    <w:rsid w:val="00407D08"/>
    <w:rsid w:val="00414346"/>
    <w:rsid w:val="00415CA7"/>
    <w:rsid w:val="00420390"/>
    <w:rsid w:val="00433EE0"/>
    <w:rsid w:val="0044488D"/>
    <w:rsid w:val="0046170F"/>
    <w:rsid w:val="00462115"/>
    <w:rsid w:val="004805AC"/>
    <w:rsid w:val="004868EE"/>
    <w:rsid w:val="004918DF"/>
    <w:rsid w:val="004A37CA"/>
    <w:rsid w:val="004C0E1A"/>
    <w:rsid w:val="004D7C70"/>
    <w:rsid w:val="004E0C54"/>
    <w:rsid w:val="00500228"/>
    <w:rsid w:val="00535882"/>
    <w:rsid w:val="00537DCF"/>
    <w:rsid w:val="0055407A"/>
    <w:rsid w:val="00584068"/>
    <w:rsid w:val="00585D7F"/>
    <w:rsid w:val="005A52BF"/>
    <w:rsid w:val="005A5483"/>
    <w:rsid w:val="005B2F46"/>
    <w:rsid w:val="005C34A8"/>
    <w:rsid w:val="005F798C"/>
    <w:rsid w:val="00612134"/>
    <w:rsid w:val="00626243"/>
    <w:rsid w:val="00631ED3"/>
    <w:rsid w:val="00632E5F"/>
    <w:rsid w:val="00644C6D"/>
    <w:rsid w:val="00647416"/>
    <w:rsid w:val="006676F5"/>
    <w:rsid w:val="00680CF0"/>
    <w:rsid w:val="00684A10"/>
    <w:rsid w:val="006942E3"/>
    <w:rsid w:val="006A73D4"/>
    <w:rsid w:val="006B5F2E"/>
    <w:rsid w:val="006C0C2F"/>
    <w:rsid w:val="006D1D4D"/>
    <w:rsid w:val="006E3F5A"/>
    <w:rsid w:val="006F44B4"/>
    <w:rsid w:val="00714F04"/>
    <w:rsid w:val="0072080C"/>
    <w:rsid w:val="00731E9C"/>
    <w:rsid w:val="00740B08"/>
    <w:rsid w:val="0076337F"/>
    <w:rsid w:val="00764A9C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02D7F"/>
    <w:rsid w:val="0081491F"/>
    <w:rsid w:val="00816469"/>
    <w:rsid w:val="00824DA4"/>
    <w:rsid w:val="00837CA5"/>
    <w:rsid w:val="00855422"/>
    <w:rsid w:val="008800BB"/>
    <w:rsid w:val="00896D25"/>
    <w:rsid w:val="008A0777"/>
    <w:rsid w:val="008A5C41"/>
    <w:rsid w:val="008B132D"/>
    <w:rsid w:val="008E487A"/>
    <w:rsid w:val="008F2783"/>
    <w:rsid w:val="008F2AD6"/>
    <w:rsid w:val="008F437E"/>
    <w:rsid w:val="008F581E"/>
    <w:rsid w:val="00903B7C"/>
    <w:rsid w:val="00915A48"/>
    <w:rsid w:val="00925894"/>
    <w:rsid w:val="00935278"/>
    <w:rsid w:val="00940759"/>
    <w:rsid w:val="009432DE"/>
    <w:rsid w:val="00967E15"/>
    <w:rsid w:val="00976529"/>
    <w:rsid w:val="00992510"/>
    <w:rsid w:val="009A285E"/>
    <w:rsid w:val="009B1E8C"/>
    <w:rsid w:val="009B5118"/>
    <w:rsid w:val="009C7CF4"/>
    <w:rsid w:val="009D6DA3"/>
    <w:rsid w:val="00A01571"/>
    <w:rsid w:val="00A24D85"/>
    <w:rsid w:val="00A50F30"/>
    <w:rsid w:val="00A60A41"/>
    <w:rsid w:val="00A8433B"/>
    <w:rsid w:val="00AA1779"/>
    <w:rsid w:val="00AC59B9"/>
    <w:rsid w:val="00AF4A52"/>
    <w:rsid w:val="00B03AAC"/>
    <w:rsid w:val="00B14B35"/>
    <w:rsid w:val="00B168AA"/>
    <w:rsid w:val="00B2434F"/>
    <w:rsid w:val="00B40CA0"/>
    <w:rsid w:val="00B63DD6"/>
    <w:rsid w:val="00B71FD3"/>
    <w:rsid w:val="00B76105"/>
    <w:rsid w:val="00B87709"/>
    <w:rsid w:val="00BD3AFF"/>
    <w:rsid w:val="00BE44E2"/>
    <w:rsid w:val="00BF33E5"/>
    <w:rsid w:val="00C05123"/>
    <w:rsid w:val="00C14666"/>
    <w:rsid w:val="00C16191"/>
    <w:rsid w:val="00C177D5"/>
    <w:rsid w:val="00C70185"/>
    <w:rsid w:val="00C828ED"/>
    <w:rsid w:val="00C90EC2"/>
    <w:rsid w:val="00C93A26"/>
    <w:rsid w:val="00CA1581"/>
    <w:rsid w:val="00CA4A44"/>
    <w:rsid w:val="00CF46CD"/>
    <w:rsid w:val="00D10742"/>
    <w:rsid w:val="00D34C7A"/>
    <w:rsid w:val="00D55246"/>
    <w:rsid w:val="00D57A23"/>
    <w:rsid w:val="00D72550"/>
    <w:rsid w:val="00D811E3"/>
    <w:rsid w:val="00D87459"/>
    <w:rsid w:val="00D94668"/>
    <w:rsid w:val="00D949AF"/>
    <w:rsid w:val="00D95140"/>
    <w:rsid w:val="00D978AA"/>
    <w:rsid w:val="00DB4F44"/>
    <w:rsid w:val="00DB520A"/>
    <w:rsid w:val="00DC3584"/>
    <w:rsid w:val="00DD6140"/>
    <w:rsid w:val="00DE0B1C"/>
    <w:rsid w:val="00DF6CDC"/>
    <w:rsid w:val="00E15787"/>
    <w:rsid w:val="00E3729F"/>
    <w:rsid w:val="00E84592"/>
    <w:rsid w:val="00EA58B3"/>
    <w:rsid w:val="00EB0E4A"/>
    <w:rsid w:val="00EB503E"/>
    <w:rsid w:val="00F34A19"/>
    <w:rsid w:val="00F4416E"/>
    <w:rsid w:val="00F476F3"/>
    <w:rsid w:val="00F47F0D"/>
    <w:rsid w:val="00F545F7"/>
    <w:rsid w:val="00F56B3E"/>
    <w:rsid w:val="00F73898"/>
    <w:rsid w:val="00F91DAA"/>
    <w:rsid w:val="00FC74DA"/>
    <w:rsid w:val="00FD7A5B"/>
    <w:rsid w:val="00FE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2D3C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07AD-F1F3-489C-9202-4D6C6452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7616</Words>
  <Characters>4342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5</cp:revision>
  <cp:lastPrinted>2026-07-20T06:32:00Z</cp:lastPrinted>
  <dcterms:created xsi:type="dcterms:W3CDTF">2026-07-20T05:38:00Z</dcterms:created>
  <dcterms:modified xsi:type="dcterms:W3CDTF">2026-07-20T06:39:00Z</dcterms:modified>
</cp:coreProperties>
</file>