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026" w:rsidRDefault="00A95AFA" w:rsidP="00F20DAB">
      <w:pPr>
        <w:spacing w:after="0"/>
        <w:jc w:val="center"/>
        <w:rPr>
          <w:rFonts w:ascii="Times New Roman" w:hAnsi="Times New Roman"/>
          <w:b/>
          <w:bCs/>
          <w:sz w:val="24"/>
          <w:lang w:val="uk-UA"/>
        </w:rPr>
      </w:pPr>
      <w:r w:rsidRPr="00FA2487">
        <w:rPr>
          <w:rFonts w:ascii="Times New Roman" w:hAnsi="Times New Roman"/>
          <w:b/>
          <w:noProof/>
          <w:sz w:val="24"/>
          <w:szCs w:val="24"/>
        </w:rPr>
        <w:drawing>
          <wp:inline distT="0" distB="0" distL="0" distR="0" wp14:anchorId="20E170F6" wp14:editId="03B75501">
            <wp:extent cx="4857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643026" w:rsidRDefault="00643026" w:rsidP="00F20DAB">
      <w:pPr>
        <w:spacing w:after="0"/>
        <w:jc w:val="center"/>
        <w:rPr>
          <w:rFonts w:ascii="Times New Roman" w:hAnsi="Times New Roman"/>
          <w:b/>
          <w:bCs/>
          <w:sz w:val="24"/>
          <w:lang w:val="uk-UA"/>
        </w:rPr>
      </w:pPr>
      <w:r w:rsidRPr="00552346">
        <w:rPr>
          <w:rFonts w:ascii="Times New Roman" w:hAnsi="Times New Roman"/>
          <w:b/>
          <w:bCs/>
          <w:sz w:val="24"/>
          <w:lang w:val="uk-UA"/>
        </w:rPr>
        <w:t>РОМЕНСЬКА МІСЬКА РАДА СУМСЬКОЇ ОБЛАСТІ</w:t>
      </w:r>
    </w:p>
    <w:p w:rsidR="00643026" w:rsidRPr="00552346" w:rsidRDefault="00532B84" w:rsidP="00F20DAB">
      <w:pPr>
        <w:spacing w:after="120"/>
        <w:jc w:val="center"/>
        <w:rPr>
          <w:rFonts w:ascii="Times New Roman" w:hAnsi="Times New Roman"/>
          <w:b/>
          <w:sz w:val="24"/>
          <w:szCs w:val="24"/>
          <w:lang w:val="uk-UA"/>
        </w:rPr>
      </w:pPr>
      <w:r>
        <w:rPr>
          <w:rFonts w:ascii="Times New Roman" w:hAnsi="Times New Roman"/>
          <w:b/>
          <w:sz w:val="24"/>
          <w:szCs w:val="24"/>
          <w:lang w:val="uk-UA"/>
        </w:rPr>
        <w:t>ВОСЬМЕ</w:t>
      </w:r>
      <w:r w:rsidR="00643026" w:rsidRPr="00552346">
        <w:rPr>
          <w:rFonts w:ascii="Times New Roman" w:hAnsi="Times New Roman"/>
          <w:b/>
          <w:sz w:val="24"/>
          <w:szCs w:val="24"/>
          <w:lang w:val="uk-UA"/>
        </w:rPr>
        <w:t xml:space="preserve"> СКЛИКАННЯ</w:t>
      </w:r>
    </w:p>
    <w:p w:rsidR="00643026" w:rsidRPr="00044F6E" w:rsidRDefault="00643026" w:rsidP="00F20DAB">
      <w:pPr>
        <w:spacing w:after="120"/>
        <w:jc w:val="center"/>
        <w:rPr>
          <w:rFonts w:ascii="Times New Roman" w:hAnsi="Times New Roman"/>
          <w:b/>
          <w:sz w:val="24"/>
          <w:szCs w:val="24"/>
          <w:lang w:val="uk-UA"/>
        </w:rPr>
      </w:pPr>
      <w:r w:rsidRPr="00044F6E">
        <w:rPr>
          <w:rFonts w:ascii="Times New Roman" w:hAnsi="Times New Roman"/>
          <w:b/>
          <w:sz w:val="24"/>
          <w:szCs w:val="24"/>
          <w:lang w:val="uk-UA"/>
        </w:rPr>
        <w:t xml:space="preserve"> </w:t>
      </w:r>
      <w:r w:rsidR="00BA6ADA">
        <w:rPr>
          <w:rFonts w:ascii="Times New Roman" w:hAnsi="Times New Roman"/>
          <w:b/>
          <w:sz w:val="24"/>
          <w:szCs w:val="24"/>
          <w:lang w:val="uk-UA"/>
        </w:rPr>
        <w:t>СТО</w:t>
      </w:r>
      <w:r w:rsidR="003B71AF">
        <w:rPr>
          <w:rFonts w:ascii="Times New Roman" w:hAnsi="Times New Roman"/>
          <w:b/>
          <w:sz w:val="24"/>
          <w:szCs w:val="24"/>
          <w:lang w:val="uk-UA"/>
        </w:rPr>
        <w:t xml:space="preserve"> </w:t>
      </w:r>
      <w:r w:rsidR="00680F08">
        <w:rPr>
          <w:rFonts w:ascii="Times New Roman" w:hAnsi="Times New Roman"/>
          <w:b/>
          <w:sz w:val="24"/>
          <w:szCs w:val="24"/>
          <w:lang w:val="uk-UA"/>
        </w:rPr>
        <w:t>ЧОТИРНАДЦЯТА</w:t>
      </w:r>
      <w:r w:rsidRPr="00044F6E">
        <w:rPr>
          <w:rFonts w:ascii="Times New Roman" w:hAnsi="Times New Roman"/>
          <w:b/>
          <w:sz w:val="24"/>
          <w:szCs w:val="24"/>
          <w:lang w:val="uk-UA"/>
        </w:rPr>
        <w:t xml:space="preserve"> СЕСІЯ</w:t>
      </w:r>
    </w:p>
    <w:p w:rsidR="00643026" w:rsidRPr="00552346" w:rsidRDefault="00643026" w:rsidP="006430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Times New Roman" w:hAnsi="Times New Roman"/>
          <w:b/>
          <w:bCs/>
          <w:sz w:val="24"/>
          <w:lang w:val="uk-UA"/>
        </w:rPr>
      </w:pPr>
      <w:r w:rsidRPr="00552346">
        <w:rPr>
          <w:rFonts w:ascii="Times New Roman" w:eastAsia="Times New Roman" w:hAnsi="Times New Roman"/>
          <w:b/>
          <w:bCs/>
          <w:sz w:val="24"/>
          <w:lang w:val="uk-UA"/>
        </w:rPr>
        <w:t xml:space="preserve">  РІШЕННЯ</w:t>
      </w:r>
    </w:p>
    <w:p w:rsidR="00643026" w:rsidRPr="000B4D5D" w:rsidRDefault="00643026" w:rsidP="006430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Times New Roman" w:hAnsi="Times New Roman"/>
          <w:b/>
          <w:bCs/>
          <w:sz w:val="12"/>
          <w:szCs w:val="12"/>
          <w:lang w:val="uk-UA"/>
        </w:rPr>
      </w:pPr>
    </w:p>
    <w:p w:rsidR="007852B3" w:rsidRPr="00B869AB" w:rsidRDefault="00643026" w:rsidP="006430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FontStyle13"/>
          <w:rFonts w:eastAsia="Calibri"/>
          <w:lang w:val="uk-UA" w:eastAsia="uk-UA"/>
        </w:rPr>
      </w:pPr>
      <w:r>
        <w:rPr>
          <w:rFonts w:ascii="Times New Roman" w:eastAsia="Times New Roman" w:hAnsi="Times New Roman"/>
          <w:b/>
          <w:sz w:val="24"/>
          <w:lang w:val="uk-UA"/>
        </w:rPr>
        <w:t>2</w:t>
      </w:r>
      <w:r w:rsidR="00FC49F5">
        <w:rPr>
          <w:rFonts w:ascii="Times New Roman" w:eastAsia="Times New Roman" w:hAnsi="Times New Roman"/>
          <w:b/>
          <w:sz w:val="24"/>
          <w:lang w:val="uk-UA"/>
        </w:rPr>
        <w:t>2</w:t>
      </w:r>
      <w:r>
        <w:rPr>
          <w:rFonts w:ascii="Times New Roman" w:eastAsia="Times New Roman" w:hAnsi="Times New Roman"/>
          <w:b/>
          <w:sz w:val="24"/>
          <w:lang w:val="uk-UA"/>
        </w:rPr>
        <w:t>.</w:t>
      </w:r>
      <w:r w:rsidR="003B71AF">
        <w:rPr>
          <w:rFonts w:ascii="Times New Roman" w:eastAsia="Times New Roman" w:hAnsi="Times New Roman"/>
          <w:b/>
          <w:sz w:val="24"/>
          <w:lang w:val="uk-UA"/>
        </w:rPr>
        <w:t>0</w:t>
      </w:r>
      <w:r w:rsidR="00FC49F5">
        <w:rPr>
          <w:rFonts w:ascii="Times New Roman" w:eastAsia="Times New Roman" w:hAnsi="Times New Roman"/>
          <w:b/>
          <w:sz w:val="24"/>
          <w:lang w:val="uk-UA"/>
        </w:rPr>
        <w:t>7</w:t>
      </w:r>
      <w:r>
        <w:rPr>
          <w:rFonts w:ascii="Times New Roman" w:eastAsia="Times New Roman" w:hAnsi="Times New Roman"/>
          <w:b/>
          <w:sz w:val="24"/>
          <w:lang w:val="uk-UA"/>
        </w:rPr>
        <w:t>.20</w:t>
      </w:r>
      <w:r w:rsidR="00532B84">
        <w:rPr>
          <w:rFonts w:ascii="Times New Roman" w:eastAsia="Times New Roman" w:hAnsi="Times New Roman"/>
          <w:b/>
          <w:sz w:val="24"/>
          <w:lang w:val="uk-UA"/>
        </w:rPr>
        <w:t>2</w:t>
      </w:r>
      <w:r w:rsidR="00BA6ADA">
        <w:rPr>
          <w:rFonts w:ascii="Times New Roman" w:eastAsia="Times New Roman" w:hAnsi="Times New Roman"/>
          <w:b/>
          <w:sz w:val="24"/>
          <w:lang w:val="uk-UA"/>
        </w:rPr>
        <w:t>6</w:t>
      </w:r>
      <w:r w:rsidRPr="004F2DB7">
        <w:rPr>
          <w:rFonts w:ascii="Times New Roman" w:eastAsia="Times New Roman" w:hAnsi="Times New Roman"/>
          <w:b/>
          <w:sz w:val="24"/>
          <w:lang w:val="uk-UA"/>
        </w:rPr>
        <w:tab/>
      </w:r>
      <w:r>
        <w:rPr>
          <w:rFonts w:ascii="Times New Roman" w:eastAsia="Times New Roman" w:hAnsi="Times New Roman"/>
          <w:b/>
          <w:sz w:val="24"/>
          <w:lang w:val="uk-UA"/>
        </w:rPr>
        <w:tab/>
      </w:r>
      <w:r>
        <w:rPr>
          <w:rFonts w:ascii="Times New Roman" w:eastAsia="Times New Roman" w:hAnsi="Times New Roman"/>
          <w:b/>
          <w:sz w:val="24"/>
          <w:lang w:val="uk-UA"/>
        </w:rPr>
        <w:tab/>
      </w:r>
      <w:r>
        <w:rPr>
          <w:rFonts w:ascii="Times New Roman" w:eastAsia="Times New Roman" w:hAnsi="Times New Roman"/>
          <w:b/>
          <w:sz w:val="24"/>
          <w:lang w:val="uk-UA"/>
        </w:rPr>
        <w:tab/>
      </w:r>
      <w:r>
        <w:rPr>
          <w:rFonts w:ascii="Times New Roman" w:eastAsia="Times New Roman" w:hAnsi="Times New Roman"/>
          <w:b/>
          <w:sz w:val="24"/>
          <w:lang w:val="uk-UA"/>
        </w:rPr>
        <w:tab/>
        <w:t xml:space="preserve">    Ромни</w:t>
      </w:r>
    </w:p>
    <w:tbl>
      <w:tblPr>
        <w:tblW w:w="5457" w:type="dxa"/>
        <w:tblLayout w:type="fixed"/>
        <w:tblCellMar>
          <w:left w:w="70" w:type="dxa"/>
          <w:right w:w="70" w:type="dxa"/>
        </w:tblCellMar>
        <w:tblLook w:val="04A0" w:firstRow="1" w:lastRow="0" w:firstColumn="1" w:lastColumn="0" w:noHBand="0" w:noVBand="1"/>
      </w:tblPr>
      <w:tblGrid>
        <w:gridCol w:w="5457"/>
      </w:tblGrid>
      <w:tr w:rsidR="00554130" w:rsidRPr="00160BC9" w:rsidTr="00FC558A">
        <w:trPr>
          <w:trHeight w:val="1753"/>
        </w:trPr>
        <w:tc>
          <w:tcPr>
            <w:tcW w:w="5457" w:type="dxa"/>
            <w:hideMark/>
          </w:tcPr>
          <w:p w:rsidR="00FC558A" w:rsidRPr="00FA2487" w:rsidRDefault="00FC558A" w:rsidP="00643026">
            <w:pPr>
              <w:spacing w:line="240" w:lineRule="auto"/>
              <w:contextualSpacing/>
              <w:jc w:val="both"/>
              <w:rPr>
                <w:rFonts w:ascii="Times New Roman" w:hAnsi="Times New Roman"/>
                <w:b/>
                <w:sz w:val="16"/>
                <w:szCs w:val="16"/>
                <w:lang w:val="uk-UA"/>
              </w:rPr>
            </w:pPr>
          </w:p>
          <w:p w:rsidR="00554130" w:rsidRPr="008D7392" w:rsidRDefault="00F15A4B" w:rsidP="00A97037">
            <w:pPr>
              <w:spacing w:after="120"/>
              <w:contextualSpacing/>
              <w:jc w:val="both"/>
              <w:rPr>
                <w:b/>
                <w:bCs/>
                <w:color w:val="000000"/>
                <w:szCs w:val="24"/>
                <w:lang w:val="uk-UA"/>
              </w:rPr>
            </w:pPr>
            <w:r w:rsidRPr="00FA2487">
              <w:rPr>
                <w:rFonts w:ascii="Times New Roman" w:hAnsi="Times New Roman"/>
                <w:b/>
                <w:sz w:val="24"/>
                <w:szCs w:val="24"/>
                <w:lang w:val="uk-UA"/>
              </w:rPr>
              <w:t xml:space="preserve">Про </w:t>
            </w:r>
            <w:r w:rsidR="003B71AF" w:rsidRPr="00A436CD">
              <w:rPr>
                <w:rFonts w:ascii="Times New Roman" w:hAnsi="Times New Roman"/>
                <w:b/>
                <w:sz w:val="24"/>
                <w:szCs w:val="24"/>
                <w:lang w:val="uk-UA"/>
              </w:rPr>
              <w:t xml:space="preserve">внесення змін </w:t>
            </w:r>
            <w:r w:rsidR="003B71AF">
              <w:rPr>
                <w:rFonts w:ascii="Times New Roman" w:hAnsi="Times New Roman"/>
                <w:b/>
                <w:sz w:val="24"/>
                <w:szCs w:val="24"/>
                <w:lang w:val="uk-UA"/>
              </w:rPr>
              <w:t>до</w:t>
            </w:r>
            <w:r w:rsidRPr="00FA2487">
              <w:rPr>
                <w:rFonts w:ascii="Times New Roman" w:hAnsi="Times New Roman"/>
                <w:b/>
                <w:sz w:val="24"/>
                <w:szCs w:val="24"/>
                <w:lang w:val="uk-UA"/>
              </w:rPr>
              <w:t xml:space="preserve"> </w:t>
            </w:r>
            <w:r w:rsidR="00063F6F">
              <w:rPr>
                <w:rFonts w:ascii="Times New Roman" w:hAnsi="Times New Roman"/>
                <w:b/>
                <w:sz w:val="24"/>
                <w:szCs w:val="24"/>
                <w:lang w:val="uk-UA"/>
              </w:rPr>
              <w:t>П</w:t>
            </w:r>
            <w:r w:rsidRPr="00FA2487">
              <w:rPr>
                <w:rFonts w:ascii="Times New Roman" w:hAnsi="Times New Roman"/>
                <w:b/>
                <w:sz w:val="24"/>
                <w:szCs w:val="24"/>
                <w:lang w:val="uk-UA"/>
              </w:rPr>
              <w:t xml:space="preserve">рограми мобілізаційної підготовки </w:t>
            </w:r>
            <w:r w:rsidR="00532B84">
              <w:rPr>
                <w:rFonts w:ascii="Times New Roman" w:hAnsi="Times New Roman"/>
                <w:b/>
                <w:sz w:val="24"/>
                <w:szCs w:val="24"/>
                <w:lang w:val="uk-UA"/>
              </w:rPr>
              <w:t>Роменської міської територіальної громади</w:t>
            </w:r>
            <w:r w:rsidR="0004408F">
              <w:rPr>
                <w:rFonts w:ascii="Times New Roman" w:hAnsi="Times New Roman"/>
                <w:b/>
                <w:sz w:val="24"/>
                <w:szCs w:val="24"/>
                <w:lang w:val="uk-UA"/>
              </w:rPr>
              <w:t xml:space="preserve"> </w:t>
            </w:r>
            <w:r w:rsidRPr="00FA2487">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sidR="00532B84">
              <w:rPr>
                <w:rFonts w:ascii="Times New Roman" w:hAnsi="Times New Roman"/>
                <w:b/>
                <w:sz w:val="24"/>
                <w:szCs w:val="24"/>
                <w:lang w:val="uk-UA"/>
              </w:rPr>
              <w:t>25</w:t>
            </w:r>
            <w:r w:rsidR="00643026" w:rsidRPr="00FA2487">
              <w:rPr>
                <w:rFonts w:ascii="Times New Roman" w:hAnsi="Times New Roman"/>
                <w:b/>
                <w:sz w:val="24"/>
                <w:szCs w:val="24"/>
                <w:lang w:val="uk-UA"/>
              </w:rPr>
              <w:t>-202</w:t>
            </w:r>
            <w:r w:rsidR="00532B84">
              <w:rPr>
                <w:rFonts w:ascii="Times New Roman" w:hAnsi="Times New Roman"/>
                <w:b/>
                <w:sz w:val="24"/>
                <w:szCs w:val="24"/>
                <w:lang w:val="uk-UA"/>
              </w:rPr>
              <w:t>7</w:t>
            </w:r>
            <w:r w:rsidRPr="00FA2487">
              <w:rPr>
                <w:rFonts w:ascii="Times New Roman" w:hAnsi="Times New Roman"/>
                <w:b/>
                <w:sz w:val="24"/>
                <w:szCs w:val="24"/>
                <w:lang w:val="uk-UA"/>
              </w:rPr>
              <w:t xml:space="preserve"> роки </w:t>
            </w:r>
          </w:p>
        </w:tc>
      </w:tr>
    </w:tbl>
    <w:p w:rsidR="00810B9F" w:rsidRPr="009015FF" w:rsidRDefault="00810B9F" w:rsidP="00A97037">
      <w:pPr>
        <w:spacing w:before="120" w:after="120"/>
        <w:ind w:firstLine="425"/>
        <w:jc w:val="both"/>
        <w:rPr>
          <w:rFonts w:ascii="Times New Roman" w:hAnsi="Times New Roman"/>
          <w:sz w:val="24"/>
          <w:szCs w:val="24"/>
          <w:lang w:val="uk-UA"/>
        </w:rPr>
      </w:pPr>
      <w:r w:rsidRPr="009015FF">
        <w:rPr>
          <w:rFonts w:ascii="Times New Roman" w:hAnsi="Times New Roman"/>
          <w:sz w:val="24"/>
          <w:szCs w:val="24"/>
          <w:lang w:val="uk-UA"/>
        </w:rPr>
        <w:t xml:space="preserve">Відповідно </w:t>
      </w:r>
      <w:r w:rsidR="00133F5F" w:rsidRPr="00E116A7">
        <w:rPr>
          <w:rFonts w:ascii="Times New Roman" w:hAnsi="Times New Roman"/>
          <w:sz w:val="24"/>
          <w:szCs w:val="24"/>
          <w:lang w:val="uk-UA"/>
        </w:rPr>
        <w:t>п</w:t>
      </w:r>
      <w:r w:rsidR="00133F5F">
        <w:rPr>
          <w:rFonts w:ascii="Times New Roman" w:hAnsi="Times New Roman"/>
          <w:sz w:val="24"/>
          <w:szCs w:val="24"/>
          <w:lang w:val="uk-UA"/>
        </w:rPr>
        <w:t xml:space="preserve">ункту 22 частини 1 </w:t>
      </w:r>
      <w:r w:rsidR="00133F5F" w:rsidRPr="00D0721A">
        <w:rPr>
          <w:rFonts w:ascii="Times New Roman" w:hAnsi="Times New Roman"/>
          <w:sz w:val="24"/>
          <w:szCs w:val="24"/>
          <w:lang w:val="uk-UA"/>
        </w:rPr>
        <w:t>статті 26</w:t>
      </w:r>
      <w:r w:rsidRPr="009015FF">
        <w:rPr>
          <w:rFonts w:ascii="Times New Roman" w:hAnsi="Times New Roman"/>
          <w:sz w:val="24"/>
          <w:szCs w:val="24"/>
          <w:lang w:val="uk-UA"/>
        </w:rPr>
        <w:t>, п</w:t>
      </w:r>
      <w:r w:rsidR="00FC558A" w:rsidRPr="009015FF">
        <w:rPr>
          <w:rFonts w:ascii="Times New Roman" w:hAnsi="Times New Roman"/>
          <w:sz w:val="24"/>
          <w:szCs w:val="24"/>
          <w:lang w:val="uk-UA"/>
        </w:rPr>
        <w:t xml:space="preserve">ункту </w:t>
      </w:r>
      <w:r w:rsidRPr="009015FF">
        <w:rPr>
          <w:rFonts w:ascii="Times New Roman" w:hAnsi="Times New Roman"/>
          <w:sz w:val="24"/>
          <w:szCs w:val="24"/>
          <w:lang w:val="uk-UA"/>
        </w:rPr>
        <w:t>1 ст</w:t>
      </w:r>
      <w:r w:rsidR="00FC558A" w:rsidRPr="009015FF">
        <w:rPr>
          <w:rFonts w:ascii="Times New Roman" w:hAnsi="Times New Roman"/>
          <w:sz w:val="24"/>
          <w:szCs w:val="24"/>
          <w:lang w:val="uk-UA"/>
        </w:rPr>
        <w:t>атті</w:t>
      </w:r>
      <w:r w:rsidRPr="009015FF">
        <w:rPr>
          <w:rFonts w:ascii="Times New Roman" w:hAnsi="Times New Roman"/>
          <w:sz w:val="24"/>
          <w:szCs w:val="24"/>
          <w:lang w:val="uk-UA"/>
        </w:rPr>
        <w:t xml:space="preserve"> 59  Закону України «Про місцеве самоврядування в Україні», </w:t>
      </w:r>
      <w:r w:rsidR="001B1104" w:rsidRPr="009015FF">
        <w:rPr>
          <w:rFonts w:ascii="Times New Roman" w:hAnsi="Times New Roman"/>
          <w:sz w:val="24"/>
          <w:szCs w:val="24"/>
          <w:lang w:val="uk-UA"/>
        </w:rPr>
        <w:t>статті  1</w:t>
      </w:r>
      <w:r w:rsidR="00597BF4" w:rsidRPr="009015FF">
        <w:rPr>
          <w:rFonts w:ascii="Times New Roman" w:hAnsi="Times New Roman"/>
          <w:sz w:val="24"/>
          <w:szCs w:val="24"/>
          <w:lang w:val="uk-UA"/>
        </w:rPr>
        <w:t>5</w:t>
      </w:r>
      <w:r w:rsidR="001B1104" w:rsidRPr="009015FF">
        <w:rPr>
          <w:rFonts w:ascii="Times New Roman" w:hAnsi="Times New Roman"/>
          <w:sz w:val="24"/>
          <w:szCs w:val="24"/>
          <w:lang w:val="uk-UA"/>
        </w:rPr>
        <w:t xml:space="preserve"> Закону України  «Про  військовий обов’язок і військову службу» </w:t>
      </w:r>
    </w:p>
    <w:p w:rsidR="00810B9F" w:rsidRPr="00810B9F" w:rsidRDefault="00810B9F" w:rsidP="00D56B33">
      <w:pPr>
        <w:spacing w:after="120"/>
        <w:jc w:val="both"/>
        <w:rPr>
          <w:rFonts w:ascii="Times New Roman" w:hAnsi="Times New Roman"/>
          <w:sz w:val="24"/>
          <w:szCs w:val="24"/>
          <w:lang w:val="uk-UA"/>
        </w:rPr>
      </w:pPr>
      <w:r w:rsidRPr="00810B9F">
        <w:rPr>
          <w:rFonts w:ascii="Times New Roman" w:hAnsi="Times New Roman"/>
          <w:sz w:val="24"/>
          <w:szCs w:val="24"/>
          <w:lang w:val="uk-UA"/>
        </w:rPr>
        <w:t>МІСЬКА РАДА ВИРІШИЛА:</w:t>
      </w:r>
    </w:p>
    <w:p w:rsidR="003B71AF" w:rsidRPr="003B71AF" w:rsidRDefault="003B71AF" w:rsidP="00D56B33">
      <w:pPr>
        <w:pStyle w:val="ac"/>
        <w:widowControl w:val="0"/>
        <w:numPr>
          <w:ilvl w:val="0"/>
          <w:numId w:val="7"/>
        </w:numPr>
        <w:tabs>
          <w:tab w:val="left" w:pos="426"/>
          <w:tab w:val="left" w:pos="993"/>
        </w:tabs>
        <w:autoSpaceDE w:val="0"/>
        <w:autoSpaceDN w:val="0"/>
        <w:spacing w:after="120" w:line="271" w:lineRule="auto"/>
        <w:ind w:left="0" w:firstLine="567"/>
        <w:contextualSpacing w:val="0"/>
        <w:jc w:val="both"/>
        <w:rPr>
          <w:rFonts w:ascii="Times New Roman" w:hAnsi="Times New Roman"/>
          <w:sz w:val="24"/>
          <w:szCs w:val="24"/>
          <w:lang w:val="uk-UA"/>
        </w:rPr>
      </w:pPr>
      <w:r w:rsidRPr="003B71AF">
        <w:rPr>
          <w:rFonts w:ascii="Times New Roman" w:hAnsi="Times New Roman"/>
          <w:sz w:val="24"/>
          <w:szCs w:val="24"/>
          <w:lang w:val="uk-UA"/>
        </w:rPr>
        <w:t>Внести зміни до Паспорта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 затвердженої рішенням міської ради від 27.11.2024 (далі – Програма), виклавши його в новій редакції згідно з додатком 1 до цього рішення.</w:t>
      </w:r>
    </w:p>
    <w:p w:rsidR="003B71AF" w:rsidRPr="007F45A6" w:rsidRDefault="003B71AF" w:rsidP="00D56B33">
      <w:pPr>
        <w:pStyle w:val="ac"/>
        <w:numPr>
          <w:ilvl w:val="0"/>
          <w:numId w:val="7"/>
        </w:numPr>
        <w:spacing w:after="120" w:line="271" w:lineRule="auto"/>
        <w:ind w:left="0" w:firstLine="567"/>
        <w:contextualSpacing w:val="0"/>
        <w:jc w:val="both"/>
        <w:rPr>
          <w:rFonts w:ascii="Times New Roman" w:hAnsi="Times New Roman"/>
          <w:sz w:val="24"/>
          <w:szCs w:val="24"/>
          <w:lang w:val="uk-UA"/>
        </w:rPr>
      </w:pPr>
      <w:r w:rsidRPr="007F45A6">
        <w:rPr>
          <w:rFonts w:ascii="Times New Roman" w:hAnsi="Times New Roman"/>
          <w:sz w:val="24"/>
          <w:szCs w:val="24"/>
          <w:lang w:val="uk-UA"/>
        </w:rPr>
        <w:t xml:space="preserve">Внести зміни до додатку «Напрями діяльності та заходи щодо реалізації» </w:t>
      </w:r>
      <w:r w:rsidRPr="007F45A6">
        <w:rPr>
          <w:rFonts w:ascii="Times New Roman" w:hAnsi="Times New Roman"/>
          <w:sz w:val="24"/>
          <w:szCs w:val="24"/>
          <w:shd w:val="clear" w:color="auto" w:fill="FFFFFF"/>
          <w:lang w:val="uk-UA"/>
        </w:rPr>
        <w:t>Програми</w:t>
      </w:r>
      <w:r w:rsidRPr="007F45A6">
        <w:rPr>
          <w:rFonts w:ascii="Times New Roman" w:hAnsi="Times New Roman"/>
          <w:sz w:val="24"/>
          <w:szCs w:val="24"/>
          <w:lang w:val="uk-UA"/>
        </w:rPr>
        <w:t xml:space="preserve">, виклавши </w:t>
      </w:r>
      <w:r w:rsidR="00560D27">
        <w:rPr>
          <w:rFonts w:ascii="Times New Roman" w:hAnsi="Times New Roman"/>
          <w:sz w:val="24"/>
          <w:szCs w:val="24"/>
          <w:lang w:val="uk-UA"/>
        </w:rPr>
        <w:t>пункт 3</w:t>
      </w:r>
      <w:r w:rsidR="007F45A6" w:rsidRPr="007F45A6">
        <w:rPr>
          <w:rFonts w:ascii="Times New Roman" w:hAnsi="Times New Roman"/>
          <w:sz w:val="24"/>
          <w:szCs w:val="24"/>
          <w:lang w:val="uk-UA"/>
        </w:rPr>
        <w:t xml:space="preserve"> </w:t>
      </w:r>
      <w:r w:rsidRPr="007F45A6">
        <w:rPr>
          <w:rFonts w:ascii="Times New Roman" w:hAnsi="Times New Roman"/>
          <w:sz w:val="24"/>
          <w:szCs w:val="24"/>
          <w:lang w:val="uk-UA"/>
        </w:rPr>
        <w:t xml:space="preserve">в новій редакції </w:t>
      </w:r>
      <w:r w:rsidR="0039058A">
        <w:rPr>
          <w:rFonts w:ascii="Times New Roman" w:hAnsi="Times New Roman"/>
          <w:sz w:val="24"/>
          <w:szCs w:val="24"/>
          <w:lang w:val="uk-UA"/>
        </w:rPr>
        <w:t xml:space="preserve">та доповнивши його пунктом 4 </w:t>
      </w:r>
      <w:r w:rsidRPr="007F45A6">
        <w:rPr>
          <w:rFonts w:ascii="Times New Roman" w:hAnsi="Times New Roman"/>
          <w:sz w:val="24"/>
          <w:szCs w:val="24"/>
          <w:lang w:val="uk-UA"/>
        </w:rPr>
        <w:t xml:space="preserve">згідно з додатком </w:t>
      </w:r>
      <w:r w:rsidR="005A1AB6">
        <w:rPr>
          <w:rFonts w:ascii="Times New Roman" w:hAnsi="Times New Roman"/>
          <w:sz w:val="24"/>
          <w:szCs w:val="24"/>
          <w:lang w:val="uk-UA"/>
        </w:rPr>
        <w:t xml:space="preserve">2 </w:t>
      </w:r>
      <w:r w:rsidRPr="007F45A6">
        <w:rPr>
          <w:rFonts w:ascii="Times New Roman" w:hAnsi="Times New Roman"/>
          <w:sz w:val="24"/>
          <w:szCs w:val="24"/>
          <w:lang w:val="uk-UA"/>
        </w:rPr>
        <w:t>до цього рішення.</w:t>
      </w:r>
    </w:p>
    <w:p w:rsidR="00357CD7" w:rsidRPr="003B71AF" w:rsidRDefault="00385E4A" w:rsidP="00D56B33">
      <w:pPr>
        <w:spacing w:after="120" w:line="271" w:lineRule="auto"/>
        <w:ind w:firstLine="567"/>
        <w:jc w:val="both"/>
        <w:rPr>
          <w:rFonts w:ascii="Times New Roman" w:hAnsi="Times New Roman"/>
          <w:sz w:val="24"/>
          <w:szCs w:val="24"/>
          <w:lang w:val="uk-UA"/>
        </w:rPr>
      </w:pPr>
      <w:r w:rsidRPr="003B71AF">
        <w:rPr>
          <w:rFonts w:ascii="Times New Roman" w:hAnsi="Times New Roman"/>
          <w:sz w:val="24"/>
          <w:szCs w:val="24"/>
          <w:lang w:val="uk-UA"/>
        </w:rPr>
        <w:t>3</w:t>
      </w:r>
      <w:r w:rsidR="005C24F4" w:rsidRPr="003B71AF">
        <w:rPr>
          <w:rFonts w:ascii="Times New Roman" w:hAnsi="Times New Roman"/>
          <w:sz w:val="24"/>
          <w:szCs w:val="24"/>
          <w:lang w:val="uk-UA"/>
        </w:rPr>
        <w:t xml:space="preserve">. </w:t>
      </w:r>
      <w:r w:rsidR="00357CD7" w:rsidRPr="003B71AF">
        <w:rPr>
          <w:rFonts w:ascii="Times New Roman" w:hAnsi="Times New Roman"/>
          <w:sz w:val="24"/>
          <w:szCs w:val="24"/>
          <w:lang w:val="uk-UA"/>
        </w:rPr>
        <w:t>Контроль за виконанням цього рішення покласти на постійну комісію з питань регламенту, законності, інформаційного простору, організацію виконання рішення доручити відділу з питань надзвичайних ситуацій та цивільного захисту населення.</w:t>
      </w:r>
    </w:p>
    <w:p w:rsidR="00792E85" w:rsidRPr="0004408F" w:rsidRDefault="00792E85" w:rsidP="00357CD7">
      <w:pPr>
        <w:pStyle w:val="a8"/>
        <w:widowControl/>
        <w:autoSpaceDE/>
        <w:autoSpaceDN/>
        <w:adjustRightInd/>
        <w:spacing w:line="276" w:lineRule="auto"/>
        <w:ind w:left="0" w:firstLine="425"/>
        <w:jc w:val="both"/>
        <w:rPr>
          <w:sz w:val="24"/>
          <w:szCs w:val="24"/>
          <w:lang w:val="uk-UA"/>
        </w:rPr>
      </w:pPr>
    </w:p>
    <w:p w:rsidR="00357CD7" w:rsidRPr="0004408F" w:rsidRDefault="00357CD7" w:rsidP="00357CD7">
      <w:pPr>
        <w:spacing w:after="120"/>
        <w:jc w:val="both"/>
        <w:rPr>
          <w:rFonts w:ascii="Times New Roman" w:hAnsi="Times New Roman"/>
          <w:b/>
          <w:sz w:val="24"/>
          <w:szCs w:val="24"/>
          <w:lang w:val="uk-UA"/>
        </w:rPr>
      </w:pPr>
      <w:r w:rsidRPr="0004408F">
        <w:rPr>
          <w:rFonts w:ascii="Times New Roman" w:hAnsi="Times New Roman"/>
          <w:b/>
          <w:sz w:val="24"/>
          <w:szCs w:val="24"/>
          <w:lang w:val="uk-UA"/>
        </w:rPr>
        <w:t>Міський голова</w:t>
      </w:r>
      <w:r w:rsidRPr="0004408F">
        <w:rPr>
          <w:rFonts w:ascii="Times New Roman" w:hAnsi="Times New Roman"/>
          <w:b/>
          <w:sz w:val="24"/>
          <w:szCs w:val="24"/>
          <w:lang w:val="uk-UA"/>
        </w:rPr>
        <w:tab/>
      </w:r>
      <w:r w:rsidRPr="0004408F">
        <w:rPr>
          <w:rFonts w:ascii="Times New Roman" w:hAnsi="Times New Roman"/>
          <w:b/>
          <w:sz w:val="24"/>
          <w:szCs w:val="24"/>
          <w:lang w:val="uk-UA"/>
        </w:rPr>
        <w:tab/>
      </w:r>
      <w:r w:rsidRPr="0004408F">
        <w:rPr>
          <w:rFonts w:ascii="Times New Roman" w:hAnsi="Times New Roman"/>
          <w:b/>
          <w:sz w:val="24"/>
          <w:szCs w:val="24"/>
          <w:lang w:val="uk-UA"/>
        </w:rPr>
        <w:tab/>
      </w:r>
      <w:r w:rsidRPr="0004408F">
        <w:rPr>
          <w:rFonts w:ascii="Times New Roman" w:hAnsi="Times New Roman"/>
          <w:b/>
          <w:sz w:val="24"/>
          <w:szCs w:val="24"/>
          <w:lang w:val="uk-UA"/>
        </w:rPr>
        <w:tab/>
      </w:r>
      <w:r w:rsidRPr="0004408F">
        <w:rPr>
          <w:rFonts w:ascii="Times New Roman" w:hAnsi="Times New Roman"/>
          <w:b/>
          <w:sz w:val="24"/>
          <w:szCs w:val="24"/>
          <w:lang w:val="uk-UA"/>
        </w:rPr>
        <w:tab/>
      </w:r>
      <w:r w:rsidRPr="0004408F">
        <w:rPr>
          <w:rFonts w:ascii="Times New Roman" w:hAnsi="Times New Roman"/>
          <w:b/>
          <w:sz w:val="24"/>
          <w:szCs w:val="24"/>
          <w:lang w:val="uk-UA"/>
        </w:rPr>
        <w:tab/>
      </w:r>
      <w:r w:rsidRPr="0004408F">
        <w:rPr>
          <w:rFonts w:ascii="Times New Roman" w:hAnsi="Times New Roman"/>
          <w:b/>
          <w:sz w:val="24"/>
          <w:szCs w:val="24"/>
          <w:lang w:val="uk-UA"/>
        </w:rPr>
        <w:tab/>
      </w:r>
      <w:r w:rsidRPr="0004408F">
        <w:rPr>
          <w:rFonts w:ascii="Times New Roman" w:hAnsi="Times New Roman"/>
          <w:b/>
          <w:sz w:val="24"/>
          <w:szCs w:val="24"/>
          <w:lang w:val="uk-UA"/>
        </w:rPr>
        <w:tab/>
      </w:r>
      <w:r>
        <w:rPr>
          <w:rFonts w:ascii="Times New Roman" w:hAnsi="Times New Roman"/>
          <w:b/>
          <w:sz w:val="24"/>
          <w:szCs w:val="24"/>
          <w:lang w:val="uk-UA"/>
        </w:rPr>
        <w:t>Олег СТОГНІЙ</w:t>
      </w:r>
    </w:p>
    <w:p w:rsidR="007852B3" w:rsidRDefault="007852B3" w:rsidP="007528CA">
      <w:pPr>
        <w:spacing w:line="240" w:lineRule="auto"/>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5A1AB6" w:rsidRDefault="005A1AB6" w:rsidP="00766435">
      <w:pPr>
        <w:spacing w:line="240" w:lineRule="auto"/>
        <w:ind w:left="5812"/>
        <w:contextualSpacing/>
        <w:rPr>
          <w:rFonts w:ascii="Times New Roman" w:hAnsi="Times New Roman"/>
          <w:b/>
          <w:sz w:val="24"/>
          <w:szCs w:val="24"/>
          <w:lang w:val="uk-UA"/>
        </w:rPr>
      </w:pPr>
    </w:p>
    <w:p w:rsidR="005A1AB6" w:rsidRDefault="005A1AB6" w:rsidP="00766435">
      <w:pPr>
        <w:spacing w:line="240" w:lineRule="auto"/>
        <w:ind w:left="5812"/>
        <w:contextualSpacing/>
        <w:rPr>
          <w:rFonts w:ascii="Times New Roman" w:hAnsi="Times New Roman"/>
          <w:b/>
          <w:sz w:val="24"/>
          <w:szCs w:val="24"/>
          <w:lang w:val="uk-UA"/>
        </w:rPr>
      </w:pPr>
    </w:p>
    <w:p w:rsidR="005A1AB6" w:rsidRDefault="005A1AB6" w:rsidP="00766435">
      <w:pPr>
        <w:spacing w:line="240" w:lineRule="auto"/>
        <w:ind w:left="5812"/>
        <w:contextualSpacing/>
        <w:rPr>
          <w:rFonts w:ascii="Times New Roman" w:hAnsi="Times New Roman"/>
          <w:b/>
          <w:sz w:val="24"/>
          <w:szCs w:val="24"/>
          <w:lang w:val="uk-UA"/>
        </w:rPr>
      </w:pPr>
    </w:p>
    <w:p w:rsidR="005A1AB6" w:rsidRDefault="005A1AB6" w:rsidP="00766435">
      <w:pPr>
        <w:spacing w:line="240" w:lineRule="auto"/>
        <w:ind w:left="5812"/>
        <w:contextualSpacing/>
        <w:rPr>
          <w:rFonts w:ascii="Times New Roman" w:hAnsi="Times New Roman"/>
          <w:b/>
          <w:sz w:val="24"/>
          <w:szCs w:val="24"/>
          <w:lang w:val="uk-UA"/>
        </w:rPr>
      </w:pPr>
    </w:p>
    <w:p w:rsidR="00A97037" w:rsidRDefault="00A97037"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3B71AF" w:rsidRPr="00F216D0" w:rsidRDefault="003B71AF" w:rsidP="003B71AF">
      <w:pPr>
        <w:spacing w:after="0"/>
        <w:ind w:left="6663"/>
        <w:rPr>
          <w:rFonts w:ascii="Times New Roman" w:hAnsi="Times New Roman"/>
          <w:b/>
          <w:sz w:val="24"/>
          <w:szCs w:val="24"/>
          <w:lang w:val="uk-UA" w:eastAsia="en-US"/>
        </w:rPr>
      </w:pPr>
      <w:r w:rsidRPr="00F216D0">
        <w:rPr>
          <w:rFonts w:ascii="Times New Roman" w:hAnsi="Times New Roman"/>
          <w:b/>
          <w:sz w:val="24"/>
          <w:szCs w:val="24"/>
          <w:lang w:val="uk-UA" w:eastAsia="en-US"/>
        </w:rPr>
        <w:t xml:space="preserve">Додаток 1 </w:t>
      </w:r>
    </w:p>
    <w:p w:rsidR="003B71AF" w:rsidRPr="00F216D0" w:rsidRDefault="003B71AF" w:rsidP="003B71AF">
      <w:pPr>
        <w:spacing w:after="0"/>
        <w:ind w:left="6662"/>
        <w:rPr>
          <w:rFonts w:ascii="Times New Roman" w:hAnsi="Times New Roman"/>
          <w:b/>
          <w:sz w:val="24"/>
          <w:szCs w:val="24"/>
          <w:lang w:val="uk-UA" w:eastAsia="en-US"/>
        </w:rPr>
      </w:pPr>
      <w:r w:rsidRPr="00F216D0">
        <w:rPr>
          <w:rFonts w:ascii="Times New Roman" w:hAnsi="Times New Roman"/>
          <w:b/>
          <w:sz w:val="24"/>
          <w:szCs w:val="24"/>
          <w:lang w:val="uk-UA" w:eastAsia="en-US"/>
        </w:rPr>
        <w:t>до рішення міської ради</w:t>
      </w:r>
    </w:p>
    <w:p w:rsidR="003B71AF" w:rsidRPr="007F3BD6" w:rsidRDefault="003B71AF" w:rsidP="003B71AF">
      <w:pPr>
        <w:spacing w:after="120"/>
        <w:ind w:left="6662"/>
        <w:rPr>
          <w:rFonts w:ascii="Times New Roman" w:hAnsi="Times New Roman"/>
          <w:b/>
          <w:sz w:val="24"/>
          <w:szCs w:val="24"/>
          <w:lang w:val="uk-UA" w:eastAsia="en-US"/>
        </w:rPr>
      </w:pPr>
      <w:r w:rsidRPr="007F3BD6">
        <w:rPr>
          <w:rFonts w:ascii="Times New Roman" w:hAnsi="Times New Roman"/>
          <w:b/>
          <w:sz w:val="24"/>
          <w:szCs w:val="24"/>
          <w:lang w:val="uk-UA" w:eastAsia="en-US"/>
        </w:rPr>
        <w:t>від 2</w:t>
      </w:r>
      <w:r w:rsidR="00FC49F5">
        <w:rPr>
          <w:rFonts w:ascii="Times New Roman" w:hAnsi="Times New Roman"/>
          <w:b/>
          <w:sz w:val="24"/>
          <w:szCs w:val="24"/>
          <w:lang w:val="uk-UA" w:eastAsia="en-US"/>
        </w:rPr>
        <w:t>2</w:t>
      </w:r>
      <w:r w:rsidRPr="007F3BD6">
        <w:rPr>
          <w:rFonts w:ascii="Times New Roman" w:hAnsi="Times New Roman"/>
          <w:b/>
          <w:sz w:val="24"/>
          <w:szCs w:val="24"/>
          <w:lang w:val="uk-UA" w:eastAsia="en-US"/>
        </w:rPr>
        <w:t>.</w:t>
      </w:r>
      <w:r w:rsidR="00BA6ADA">
        <w:rPr>
          <w:rFonts w:ascii="Times New Roman" w:hAnsi="Times New Roman"/>
          <w:b/>
          <w:sz w:val="24"/>
          <w:szCs w:val="24"/>
          <w:lang w:val="uk-UA" w:eastAsia="en-US"/>
        </w:rPr>
        <w:t>0</w:t>
      </w:r>
      <w:r w:rsidR="00FC49F5">
        <w:rPr>
          <w:rFonts w:ascii="Times New Roman" w:hAnsi="Times New Roman"/>
          <w:b/>
          <w:sz w:val="24"/>
          <w:szCs w:val="24"/>
          <w:lang w:val="uk-UA" w:eastAsia="en-US"/>
        </w:rPr>
        <w:t>7</w:t>
      </w:r>
      <w:r w:rsidRPr="007F3BD6">
        <w:rPr>
          <w:rFonts w:ascii="Times New Roman" w:hAnsi="Times New Roman"/>
          <w:b/>
          <w:sz w:val="24"/>
          <w:szCs w:val="24"/>
          <w:lang w:val="uk-UA" w:eastAsia="en-US"/>
        </w:rPr>
        <w:t>.202</w:t>
      </w:r>
      <w:r w:rsidR="00BA6ADA">
        <w:rPr>
          <w:rFonts w:ascii="Times New Roman" w:hAnsi="Times New Roman"/>
          <w:b/>
          <w:sz w:val="24"/>
          <w:szCs w:val="24"/>
          <w:lang w:val="uk-UA" w:eastAsia="en-US"/>
        </w:rPr>
        <w:t>6</w:t>
      </w:r>
    </w:p>
    <w:p w:rsidR="00A478E4" w:rsidRDefault="00A478E4" w:rsidP="00A478E4">
      <w:pPr>
        <w:spacing w:line="240" w:lineRule="auto"/>
        <w:contextualSpacing/>
        <w:jc w:val="center"/>
        <w:rPr>
          <w:rFonts w:ascii="Times New Roman" w:hAnsi="Times New Roman"/>
          <w:b/>
          <w:sz w:val="36"/>
          <w:szCs w:val="36"/>
          <w:lang w:val="uk-UA"/>
        </w:rPr>
      </w:pPr>
    </w:p>
    <w:p w:rsidR="00A478E4" w:rsidRPr="00BD12D9" w:rsidRDefault="003B71AF" w:rsidP="00A478E4">
      <w:pPr>
        <w:spacing w:line="240" w:lineRule="auto"/>
        <w:contextualSpacing/>
        <w:jc w:val="center"/>
        <w:rPr>
          <w:rFonts w:ascii="Times New Roman" w:hAnsi="Times New Roman"/>
          <w:b/>
          <w:sz w:val="24"/>
          <w:szCs w:val="24"/>
          <w:lang w:val="uk-UA"/>
        </w:rPr>
      </w:pPr>
      <w:r w:rsidRPr="00BA6ADA">
        <w:rPr>
          <w:rFonts w:ascii="Times New Roman" w:hAnsi="Times New Roman"/>
          <w:b/>
          <w:sz w:val="24"/>
          <w:szCs w:val="24"/>
          <w:lang w:val="uk-UA"/>
        </w:rPr>
        <w:t>ПАСПОРТ</w:t>
      </w:r>
      <w:r w:rsidRPr="00BD12D9">
        <w:rPr>
          <w:rFonts w:ascii="Times New Roman" w:hAnsi="Times New Roman"/>
          <w:b/>
          <w:sz w:val="24"/>
          <w:szCs w:val="24"/>
          <w:lang w:val="uk-UA"/>
        </w:rPr>
        <w:t xml:space="preserve"> </w:t>
      </w:r>
      <w:r>
        <w:rPr>
          <w:rFonts w:ascii="Times New Roman" w:hAnsi="Times New Roman"/>
          <w:b/>
          <w:sz w:val="24"/>
          <w:szCs w:val="24"/>
          <w:lang w:val="uk-UA"/>
        </w:rPr>
        <w:t>ПРОГРАМИ</w:t>
      </w:r>
    </w:p>
    <w:p w:rsidR="00A478E4" w:rsidRPr="00BD12D9" w:rsidRDefault="00A478E4" w:rsidP="00A478E4">
      <w:pPr>
        <w:contextualSpacing/>
        <w:jc w:val="center"/>
        <w:rPr>
          <w:rFonts w:ascii="Times New Roman" w:hAnsi="Times New Roman"/>
          <w:b/>
          <w:sz w:val="24"/>
          <w:szCs w:val="24"/>
          <w:lang w:val="uk-UA"/>
        </w:rPr>
      </w:pPr>
      <w:r w:rsidRPr="00BD12D9">
        <w:rPr>
          <w:rFonts w:ascii="Times New Roman" w:hAnsi="Times New Roman"/>
          <w:b/>
          <w:sz w:val="24"/>
          <w:szCs w:val="24"/>
          <w:lang w:val="uk-UA"/>
        </w:rPr>
        <w:t xml:space="preserve">мобілізаційної підготовки </w:t>
      </w:r>
      <w:r w:rsidR="007F6E97" w:rsidRPr="007F6E97">
        <w:rPr>
          <w:rFonts w:ascii="Times New Roman" w:hAnsi="Times New Roman"/>
          <w:b/>
          <w:sz w:val="24"/>
          <w:szCs w:val="24"/>
          <w:lang w:val="uk-UA"/>
        </w:rPr>
        <w:t>Роменської міської територіальної громади</w:t>
      </w:r>
      <w:r w:rsidR="007F6E97" w:rsidRPr="00BD12D9">
        <w:rPr>
          <w:rFonts w:ascii="Times New Roman" w:hAnsi="Times New Roman"/>
          <w:b/>
          <w:sz w:val="24"/>
          <w:szCs w:val="24"/>
          <w:lang w:val="uk-UA"/>
        </w:rPr>
        <w:t xml:space="preserve"> </w:t>
      </w:r>
      <w:r w:rsidRPr="00BD12D9">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sidR="007F6E97">
        <w:rPr>
          <w:rFonts w:ascii="Times New Roman" w:hAnsi="Times New Roman"/>
          <w:b/>
          <w:sz w:val="24"/>
          <w:szCs w:val="24"/>
          <w:lang w:val="uk-UA"/>
        </w:rPr>
        <w:t>25</w:t>
      </w:r>
      <w:r w:rsidRPr="00BD12D9">
        <w:rPr>
          <w:rFonts w:ascii="Times New Roman" w:hAnsi="Times New Roman"/>
          <w:b/>
          <w:sz w:val="24"/>
          <w:szCs w:val="24"/>
          <w:lang w:val="uk-UA"/>
        </w:rPr>
        <w:t>-202</w:t>
      </w:r>
      <w:r w:rsidR="007F6E97">
        <w:rPr>
          <w:rFonts w:ascii="Times New Roman" w:hAnsi="Times New Roman"/>
          <w:b/>
          <w:sz w:val="24"/>
          <w:szCs w:val="24"/>
          <w:lang w:val="uk-UA"/>
        </w:rPr>
        <w:t>7</w:t>
      </w:r>
      <w:r w:rsidRPr="00BD12D9">
        <w:rPr>
          <w:rFonts w:ascii="Times New Roman" w:hAnsi="Times New Roman"/>
          <w:b/>
          <w:sz w:val="24"/>
          <w:szCs w:val="24"/>
          <w:lang w:val="uk-UA"/>
        </w:rPr>
        <w:t xml:space="preserve"> роки </w:t>
      </w:r>
      <w:r w:rsidR="00AA4E46" w:rsidRPr="00AA4E46">
        <w:rPr>
          <w:rFonts w:ascii="Times New Roman" w:hAnsi="Times New Roman"/>
          <w:sz w:val="24"/>
          <w:szCs w:val="24"/>
          <w:lang w:val="uk-UA"/>
        </w:rPr>
        <w:t>(в новій редакції)</w:t>
      </w:r>
    </w:p>
    <w:p w:rsidR="0048331A" w:rsidRPr="00766435" w:rsidRDefault="0048331A" w:rsidP="00460153">
      <w:pPr>
        <w:contextualSpacing/>
        <w:jc w:val="center"/>
        <w:rPr>
          <w:rFonts w:ascii="Times New Roman" w:hAnsi="Times New Roman"/>
          <w:sz w:val="24"/>
          <w:szCs w:val="24"/>
          <w:lang w:val="uk-U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252"/>
        <w:gridCol w:w="5103"/>
      </w:tblGrid>
      <w:tr w:rsidR="008C1D9D" w:rsidRPr="00FA2487"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1</w:t>
            </w:r>
          </w:p>
        </w:tc>
        <w:tc>
          <w:tcPr>
            <w:tcW w:w="4252" w:type="dxa"/>
            <w:shd w:val="clear" w:color="auto" w:fill="auto"/>
            <w:vAlign w:val="center"/>
          </w:tcPr>
          <w:p w:rsidR="008C1D9D" w:rsidRPr="00FA2487" w:rsidRDefault="008C1D9D"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Ініціатор розроблення програми</w:t>
            </w:r>
          </w:p>
        </w:tc>
        <w:tc>
          <w:tcPr>
            <w:tcW w:w="5103" w:type="dxa"/>
            <w:shd w:val="clear" w:color="auto" w:fill="auto"/>
            <w:vAlign w:val="center"/>
          </w:tcPr>
          <w:p w:rsidR="00351909" w:rsidRPr="00FA2487" w:rsidRDefault="008C1D9D" w:rsidP="00267E80">
            <w:pPr>
              <w:spacing w:after="0" w:line="240" w:lineRule="auto"/>
              <w:rPr>
                <w:rFonts w:ascii="Times New Roman" w:hAnsi="Times New Roman"/>
                <w:color w:val="FF0000"/>
                <w:sz w:val="24"/>
                <w:szCs w:val="24"/>
                <w:lang w:val="uk-UA"/>
              </w:rPr>
            </w:pPr>
            <w:r w:rsidRPr="00FA2487">
              <w:rPr>
                <w:rFonts w:ascii="Times New Roman" w:hAnsi="Times New Roman"/>
                <w:sz w:val="24"/>
                <w:szCs w:val="24"/>
                <w:lang w:val="uk-UA"/>
              </w:rPr>
              <w:t xml:space="preserve">Виконавчий комітет </w:t>
            </w:r>
            <w:r w:rsidR="00887B17" w:rsidRPr="00FA2487">
              <w:rPr>
                <w:rFonts w:ascii="Times New Roman" w:hAnsi="Times New Roman"/>
                <w:sz w:val="24"/>
                <w:szCs w:val="24"/>
                <w:lang w:val="uk-UA"/>
              </w:rPr>
              <w:t>Роменської мі</w:t>
            </w:r>
            <w:r w:rsidRPr="00FA2487">
              <w:rPr>
                <w:rFonts w:ascii="Times New Roman" w:hAnsi="Times New Roman"/>
                <w:sz w:val="24"/>
                <w:szCs w:val="24"/>
                <w:lang w:val="uk-UA"/>
              </w:rPr>
              <w:t>ської ради</w:t>
            </w:r>
          </w:p>
        </w:tc>
      </w:tr>
      <w:tr w:rsidR="008C1D9D" w:rsidRPr="00160BC9"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2</w:t>
            </w:r>
          </w:p>
        </w:tc>
        <w:tc>
          <w:tcPr>
            <w:tcW w:w="4252" w:type="dxa"/>
            <w:shd w:val="clear" w:color="auto" w:fill="auto"/>
            <w:vAlign w:val="center"/>
          </w:tcPr>
          <w:p w:rsidR="008C1D9D" w:rsidRPr="00A478E4" w:rsidRDefault="00A478E4" w:rsidP="00A478E4">
            <w:pPr>
              <w:spacing w:after="0" w:line="240" w:lineRule="auto"/>
              <w:jc w:val="both"/>
              <w:rPr>
                <w:rFonts w:ascii="Times New Roman" w:hAnsi="Times New Roman"/>
                <w:sz w:val="24"/>
                <w:szCs w:val="24"/>
                <w:lang w:val="uk-UA"/>
              </w:rPr>
            </w:pPr>
            <w:r w:rsidRPr="00A478E4">
              <w:rPr>
                <w:rFonts w:ascii="Times New Roman" w:hAnsi="Times New Roman"/>
                <w:sz w:val="24"/>
                <w:szCs w:val="24"/>
                <w:lang w:val="uk-UA"/>
              </w:rPr>
              <w:t>Назва розпорядчого документу органу виконавчої влади про розробку програми, дата, номер</w:t>
            </w:r>
          </w:p>
        </w:tc>
        <w:tc>
          <w:tcPr>
            <w:tcW w:w="5103" w:type="dxa"/>
            <w:shd w:val="clear" w:color="auto" w:fill="auto"/>
            <w:vAlign w:val="center"/>
          </w:tcPr>
          <w:p w:rsidR="008C1D9D" w:rsidRPr="00A478E4" w:rsidRDefault="00A478E4" w:rsidP="00A478E4">
            <w:pPr>
              <w:spacing w:after="0" w:line="240" w:lineRule="auto"/>
              <w:jc w:val="both"/>
              <w:rPr>
                <w:rFonts w:ascii="Times New Roman" w:hAnsi="Times New Roman"/>
                <w:sz w:val="24"/>
                <w:szCs w:val="24"/>
                <w:lang w:val="uk-UA"/>
              </w:rPr>
            </w:pPr>
            <w:r w:rsidRPr="00A478E4">
              <w:rPr>
                <w:rFonts w:ascii="Times New Roman" w:hAnsi="Times New Roman"/>
                <w:sz w:val="24"/>
                <w:szCs w:val="24"/>
                <w:shd w:val="clear" w:color="auto" w:fill="FFFFFF"/>
                <w:lang w:val="uk-UA"/>
              </w:rPr>
              <w:t xml:space="preserve">Конституція України, Закон України «Про місцеве самоврядування в Україні», Закон України «Про оборону України», Закон України «Про мобілізаційну підготовку та мобілізацію», Закон України «Про військовий обов’язок і військову службу», </w:t>
            </w:r>
            <w:r w:rsidRPr="00357CD7">
              <w:rPr>
                <w:rFonts w:ascii="Times New Roman" w:hAnsi="Times New Roman"/>
                <w:sz w:val="24"/>
                <w:szCs w:val="24"/>
                <w:lang w:val="uk-UA"/>
              </w:rPr>
              <w:t>Указ Президента України від 23 вересня 2016 р. № 406/2016 «Про Положення про територіальну оборону України»</w:t>
            </w:r>
          </w:p>
        </w:tc>
      </w:tr>
      <w:tr w:rsidR="008C1D9D" w:rsidRPr="00FA2487"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3</w:t>
            </w:r>
          </w:p>
        </w:tc>
        <w:tc>
          <w:tcPr>
            <w:tcW w:w="4252" w:type="dxa"/>
            <w:shd w:val="clear" w:color="auto" w:fill="auto"/>
            <w:vAlign w:val="center"/>
          </w:tcPr>
          <w:p w:rsidR="008C1D9D" w:rsidRPr="00FA2487" w:rsidRDefault="00887B17"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Розробник програми</w:t>
            </w:r>
          </w:p>
        </w:tc>
        <w:tc>
          <w:tcPr>
            <w:tcW w:w="5103" w:type="dxa"/>
            <w:shd w:val="clear" w:color="auto" w:fill="auto"/>
            <w:vAlign w:val="center"/>
          </w:tcPr>
          <w:p w:rsidR="008C1D9D" w:rsidRPr="00FA2487" w:rsidRDefault="00D71EEB" w:rsidP="00FA2487">
            <w:pPr>
              <w:spacing w:after="0" w:line="240" w:lineRule="auto"/>
              <w:rPr>
                <w:rFonts w:ascii="Times New Roman" w:hAnsi="Times New Roman"/>
                <w:sz w:val="24"/>
                <w:szCs w:val="24"/>
              </w:rPr>
            </w:pPr>
            <w:r w:rsidRPr="00FA2487">
              <w:rPr>
                <w:rFonts w:ascii="Times New Roman" w:hAnsi="Times New Roman"/>
                <w:color w:val="000000"/>
                <w:sz w:val="24"/>
                <w:szCs w:val="24"/>
                <w:lang w:val="uk-UA"/>
              </w:rPr>
              <w:t>Відділ з питань надзвичайних ситуацій та  цивільного захисту населення</w:t>
            </w:r>
          </w:p>
        </w:tc>
      </w:tr>
      <w:tr w:rsidR="008C1D9D" w:rsidRPr="00160BC9"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4</w:t>
            </w:r>
          </w:p>
        </w:tc>
        <w:tc>
          <w:tcPr>
            <w:tcW w:w="4252" w:type="dxa"/>
            <w:shd w:val="clear" w:color="auto" w:fill="auto"/>
            <w:vAlign w:val="center"/>
          </w:tcPr>
          <w:p w:rsidR="008C1D9D" w:rsidRPr="00FA2487" w:rsidRDefault="00887B17" w:rsidP="00FA2487">
            <w:pPr>
              <w:spacing w:after="0" w:line="240" w:lineRule="auto"/>
              <w:rPr>
                <w:rFonts w:ascii="Times New Roman" w:hAnsi="Times New Roman"/>
                <w:sz w:val="24"/>
                <w:szCs w:val="24"/>
                <w:lang w:val="uk-UA"/>
              </w:rPr>
            </w:pPr>
            <w:proofErr w:type="spellStart"/>
            <w:r w:rsidRPr="00FA2487">
              <w:rPr>
                <w:rFonts w:ascii="Times New Roman" w:hAnsi="Times New Roman"/>
                <w:sz w:val="24"/>
                <w:szCs w:val="24"/>
                <w:lang w:val="uk-UA"/>
              </w:rPr>
              <w:t>Співрозробники</w:t>
            </w:r>
            <w:proofErr w:type="spellEnd"/>
            <w:r w:rsidRPr="00FA2487">
              <w:rPr>
                <w:rFonts w:ascii="Times New Roman" w:hAnsi="Times New Roman"/>
                <w:sz w:val="24"/>
                <w:szCs w:val="24"/>
                <w:lang w:val="uk-UA"/>
              </w:rPr>
              <w:t xml:space="preserve"> програми</w:t>
            </w:r>
          </w:p>
        </w:tc>
        <w:tc>
          <w:tcPr>
            <w:tcW w:w="5103" w:type="dxa"/>
            <w:shd w:val="clear" w:color="auto" w:fill="auto"/>
            <w:vAlign w:val="center"/>
          </w:tcPr>
          <w:p w:rsidR="008C1D9D" w:rsidRPr="00FA2487" w:rsidRDefault="00EF0571"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Структурні підрозділи</w:t>
            </w:r>
            <w:r w:rsidR="00887B17" w:rsidRPr="00FA2487">
              <w:rPr>
                <w:rFonts w:ascii="Times New Roman" w:hAnsi="Times New Roman"/>
                <w:sz w:val="24"/>
                <w:szCs w:val="24"/>
                <w:lang w:val="uk-UA"/>
              </w:rPr>
              <w:t xml:space="preserve"> Роменської міської ради</w:t>
            </w:r>
            <w:r w:rsidRPr="00FA2487">
              <w:rPr>
                <w:rFonts w:ascii="Times New Roman" w:hAnsi="Times New Roman"/>
                <w:sz w:val="24"/>
                <w:szCs w:val="24"/>
                <w:lang w:val="uk-UA"/>
              </w:rPr>
              <w:t xml:space="preserve"> та її Виконавчого комітету</w:t>
            </w:r>
          </w:p>
          <w:p w:rsidR="00351909" w:rsidRPr="0004408F" w:rsidRDefault="00351909" w:rsidP="00FA2487">
            <w:pPr>
              <w:spacing w:after="0" w:line="240" w:lineRule="auto"/>
              <w:rPr>
                <w:rFonts w:ascii="Times New Roman" w:hAnsi="Times New Roman"/>
                <w:color w:val="FF0000"/>
                <w:sz w:val="24"/>
                <w:szCs w:val="24"/>
                <w:lang w:val="uk-UA"/>
              </w:rPr>
            </w:pP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5</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Відповідальний виконавець програми</w:t>
            </w:r>
          </w:p>
          <w:p w:rsidR="002D2F69" w:rsidRPr="00FA2487" w:rsidRDefault="002D2F69" w:rsidP="00FA2487">
            <w:pPr>
              <w:spacing w:after="0" w:line="240" w:lineRule="auto"/>
              <w:rPr>
                <w:rFonts w:ascii="Times New Roman" w:hAnsi="Times New Roman"/>
                <w:sz w:val="24"/>
                <w:szCs w:val="24"/>
              </w:rPr>
            </w:pPr>
          </w:p>
        </w:tc>
        <w:tc>
          <w:tcPr>
            <w:tcW w:w="5103" w:type="dxa"/>
            <w:shd w:val="clear" w:color="auto" w:fill="auto"/>
            <w:vAlign w:val="center"/>
          </w:tcPr>
          <w:p w:rsidR="002D2F69" w:rsidRPr="00FA2487" w:rsidRDefault="00D71EEB" w:rsidP="00FA2487">
            <w:pPr>
              <w:spacing w:after="0" w:line="240" w:lineRule="auto"/>
              <w:rPr>
                <w:rFonts w:ascii="Times New Roman" w:hAnsi="Times New Roman"/>
                <w:sz w:val="24"/>
                <w:szCs w:val="24"/>
              </w:rPr>
            </w:pPr>
            <w:r w:rsidRPr="00FA2487">
              <w:rPr>
                <w:rFonts w:ascii="Times New Roman" w:hAnsi="Times New Roman"/>
                <w:color w:val="000000"/>
                <w:sz w:val="24"/>
                <w:szCs w:val="24"/>
                <w:lang w:val="uk-UA"/>
              </w:rPr>
              <w:t>Відділ з питань надзвичайних ситуацій та  цивільного захисту населення</w:t>
            </w: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6</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Учасники програми</w:t>
            </w:r>
          </w:p>
        </w:tc>
        <w:tc>
          <w:tcPr>
            <w:tcW w:w="5103" w:type="dxa"/>
            <w:shd w:val="clear" w:color="auto" w:fill="auto"/>
            <w:vAlign w:val="center"/>
          </w:tcPr>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Відділ з питань надзвичайних ситуацій та цивільного захисту населення</w:t>
            </w:r>
          </w:p>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Управління житлово-комунального господарства</w:t>
            </w:r>
            <w:r w:rsidR="007F6E97">
              <w:rPr>
                <w:rFonts w:ascii="Times New Roman" w:hAnsi="Times New Roman"/>
                <w:sz w:val="24"/>
                <w:szCs w:val="24"/>
                <w:lang w:val="uk-UA"/>
              </w:rPr>
              <w:t xml:space="preserve"> Роменської міської ради</w:t>
            </w:r>
          </w:p>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Роменський відділ поліції ГУНП в Сумській області</w:t>
            </w:r>
          </w:p>
          <w:p w:rsidR="002D2F69" w:rsidRDefault="002D2F69" w:rsidP="00A478E4">
            <w:pPr>
              <w:spacing w:after="0" w:line="240" w:lineRule="auto"/>
              <w:rPr>
                <w:rFonts w:ascii="Times New Roman" w:hAnsi="Times New Roman"/>
                <w:sz w:val="24"/>
                <w:szCs w:val="24"/>
                <w:lang w:val="uk-UA"/>
              </w:rPr>
            </w:pPr>
            <w:r w:rsidRPr="00FA2487">
              <w:rPr>
                <w:rFonts w:ascii="Times New Roman" w:hAnsi="Times New Roman"/>
                <w:sz w:val="24"/>
                <w:szCs w:val="24"/>
                <w:lang w:val="uk-UA"/>
              </w:rPr>
              <w:t>Роменськ</w:t>
            </w:r>
            <w:r w:rsidR="00A478E4">
              <w:rPr>
                <w:rFonts w:ascii="Times New Roman" w:hAnsi="Times New Roman"/>
                <w:sz w:val="24"/>
                <w:szCs w:val="24"/>
                <w:lang w:val="uk-UA"/>
              </w:rPr>
              <w:t>ий</w:t>
            </w:r>
            <w:r w:rsidRPr="00FA2487">
              <w:rPr>
                <w:rFonts w:ascii="Times New Roman" w:hAnsi="Times New Roman"/>
                <w:sz w:val="24"/>
                <w:szCs w:val="24"/>
                <w:lang w:val="uk-UA"/>
              </w:rPr>
              <w:t xml:space="preserve"> </w:t>
            </w:r>
            <w:r w:rsidR="007F6E97">
              <w:rPr>
                <w:rFonts w:ascii="Times New Roman" w:hAnsi="Times New Roman"/>
                <w:sz w:val="24"/>
                <w:szCs w:val="24"/>
                <w:lang w:val="uk-UA"/>
              </w:rPr>
              <w:t>РТЦК та СП</w:t>
            </w:r>
          </w:p>
          <w:p w:rsidR="00A478E4" w:rsidRPr="00FA2487" w:rsidRDefault="00A478E4" w:rsidP="00A478E4">
            <w:pPr>
              <w:spacing w:after="0" w:line="240" w:lineRule="auto"/>
              <w:rPr>
                <w:rFonts w:ascii="Times New Roman" w:hAnsi="Times New Roman"/>
                <w:sz w:val="24"/>
                <w:szCs w:val="24"/>
              </w:rPr>
            </w:pP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7</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Термін реалізації програми</w:t>
            </w:r>
          </w:p>
        </w:tc>
        <w:tc>
          <w:tcPr>
            <w:tcW w:w="5103" w:type="dxa"/>
            <w:shd w:val="clear" w:color="auto" w:fill="auto"/>
            <w:vAlign w:val="center"/>
          </w:tcPr>
          <w:p w:rsidR="002D2F69" w:rsidRPr="00FA2487" w:rsidRDefault="002D2F69" w:rsidP="00AA4E46">
            <w:pPr>
              <w:spacing w:after="0" w:line="240" w:lineRule="auto"/>
              <w:rPr>
                <w:rFonts w:ascii="Times New Roman" w:hAnsi="Times New Roman"/>
                <w:sz w:val="24"/>
                <w:szCs w:val="24"/>
              </w:rPr>
            </w:pPr>
            <w:r w:rsidRPr="00FA2487">
              <w:rPr>
                <w:rFonts w:ascii="Times New Roman" w:hAnsi="Times New Roman"/>
                <w:sz w:val="24"/>
                <w:szCs w:val="24"/>
              </w:rPr>
              <w:t>20</w:t>
            </w:r>
            <w:r w:rsidR="007F6E97">
              <w:rPr>
                <w:rFonts w:ascii="Times New Roman" w:hAnsi="Times New Roman"/>
                <w:sz w:val="24"/>
                <w:szCs w:val="24"/>
                <w:lang w:val="uk-UA"/>
              </w:rPr>
              <w:t>25</w:t>
            </w:r>
            <w:r w:rsidRPr="00FA2487">
              <w:rPr>
                <w:rFonts w:ascii="Times New Roman" w:hAnsi="Times New Roman"/>
                <w:sz w:val="24"/>
                <w:szCs w:val="24"/>
              </w:rPr>
              <w:t xml:space="preserve"> - 20</w:t>
            </w:r>
            <w:r w:rsidR="00643026" w:rsidRPr="00FA2487">
              <w:rPr>
                <w:rFonts w:ascii="Times New Roman" w:hAnsi="Times New Roman"/>
                <w:sz w:val="24"/>
                <w:szCs w:val="24"/>
                <w:lang w:val="uk-UA"/>
              </w:rPr>
              <w:t>2</w:t>
            </w:r>
            <w:r w:rsidR="007F6E97">
              <w:rPr>
                <w:rFonts w:ascii="Times New Roman" w:hAnsi="Times New Roman"/>
                <w:sz w:val="24"/>
                <w:szCs w:val="24"/>
                <w:lang w:val="uk-UA"/>
              </w:rPr>
              <w:t>7</w:t>
            </w:r>
            <w:r w:rsidRPr="00FA2487">
              <w:rPr>
                <w:rFonts w:ascii="Times New Roman" w:hAnsi="Times New Roman"/>
                <w:sz w:val="24"/>
                <w:szCs w:val="24"/>
              </w:rPr>
              <w:t xml:space="preserve"> роки</w:t>
            </w:r>
          </w:p>
        </w:tc>
      </w:tr>
      <w:tr w:rsidR="002D2F69" w:rsidRPr="00FA2487" w:rsidTr="00FA2487">
        <w:trPr>
          <w:trHeight w:val="706"/>
        </w:trPr>
        <w:tc>
          <w:tcPr>
            <w:tcW w:w="534" w:type="dxa"/>
            <w:tcBorders>
              <w:bottom w:val="single" w:sz="4" w:space="0" w:color="auto"/>
            </w:tcBorders>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8</w:t>
            </w:r>
          </w:p>
        </w:tc>
        <w:tc>
          <w:tcPr>
            <w:tcW w:w="4252" w:type="dxa"/>
            <w:tcBorders>
              <w:bottom w:val="single" w:sz="4" w:space="0" w:color="auto"/>
            </w:tcBorders>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Джерела фінансування</w:t>
            </w:r>
          </w:p>
        </w:tc>
        <w:tc>
          <w:tcPr>
            <w:tcW w:w="5103" w:type="dxa"/>
            <w:tcBorders>
              <w:bottom w:val="single" w:sz="4" w:space="0" w:color="auto"/>
            </w:tcBorders>
            <w:shd w:val="clear" w:color="auto" w:fill="auto"/>
            <w:vAlign w:val="center"/>
          </w:tcPr>
          <w:p w:rsidR="002D2F69" w:rsidRPr="00FA2487" w:rsidRDefault="00A30EF3" w:rsidP="00FA2487">
            <w:pPr>
              <w:spacing w:after="0" w:line="240" w:lineRule="auto"/>
              <w:rPr>
                <w:rFonts w:ascii="Times New Roman" w:hAnsi="Times New Roman"/>
                <w:sz w:val="24"/>
                <w:szCs w:val="24"/>
                <w:lang w:val="uk-UA"/>
              </w:rPr>
            </w:pPr>
            <w:r w:rsidRPr="00002FC3">
              <w:rPr>
                <w:rFonts w:ascii="Times New Roman" w:hAnsi="Times New Roman"/>
                <w:sz w:val="24"/>
                <w:szCs w:val="24"/>
                <w:lang w:val="uk-UA"/>
              </w:rPr>
              <w:t xml:space="preserve">Фінансування програми здійснюється за рахунок коштів </w:t>
            </w:r>
            <w:r>
              <w:rPr>
                <w:rFonts w:ascii="Times New Roman" w:hAnsi="Times New Roman"/>
                <w:sz w:val="24"/>
                <w:szCs w:val="24"/>
                <w:lang w:val="uk-UA"/>
              </w:rPr>
              <w:t>бюджету Роменської МТГ</w:t>
            </w:r>
            <w:r w:rsidRPr="00002FC3">
              <w:rPr>
                <w:rFonts w:ascii="Times New Roman" w:hAnsi="Times New Roman"/>
                <w:sz w:val="24"/>
                <w:szCs w:val="24"/>
                <w:lang w:val="uk-UA"/>
              </w:rPr>
              <w:t>, а також інших джерел, не заборонених законодавством</w:t>
            </w:r>
            <w:r w:rsidRPr="00002FC3">
              <w:rPr>
                <w:rFonts w:ascii="Times New Roman" w:hAnsi="Times New Roman"/>
                <w:sz w:val="24"/>
                <w:szCs w:val="24"/>
              </w:rPr>
              <w:t>.</w:t>
            </w:r>
          </w:p>
        </w:tc>
      </w:tr>
      <w:tr w:rsidR="002D2F69" w:rsidRPr="00FA2487" w:rsidTr="00FA2487">
        <w:trPr>
          <w:trHeight w:val="660"/>
        </w:trPr>
        <w:tc>
          <w:tcPr>
            <w:tcW w:w="534" w:type="dxa"/>
            <w:tcBorders>
              <w:top w:val="single" w:sz="4" w:space="0" w:color="auto"/>
            </w:tcBorders>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9</w:t>
            </w:r>
          </w:p>
        </w:tc>
        <w:tc>
          <w:tcPr>
            <w:tcW w:w="4252" w:type="dxa"/>
            <w:tcBorders>
              <w:top w:val="single" w:sz="4" w:space="0" w:color="auto"/>
            </w:tcBorders>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Загальний обсяг фінансових ресурсів, необхідних для реалізації програми, всього</w:t>
            </w:r>
          </w:p>
        </w:tc>
        <w:tc>
          <w:tcPr>
            <w:tcW w:w="5103" w:type="dxa"/>
            <w:tcBorders>
              <w:top w:val="single" w:sz="4" w:space="0" w:color="auto"/>
            </w:tcBorders>
            <w:shd w:val="clear" w:color="auto" w:fill="auto"/>
            <w:vAlign w:val="center"/>
          </w:tcPr>
          <w:p w:rsidR="002D2F69" w:rsidRPr="00BF3AEB" w:rsidRDefault="0039058A" w:rsidP="00964B20">
            <w:pPr>
              <w:spacing w:after="0" w:line="240" w:lineRule="auto"/>
              <w:rPr>
                <w:rFonts w:ascii="Times New Roman" w:hAnsi="Times New Roman"/>
                <w:sz w:val="24"/>
                <w:szCs w:val="24"/>
                <w:lang w:val="uk-UA"/>
              </w:rPr>
            </w:pPr>
            <w:r>
              <w:rPr>
                <w:rFonts w:ascii="Times New Roman" w:hAnsi="Times New Roman"/>
                <w:sz w:val="24"/>
                <w:szCs w:val="24"/>
                <w:lang w:val="uk-UA"/>
              </w:rPr>
              <w:t>788</w:t>
            </w:r>
            <w:r w:rsidR="00357CD7" w:rsidRPr="00DF30A0">
              <w:rPr>
                <w:rFonts w:ascii="Times New Roman" w:hAnsi="Times New Roman"/>
                <w:sz w:val="24"/>
                <w:szCs w:val="24"/>
                <w:lang w:val="uk-UA"/>
              </w:rPr>
              <w:t>,</w:t>
            </w:r>
            <w:r w:rsidR="00BF3AEB" w:rsidRPr="00DF30A0">
              <w:rPr>
                <w:rFonts w:ascii="Times New Roman" w:hAnsi="Times New Roman"/>
                <w:sz w:val="24"/>
                <w:szCs w:val="24"/>
                <w:lang w:val="uk-UA"/>
              </w:rPr>
              <w:t>6</w:t>
            </w:r>
            <w:r w:rsidR="00964B20" w:rsidRPr="00DF30A0">
              <w:rPr>
                <w:rFonts w:ascii="Times New Roman" w:hAnsi="Times New Roman"/>
                <w:sz w:val="24"/>
                <w:szCs w:val="24"/>
                <w:lang w:val="uk-UA"/>
              </w:rPr>
              <w:t>8</w:t>
            </w:r>
            <w:r w:rsidR="00BF3AEB" w:rsidRPr="00DF30A0">
              <w:rPr>
                <w:rFonts w:ascii="Times New Roman" w:hAnsi="Times New Roman"/>
                <w:sz w:val="24"/>
                <w:szCs w:val="24"/>
                <w:lang w:val="uk-UA"/>
              </w:rPr>
              <w:t>0</w:t>
            </w:r>
            <w:r w:rsidR="002D2F69" w:rsidRPr="00DF30A0">
              <w:rPr>
                <w:rFonts w:ascii="Times New Roman" w:hAnsi="Times New Roman"/>
                <w:sz w:val="24"/>
                <w:szCs w:val="24"/>
                <w:lang w:val="uk-UA"/>
              </w:rPr>
              <w:t xml:space="preserve"> тис. грн</w:t>
            </w:r>
          </w:p>
        </w:tc>
      </w:tr>
    </w:tbl>
    <w:p w:rsidR="00552824" w:rsidRDefault="00552824" w:rsidP="004140F9">
      <w:pPr>
        <w:spacing w:line="240" w:lineRule="auto"/>
        <w:contextualSpacing/>
        <w:jc w:val="center"/>
        <w:rPr>
          <w:rFonts w:ascii="Times New Roman" w:hAnsi="Times New Roman"/>
          <w:sz w:val="24"/>
          <w:szCs w:val="24"/>
          <w:lang w:val="uk-UA"/>
        </w:rPr>
      </w:pPr>
    </w:p>
    <w:p w:rsidR="006D38D3" w:rsidRDefault="006D38D3" w:rsidP="00692B50">
      <w:pPr>
        <w:pStyle w:val="aa"/>
        <w:spacing w:before="0" w:beforeAutospacing="0" w:after="0" w:afterAutospacing="0" w:line="360" w:lineRule="auto"/>
        <w:rPr>
          <w:b/>
          <w:lang w:val="uk-UA"/>
        </w:rPr>
      </w:pPr>
    </w:p>
    <w:p w:rsidR="003B71AF" w:rsidRDefault="00AA4E46" w:rsidP="00692B50">
      <w:pPr>
        <w:pStyle w:val="aa"/>
        <w:spacing w:before="0" w:beforeAutospacing="0" w:after="0" w:afterAutospacing="0" w:line="360" w:lineRule="auto"/>
        <w:rPr>
          <w:b/>
          <w:lang w:val="uk-UA"/>
        </w:rPr>
        <w:sectPr w:rsidR="003B71AF" w:rsidSect="00267E80">
          <w:pgSz w:w="11906" w:h="16838"/>
          <w:pgMar w:top="1134" w:right="567" w:bottom="1134" w:left="1701" w:header="709" w:footer="709" w:gutter="0"/>
          <w:cols w:space="708"/>
          <w:docGrid w:linePitch="360"/>
        </w:sectPr>
      </w:pPr>
      <w:r>
        <w:rPr>
          <w:b/>
          <w:lang w:val="uk-UA"/>
        </w:rPr>
        <w:t>Міський голова</w:t>
      </w:r>
      <w:r>
        <w:rPr>
          <w:b/>
          <w:lang w:val="uk-UA"/>
        </w:rPr>
        <w:tab/>
      </w:r>
      <w:r>
        <w:rPr>
          <w:b/>
          <w:lang w:val="uk-UA"/>
        </w:rPr>
        <w:tab/>
      </w:r>
      <w:r>
        <w:rPr>
          <w:b/>
          <w:lang w:val="uk-UA"/>
        </w:rPr>
        <w:tab/>
      </w:r>
      <w:r>
        <w:rPr>
          <w:b/>
          <w:lang w:val="uk-UA"/>
        </w:rPr>
        <w:tab/>
      </w:r>
      <w:r>
        <w:rPr>
          <w:b/>
          <w:lang w:val="uk-UA"/>
        </w:rPr>
        <w:tab/>
      </w:r>
      <w:r>
        <w:rPr>
          <w:b/>
          <w:lang w:val="uk-UA"/>
        </w:rPr>
        <w:tab/>
      </w:r>
      <w:r>
        <w:rPr>
          <w:b/>
          <w:lang w:val="uk-UA"/>
        </w:rPr>
        <w:tab/>
        <w:t>Олег СТОГНІЙ</w:t>
      </w:r>
    </w:p>
    <w:p w:rsidR="003B71AF" w:rsidRPr="007F3BD6" w:rsidRDefault="003B71AF" w:rsidP="003B71AF">
      <w:pPr>
        <w:spacing w:line="240" w:lineRule="auto"/>
        <w:ind w:left="11057"/>
        <w:contextualSpacing/>
        <w:rPr>
          <w:rFonts w:ascii="Times New Roman" w:hAnsi="Times New Roman"/>
          <w:b/>
          <w:sz w:val="24"/>
          <w:szCs w:val="24"/>
          <w:lang w:val="uk-UA"/>
        </w:rPr>
      </w:pPr>
      <w:r>
        <w:rPr>
          <w:rFonts w:ascii="Times New Roman" w:hAnsi="Times New Roman"/>
          <w:b/>
          <w:sz w:val="24"/>
          <w:szCs w:val="24"/>
          <w:lang w:val="uk-UA"/>
        </w:rPr>
        <w:lastRenderedPageBreak/>
        <w:t>Додаток 2</w:t>
      </w:r>
    </w:p>
    <w:p w:rsidR="003B71AF" w:rsidRPr="007F3BD6" w:rsidRDefault="003B71AF" w:rsidP="003B71AF">
      <w:pPr>
        <w:spacing w:after="0" w:line="264" w:lineRule="auto"/>
        <w:ind w:left="11057"/>
        <w:jc w:val="both"/>
        <w:rPr>
          <w:rFonts w:ascii="Times New Roman" w:hAnsi="Times New Roman"/>
          <w:b/>
          <w:sz w:val="24"/>
          <w:szCs w:val="24"/>
          <w:lang w:val="uk-UA"/>
        </w:rPr>
      </w:pPr>
      <w:r w:rsidRPr="007F3BD6">
        <w:rPr>
          <w:rFonts w:ascii="Times New Roman" w:hAnsi="Times New Roman"/>
          <w:b/>
          <w:sz w:val="24"/>
          <w:szCs w:val="24"/>
          <w:lang w:val="uk-UA"/>
        </w:rPr>
        <w:t xml:space="preserve">до рішення міської ради </w:t>
      </w:r>
    </w:p>
    <w:p w:rsidR="003B71AF" w:rsidRPr="001C2496" w:rsidRDefault="003B71AF" w:rsidP="00267E80">
      <w:pPr>
        <w:ind w:left="10349" w:firstLine="708"/>
        <w:contextualSpacing/>
        <w:rPr>
          <w:rFonts w:ascii="Times New Roman" w:hAnsi="Times New Roman"/>
          <w:b/>
          <w:sz w:val="24"/>
          <w:szCs w:val="24"/>
          <w:lang w:val="uk-UA"/>
        </w:rPr>
      </w:pPr>
      <w:r w:rsidRPr="007F3BD6">
        <w:rPr>
          <w:rFonts w:ascii="Times New Roman" w:hAnsi="Times New Roman"/>
          <w:b/>
          <w:sz w:val="24"/>
          <w:szCs w:val="24"/>
          <w:lang w:val="uk-UA"/>
        </w:rPr>
        <w:t xml:space="preserve">від </w:t>
      </w:r>
      <w:r>
        <w:rPr>
          <w:rFonts w:ascii="Times New Roman" w:hAnsi="Times New Roman"/>
          <w:b/>
          <w:sz w:val="24"/>
          <w:szCs w:val="24"/>
          <w:lang w:val="uk-UA"/>
        </w:rPr>
        <w:t>2</w:t>
      </w:r>
      <w:r w:rsidR="00AA4E46">
        <w:rPr>
          <w:rFonts w:ascii="Times New Roman" w:hAnsi="Times New Roman"/>
          <w:b/>
          <w:sz w:val="24"/>
          <w:szCs w:val="24"/>
          <w:lang w:val="uk-UA"/>
        </w:rPr>
        <w:t>2</w:t>
      </w:r>
      <w:r w:rsidRPr="007F3BD6">
        <w:rPr>
          <w:rFonts w:ascii="Times New Roman" w:hAnsi="Times New Roman"/>
          <w:b/>
          <w:sz w:val="24"/>
          <w:szCs w:val="24"/>
          <w:lang w:val="uk-UA"/>
        </w:rPr>
        <w:t>.</w:t>
      </w:r>
      <w:r w:rsidRPr="00F027B8">
        <w:rPr>
          <w:rFonts w:ascii="Times New Roman" w:hAnsi="Times New Roman"/>
          <w:b/>
          <w:sz w:val="24"/>
          <w:szCs w:val="24"/>
        </w:rPr>
        <w:t>0</w:t>
      </w:r>
      <w:r w:rsidR="00AA4E46">
        <w:rPr>
          <w:rFonts w:ascii="Times New Roman" w:hAnsi="Times New Roman"/>
          <w:b/>
          <w:sz w:val="24"/>
          <w:szCs w:val="24"/>
          <w:lang w:val="uk-UA"/>
        </w:rPr>
        <w:t>7</w:t>
      </w:r>
      <w:r w:rsidRPr="007F3BD6">
        <w:rPr>
          <w:rFonts w:ascii="Times New Roman" w:hAnsi="Times New Roman"/>
          <w:b/>
          <w:sz w:val="24"/>
          <w:szCs w:val="24"/>
          <w:lang w:val="uk-UA"/>
        </w:rPr>
        <w:t>.202</w:t>
      </w:r>
      <w:r w:rsidR="001C2496">
        <w:rPr>
          <w:rFonts w:ascii="Times New Roman" w:hAnsi="Times New Roman"/>
          <w:b/>
          <w:sz w:val="24"/>
          <w:szCs w:val="24"/>
          <w:lang w:val="uk-UA"/>
        </w:rPr>
        <w:t>6</w:t>
      </w:r>
    </w:p>
    <w:p w:rsidR="00A917ED" w:rsidRDefault="00CA0944" w:rsidP="003B71AF">
      <w:pPr>
        <w:contextualSpacing/>
        <w:jc w:val="center"/>
        <w:rPr>
          <w:rFonts w:ascii="Times New Roman" w:hAnsi="Times New Roman"/>
          <w:b/>
          <w:sz w:val="24"/>
          <w:szCs w:val="24"/>
          <w:lang w:val="uk-UA"/>
        </w:rPr>
      </w:pPr>
      <w:r>
        <w:rPr>
          <w:rFonts w:ascii="Times New Roman" w:hAnsi="Times New Roman"/>
          <w:b/>
          <w:sz w:val="24"/>
          <w:szCs w:val="24"/>
          <w:lang w:val="uk-UA"/>
        </w:rPr>
        <w:t xml:space="preserve">Зміни до </w:t>
      </w:r>
      <w:r w:rsidR="008656E0" w:rsidRPr="008656E0">
        <w:rPr>
          <w:rFonts w:ascii="Times New Roman" w:hAnsi="Times New Roman"/>
          <w:b/>
          <w:sz w:val="24"/>
          <w:szCs w:val="24"/>
          <w:lang w:val="uk-UA"/>
        </w:rPr>
        <w:t>Напрям</w:t>
      </w:r>
      <w:r>
        <w:rPr>
          <w:rFonts w:ascii="Times New Roman" w:hAnsi="Times New Roman"/>
          <w:b/>
          <w:sz w:val="24"/>
          <w:szCs w:val="24"/>
          <w:lang w:val="uk-UA"/>
        </w:rPr>
        <w:t>ів</w:t>
      </w:r>
      <w:r w:rsidR="008656E0" w:rsidRPr="008656E0">
        <w:rPr>
          <w:rFonts w:ascii="Times New Roman" w:hAnsi="Times New Roman"/>
          <w:b/>
          <w:sz w:val="24"/>
          <w:szCs w:val="24"/>
          <w:lang w:val="uk-UA"/>
        </w:rPr>
        <w:t xml:space="preserve"> діяльності та заход</w:t>
      </w:r>
      <w:r>
        <w:rPr>
          <w:rFonts w:ascii="Times New Roman" w:hAnsi="Times New Roman"/>
          <w:b/>
          <w:sz w:val="24"/>
          <w:szCs w:val="24"/>
          <w:lang w:val="uk-UA"/>
        </w:rPr>
        <w:t>ів</w:t>
      </w:r>
      <w:r w:rsidR="008656E0" w:rsidRPr="008656E0">
        <w:rPr>
          <w:rFonts w:ascii="Times New Roman" w:hAnsi="Times New Roman"/>
          <w:b/>
          <w:sz w:val="24"/>
          <w:szCs w:val="24"/>
          <w:lang w:val="uk-UA"/>
        </w:rPr>
        <w:t xml:space="preserve"> щодо реалізації </w:t>
      </w:r>
    </w:p>
    <w:p w:rsidR="008656E0" w:rsidRPr="008656E0" w:rsidRDefault="00BD5EAC" w:rsidP="008656E0">
      <w:pPr>
        <w:contextualSpacing/>
        <w:jc w:val="center"/>
        <w:rPr>
          <w:rFonts w:ascii="Times New Roman" w:hAnsi="Times New Roman"/>
          <w:b/>
          <w:sz w:val="24"/>
          <w:szCs w:val="24"/>
          <w:lang w:val="uk-UA"/>
        </w:rPr>
      </w:pPr>
      <w:r>
        <w:rPr>
          <w:rFonts w:ascii="Times New Roman" w:hAnsi="Times New Roman"/>
          <w:b/>
          <w:sz w:val="24"/>
          <w:szCs w:val="24"/>
          <w:lang w:val="uk-UA"/>
        </w:rPr>
        <w:t>П</w:t>
      </w:r>
      <w:r w:rsidR="008656E0">
        <w:rPr>
          <w:rFonts w:ascii="Times New Roman" w:hAnsi="Times New Roman"/>
          <w:b/>
          <w:sz w:val="24"/>
          <w:szCs w:val="24"/>
          <w:lang w:val="uk-UA"/>
        </w:rPr>
        <w:t xml:space="preserve">рограми </w:t>
      </w:r>
      <w:r w:rsidR="008656E0" w:rsidRPr="008656E0">
        <w:rPr>
          <w:rFonts w:ascii="Times New Roman" w:hAnsi="Times New Roman"/>
          <w:b/>
          <w:sz w:val="24"/>
          <w:szCs w:val="24"/>
          <w:lang w:val="uk-UA"/>
        </w:rPr>
        <w:t xml:space="preserve">мобілізаційної підготовки </w:t>
      </w:r>
      <w:r w:rsidR="007F6E97" w:rsidRPr="007F6E97">
        <w:rPr>
          <w:rFonts w:ascii="Times New Roman" w:hAnsi="Times New Roman"/>
          <w:b/>
          <w:sz w:val="24"/>
          <w:szCs w:val="24"/>
          <w:lang w:val="uk-UA"/>
        </w:rPr>
        <w:t>Роменської міської територіальної громади</w:t>
      </w:r>
      <w:r w:rsidR="007F6E97" w:rsidRPr="008656E0">
        <w:rPr>
          <w:rFonts w:ascii="Times New Roman" w:hAnsi="Times New Roman"/>
          <w:b/>
          <w:sz w:val="24"/>
          <w:szCs w:val="24"/>
          <w:lang w:val="uk-UA"/>
        </w:rPr>
        <w:t xml:space="preserve"> </w:t>
      </w:r>
      <w:r w:rsidR="008656E0" w:rsidRPr="008656E0">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w:t>
      </w:r>
      <w:r w:rsidR="007F6E97">
        <w:rPr>
          <w:rFonts w:ascii="Times New Roman" w:hAnsi="Times New Roman"/>
          <w:b/>
          <w:sz w:val="24"/>
          <w:szCs w:val="24"/>
          <w:lang w:val="uk-UA"/>
        </w:rPr>
        <w:t xml:space="preserve"> формувань на 2025</w:t>
      </w:r>
      <w:r w:rsidR="008656E0" w:rsidRPr="008656E0">
        <w:rPr>
          <w:rFonts w:ascii="Times New Roman" w:hAnsi="Times New Roman"/>
          <w:b/>
          <w:sz w:val="24"/>
          <w:szCs w:val="24"/>
          <w:lang w:val="uk-UA"/>
        </w:rPr>
        <w:t>-202</w:t>
      </w:r>
      <w:r w:rsidR="007F6E97">
        <w:rPr>
          <w:rFonts w:ascii="Times New Roman" w:hAnsi="Times New Roman"/>
          <w:b/>
          <w:sz w:val="24"/>
          <w:szCs w:val="24"/>
          <w:lang w:val="uk-UA"/>
        </w:rPr>
        <w:t>7</w:t>
      </w:r>
      <w:r w:rsidR="008656E0" w:rsidRPr="008656E0">
        <w:rPr>
          <w:rFonts w:ascii="Times New Roman" w:hAnsi="Times New Roman"/>
          <w:b/>
          <w:sz w:val="24"/>
          <w:szCs w:val="24"/>
          <w:lang w:val="uk-UA"/>
        </w:rPr>
        <w:t xml:space="preserve"> роки </w:t>
      </w:r>
      <w:bookmarkStart w:id="0" w:name="_GoBack"/>
      <w:bookmarkEnd w:id="0"/>
    </w:p>
    <w:tbl>
      <w:tblPr>
        <w:tblW w:w="15649" w:type="dxa"/>
        <w:jc w:val="center"/>
        <w:tblLayout w:type="fixed"/>
        <w:tblLook w:val="0020" w:firstRow="1" w:lastRow="0" w:firstColumn="0" w:lastColumn="0" w:noHBand="0" w:noVBand="0"/>
      </w:tblPr>
      <w:tblGrid>
        <w:gridCol w:w="513"/>
        <w:gridCol w:w="3146"/>
        <w:gridCol w:w="1134"/>
        <w:gridCol w:w="2410"/>
        <w:gridCol w:w="1134"/>
        <w:gridCol w:w="850"/>
        <w:gridCol w:w="851"/>
        <w:gridCol w:w="850"/>
        <w:gridCol w:w="709"/>
        <w:gridCol w:w="4052"/>
      </w:tblGrid>
      <w:tr w:rsidR="008656E0" w:rsidRPr="008656E0" w:rsidTr="00B5748D">
        <w:trPr>
          <w:cantSplit/>
          <w:trHeight w:val="1016"/>
          <w:tblHeader/>
          <w:jc w:val="center"/>
        </w:trPr>
        <w:tc>
          <w:tcPr>
            <w:tcW w:w="513" w:type="dxa"/>
            <w:vMerge w:val="restart"/>
            <w:tcBorders>
              <w:top w:val="single" w:sz="4" w:space="0" w:color="000000"/>
              <w:lef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w:t>
            </w:r>
          </w:p>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з/п</w:t>
            </w:r>
          </w:p>
        </w:tc>
        <w:tc>
          <w:tcPr>
            <w:tcW w:w="3146" w:type="dxa"/>
            <w:vMerge w:val="restart"/>
            <w:tcBorders>
              <w:top w:val="single" w:sz="4" w:space="0" w:color="000000"/>
              <w:lef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Перелік заходів програми</w:t>
            </w:r>
          </w:p>
        </w:tc>
        <w:tc>
          <w:tcPr>
            <w:tcW w:w="1134" w:type="dxa"/>
            <w:vMerge w:val="restart"/>
            <w:tcBorders>
              <w:top w:val="single" w:sz="4" w:space="0" w:color="000000"/>
              <w:lef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Термін виконання</w:t>
            </w:r>
          </w:p>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заходу</w:t>
            </w:r>
          </w:p>
        </w:tc>
        <w:tc>
          <w:tcPr>
            <w:tcW w:w="2410" w:type="dxa"/>
            <w:vMerge w:val="restart"/>
            <w:tcBorders>
              <w:top w:val="single" w:sz="4" w:space="0" w:color="000000"/>
              <w:lef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Виконавці</w:t>
            </w:r>
          </w:p>
        </w:tc>
        <w:tc>
          <w:tcPr>
            <w:tcW w:w="1134" w:type="dxa"/>
            <w:vMerge w:val="restart"/>
            <w:tcBorders>
              <w:top w:val="single" w:sz="4" w:space="0" w:color="000000"/>
              <w:lef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 xml:space="preserve">Джерела </w:t>
            </w:r>
            <w:proofErr w:type="spellStart"/>
            <w:r w:rsidRPr="008656E0">
              <w:rPr>
                <w:rFonts w:ascii="Times New Roman" w:hAnsi="Times New Roman"/>
                <w:b/>
                <w:sz w:val="24"/>
                <w:szCs w:val="24"/>
                <w:lang w:val="uk-UA"/>
              </w:rPr>
              <w:t>фінансу-вання</w:t>
            </w:r>
            <w:proofErr w:type="spellEnd"/>
          </w:p>
        </w:tc>
        <w:tc>
          <w:tcPr>
            <w:tcW w:w="3260" w:type="dxa"/>
            <w:gridSpan w:val="4"/>
            <w:tcBorders>
              <w:top w:val="single" w:sz="4" w:space="0" w:color="000000"/>
              <w:lef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Орієнтовні обсяги фінансування</w:t>
            </w:r>
          </w:p>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(тис. грн.)</w:t>
            </w:r>
          </w:p>
        </w:tc>
        <w:tc>
          <w:tcPr>
            <w:tcW w:w="4052" w:type="dxa"/>
            <w:vMerge w:val="restart"/>
            <w:tcBorders>
              <w:top w:val="single" w:sz="4" w:space="0" w:color="000000"/>
              <w:left w:val="single" w:sz="4" w:space="0" w:color="000000"/>
              <w:righ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Очікуваний результат</w:t>
            </w:r>
          </w:p>
        </w:tc>
      </w:tr>
      <w:tr w:rsidR="008656E0" w:rsidRPr="008656E0" w:rsidTr="00B5748D">
        <w:trPr>
          <w:cantSplit/>
          <w:trHeight w:val="280"/>
          <w:tblHeader/>
          <w:jc w:val="center"/>
        </w:trPr>
        <w:tc>
          <w:tcPr>
            <w:tcW w:w="513"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3146" w:type="dxa"/>
            <w:vMerge/>
            <w:tcBorders>
              <w:left w:val="single" w:sz="4" w:space="0" w:color="000000"/>
            </w:tcBorders>
            <w:vAlign w:val="center"/>
          </w:tcPr>
          <w:p w:rsidR="008656E0" w:rsidRPr="008656E0" w:rsidRDefault="008656E0" w:rsidP="00597BF4">
            <w:pPr>
              <w:widowControl w:val="0"/>
              <w:autoSpaceDE w:val="0"/>
              <w:autoSpaceDN w:val="0"/>
              <w:adjustRightInd w:val="0"/>
              <w:rPr>
                <w:rFonts w:ascii="Times New Roman" w:hAnsi="Times New Roman"/>
                <w:sz w:val="24"/>
                <w:szCs w:val="24"/>
                <w:lang w:val="uk-UA"/>
              </w:rPr>
            </w:pPr>
          </w:p>
        </w:tc>
        <w:tc>
          <w:tcPr>
            <w:tcW w:w="1134"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2410"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1134"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850" w:type="dxa"/>
            <w:vMerge w:val="restart"/>
            <w:tcBorders>
              <w:top w:val="single" w:sz="4" w:space="0" w:color="000000"/>
              <w:left w:val="single" w:sz="4" w:space="0" w:color="000000"/>
            </w:tcBorders>
            <w:vAlign w:val="center"/>
          </w:tcPr>
          <w:p w:rsidR="008656E0" w:rsidRPr="00FE2C0E" w:rsidRDefault="008656E0" w:rsidP="00AA4E46">
            <w:pPr>
              <w:autoSpaceDE w:val="0"/>
              <w:spacing w:after="0" w:line="240" w:lineRule="auto"/>
              <w:jc w:val="center"/>
              <w:rPr>
                <w:rFonts w:ascii="Times New Roman" w:hAnsi="Times New Roman"/>
                <w:b/>
                <w:sz w:val="24"/>
                <w:szCs w:val="24"/>
                <w:lang w:val="uk-UA"/>
              </w:rPr>
            </w:pPr>
            <w:proofErr w:type="spellStart"/>
            <w:r w:rsidRPr="00FE2C0E">
              <w:rPr>
                <w:rFonts w:ascii="Times New Roman" w:hAnsi="Times New Roman"/>
                <w:b/>
                <w:sz w:val="24"/>
                <w:szCs w:val="24"/>
                <w:lang w:val="uk-UA"/>
              </w:rPr>
              <w:t>Всьо</w:t>
            </w:r>
            <w:proofErr w:type="spellEnd"/>
            <w:r w:rsidRPr="00FE2C0E">
              <w:rPr>
                <w:rFonts w:ascii="Times New Roman" w:hAnsi="Times New Roman"/>
                <w:b/>
                <w:sz w:val="24"/>
                <w:szCs w:val="24"/>
                <w:lang w:val="uk-UA"/>
              </w:rPr>
              <w:t>-го</w:t>
            </w:r>
          </w:p>
        </w:tc>
        <w:tc>
          <w:tcPr>
            <w:tcW w:w="2410" w:type="dxa"/>
            <w:gridSpan w:val="3"/>
            <w:tcBorders>
              <w:top w:val="single" w:sz="4" w:space="0" w:color="000000"/>
              <w:left w:val="single" w:sz="4" w:space="0" w:color="000000"/>
              <w:bottom w:val="single" w:sz="4" w:space="0" w:color="000000"/>
            </w:tcBorders>
            <w:vAlign w:val="center"/>
          </w:tcPr>
          <w:p w:rsidR="008656E0" w:rsidRPr="00FE2C0E" w:rsidRDefault="008656E0" w:rsidP="00AA4E46">
            <w:pPr>
              <w:widowControl w:val="0"/>
              <w:autoSpaceDE w:val="0"/>
              <w:autoSpaceDN w:val="0"/>
              <w:adjustRightInd w:val="0"/>
              <w:spacing w:after="0" w:line="240" w:lineRule="auto"/>
              <w:jc w:val="center"/>
              <w:rPr>
                <w:rFonts w:ascii="Times New Roman" w:hAnsi="Times New Roman"/>
                <w:b/>
                <w:i/>
                <w:sz w:val="24"/>
                <w:szCs w:val="24"/>
                <w:lang w:val="uk-UA"/>
              </w:rPr>
            </w:pPr>
            <w:r w:rsidRPr="00FE2C0E">
              <w:rPr>
                <w:rFonts w:ascii="Times New Roman" w:hAnsi="Times New Roman"/>
                <w:b/>
                <w:i/>
                <w:sz w:val="24"/>
                <w:szCs w:val="24"/>
                <w:lang w:val="uk-UA"/>
              </w:rPr>
              <w:t>в т.ч. по роках</w:t>
            </w:r>
            <w:r w:rsidR="00FE2C0E">
              <w:rPr>
                <w:rFonts w:ascii="Times New Roman" w:hAnsi="Times New Roman"/>
                <w:b/>
                <w:i/>
                <w:sz w:val="24"/>
                <w:szCs w:val="24"/>
                <w:lang w:val="uk-UA"/>
              </w:rPr>
              <w:t>:</w:t>
            </w:r>
          </w:p>
        </w:tc>
        <w:tc>
          <w:tcPr>
            <w:tcW w:w="4052" w:type="dxa"/>
            <w:vMerge/>
            <w:tcBorders>
              <w:left w:val="single" w:sz="4" w:space="0" w:color="000000"/>
              <w:right w:val="single" w:sz="4" w:space="0" w:color="000000"/>
            </w:tcBorders>
            <w:vAlign w:val="center"/>
          </w:tcPr>
          <w:p w:rsidR="008656E0" w:rsidRPr="008656E0" w:rsidRDefault="008656E0" w:rsidP="00597BF4">
            <w:pPr>
              <w:widowControl w:val="0"/>
              <w:autoSpaceDE w:val="0"/>
              <w:autoSpaceDN w:val="0"/>
              <w:adjustRightInd w:val="0"/>
              <w:jc w:val="both"/>
              <w:rPr>
                <w:rFonts w:ascii="Times New Roman" w:hAnsi="Times New Roman"/>
                <w:sz w:val="24"/>
                <w:szCs w:val="24"/>
                <w:lang w:val="uk-UA"/>
              </w:rPr>
            </w:pPr>
          </w:p>
        </w:tc>
      </w:tr>
      <w:tr w:rsidR="008656E0" w:rsidRPr="008656E0" w:rsidTr="00B5748D">
        <w:trPr>
          <w:cantSplit/>
          <w:trHeight w:val="361"/>
          <w:tblHeader/>
          <w:jc w:val="center"/>
        </w:trPr>
        <w:tc>
          <w:tcPr>
            <w:tcW w:w="513"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3146" w:type="dxa"/>
            <w:vMerge/>
            <w:tcBorders>
              <w:left w:val="single" w:sz="4" w:space="0" w:color="000000"/>
              <w:bottom w:val="single" w:sz="4" w:space="0" w:color="000000"/>
            </w:tcBorders>
            <w:vAlign w:val="center"/>
          </w:tcPr>
          <w:p w:rsidR="008656E0" w:rsidRPr="008656E0" w:rsidRDefault="008656E0" w:rsidP="00597BF4">
            <w:pPr>
              <w:widowControl w:val="0"/>
              <w:autoSpaceDE w:val="0"/>
              <w:autoSpaceDN w:val="0"/>
              <w:adjustRightInd w:val="0"/>
              <w:rPr>
                <w:rFonts w:ascii="Times New Roman" w:hAnsi="Times New Roman"/>
                <w:sz w:val="24"/>
                <w:szCs w:val="24"/>
                <w:lang w:val="uk-UA"/>
              </w:rPr>
            </w:pPr>
          </w:p>
        </w:tc>
        <w:tc>
          <w:tcPr>
            <w:tcW w:w="1134"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2410"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1134"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850" w:type="dxa"/>
            <w:vMerge/>
            <w:tcBorders>
              <w:left w:val="single" w:sz="4" w:space="0" w:color="000000"/>
              <w:bottom w:val="single" w:sz="4" w:space="0" w:color="000000"/>
            </w:tcBorders>
            <w:vAlign w:val="center"/>
          </w:tcPr>
          <w:p w:rsidR="008656E0" w:rsidRPr="00FE2C0E" w:rsidRDefault="008656E0" w:rsidP="00AA4E46">
            <w:pPr>
              <w:autoSpaceDE w:val="0"/>
              <w:spacing w:after="0" w:line="240" w:lineRule="auto"/>
              <w:jc w:val="center"/>
              <w:rPr>
                <w:rFonts w:ascii="Times New Roman" w:hAnsi="Times New Roman"/>
                <w:b/>
                <w:sz w:val="24"/>
                <w:szCs w:val="24"/>
                <w:lang w:val="uk-UA"/>
              </w:rPr>
            </w:pPr>
          </w:p>
        </w:tc>
        <w:tc>
          <w:tcPr>
            <w:tcW w:w="851" w:type="dxa"/>
            <w:tcBorders>
              <w:top w:val="single" w:sz="4" w:space="0" w:color="000000"/>
              <w:left w:val="single" w:sz="4" w:space="0" w:color="000000"/>
              <w:bottom w:val="single" w:sz="4" w:space="0" w:color="000000"/>
            </w:tcBorders>
            <w:vAlign w:val="center"/>
          </w:tcPr>
          <w:p w:rsidR="008656E0" w:rsidRPr="00FE2C0E" w:rsidRDefault="008656E0" w:rsidP="00AA4E46">
            <w:pPr>
              <w:widowControl w:val="0"/>
              <w:autoSpaceDE w:val="0"/>
              <w:autoSpaceDN w:val="0"/>
              <w:adjustRightInd w:val="0"/>
              <w:spacing w:after="0" w:line="240" w:lineRule="auto"/>
              <w:jc w:val="center"/>
              <w:rPr>
                <w:rFonts w:ascii="Times New Roman" w:hAnsi="Times New Roman"/>
                <w:b/>
                <w:i/>
                <w:sz w:val="24"/>
                <w:szCs w:val="24"/>
                <w:lang w:val="uk-UA"/>
              </w:rPr>
            </w:pPr>
            <w:r w:rsidRPr="00FE2C0E">
              <w:rPr>
                <w:rFonts w:ascii="Times New Roman" w:hAnsi="Times New Roman"/>
                <w:b/>
                <w:i/>
                <w:sz w:val="24"/>
                <w:szCs w:val="24"/>
                <w:lang w:val="uk-UA"/>
              </w:rPr>
              <w:t>20</w:t>
            </w:r>
            <w:r w:rsidR="007F6E97">
              <w:rPr>
                <w:rFonts w:ascii="Times New Roman" w:hAnsi="Times New Roman"/>
                <w:b/>
                <w:i/>
                <w:sz w:val="24"/>
                <w:szCs w:val="24"/>
                <w:lang w:val="uk-UA"/>
              </w:rPr>
              <w:t>25</w:t>
            </w:r>
          </w:p>
        </w:tc>
        <w:tc>
          <w:tcPr>
            <w:tcW w:w="850" w:type="dxa"/>
            <w:tcBorders>
              <w:top w:val="single" w:sz="4" w:space="0" w:color="000000"/>
              <w:left w:val="single" w:sz="4" w:space="0" w:color="000000"/>
              <w:bottom w:val="single" w:sz="4" w:space="0" w:color="000000"/>
              <w:right w:val="single" w:sz="4" w:space="0" w:color="000000"/>
            </w:tcBorders>
            <w:vAlign w:val="center"/>
          </w:tcPr>
          <w:p w:rsidR="008656E0" w:rsidRPr="00FE2C0E" w:rsidRDefault="008656E0" w:rsidP="00AA4E46">
            <w:pPr>
              <w:widowControl w:val="0"/>
              <w:autoSpaceDE w:val="0"/>
              <w:autoSpaceDN w:val="0"/>
              <w:adjustRightInd w:val="0"/>
              <w:spacing w:after="0" w:line="240" w:lineRule="auto"/>
              <w:jc w:val="center"/>
              <w:rPr>
                <w:rFonts w:ascii="Times New Roman" w:hAnsi="Times New Roman"/>
                <w:b/>
                <w:i/>
                <w:sz w:val="24"/>
                <w:szCs w:val="24"/>
                <w:lang w:val="uk-UA"/>
              </w:rPr>
            </w:pPr>
            <w:r w:rsidRPr="00FE2C0E">
              <w:rPr>
                <w:rFonts w:ascii="Times New Roman" w:hAnsi="Times New Roman"/>
                <w:b/>
                <w:i/>
                <w:sz w:val="24"/>
                <w:szCs w:val="24"/>
                <w:lang w:val="uk-UA"/>
              </w:rPr>
              <w:t>20</w:t>
            </w:r>
            <w:r w:rsidR="007F6E97">
              <w:rPr>
                <w:rFonts w:ascii="Times New Roman" w:hAnsi="Times New Roman"/>
                <w:b/>
                <w:i/>
                <w:sz w:val="24"/>
                <w:szCs w:val="24"/>
                <w:lang w:val="uk-UA"/>
              </w:rPr>
              <w:t>26</w:t>
            </w:r>
          </w:p>
        </w:tc>
        <w:tc>
          <w:tcPr>
            <w:tcW w:w="709" w:type="dxa"/>
            <w:tcBorders>
              <w:top w:val="single" w:sz="4" w:space="0" w:color="000000"/>
              <w:left w:val="single" w:sz="4" w:space="0" w:color="000000"/>
              <w:bottom w:val="single" w:sz="4" w:space="0" w:color="000000"/>
            </w:tcBorders>
            <w:vAlign w:val="center"/>
          </w:tcPr>
          <w:p w:rsidR="008656E0" w:rsidRPr="00FE2C0E" w:rsidRDefault="008656E0" w:rsidP="00AA4E46">
            <w:pPr>
              <w:widowControl w:val="0"/>
              <w:autoSpaceDE w:val="0"/>
              <w:autoSpaceDN w:val="0"/>
              <w:adjustRightInd w:val="0"/>
              <w:spacing w:after="0" w:line="240" w:lineRule="auto"/>
              <w:jc w:val="center"/>
              <w:rPr>
                <w:rFonts w:ascii="Times New Roman" w:hAnsi="Times New Roman"/>
                <w:b/>
                <w:i/>
                <w:sz w:val="24"/>
                <w:szCs w:val="24"/>
                <w:lang w:val="uk-UA"/>
              </w:rPr>
            </w:pPr>
            <w:r w:rsidRPr="00FE2C0E">
              <w:rPr>
                <w:rFonts w:ascii="Times New Roman" w:hAnsi="Times New Roman"/>
                <w:b/>
                <w:i/>
                <w:sz w:val="24"/>
                <w:szCs w:val="24"/>
                <w:lang w:val="uk-UA"/>
              </w:rPr>
              <w:t>202</w:t>
            </w:r>
            <w:r w:rsidR="007F6E97">
              <w:rPr>
                <w:rFonts w:ascii="Times New Roman" w:hAnsi="Times New Roman"/>
                <w:b/>
                <w:i/>
                <w:sz w:val="24"/>
                <w:szCs w:val="24"/>
                <w:lang w:val="uk-UA"/>
              </w:rPr>
              <w:t>7</w:t>
            </w:r>
          </w:p>
        </w:tc>
        <w:tc>
          <w:tcPr>
            <w:tcW w:w="4052" w:type="dxa"/>
            <w:vMerge/>
            <w:tcBorders>
              <w:left w:val="single" w:sz="4" w:space="0" w:color="000000"/>
              <w:bottom w:val="single" w:sz="4" w:space="0" w:color="000000"/>
              <w:right w:val="single" w:sz="4" w:space="0" w:color="000000"/>
            </w:tcBorders>
            <w:vAlign w:val="center"/>
          </w:tcPr>
          <w:p w:rsidR="008656E0" w:rsidRPr="008656E0" w:rsidRDefault="008656E0" w:rsidP="00597BF4">
            <w:pPr>
              <w:widowControl w:val="0"/>
              <w:autoSpaceDE w:val="0"/>
              <w:autoSpaceDN w:val="0"/>
              <w:adjustRightInd w:val="0"/>
              <w:jc w:val="both"/>
              <w:rPr>
                <w:rFonts w:ascii="Times New Roman" w:hAnsi="Times New Roman"/>
                <w:sz w:val="24"/>
                <w:szCs w:val="24"/>
                <w:lang w:val="uk-UA"/>
              </w:rPr>
            </w:pPr>
          </w:p>
        </w:tc>
      </w:tr>
      <w:tr w:rsidR="008656E0" w:rsidRPr="008656E0" w:rsidTr="00B5748D">
        <w:trPr>
          <w:cantSplit/>
          <w:trHeight w:hRule="exact" w:val="266"/>
          <w:tblHeader/>
          <w:jc w:val="center"/>
        </w:trPr>
        <w:tc>
          <w:tcPr>
            <w:tcW w:w="513"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1</w:t>
            </w:r>
          </w:p>
        </w:tc>
        <w:tc>
          <w:tcPr>
            <w:tcW w:w="3146"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2</w:t>
            </w:r>
          </w:p>
        </w:tc>
        <w:tc>
          <w:tcPr>
            <w:tcW w:w="1134"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3</w:t>
            </w:r>
          </w:p>
        </w:tc>
        <w:tc>
          <w:tcPr>
            <w:tcW w:w="2410"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4</w:t>
            </w:r>
          </w:p>
        </w:tc>
        <w:tc>
          <w:tcPr>
            <w:tcW w:w="1134"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5</w:t>
            </w:r>
          </w:p>
        </w:tc>
        <w:tc>
          <w:tcPr>
            <w:tcW w:w="850"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6</w:t>
            </w:r>
          </w:p>
        </w:tc>
        <w:tc>
          <w:tcPr>
            <w:tcW w:w="851"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7</w:t>
            </w:r>
          </w:p>
        </w:tc>
        <w:tc>
          <w:tcPr>
            <w:tcW w:w="850" w:type="dxa"/>
            <w:tcBorders>
              <w:top w:val="single" w:sz="4" w:space="0" w:color="000000"/>
              <w:left w:val="single" w:sz="4" w:space="0" w:color="000000"/>
              <w:bottom w:val="single" w:sz="4" w:space="0" w:color="000000"/>
              <w:right w:val="single" w:sz="4" w:space="0" w:color="000000"/>
            </w:tcBorders>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8</w:t>
            </w:r>
          </w:p>
        </w:tc>
        <w:tc>
          <w:tcPr>
            <w:tcW w:w="709"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9</w:t>
            </w:r>
          </w:p>
        </w:tc>
        <w:tc>
          <w:tcPr>
            <w:tcW w:w="4052" w:type="dxa"/>
            <w:tcBorders>
              <w:top w:val="single" w:sz="4" w:space="0" w:color="000000"/>
              <w:left w:val="single" w:sz="4" w:space="0" w:color="000000"/>
              <w:bottom w:val="single" w:sz="4" w:space="0" w:color="000000"/>
              <w:right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10</w:t>
            </w:r>
          </w:p>
        </w:tc>
      </w:tr>
      <w:tr w:rsidR="00560D27" w:rsidRPr="00560D27" w:rsidTr="00560D27">
        <w:trPr>
          <w:cantSplit/>
          <w:trHeight w:val="288"/>
          <w:jc w:val="center"/>
        </w:trPr>
        <w:tc>
          <w:tcPr>
            <w:tcW w:w="513" w:type="dxa"/>
            <w:tcBorders>
              <w:top w:val="single" w:sz="4" w:space="0" w:color="000000"/>
              <w:left w:val="single" w:sz="4" w:space="0" w:color="000000"/>
              <w:bottom w:val="single" w:sz="4" w:space="0" w:color="auto"/>
              <w:right w:val="single" w:sz="4" w:space="0" w:color="auto"/>
            </w:tcBorders>
            <w:shd w:val="clear" w:color="auto" w:fill="auto"/>
            <w:vAlign w:val="center"/>
          </w:tcPr>
          <w:p w:rsidR="00560D27" w:rsidRDefault="00560D27" w:rsidP="00733540">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3146"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widowControl w:val="0"/>
              <w:autoSpaceDE w:val="0"/>
              <w:autoSpaceDN w:val="0"/>
              <w:adjustRightInd w:val="0"/>
              <w:spacing w:after="0" w:line="264" w:lineRule="auto"/>
              <w:jc w:val="center"/>
              <w:rPr>
                <w:rFonts w:ascii="Times New Roman" w:hAnsi="Times New Roman"/>
                <w:b/>
                <w:sz w:val="24"/>
                <w:szCs w:val="24"/>
                <w:shd w:val="clear" w:color="auto" w:fill="FFFFFF"/>
                <w:lang w:val="uk-UA"/>
              </w:rPr>
            </w:pPr>
            <w:r w:rsidRPr="005009ED">
              <w:rPr>
                <w:rFonts w:ascii="Times New Roman" w:hAnsi="Times New Roman"/>
                <w:b/>
                <w:sz w:val="24"/>
                <w:szCs w:val="24"/>
                <w:shd w:val="clear" w:color="auto" w:fill="FFFFFF"/>
                <w:lang w:val="uk-UA"/>
              </w:rPr>
              <w:t>…</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autoSpaceDE w:val="0"/>
              <w:spacing w:after="0" w:line="264" w:lineRule="auto"/>
              <w:jc w:val="center"/>
              <w:rPr>
                <w:rFonts w:ascii="Times New Roman" w:hAnsi="Times New Roman"/>
                <w:b/>
                <w:lang w:val="uk-UA"/>
              </w:rPr>
            </w:pPr>
            <w:r w:rsidRPr="005009ED">
              <w:rPr>
                <w:rFonts w:ascii="Times New Roman" w:hAnsi="Times New Roman"/>
                <w:b/>
                <w:lang w:val="uk-UA"/>
              </w:rPr>
              <w:t>…</w:t>
            </w:r>
          </w:p>
        </w:tc>
        <w:tc>
          <w:tcPr>
            <w:tcW w:w="2410"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850"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widowControl w:val="0"/>
              <w:autoSpaceDE w:val="0"/>
              <w:autoSpaceDN w:val="0"/>
              <w:adjustRightInd w:val="0"/>
              <w:spacing w:after="0" w:line="264" w:lineRule="auto"/>
              <w:jc w:val="center"/>
              <w:rPr>
                <w:rFonts w:ascii="Times New Roman" w:hAnsi="Times New Roman"/>
                <w:b/>
                <w:sz w:val="24"/>
                <w:szCs w:val="24"/>
                <w:shd w:val="clear" w:color="auto" w:fill="FFFFFF"/>
                <w:lang w:val="uk-UA"/>
              </w:rPr>
            </w:pPr>
            <w:r w:rsidRPr="005009ED">
              <w:rPr>
                <w:rFonts w:ascii="Times New Roman" w:hAnsi="Times New Roman"/>
                <w:b/>
                <w:sz w:val="24"/>
                <w:szCs w:val="24"/>
                <w:shd w:val="clear" w:color="auto" w:fill="FFFFFF"/>
                <w:lang w:val="uk-UA"/>
              </w:rPr>
              <w:t>…</w:t>
            </w:r>
          </w:p>
        </w:tc>
        <w:tc>
          <w:tcPr>
            <w:tcW w:w="851" w:type="dxa"/>
            <w:tcBorders>
              <w:top w:val="single" w:sz="4" w:space="0" w:color="000000"/>
              <w:left w:val="single" w:sz="4" w:space="0" w:color="auto"/>
              <w:bottom w:val="single" w:sz="4" w:space="0" w:color="auto"/>
              <w:right w:val="single" w:sz="4" w:space="0" w:color="auto"/>
            </w:tcBorders>
            <w:vAlign w:val="center"/>
          </w:tcPr>
          <w:p w:rsidR="00560D27" w:rsidRDefault="00560D27" w:rsidP="00733540">
            <w:pPr>
              <w:autoSpaceDE w:val="0"/>
              <w:spacing w:after="0" w:line="264" w:lineRule="auto"/>
              <w:jc w:val="center"/>
              <w:rPr>
                <w:rFonts w:ascii="Times New Roman" w:hAnsi="Times New Roman"/>
                <w:b/>
                <w:lang w:val="uk-UA"/>
              </w:rPr>
            </w:pPr>
            <w:r w:rsidRPr="005009ED">
              <w:rPr>
                <w:rFonts w:ascii="Times New Roman" w:hAnsi="Times New Roman"/>
                <w:b/>
                <w:lang w:val="uk-UA"/>
              </w:rPr>
              <w:t>…</w:t>
            </w:r>
          </w:p>
        </w:tc>
        <w:tc>
          <w:tcPr>
            <w:tcW w:w="850" w:type="dxa"/>
            <w:tcBorders>
              <w:top w:val="single" w:sz="4" w:space="0" w:color="000000"/>
              <w:left w:val="single" w:sz="4" w:space="0" w:color="auto"/>
              <w:bottom w:val="single" w:sz="4" w:space="0" w:color="auto"/>
              <w:right w:val="single" w:sz="4" w:space="0" w:color="auto"/>
            </w:tcBorders>
            <w:vAlign w:val="center"/>
          </w:tcPr>
          <w:p w:rsidR="00560D27" w:rsidRDefault="00560D27" w:rsidP="00733540">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709" w:type="dxa"/>
            <w:tcBorders>
              <w:top w:val="single" w:sz="4" w:space="0" w:color="000000"/>
              <w:left w:val="single" w:sz="4" w:space="0" w:color="auto"/>
              <w:bottom w:val="single" w:sz="4" w:space="0" w:color="auto"/>
              <w:right w:val="single" w:sz="4" w:space="0" w:color="auto"/>
            </w:tcBorders>
            <w:vAlign w:val="center"/>
          </w:tcPr>
          <w:p w:rsidR="00560D27" w:rsidRDefault="00560D27" w:rsidP="00733540">
            <w:pPr>
              <w:widowControl w:val="0"/>
              <w:autoSpaceDE w:val="0"/>
              <w:autoSpaceDN w:val="0"/>
              <w:adjustRightInd w:val="0"/>
              <w:spacing w:after="0" w:line="264" w:lineRule="auto"/>
              <w:jc w:val="center"/>
              <w:rPr>
                <w:rFonts w:ascii="Times New Roman" w:hAnsi="Times New Roman"/>
                <w:b/>
                <w:sz w:val="24"/>
                <w:szCs w:val="24"/>
                <w:shd w:val="clear" w:color="auto" w:fill="FFFFFF"/>
                <w:lang w:val="uk-UA"/>
              </w:rPr>
            </w:pPr>
            <w:r w:rsidRPr="005009ED">
              <w:rPr>
                <w:rFonts w:ascii="Times New Roman" w:hAnsi="Times New Roman"/>
                <w:b/>
                <w:sz w:val="24"/>
                <w:szCs w:val="24"/>
                <w:shd w:val="clear" w:color="auto" w:fill="FFFFFF"/>
                <w:lang w:val="uk-UA"/>
              </w:rPr>
              <w:t>…</w:t>
            </w:r>
          </w:p>
        </w:tc>
        <w:tc>
          <w:tcPr>
            <w:tcW w:w="4052" w:type="dxa"/>
            <w:tcBorders>
              <w:top w:val="single" w:sz="4" w:space="0" w:color="000000"/>
              <w:left w:val="single" w:sz="4" w:space="0" w:color="auto"/>
              <w:bottom w:val="single" w:sz="4" w:space="0" w:color="auto"/>
              <w:right w:val="single" w:sz="4" w:space="0" w:color="000000"/>
            </w:tcBorders>
            <w:shd w:val="clear" w:color="auto" w:fill="auto"/>
            <w:vAlign w:val="center"/>
          </w:tcPr>
          <w:p w:rsidR="00560D27" w:rsidRPr="008656E0" w:rsidRDefault="00560D27" w:rsidP="00560D27">
            <w:pPr>
              <w:autoSpaceDE w:val="0"/>
              <w:spacing w:after="0"/>
              <w:jc w:val="center"/>
              <w:rPr>
                <w:rFonts w:ascii="Times New Roman" w:hAnsi="Times New Roman"/>
                <w:sz w:val="24"/>
                <w:szCs w:val="24"/>
                <w:lang w:val="uk-UA"/>
              </w:rPr>
            </w:pPr>
            <w:r w:rsidRPr="005009ED">
              <w:rPr>
                <w:rFonts w:ascii="Times New Roman" w:hAnsi="Times New Roman"/>
                <w:b/>
                <w:sz w:val="24"/>
                <w:szCs w:val="24"/>
                <w:shd w:val="clear" w:color="auto" w:fill="FFFFFF"/>
                <w:lang w:val="uk-UA"/>
              </w:rPr>
              <w:t>…</w:t>
            </w:r>
          </w:p>
        </w:tc>
      </w:tr>
      <w:tr w:rsidR="00BF3AEB" w:rsidRPr="00160BC9" w:rsidTr="0039058A">
        <w:trPr>
          <w:cantSplit/>
          <w:trHeight w:val="3120"/>
          <w:jc w:val="center"/>
        </w:trPr>
        <w:tc>
          <w:tcPr>
            <w:tcW w:w="513" w:type="dxa"/>
            <w:tcBorders>
              <w:top w:val="single" w:sz="4" w:space="0" w:color="auto"/>
              <w:left w:val="single" w:sz="4" w:space="0" w:color="000000"/>
              <w:bottom w:val="dashSmallGap" w:sz="4" w:space="0" w:color="auto"/>
              <w:right w:val="single" w:sz="4" w:space="0" w:color="auto"/>
            </w:tcBorders>
            <w:shd w:val="clear" w:color="auto" w:fill="auto"/>
            <w:vAlign w:val="center"/>
          </w:tcPr>
          <w:p w:rsidR="00BF3AEB" w:rsidRDefault="00BF3AEB" w:rsidP="00AA4E46">
            <w:pPr>
              <w:autoSpaceDE w:val="0"/>
              <w:spacing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3146" w:type="dxa"/>
            <w:tcBorders>
              <w:top w:val="single" w:sz="4" w:space="0" w:color="auto"/>
              <w:left w:val="single" w:sz="4" w:space="0" w:color="auto"/>
              <w:bottom w:val="dashSmallGap" w:sz="4" w:space="0" w:color="auto"/>
              <w:right w:val="single" w:sz="4" w:space="0" w:color="auto"/>
            </w:tcBorders>
            <w:shd w:val="clear" w:color="auto" w:fill="auto"/>
            <w:vAlign w:val="center"/>
          </w:tcPr>
          <w:p w:rsidR="00BF3AEB" w:rsidRPr="008656E0" w:rsidRDefault="0072789A" w:rsidP="00AA4E46">
            <w:pPr>
              <w:autoSpaceDE w:val="0"/>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Придбання </w:t>
            </w:r>
            <w:r w:rsidRPr="008D7392">
              <w:rPr>
                <w:rFonts w:ascii="Times New Roman" w:hAnsi="Times New Roman"/>
                <w:sz w:val="24"/>
                <w:szCs w:val="24"/>
                <w:lang w:val="uk-UA"/>
              </w:rPr>
              <w:t>пал</w:t>
            </w:r>
            <w:r w:rsidR="00BB6BA5" w:rsidRPr="008D7392">
              <w:rPr>
                <w:rFonts w:ascii="Times New Roman" w:hAnsi="Times New Roman"/>
                <w:sz w:val="24"/>
                <w:szCs w:val="24"/>
                <w:lang w:val="uk-UA"/>
              </w:rPr>
              <w:t>ь</w:t>
            </w:r>
            <w:r w:rsidR="004D3CE7" w:rsidRPr="008D7392">
              <w:rPr>
                <w:rFonts w:ascii="Times New Roman" w:hAnsi="Times New Roman"/>
                <w:sz w:val="24"/>
                <w:szCs w:val="24"/>
                <w:lang w:val="uk-UA"/>
              </w:rPr>
              <w:t>н</w:t>
            </w:r>
            <w:r w:rsidRPr="008D7392">
              <w:rPr>
                <w:rFonts w:ascii="Times New Roman" w:hAnsi="Times New Roman"/>
                <w:sz w:val="24"/>
                <w:szCs w:val="24"/>
                <w:lang w:val="uk-UA"/>
              </w:rPr>
              <w:t>о-</w:t>
            </w:r>
            <w:r>
              <w:rPr>
                <w:rFonts w:ascii="Times New Roman" w:hAnsi="Times New Roman"/>
                <w:sz w:val="24"/>
                <w:szCs w:val="24"/>
                <w:lang w:val="uk-UA"/>
              </w:rPr>
              <w:t xml:space="preserve">мастильних матеріалів для </w:t>
            </w:r>
            <w:r w:rsidR="00BF3AEB">
              <w:rPr>
                <w:rFonts w:ascii="Times New Roman" w:hAnsi="Times New Roman"/>
                <w:sz w:val="24"/>
                <w:szCs w:val="24"/>
                <w:lang w:val="uk-UA"/>
              </w:rPr>
              <w:t xml:space="preserve"> транспортних засобів при оповіщенні військовозобов’язаних мобільними групами на території Роменської міської територіальної громади</w:t>
            </w:r>
          </w:p>
        </w:tc>
        <w:tc>
          <w:tcPr>
            <w:tcW w:w="1134" w:type="dxa"/>
            <w:tcBorders>
              <w:top w:val="single" w:sz="4" w:space="0" w:color="auto"/>
              <w:left w:val="single" w:sz="4" w:space="0" w:color="auto"/>
              <w:bottom w:val="dashSmallGap" w:sz="4" w:space="0" w:color="auto"/>
              <w:right w:val="single" w:sz="4" w:space="0" w:color="auto"/>
            </w:tcBorders>
            <w:shd w:val="clear" w:color="auto" w:fill="auto"/>
            <w:vAlign w:val="center"/>
          </w:tcPr>
          <w:p w:rsidR="00BF3AEB" w:rsidRPr="008656E0" w:rsidRDefault="00FC49F5" w:rsidP="00AA4E46">
            <w:pPr>
              <w:autoSpaceDE w:val="0"/>
              <w:spacing w:line="240" w:lineRule="auto"/>
              <w:jc w:val="center"/>
              <w:rPr>
                <w:rFonts w:ascii="Times New Roman" w:hAnsi="Times New Roman"/>
                <w:sz w:val="24"/>
                <w:szCs w:val="24"/>
                <w:lang w:val="uk-UA"/>
              </w:rPr>
            </w:pPr>
            <w:r>
              <w:rPr>
                <w:rFonts w:ascii="Times New Roman" w:hAnsi="Times New Roman"/>
                <w:sz w:val="24"/>
                <w:szCs w:val="24"/>
                <w:lang w:val="uk-UA"/>
              </w:rPr>
              <w:t>2025-2027</w:t>
            </w:r>
            <w:r w:rsidR="00BF3AEB">
              <w:rPr>
                <w:rFonts w:ascii="Times New Roman" w:hAnsi="Times New Roman"/>
                <w:sz w:val="24"/>
                <w:szCs w:val="24"/>
                <w:lang w:val="uk-UA"/>
              </w:rPr>
              <w:t xml:space="preserve"> р</w:t>
            </w:r>
            <w:r>
              <w:rPr>
                <w:rFonts w:ascii="Times New Roman" w:hAnsi="Times New Roman"/>
                <w:sz w:val="24"/>
                <w:szCs w:val="24"/>
                <w:lang w:val="uk-UA"/>
              </w:rPr>
              <w:t>оки</w:t>
            </w:r>
          </w:p>
        </w:tc>
        <w:tc>
          <w:tcPr>
            <w:tcW w:w="2410" w:type="dxa"/>
            <w:tcBorders>
              <w:top w:val="single" w:sz="4" w:space="0" w:color="auto"/>
              <w:left w:val="single" w:sz="4" w:space="0" w:color="auto"/>
              <w:bottom w:val="dashSmallGap" w:sz="4" w:space="0" w:color="auto"/>
              <w:right w:val="single" w:sz="4" w:space="0" w:color="auto"/>
            </w:tcBorders>
            <w:shd w:val="clear" w:color="auto" w:fill="auto"/>
            <w:vAlign w:val="center"/>
          </w:tcPr>
          <w:p w:rsidR="0039058A" w:rsidRPr="00BF3AEB" w:rsidRDefault="00BF3AEB" w:rsidP="00AA4E46">
            <w:pPr>
              <w:autoSpaceDE w:val="0"/>
              <w:spacing w:after="0" w:line="240" w:lineRule="auto"/>
              <w:jc w:val="center"/>
              <w:rPr>
                <w:rFonts w:ascii="Times New Roman" w:hAnsi="Times New Roman"/>
                <w:sz w:val="24"/>
                <w:szCs w:val="24"/>
                <w:lang w:val="uk-UA"/>
              </w:rPr>
            </w:pPr>
            <w:r w:rsidRPr="00BF3AEB">
              <w:rPr>
                <w:rFonts w:ascii="Times New Roman" w:hAnsi="Times New Roman"/>
                <w:sz w:val="24"/>
                <w:szCs w:val="24"/>
                <w:lang w:val="uk-UA"/>
              </w:rPr>
              <w:t xml:space="preserve">Виконавчий комітет Роменської міської ради, </w:t>
            </w:r>
            <w:r w:rsidRPr="006D38D3">
              <w:rPr>
                <w:rFonts w:ascii="Times New Roman" w:hAnsi="Times New Roman"/>
                <w:sz w:val="24"/>
                <w:szCs w:val="24"/>
                <w:lang w:val="uk-UA"/>
              </w:rPr>
              <w:t xml:space="preserve">КНП «Роменська </w:t>
            </w:r>
            <w:r w:rsidR="006D38D3" w:rsidRPr="006D38D3">
              <w:rPr>
                <w:rFonts w:ascii="Times New Roman" w:hAnsi="Times New Roman"/>
                <w:sz w:val="24"/>
                <w:szCs w:val="24"/>
                <w:lang w:val="uk-UA"/>
              </w:rPr>
              <w:t>ЦРЛ</w:t>
            </w:r>
            <w:r w:rsidRPr="006D38D3">
              <w:rPr>
                <w:rFonts w:ascii="Times New Roman" w:hAnsi="Times New Roman"/>
                <w:sz w:val="24"/>
                <w:szCs w:val="24"/>
                <w:lang w:val="uk-UA"/>
              </w:rPr>
              <w:t>» РМР</w:t>
            </w:r>
            <w:r w:rsidR="006D38D3">
              <w:rPr>
                <w:rFonts w:ascii="Times New Roman" w:hAnsi="Times New Roman"/>
                <w:sz w:val="24"/>
                <w:szCs w:val="24"/>
                <w:lang w:val="uk-UA"/>
              </w:rPr>
              <w:t xml:space="preserve">, </w:t>
            </w:r>
            <w:r w:rsidR="006D38D3" w:rsidRPr="006D38D3">
              <w:rPr>
                <w:rFonts w:ascii="Times New Roman" w:hAnsi="Times New Roman"/>
                <w:sz w:val="24"/>
                <w:szCs w:val="24"/>
                <w:lang w:val="uk-UA"/>
              </w:rPr>
              <w:t>КНП «ЦПМСД міста Ромни» РМР</w:t>
            </w:r>
            <w:r w:rsidR="00744850">
              <w:rPr>
                <w:rFonts w:ascii="Times New Roman" w:hAnsi="Times New Roman"/>
                <w:sz w:val="24"/>
                <w:szCs w:val="24"/>
                <w:lang w:val="uk-UA"/>
              </w:rPr>
              <w:t xml:space="preserve">, </w:t>
            </w:r>
            <w:r w:rsidR="00744850" w:rsidRPr="006D38D3">
              <w:rPr>
                <w:rFonts w:ascii="Times New Roman" w:hAnsi="Times New Roman"/>
                <w:sz w:val="24"/>
                <w:szCs w:val="24"/>
                <w:lang w:val="uk-UA"/>
              </w:rPr>
              <w:t xml:space="preserve">КНП </w:t>
            </w:r>
            <w:r w:rsidR="00744850" w:rsidRPr="006B3800">
              <w:rPr>
                <w:rFonts w:ascii="Times New Roman" w:hAnsi="Times New Roman"/>
                <w:sz w:val="24"/>
                <w:szCs w:val="24"/>
                <w:lang w:val="uk-UA"/>
              </w:rPr>
              <w:t>«</w:t>
            </w:r>
            <w:proofErr w:type="spellStart"/>
            <w:r w:rsidR="00744850">
              <w:rPr>
                <w:rFonts w:ascii="Times New Roman" w:hAnsi="Times New Roman"/>
                <w:sz w:val="24"/>
                <w:szCs w:val="24"/>
                <w:lang w:val="uk-UA"/>
              </w:rPr>
              <w:t>Стоматполіклініка</w:t>
            </w:r>
            <w:proofErr w:type="spellEnd"/>
            <w:r w:rsidR="00744850" w:rsidRPr="006B3800">
              <w:rPr>
                <w:rFonts w:ascii="Times New Roman" w:hAnsi="Times New Roman"/>
                <w:sz w:val="24"/>
                <w:szCs w:val="24"/>
                <w:lang w:val="uk-UA"/>
              </w:rPr>
              <w:t>» РМР</w:t>
            </w:r>
            <w:r w:rsidR="00915032">
              <w:rPr>
                <w:rFonts w:ascii="Times New Roman" w:hAnsi="Times New Roman"/>
                <w:sz w:val="24"/>
                <w:szCs w:val="24"/>
                <w:lang w:val="uk-UA"/>
              </w:rPr>
              <w:t>, В</w:t>
            </w:r>
            <w:r w:rsidR="002B4534">
              <w:rPr>
                <w:rFonts w:ascii="Times New Roman" w:hAnsi="Times New Roman"/>
                <w:sz w:val="24"/>
                <w:szCs w:val="24"/>
                <w:lang w:val="uk-UA"/>
              </w:rPr>
              <w:t>ідділ освіти Роменської міської ради Сумської області</w:t>
            </w:r>
          </w:p>
        </w:tc>
        <w:tc>
          <w:tcPr>
            <w:tcW w:w="1134" w:type="dxa"/>
            <w:tcBorders>
              <w:top w:val="single" w:sz="4" w:space="0" w:color="auto"/>
              <w:left w:val="single" w:sz="4" w:space="0" w:color="auto"/>
              <w:bottom w:val="dashSmallGap" w:sz="4" w:space="0" w:color="auto"/>
              <w:right w:val="single" w:sz="4" w:space="0" w:color="auto"/>
            </w:tcBorders>
            <w:shd w:val="clear" w:color="auto" w:fill="auto"/>
            <w:vAlign w:val="center"/>
          </w:tcPr>
          <w:p w:rsidR="00BF3AEB" w:rsidRPr="008656E0" w:rsidRDefault="00BF3AEB" w:rsidP="00AA4E46">
            <w:pPr>
              <w:autoSpaceDE w:val="0"/>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 xml:space="preserve">Бюджет Роменської МТГ </w:t>
            </w:r>
          </w:p>
        </w:tc>
        <w:tc>
          <w:tcPr>
            <w:tcW w:w="850" w:type="dxa"/>
            <w:tcBorders>
              <w:top w:val="single" w:sz="4" w:space="0" w:color="auto"/>
              <w:left w:val="single" w:sz="4" w:space="0" w:color="auto"/>
              <w:bottom w:val="dashSmallGap" w:sz="4" w:space="0" w:color="auto"/>
              <w:right w:val="single" w:sz="4" w:space="0" w:color="auto"/>
            </w:tcBorders>
            <w:shd w:val="clear" w:color="auto" w:fill="auto"/>
            <w:vAlign w:val="center"/>
          </w:tcPr>
          <w:p w:rsidR="00BF3AEB" w:rsidRPr="00BF3AEB" w:rsidRDefault="00705083" w:rsidP="00AA4E46">
            <w:pPr>
              <w:autoSpaceDE w:val="0"/>
              <w:spacing w:line="240" w:lineRule="auto"/>
              <w:jc w:val="center"/>
              <w:rPr>
                <w:rFonts w:ascii="Times New Roman" w:hAnsi="Times New Roman"/>
                <w:sz w:val="24"/>
                <w:szCs w:val="24"/>
                <w:lang w:val="uk-UA"/>
              </w:rPr>
            </w:pPr>
            <w:r>
              <w:rPr>
                <w:rFonts w:ascii="Times New Roman" w:hAnsi="Times New Roman"/>
                <w:sz w:val="24"/>
                <w:szCs w:val="24"/>
                <w:lang w:val="uk-UA"/>
              </w:rPr>
              <w:t>601</w:t>
            </w:r>
            <w:r w:rsidR="00BF3AEB" w:rsidRPr="00BF3AEB">
              <w:rPr>
                <w:rFonts w:ascii="Times New Roman" w:hAnsi="Times New Roman"/>
                <w:sz w:val="24"/>
                <w:szCs w:val="24"/>
                <w:lang w:val="uk-UA"/>
              </w:rPr>
              <w:t>,</w:t>
            </w:r>
            <w:r w:rsidR="00964B20">
              <w:rPr>
                <w:rFonts w:ascii="Times New Roman" w:hAnsi="Times New Roman"/>
                <w:sz w:val="24"/>
                <w:szCs w:val="24"/>
                <w:lang w:val="uk-UA"/>
              </w:rPr>
              <w:t>680</w:t>
            </w:r>
          </w:p>
        </w:tc>
        <w:tc>
          <w:tcPr>
            <w:tcW w:w="851" w:type="dxa"/>
            <w:tcBorders>
              <w:top w:val="single" w:sz="4" w:space="0" w:color="auto"/>
              <w:left w:val="single" w:sz="4" w:space="0" w:color="auto"/>
              <w:bottom w:val="dashSmallGap" w:sz="4" w:space="0" w:color="auto"/>
              <w:right w:val="single" w:sz="4" w:space="0" w:color="auto"/>
            </w:tcBorders>
            <w:vAlign w:val="center"/>
          </w:tcPr>
          <w:p w:rsidR="00BF3AEB" w:rsidRPr="00BF3AEB" w:rsidRDefault="00BF3AEB" w:rsidP="00AA4E46">
            <w:pPr>
              <w:autoSpaceDE w:val="0"/>
              <w:spacing w:line="240" w:lineRule="auto"/>
              <w:jc w:val="center"/>
              <w:rPr>
                <w:rFonts w:ascii="Times New Roman" w:hAnsi="Times New Roman"/>
                <w:i/>
                <w:sz w:val="24"/>
                <w:szCs w:val="24"/>
                <w:lang w:val="uk-UA"/>
              </w:rPr>
            </w:pPr>
            <w:r w:rsidRPr="00BF3AEB">
              <w:rPr>
                <w:rFonts w:ascii="Times New Roman" w:hAnsi="Times New Roman"/>
                <w:i/>
                <w:sz w:val="24"/>
                <w:szCs w:val="24"/>
                <w:lang w:val="uk-UA"/>
              </w:rPr>
              <w:t>162,120</w:t>
            </w:r>
          </w:p>
        </w:tc>
        <w:tc>
          <w:tcPr>
            <w:tcW w:w="850" w:type="dxa"/>
            <w:tcBorders>
              <w:top w:val="single" w:sz="4" w:space="0" w:color="auto"/>
              <w:left w:val="single" w:sz="4" w:space="0" w:color="auto"/>
              <w:bottom w:val="dashSmallGap" w:sz="4" w:space="0" w:color="auto"/>
              <w:right w:val="single" w:sz="4" w:space="0" w:color="auto"/>
            </w:tcBorders>
            <w:vAlign w:val="center"/>
          </w:tcPr>
          <w:p w:rsidR="00BF3AEB" w:rsidRPr="00705083" w:rsidRDefault="00705083" w:rsidP="00AA4E46">
            <w:pPr>
              <w:autoSpaceDE w:val="0"/>
              <w:spacing w:line="240" w:lineRule="auto"/>
              <w:jc w:val="center"/>
              <w:rPr>
                <w:rFonts w:ascii="Times New Roman" w:hAnsi="Times New Roman"/>
                <w:i/>
                <w:sz w:val="24"/>
                <w:szCs w:val="24"/>
                <w:lang w:val="uk-UA"/>
              </w:rPr>
            </w:pPr>
            <w:r>
              <w:rPr>
                <w:rFonts w:ascii="Times New Roman" w:hAnsi="Times New Roman"/>
                <w:i/>
                <w:sz w:val="24"/>
                <w:szCs w:val="24"/>
                <w:lang w:val="uk-UA"/>
              </w:rPr>
              <w:t>43</w:t>
            </w:r>
            <w:r w:rsidR="00560D27" w:rsidRPr="00705083">
              <w:rPr>
                <w:rFonts w:ascii="Times New Roman" w:hAnsi="Times New Roman"/>
                <w:i/>
                <w:sz w:val="24"/>
                <w:szCs w:val="24"/>
                <w:lang w:val="uk-UA"/>
              </w:rPr>
              <w:t>9</w:t>
            </w:r>
            <w:r w:rsidR="000C0B41" w:rsidRPr="00705083">
              <w:rPr>
                <w:rFonts w:ascii="Times New Roman" w:hAnsi="Times New Roman"/>
                <w:i/>
                <w:sz w:val="24"/>
                <w:szCs w:val="24"/>
                <w:lang w:val="uk-UA"/>
              </w:rPr>
              <w:t>,5</w:t>
            </w:r>
            <w:r w:rsidR="00560D27" w:rsidRPr="00705083">
              <w:rPr>
                <w:rFonts w:ascii="Times New Roman" w:hAnsi="Times New Roman"/>
                <w:i/>
                <w:sz w:val="24"/>
                <w:szCs w:val="24"/>
                <w:lang w:val="uk-UA"/>
              </w:rPr>
              <w:t>6</w:t>
            </w:r>
            <w:r w:rsidR="000C0B41" w:rsidRPr="00705083">
              <w:rPr>
                <w:rFonts w:ascii="Times New Roman" w:hAnsi="Times New Roman"/>
                <w:i/>
                <w:sz w:val="24"/>
                <w:szCs w:val="24"/>
                <w:lang w:val="uk-UA"/>
              </w:rPr>
              <w:t>0</w:t>
            </w:r>
          </w:p>
        </w:tc>
        <w:tc>
          <w:tcPr>
            <w:tcW w:w="709" w:type="dxa"/>
            <w:tcBorders>
              <w:top w:val="single" w:sz="4" w:space="0" w:color="auto"/>
              <w:left w:val="single" w:sz="4" w:space="0" w:color="auto"/>
              <w:bottom w:val="dashSmallGap" w:sz="4" w:space="0" w:color="auto"/>
              <w:right w:val="single" w:sz="4" w:space="0" w:color="auto"/>
            </w:tcBorders>
            <w:vAlign w:val="center"/>
          </w:tcPr>
          <w:p w:rsidR="00BF3AEB" w:rsidRPr="00BF3AEB" w:rsidRDefault="00BF3AEB" w:rsidP="00AA4E46">
            <w:pPr>
              <w:autoSpaceDE w:val="0"/>
              <w:spacing w:line="240" w:lineRule="auto"/>
              <w:jc w:val="center"/>
              <w:rPr>
                <w:rFonts w:ascii="Times New Roman" w:hAnsi="Times New Roman"/>
                <w:i/>
                <w:sz w:val="24"/>
                <w:szCs w:val="24"/>
                <w:lang w:val="uk-UA"/>
              </w:rPr>
            </w:pPr>
            <w:r w:rsidRPr="00BF3AEB">
              <w:rPr>
                <w:rFonts w:ascii="Times New Roman" w:hAnsi="Times New Roman"/>
                <w:i/>
                <w:sz w:val="24"/>
                <w:szCs w:val="24"/>
                <w:lang w:val="uk-UA"/>
              </w:rPr>
              <w:t>-</w:t>
            </w:r>
          </w:p>
        </w:tc>
        <w:tc>
          <w:tcPr>
            <w:tcW w:w="4052" w:type="dxa"/>
            <w:tcBorders>
              <w:top w:val="single" w:sz="4" w:space="0" w:color="auto"/>
              <w:left w:val="single" w:sz="4" w:space="0" w:color="auto"/>
              <w:bottom w:val="dashSmallGap" w:sz="4" w:space="0" w:color="auto"/>
              <w:right w:val="single" w:sz="4" w:space="0" w:color="000000"/>
            </w:tcBorders>
            <w:shd w:val="clear" w:color="auto" w:fill="auto"/>
            <w:vAlign w:val="center"/>
          </w:tcPr>
          <w:p w:rsidR="00BF3AEB" w:rsidRPr="00BB6BA5" w:rsidRDefault="00744850" w:rsidP="00AA4E46">
            <w:pPr>
              <w:autoSpaceDE w:val="0"/>
              <w:spacing w:line="240" w:lineRule="auto"/>
              <w:jc w:val="both"/>
              <w:rPr>
                <w:rFonts w:ascii="Times New Roman" w:hAnsi="Times New Roman"/>
                <w:sz w:val="24"/>
                <w:szCs w:val="24"/>
                <w:lang w:val="uk-UA"/>
              </w:rPr>
            </w:pPr>
            <w:r w:rsidRPr="00BB6BA5">
              <w:rPr>
                <w:rFonts w:ascii="Times New Roman" w:hAnsi="Times New Roman"/>
                <w:sz w:val="24"/>
                <w:szCs w:val="24"/>
                <w:lang w:val="uk-UA"/>
              </w:rPr>
              <w:t>Забезпечення оповіщення військовозобов’язаних мобільними групами на території Роменської міської територіальної громади</w:t>
            </w:r>
          </w:p>
        </w:tc>
      </w:tr>
      <w:tr w:rsidR="0039058A" w:rsidRPr="00160BC9" w:rsidTr="0039058A">
        <w:trPr>
          <w:cantSplit/>
          <w:trHeight w:val="453"/>
          <w:jc w:val="center"/>
        </w:trPr>
        <w:tc>
          <w:tcPr>
            <w:tcW w:w="513" w:type="dxa"/>
            <w:tcBorders>
              <w:top w:val="dashSmallGap" w:sz="4" w:space="0" w:color="auto"/>
              <w:left w:val="single" w:sz="4" w:space="0" w:color="000000"/>
              <w:bottom w:val="single" w:sz="4" w:space="0" w:color="000000"/>
              <w:right w:val="single" w:sz="4" w:space="0" w:color="auto"/>
            </w:tcBorders>
            <w:shd w:val="clear" w:color="auto" w:fill="auto"/>
            <w:vAlign w:val="center"/>
          </w:tcPr>
          <w:p w:rsidR="0039058A" w:rsidRDefault="0039058A" w:rsidP="00AA4E46">
            <w:pPr>
              <w:autoSpaceDE w:val="0"/>
              <w:spacing w:line="240" w:lineRule="auto"/>
              <w:jc w:val="center"/>
              <w:rPr>
                <w:rFonts w:ascii="Times New Roman" w:hAnsi="Times New Roman"/>
                <w:sz w:val="24"/>
                <w:szCs w:val="24"/>
                <w:lang w:val="uk-UA"/>
              </w:rPr>
            </w:pPr>
            <w:r>
              <w:rPr>
                <w:rFonts w:ascii="Times New Roman" w:hAnsi="Times New Roman"/>
                <w:sz w:val="24"/>
                <w:szCs w:val="24"/>
                <w:lang w:val="uk-UA"/>
              </w:rPr>
              <w:lastRenderedPageBreak/>
              <w:t>4.</w:t>
            </w:r>
          </w:p>
        </w:tc>
        <w:tc>
          <w:tcPr>
            <w:tcW w:w="3146" w:type="dxa"/>
            <w:tcBorders>
              <w:top w:val="dashSmallGap" w:sz="4" w:space="0" w:color="auto"/>
              <w:left w:val="single" w:sz="4" w:space="0" w:color="auto"/>
              <w:bottom w:val="single" w:sz="4" w:space="0" w:color="000000"/>
              <w:right w:val="single" w:sz="4" w:space="0" w:color="auto"/>
            </w:tcBorders>
            <w:shd w:val="clear" w:color="auto" w:fill="auto"/>
            <w:vAlign w:val="center"/>
          </w:tcPr>
          <w:p w:rsidR="0039058A" w:rsidRDefault="0039058A" w:rsidP="00701166">
            <w:pPr>
              <w:autoSpaceDE w:val="0"/>
              <w:spacing w:after="0" w:line="240" w:lineRule="auto"/>
              <w:jc w:val="both"/>
              <w:rPr>
                <w:rFonts w:ascii="Times New Roman" w:hAnsi="Times New Roman"/>
                <w:sz w:val="24"/>
                <w:szCs w:val="24"/>
                <w:lang w:val="uk-UA"/>
              </w:rPr>
            </w:pPr>
            <w:r>
              <w:rPr>
                <w:rFonts w:ascii="Times New Roman" w:hAnsi="Times New Roman"/>
                <w:sz w:val="24"/>
                <w:szCs w:val="24"/>
                <w:lang w:val="uk-UA"/>
              </w:rPr>
              <w:t>Придбання паперу офісного (формат А4)</w:t>
            </w:r>
            <w:r w:rsidR="00F36DE6">
              <w:rPr>
                <w:rFonts w:ascii="Times New Roman" w:hAnsi="Times New Roman"/>
                <w:sz w:val="24"/>
                <w:szCs w:val="24"/>
                <w:lang w:val="uk-UA"/>
              </w:rPr>
              <w:t>,</w:t>
            </w:r>
            <w:r w:rsidR="00D0079B">
              <w:rPr>
                <w:rFonts w:ascii="Times New Roman" w:hAnsi="Times New Roman"/>
                <w:sz w:val="24"/>
                <w:szCs w:val="24"/>
                <w:lang w:val="uk-UA"/>
              </w:rPr>
              <w:t xml:space="preserve"> конвертів</w:t>
            </w:r>
            <w:r w:rsidR="00701166">
              <w:rPr>
                <w:rFonts w:ascii="Times New Roman" w:hAnsi="Times New Roman"/>
                <w:sz w:val="24"/>
                <w:szCs w:val="24"/>
                <w:lang w:val="uk-UA"/>
              </w:rPr>
              <w:t>,</w:t>
            </w:r>
            <w:r w:rsidR="00D0079B">
              <w:rPr>
                <w:rFonts w:ascii="Times New Roman" w:hAnsi="Times New Roman"/>
                <w:sz w:val="24"/>
                <w:szCs w:val="24"/>
                <w:lang w:val="uk-UA"/>
              </w:rPr>
              <w:t xml:space="preserve">  мар</w:t>
            </w:r>
            <w:r w:rsidR="00701166">
              <w:rPr>
                <w:rFonts w:ascii="Times New Roman" w:hAnsi="Times New Roman"/>
                <w:sz w:val="24"/>
                <w:szCs w:val="24"/>
                <w:lang w:val="uk-UA"/>
              </w:rPr>
              <w:t>о</w:t>
            </w:r>
            <w:r w:rsidR="00D0079B">
              <w:rPr>
                <w:rFonts w:ascii="Times New Roman" w:hAnsi="Times New Roman"/>
                <w:sz w:val="24"/>
                <w:szCs w:val="24"/>
                <w:lang w:val="uk-UA"/>
              </w:rPr>
              <w:t>к</w:t>
            </w:r>
            <w:r>
              <w:rPr>
                <w:rFonts w:ascii="Times New Roman" w:hAnsi="Times New Roman"/>
                <w:sz w:val="24"/>
                <w:szCs w:val="24"/>
                <w:lang w:val="uk-UA"/>
              </w:rPr>
              <w:t xml:space="preserve"> </w:t>
            </w:r>
            <w:r w:rsidR="00701166">
              <w:rPr>
                <w:rFonts w:ascii="Times New Roman" w:hAnsi="Times New Roman"/>
                <w:sz w:val="24"/>
                <w:szCs w:val="24"/>
                <w:lang w:val="uk-UA"/>
              </w:rPr>
              <w:t xml:space="preserve">для </w:t>
            </w:r>
            <w:r w:rsidR="00A547E4">
              <w:rPr>
                <w:rFonts w:ascii="Times New Roman" w:hAnsi="Times New Roman"/>
                <w:sz w:val="24"/>
                <w:szCs w:val="24"/>
                <w:lang w:val="uk-UA"/>
              </w:rPr>
              <w:t xml:space="preserve">відправлення </w:t>
            </w:r>
            <w:r>
              <w:rPr>
                <w:rFonts w:ascii="Times New Roman" w:hAnsi="Times New Roman"/>
                <w:sz w:val="24"/>
                <w:szCs w:val="24"/>
                <w:lang w:val="uk-UA"/>
              </w:rPr>
              <w:t>рекомендовани</w:t>
            </w:r>
            <w:r w:rsidR="00701166">
              <w:rPr>
                <w:rFonts w:ascii="Times New Roman" w:hAnsi="Times New Roman"/>
                <w:sz w:val="24"/>
                <w:szCs w:val="24"/>
                <w:lang w:val="uk-UA"/>
              </w:rPr>
              <w:t>х</w:t>
            </w:r>
            <w:r w:rsidR="00F36DE6">
              <w:rPr>
                <w:rFonts w:ascii="Times New Roman" w:hAnsi="Times New Roman"/>
                <w:sz w:val="24"/>
                <w:szCs w:val="24"/>
                <w:lang w:val="uk-UA"/>
              </w:rPr>
              <w:t xml:space="preserve"> </w:t>
            </w:r>
            <w:r w:rsidR="00A547E4">
              <w:rPr>
                <w:rFonts w:ascii="Times New Roman" w:hAnsi="Times New Roman"/>
                <w:sz w:val="24"/>
                <w:szCs w:val="24"/>
                <w:lang w:val="uk-UA"/>
              </w:rPr>
              <w:t>лист</w:t>
            </w:r>
            <w:r w:rsidR="00701166">
              <w:rPr>
                <w:rFonts w:ascii="Times New Roman" w:hAnsi="Times New Roman"/>
                <w:sz w:val="24"/>
                <w:szCs w:val="24"/>
                <w:lang w:val="uk-UA"/>
              </w:rPr>
              <w:t>ів</w:t>
            </w:r>
            <w:r w:rsidR="00A547E4">
              <w:rPr>
                <w:rFonts w:ascii="Times New Roman" w:hAnsi="Times New Roman"/>
                <w:sz w:val="24"/>
                <w:szCs w:val="24"/>
                <w:lang w:val="uk-UA"/>
              </w:rPr>
              <w:t xml:space="preserve"> </w:t>
            </w:r>
            <w:r w:rsidR="00F36DE6">
              <w:rPr>
                <w:rFonts w:ascii="Times New Roman" w:hAnsi="Times New Roman"/>
                <w:sz w:val="24"/>
                <w:szCs w:val="24"/>
                <w:lang w:val="uk-UA"/>
              </w:rPr>
              <w:t>із повідомленням,</w:t>
            </w:r>
            <w:r>
              <w:rPr>
                <w:rFonts w:ascii="Times New Roman" w:hAnsi="Times New Roman"/>
                <w:sz w:val="24"/>
                <w:szCs w:val="24"/>
                <w:lang w:val="uk-UA"/>
              </w:rPr>
              <w:t xml:space="preserve"> </w:t>
            </w:r>
            <w:r w:rsidR="00F36DE6" w:rsidRPr="00A547E4">
              <w:rPr>
                <w:rFonts w:ascii="Times New Roman" w:hAnsi="Times New Roman"/>
                <w:sz w:val="24"/>
                <w:szCs w:val="24"/>
                <w:lang w:val="uk-UA"/>
              </w:rPr>
              <w:t>картриджів</w:t>
            </w:r>
            <w:r w:rsidR="00701166">
              <w:rPr>
                <w:rFonts w:ascii="Times New Roman" w:hAnsi="Times New Roman"/>
                <w:sz w:val="24"/>
                <w:szCs w:val="24"/>
                <w:lang w:val="uk-UA"/>
              </w:rPr>
              <w:t xml:space="preserve"> для </w:t>
            </w:r>
            <w:r w:rsidR="00A547E4">
              <w:rPr>
                <w:rFonts w:ascii="Times New Roman" w:hAnsi="Times New Roman"/>
                <w:sz w:val="24"/>
                <w:szCs w:val="24"/>
                <w:lang w:val="uk-UA"/>
              </w:rPr>
              <w:t xml:space="preserve">принтерів, чорнила та тонерів для </w:t>
            </w:r>
            <w:r w:rsidR="00701166">
              <w:rPr>
                <w:rFonts w:ascii="Times New Roman" w:hAnsi="Times New Roman"/>
                <w:sz w:val="24"/>
                <w:szCs w:val="24"/>
                <w:lang w:val="uk-UA"/>
              </w:rPr>
              <w:t xml:space="preserve">принтерів з послідуючою </w:t>
            </w:r>
            <w:r w:rsidR="00A547E4">
              <w:rPr>
                <w:rFonts w:ascii="Times New Roman" w:hAnsi="Times New Roman"/>
                <w:sz w:val="24"/>
                <w:szCs w:val="24"/>
                <w:lang w:val="uk-UA"/>
              </w:rPr>
              <w:t>передач</w:t>
            </w:r>
            <w:r w:rsidR="00701166">
              <w:rPr>
                <w:rFonts w:ascii="Times New Roman" w:hAnsi="Times New Roman"/>
                <w:sz w:val="24"/>
                <w:szCs w:val="24"/>
                <w:lang w:val="uk-UA"/>
              </w:rPr>
              <w:t>ею</w:t>
            </w:r>
            <w:r w:rsidR="00A547E4">
              <w:rPr>
                <w:rFonts w:ascii="Times New Roman" w:hAnsi="Times New Roman"/>
                <w:sz w:val="24"/>
                <w:szCs w:val="24"/>
                <w:lang w:val="uk-UA"/>
              </w:rPr>
              <w:t xml:space="preserve"> </w:t>
            </w:r>
            <w:r w:rsidR="00F36DE6">
              <w:rPr>
                <w:rFonts w:ascii="Times New Roman" w:hAnsi="Times New Roman"/>
                <w:sz w:val="24"/>
                <w:szCs w:val="24"/>
                <w:lang w:val="uk-UA"/>
              </w:rPr>
              <w:t>Роменсько</w:t>
            </w:r>
            <w:r w:rsidR="00A547E4">
              <w:rPr>
                <w:rFonts w:ascii="Times New Roman" w:hAnsi="Times New Roman"/>
                <w:sz w:val="24"/>
                <w:szCs w:val="24"/>
                <w:lang w:val="uk-UA"/>
              </w:rPr>
              <w:t>му</w:t>
            </w:r>
            <w:r w:rsidR="00F36DE6">
              <w:rPr>
                <w:rFonts w:ascii="Times New Roman" w:hAnsi="Times New Roman"/>
                <w:sz w:val="24"/>
                <w:szCs w:val="24"/>
                <w:lang w:val="uk-UA"/>
              </w:rPr>
              <w:t xml:space="preserve"> РТЦК та СП</w:t>
            </w:r>
          </w:p>
        </w:tc>
        <w:tc>
          <w:tcPr>
            <w:tcW w:w="1134" w:type="dxa"/>
            <w:tcBorders>
              <w:top w:val="dashSmallGap" w:sz="4" w:space="0" w:color="auto"/>
              <w:left w:val="single" w:sz="4" w:space="0" w:color="auto"/>
              <w:bottom w:val="single" w:sz="4" w:space="0" w:color="000000"/>
              <w:right w:val="single" w:sz="4" w:space="0" w:color="auto"/>
            </w:tcBorders>
            <w:shd w:val="clear" w:color="auto" w:fill="auto"/>
            <w:vAlign w:val="center"/>
          </w:tcPr>
          <w:p w:rsidR="0039058A" w:rsidRDefault="0039058A" w:rsidP="00AA4E46">
            <w:pPr>
              <w:autoSpaceDE w:val="0"/>
              <w:spacing w:line="240" w:lineRule="auto"/>
              <w:jc w:val="center"/>
              <w:rPr>
                <w:rFonts w:ascii="Times New Roman" w:hAnsi="Times New Roman"/>
                <w:sz w:val="24"/>
                <w:szCs w:val="24"/>
                <w:lang w:val="uk-UA"/>
              </w:rPr>
            </w:pPr>
            <w:r>
              <w:rPr>
                <w:rFonts w:ascii="Times New Roman" w:hAnsi="Times New Roman"/>
                <w:sz w:val="24"/>
                <w:szCs w:val="24"/>
                <w:lang w:val="uk-UA"/>
              </w:rPr>
              <w:t>2026 рік</w:t>
            </w:r>
          </w:p>
        </w:tc>
        <w:tc>
          <w:tcPr>
            <w:tcW w:w="2410" w:type="dxa"/>
            <w:tcBorders>
              <w:top w:val="dashSmallGap" w:sz="4" w:space="0" w:color="auto"/>
              <w:left w:val="single" w:sz="4" w:space="0" w:color="auto"/>
              <w:bottom w:val="single" w:sz="4" w:space="0" w:color="000000"/>
              <w:right w:val="single" w:sz="4" w:space="0" w:color="auto"/>
            </w:tcBorders>
            <w:shd w:val="clear" w:color="auto" w:fill="auto"/>
            <w:vAlign w:val="center"/>
          </w:tcPr>
          <w:p w:rsidR="0039058A" w:rsidRPr="00BF3AEB" w:rsidRDefault="0039058A" w:rsidP="00AA4E46">
            <w:pPr>
              <w:autoSpaceDE w:val="0"/>
              <w:spacing w:after="0" w:line="240" w:lineRule="auto"/>
              <w:jc w:val="center"/>
              <w:rPr>
                <w:rFonts w:ascii="Times New Roman" w:hAnsi="Times New Roman"/>
                <w:sz w:val="24"/>
                <w:szCs w:val="24"/>
                <w:lang w:val="uk-UA"/>
              </w:rPr>
            </w:pPr>
            <w:r>
              <w:rPr>
                <w:rFonts w:ascii="Times New Roman" w:hAnsi="Times New Roman"/>
                <w:sz w:val="24"/>
                <w:szCs w:val="24"/>
                <w:lang w:val="uk-UA"/>
              </w:rPr>
              <w:t>Виконавчий комітет Роменської міської ради</w:t>
            </w:r>
          </w:p>
        </w:tc>
        <w:tc>
          <w:tcPr>
            <w:tcW w:w="1134" w:type="dxa"/>
            <w:tcBorders>
              <w:top w:val="dashSmallGap" w:sz="4" w:space="0" w:color="auto"/>
              <w:left w:val="single" w:sz="4" w:space="0" w:color="auto"/>
              <w:bottom w:val="single" w:sz="4" w:space="0" w:color="000000"/>
              <w:right w:val="single" w:sz="4" w:space="0" w:color="auto"/>
            </w:tcBorders>
            <w:shd w:val="clear" w:color="auto" w:fill="auto"/>
            <w:vAlign w:val="center"/>
          </w:tcPr>
          <w:p w:rsidR="0039058A" w:rsidRDefault="0039058A" w:rsidP="00AA4E46">
            <w:pPr>
              <w:autoSpaceDE w:val="0"/>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 xml:space="preserve"> Бюджет Роменської МТГ</w:t>
            </w:r>
          </w:p>
        </w:tc>
        <w:tc>
          <w:tcPr>
            <w:tcW w:w="850" w:type="dxa"/>
            <w:tcBorders>
              <w:top w:val="dashSmallGap" w:sz="4" w:space="0" w:color="auto"/>
              <w:left w:val="single" w:sz="4" w:space="0" w:color="auto"/>
              <w:bottom w:val="single" w:sz="4" w:space="0" w:color="000000"/>
              <w:right w:val="single" w:sz="4" w:space="0" w:color="auto"/>
            </w:tcBorders>
            <w:shd w:val="clear" w:color="auto" w:fill="auto"/>
            <w:vAlign w:val="center"/>
          </w:tcPr>
          <w:p w:rsidR="0039058A" w:rsidRDefault="0039058A" w:rsidP="00AA4E46">
            <w:pPr>
              <w:autoSpaceDE w:val="0"/>
              <w:spacing w:line="240" w:lineRule="auto"/>
              <w:jc w:val="center"/>
              <w:rPr>
                <w:rFonts w:ascii="Times New Roman" w:hAnsi="Times New Roman"/>
                <w:sz w:val="24"/>
                <w:szCs w:val="24"/>
                <w:lang w:val="uk-UA"/>
              </w:rPr>
            </w:pPr>
            <w:r>
              <w:rPr>
                <w:rFonts w:ascii="Times New Roman" w:hAnsi="Times New Roman"/>
                <w:sz w:val="24"/>
                <w:szCs w:val="24"/>
                <w:lang w:val="uk-UA"/>
              </w:rPr>
              <w:t>92</w:t>
            </w:r>
          </w:p>
        </w:tc>
        <w:tc>
          <w:tcPr>
            <w:tcW w:w="851" w:type="dxa"/>
            <w:tcBorders>
              <w:top w:val="dashSmallGap" w:sz="4" w:space="0" w:color="auto"/>
              <w:left w:val="single" w:sz="4" w:space="0" w:color="auto"/>
              <w:bottom w:val="single" w:sz="4" w:space="0" w:color="000000"/>
              <w:right w:val="single" w:sz="4" w:space="0" w:color="auto"/>
            </w:tcBorders>
            <w:vAlign w:val="center"/>
          </w:tcPr>
          <w:p w:rsidR="0039058A" w:rsidRPr="00BF3AEB" w:rsidRDefault="00F36DE6" w:rsidP="00AA4E46">
            <w:pPr>
              <w:autoSpaceDE w:val="0"/>
              <w:spacing w:line="240" w:lineRule="auto"/>
              <w:jc w:val="center"/>
              <w:rPr>
                <w:rFonts w:ascii="Times New Roman" w:hAnsi="Times New Roman"/>
                <w:i/>
                <w:sz w:val="24"/>
                <w:szCs w:val="24"/>
                <w:lang w:val="uk-UA"/>
              </w:rPr>
            </w:pPr>
            <w:r>
              <w:rPr>
                <w:rFonts w:ascii="Times New Roman" w:hAnsi="Times New Roman"/>
                <w:i/>
                <w:sz w:val="24"/>
                <w:szCs w:val="24"/>
                <w:lang w:val="uk-UA"/>
              </w:rPr>
              <w:t>-</w:t>
            </w:r>
          </w:p>
        </w:tc>
        <w:tc>
          <w:tcPr>
            <w:tcW w:w="850" w:type="dxa"/>
            <w:tcBorders>
              <w:top w:val="dashSmallGap" w:sz="4" w:space="0" w:color="auto"/>
              <w:left w:val="single" w:sz="4" w:space="0" w:color="auto"/>
              <w:bottom w:val="single" w:sz="4" w:space="0" w:color="000000"/>
              <w:right w:val="single" w:sz="4" w:space="0" w:color="auto"/>
            </w:tcBorders>
            <w:vAlign w:val="center"/>
          </w:tcPr>
          <w:p w:rsidR="0039058A" w:rsidRDefault="0039058A" w:rsidP="00AA4E46">
            <w:pPr>
              <w:autoSpaceDE w:val="0"/>
              <w:spacing w:line="240" w:lineRule="auto"/>
              <w:jc w:val="center"/>
              <w:rPr>
                <w:rFonts w:ascii="Times New Roman" w:hAnsi="Times New Roman"/>
                <w:i/>
                <w:sz w:val="24"/>
                <w:szCs w:val="24"/>
                <w:lang w:val="uk-UA"/>
              </w:rPr>
            </w:pPr>
            <w:r>
              <w:rPr>
                <w:rFonts w:ascii="Times New Roman" w:hAnsi="Times New Roman"/>
                <w:i/>
                <w:sz w:val="24"/>
                <w:szCs w:val="24"/>
                <w:lang w:val="uk-UA"/>
              </w:rPr>
              <w:t>92</w:t>
            </w:r>
          </w:p>
        </w:tc>
        <w:tc>
          <w:tcPr>
            <w:tcW w:w="709" w:type="dxa"/>
            <w:tcBorders>
              <w:top w:val="dashSmallGap" w:sz="4" w:space="0" w:color="auto"/>
              <w:left w:val="single" w:sz="4" w:space="0" w:color="auto"/>
              <w:bottom w:val="single" w:sz="4" w:space="0" w:color="000000"/>
              <w:right w:val="single" w:sz="4" w:space="0" w:color="auto"/>
            </w:tcBorders>
            <w:vAlign w:val="center"/>
          </w:tcPr>
          <w:p w:rsidR="0039058A" w:rsidRPr="00BF3AEB" w:rsidRDefault="00F36DE6" w:rsidP="00AA4E46">
            <w:pPr>
              <w:autoSpaceDE w:val="0"/>
              <w:spacing w:line="240" w:lineRule="auto"/>
              <w:jc w:val="center"/>
              <w:rPr>
                <w:rFonts w:ascii="Times New Roman" w:hAnsi="Times New Roman"/>
                <w:i/>
                <w:sz w:val="24"/>
                <w:szCs w:val="24"/>
                <w:lang w:val="uk-UA"/>
              </w:rPr>
            </w:pPr>
            <w:r>
              <w:rPr>
                <w:rFonts w:ascii="Times New Roman" w:hAnsi="Times New Roman"/>
                <w:i/>
                <w:sz w:val="24"/>
                <w:szCs w:val="24"/>
                <w:lang w:val="uk-UA"/>
              </w:rPr>
              <w:t>-</w:t>
            </w:r>
          </w:p>
        </w:tc>
        <w:tc>
          <w:tcPr>
            <w:tcW w:w="4052" w:type="dxa"/>
            <w:tcBorders>
              <w:top w:val="dashSmallGap" w:sz="4" w:space="0" w:color="auto"/>
              <w:left w:val="single" w:sz="4" w:space="0" w:color="auto"/>
              <w:bottom w:val="single" w:sz="4" w:space="0" w:color="000000"/>
              <w:right w:val="single" w:sz="4" w:space="0" w:color="000000"/>
            </w:tcBorders>
            <w:shd w:val="clear" w:color="auto" w:fill="auto"/>
            <w:vAlign w:val="center"/>
          </w:tcPr>
          <w:p w:rsidR="0039058A" w:rsidRPr="00BB6BA5" w:rsidRDefault="0039058A" w:rsidP="00A547E4">
            <w:pPr>
              <w:autoSpaceDE w:val="0"/>
              <w:spacing w:line="240" w:lineRule="auto"/>
              <w:jc w:val="both"/>
              <w:rPr>
                <w:rFonts w:ascii="Times New Roman" w:hAnsi="Times New Roman"/>
                <w:sz w:val="24"/>
                <w:szCs w:val="24"/>
                <w:lang w:val="uk-UA"/>
              </w:rPr>
            </w:pPr>
            <w:r w:rsidRPr="00BB6BA5">
              <w:rPr>
                <w:rFonts w:ascii="Times New Roman" w:hAnsi="Times New Roman"/>
                <w:sz w:val="24"/>
                <w:szCs w:val="24"/>
                <w:lang w:val="uk-UA"/>
              </w:rPr>
              <w:t xml:space="preserve">Забезпечення </w:t>
            </w:r>
            <w:r w:rsidR="00A547E4">
              <w:rPr>
                <w:rFonts w:ascii="Times New Roman" w:hAnsi="Times New Roman"/>
                <w:sz w:val="24"/>
                <w:szCs w:val="24"/>
                <w:lang w:val="uk-UA"/>
              </w:rPr>
              <w:t xml:space="preserve">ведення Єдиного державного реєстру призовників, військовозобов’язаних та резервістів </w:t>
            </w:r>
            <w:r w:rsidRPr="00BB6BA5">
              <w:rPr>
                <w:rFonts w:ascii="Times New Roman" w:hAnsi="Times New Roman"/>
                <w:sz w:val="24"/>
                <w:szCs w:val="24"/>
                <w:lang w:val="uk-UA"/>
              </w:rPr>
              <w:t>на території Роменської міської територіальної громади</w:t>
            </w:r>
          </w:p>
        </w:tc>
      </w:tr>
      <w:tr w:rsidR="00BF3AEB" w:rsidRPr="008656E0" w:rsidTr="00B5748D">
        <w:trPr>
          <w:cantSplit/>
          <w:trHeight w:val="283"/>
          <w:jc w:val="center"/>
        </w:trPr>
        <w:tc>
          <w:tcPr>
            <w:tcW w:w="3659" w:type="dxa"/>
            <w:gridSpan w:val="2"/>
            <w:tcBorders>
              <w:top w:val="single" w:sz="4" w:space="0" w:color="000000"/>
              <w:left w:val="single" w:sz="4" w:space="0" w:color="000000"/>
              <w:bottom w:val="single" w:sz="4" w:space="0" w:color="000000"/>
              <w:right w:val="single" w:sz="4" w:space="0" w:color="auto"/>
            </w:tcBorders>
            <w:vAlign w:val="center"/>
          </w:tcPr>
          <w:p w:rsidR="00BF3AEB" w:rsidRPr="00701166" w:rsidRDefault="00BF3AEB" w:rsidP="00AA4E46">
            <w:pPr>
              <w:autoSpaceDE w:val="0"/>
              <w:spacing w:after="0"/>
              <w:jc w:val="center"/>
              <w:rPr>
                <w:rFonts w:ascii="Times New Roman" w:hAnsi="Times New Roman"/>
                <w:b/>
                <w:sz w:val="24"/>
                <w:szCs w:val="24"/>
                <w:lang w:val="uk-UA"/>
              </w:rPr>
            </w:pPr>
            <w:r w:rsidRPr="00701166">
              <w:rPr>
                <w:rFonts w:ascii="Times New Roman" w:hAnsi="Times New Roman"/>
                <w:b/>
                <w:sz w:val="24"/>
                <w:szCs w:val="24"/>
                <w:lang w:val="uk-UA"/>
              </w:rPr>
              <w:t>Всього</w:t>
            </w:r>
          </w:p>
        </w:tc>
        <w:tc>
          <w:tcPr>
            <w:tcW w:w="1134" w:type="dxa"/>
            <w:tcBorders>
              <w:top w:val="single" w:sz="4" w:space="0" w:color="000000"/>
              <w:left w:val="single" w:sz="4" w:space="0" w:color="auto"/>
              <w:bottom w:val="single" w:sz="4" w:space="0" w:color="000000"/>
              <w:right w:val="single" w:sz="4" w:space="0" w:color="auto"/>
            </w:tcBorders>
            <w:vAlign w:val="center"/>
          </w:tcPr>
          <w:p w:rsidR="00BF3AEB" w:rsidRPr="00701166" w:rsidRDefault="00BF3AEB" w:rsidP="00AA4E46">
            <w:pPr>
              <w:autoSpaceDE w:val="0"/>
              <w:spacing w:after="0"/>
              <w:jc w:val="center"/>
              <w:rPr>
                <w:rFonts w:ascii="Times New Roman" w:hAnsi="Times New Roman"/>
                <w:b/>
                <w:sz w:val="24"/>
                <w:szCs w:val="24"/>
                <w:lang w:val="uk-UA"/>
              </w:rPr>
            </w:pPr>
          </w:p>
        </w:tc>
        <w:tc>
          <w:tcPr>
            <w:tcW w:w="2410" w:type="dxa"/>
            <w:tcBorders>
              <w:top w:val="single" w:sz="4" w:space="0" w:color="000000"/>
              <w:left w:val="single" w:sz="4" w:space="0" w:color="auto"/>
              <w:bottom w:val="single" w:sz="4" w:space="0" w:color="000000"/>
              <w:right w:val="single" w:sz="4" w:space="0" w:color="auto"/>
            </w:tcBorders>
            <w:vAlign w:val="center"/>
          </w:tcPr>
          <w:p w:rsidR="00BF3AEB" w:rsidRPr="00701166" w:rsidRDefault="00BF3AEB" w:rsidP="00AA4E46">
            <w:pPr>
              <w:autoSpaceDE w:val="0"/>
              <w:spacing w:after="0"/>
              <w:jc w:val="center"/>
              <w:rPr>
                <w:rFonts w:ascii="Times New Roman" w:hAnsi="Times New Roman"/>
                <w:sz w:val="24"/>
                <w:szCs w:val="24"/>
                <w:lang w:val="uk-UA"/>
              </w:rPr>
            </w:pPr>
          </w:p>
        </w:tc>
        <w:tc>
          <w:tcPr>
            <w:tcW w:w="1134" w:type="dxa"/>
            <w:tcBorders>
              <w:top w:val="single" w:sz="4" w:space="0" w:color="000000"/>
              <w:left w:val="single" w:sz="4" w:space="0" w:color="auto"/>
              <w:bottom w:val="single" w:sz="4" w:space="0" w:color="000000"/>
              <w:right w:val="single" w:sz="4" w:space="0" w:color="auto"/>
            </w:tcBorders>
            <w:vAlign w:val="center"/>
          </w:tcPr>
          <w:p w:rsidR="00BF3AEB" w:rsidRPr="00701166" w:rsidRDefault="00BF3AEB" w:rsidP="00AA4E46">
            <w:pPr>
              <w:autoSpaceDE w:val="0"/>
              <w:spacing w:after="0"/>
              <w:jc w:val="center"/>
              <w:rPr>
                <w:rFonts w:ascii="Times New Roman" w:hAnsi="Times New Roman"/>
                <w:sz w:val="24"/>
                <w:szCs w:val="24"/>
                <w:lang w:val="uk-UA"/>
              </w:rPr>
            </w:pPr>
          </w:p>
        </w:tc>
        <w:tc>
          <w:tcPr>
            <w:tcW w:w="850" w:type="dxa"/>
            <w:tcBorders>
              <w:top w:val="single" w:sz="4" w:space="0" w:color="000000"/>
              <w:left w:val="single" w:sz="4" w:space="0" w:color="auto"/>
              <w:bottom w:val="single" w:sz="4" w:space="0" w:color="000000"/>
              <w:right w:val="single" w:sz="4" w:space="0" w:color="auto"/>
            </w:tcBorders>
            <w:vAlign w:val="center"/>
          </w:tcPr>
          <w:p w:rsidR="00BF3AEB" w:rsidRPr="00701166" w:rsidRDefault="0039058A" w:rsidP="00AA4E46">
            <w:pPr>
              <w:autoSpaceDE w:val="0"/>
              <w:spacing w:after="0"/>
              <w:jc w:val="center"/>
              <w:rPr>
                <w:rFonts w:ascii="Times New Roman" w:hAnsi="Times New Roman"/>
                <w:b/>
                <w:sz w:val="24"/>
                <w:szCs w:val="24"/>
                <w:lang w:val="uk-UA"/>
              </w:rPr>
            </w:pPr>
            <w:r w:rsidRPr="00701166">
              <w:rPr>
                <w:rFonts w:ascii="Times New Roman" w:hAnsi="Times New Roman"/>
                <w:b/>
                <w:sz w:val="24"/>
                <w:szCs w:val="24"/>
                <w:lang w:val="uk-UA"/>
              </w:rPr>
              <w:t>788</w:t>
            </w:r>
            <w:r w:rsidR="00560D27" w:rsidRPr="00701166">
              <w:rPr>
                <w:rFonts w:ascii="Times New Roman" w:hAnsi="Times New Roman"/>
                <w:b/>
                <w:sz w:val="24"/>
                <w:szCs w:val="24"/>
                <w:lang w:val="uk-UA"/>
              </w:rPr>
              <w:t>,68</w:t>
            </w:r>
            <w:r w:rsidR="00BF3AEB" w:rsidRPr="00701166">
              <w:rPr>
                <w:rFonts w:ascii="Times New Roman" w:hAnsi="Times New Roman"/>
                <w:b/>
                <w:sz w:val="24"/>
                <w:szCs w:val="24"/>
                <w:lang w:val="uk-UA"/>
              </w:rPr>
              <w:t>0</w:t>
            </w:r>
          </w:p>
        </w:tc>
        <w:tc>
          <w:tcPr>
            <w:tcW w:w="851" w:type="dxa"/>
            <w:tcBorders>
              <w:top w:val="single" w:sz="4" w:space="0" w:color="000000"/>
              <w:left w:val="single" w:sz="4" w:space="0" w:color="auto"/>
              <w:bottom w:val="single" w:sz="4" w:space="0" w:color="000000"/>
              <w:right w:val="single" w:sz="4" w:space="0" w:color="auto"/>
            </w:tcBorders>
            <w:vAlign w:val="center"/>
          </w:tcPr>
          <w:p w:rsidR="00BF3AEB" w:rsidRPr="00701166" w:rsidRDefault="00BF3AEB" w:rsidP="00AA4E46">
            <w:pPr>
              <w:autoSpaceDE w:val="0"/>
              <w:spacing w:after="0"/>
              <w:jc w:val="center"/>
              <w:rPr>
                <w:rFonts w:ascii="Times New Roman" w:hAnsi="Times New Roman"/>
                <w:i/>
                <w:sz w:val="24"/>
                <w:szCs w:val="24"/>
                <w:lang w:val="uk-UA"/>
              </w:rPr>
            </w:pPr>
            <w:r w:rsidRPr="00701166">
              <w:rPr>
                <w:rFonts w:ascii="Times New Roman" w:hAnsi="Times New Roman"/>
                <w:i/>
                <w:sz w:val="24"/>
                <w:szCs w:val="24"/>
                <w:lang w:val="uk-UA"/>
              </w:rPr>
              <w:t>162,120</w:t>
            </w:r>
          </w:p>
        </w:tc>
        <w:tc>
          <w:tcPr>
            <w:tcW w:w="850" w:type="dxa"/>
            <w:tcBorders>
              <w:top w:val="single" w:sz="4" w:space="0" w:color="000000"/>
              <w:left w:val="single" w:sz="4" w:space="0" w:color="auto"/>
              <w:bottom w:val="single" w:sz="4" w:space="0" w:color="000000"/>
              <w:right w:val="single" w:sz="4" w:space="0" w:color="auto"/>
            </w:tcBorders>
            <w:vAlign w:val="center"/>
          </w:tcPr>
          <w:p w:rsidR="00BF3AEB" w:rsidRPr="00701166" w:rsidRDefault="0039058A" w:rsidP="00AA4E46">
            <w:pPr>
              <w:autoSpaceDE w:val="0"/>
              <w:spacing w:after="0"/>
              <w:jc w:val="center"/>
              <w:rPr>
                <w:rFonts w:ascii="Times New Roman" w:hAnsi="Times New Roman"/>
                <w:i/>
                <w:sz w:val="24"/>
                <w:szCs w:val="24"/>
                <w:lang w:val="uk-UA"/>
              </w:rPr>
            </w:pPr>
            <w:r w:rsidRPr="00701166">
              <w:rPr>
                <w:rFonts w:ascii="Times New Roman" w:hAnsi="Times New Roman"/>
                <w:i/>
                <w:sz w:val="24"/>
                <w:szCs w:val="24"/>
                <w:lang w:val="uk-UA"/>
              </w:rPr>
              <w:t>531</w:t>
            </w:r>
            <w:r w:rsidR="00BF3AEB" w:rsidRPr="00701166">
              <w:rPr>
                <w:rFonts w:ascii="Times New Roman" w:hAnsi="Times New Roman"/>
                <w:i/>
                <w:sz w:val="24"/>
                <w:szCs w:val="24"/>
                <w:lang w:val="uk-UA"/>
              </w:rPr>
              <w:t>,5</w:t>
            </w:r>
            <w:r w:rsidR="00560D27" w:rsidRPr="00701166">
              <w:rPr>
                <w:rFonts w:ascii="Times New Roman" w:hAnsi="Times New Roman"/>
                <w:i/>
                <w:sz w:val="24"/>
                <w:szCs w:val="24"/>
                <w:lang w:val="uk-UA"/>
              </w:rPr>
              <w:t>6</w:t>
            </w:r>
            <w:r w:rsidR="00BF3AEB" w:rsidRPr="00701166">
              <w:rPr>
                <w:rFonts w:ascii="Times New Roman" w:hAnsi="Times New Roman"/>
                <w:i/>
                <w:sz w:val="24"/>
                <w:szCs w:val="24"/>
                <w:lang w:val="uk-UA"/>
              </w:rPr>
              <w:t>0</w:t>
            </w:r>
          </w:p>
        </w:tc>
        <w:tc>
          <w:tcPr>
            <w:tcW w:w="709" w:type="dxa"/>
            <w:tcBorders>
              <w:top w:val="single" w:sz="4" w:space="0" w:color="000000"/>
              <w:left w:val="single" w:sz="4" w:space="0" w:color="auto"/>
              <w:bottom w:val="single" w:sz="4" w:space="0" w:color="000000"/>
              <w:right w:val="single" w:sz="4" w:space="0" w:color="auto"/>
            </w:tcBorders>
            <w:vAlign w:val="center"/>
          </w:tcPr>
          <w:p w:rsidR="00BF3AEB" w:rsidRPr="00701166" w:rsidRDefault="00BF3AEB" w:rsidP="00AA4E46">
            <w:pPr>
              <w:autoSpaceDE w:val="0"/>
              <w:spacing w:after="0"/>
              <w:jc w:val="center"/>
              <w:rPr>
                <w:rFonts w:ascii="Times New Roman" w:hAnsi="Times New Roman"/>
                <w:i/>
                <w:sz w:val="24"/>
                <w:szCs w:val="24"/>
                <w:lang w:val="uk-UA"/>
              </w:rPr>
            </w:pPr>
            <w:r w:rsidRPr="00701166">
              <w:rPr>
                <w:rFonts w:ascii="Times New Roman" w:hAnsi="Times New Roman"/>
                <w:i/>
                <w:sz w:val="24"/>
                <w:szCs w:val="24"/>
                <w:lang w:val="uk-UA"/>
              </w:rPr>
              <w:t>95,0</w:t>
            </w:r>
          </w:p>
        </w:tc>
        <w:tc>
          <w:tcPr>
            <w:tcW w:w="4052" w:type="dxa"/>
            <w:tcBorders>
              <w:top w:val="single" w:sz="4" w:space="0" w:color="000000"/>
              <w:left w:val="single" w:sz="4" w:space="0" w:color="auto"/>
              <w:bottom w:val="single" w:sz="4" w:space="0" w:color="000000"/>
              <w:right w:val="single" w:sz="4" w:space="0" w:color="000000"/>
            </w:tcBorders>
            <w:vAlign w:val="center"/>
          </w:tcPr>
          <w:p w:rsidR="00BF3AEB" w:rsidRPr="00701166" w:rsidRDefault="00BF3AEB" w:rsidP="00AA4E46">
            <w:pPr>
              <w:autoSpaceDE w:val="0"/>
              <w:spacing w:after="0"/>
              <w:jc w:val="center"/>
              <w:rPr>
                <w:rFonts w:ascii="Times New Roman" w:hAnsi="Times New Roman"/>
                <w:sz w:val="24"/>
                <w:szCs w:val="24"/>
                <w:lang w:val="uk-UA"/>
              </w:rPr>
            </w:pPr>
          </w:p>
        </w:tc>
      </w:tr>
    </w:tbl>
    <w:p w:rsidR="00692B50" w:rsidRDefault="00692B50" w:rsidP="00692B50">
      <w:pPr>
        <w:spacing w:after="0"/>
        <w:rPr>
          <w:rFonts w:ascii="Times New Roman" w:hAnsi="Times New Roman"/>
          <w:b/>
          <w:sz w:val="24"/>
          <w:szCs w:val="24"/>
          <w:lang w:val="uk-UA"/>
        </w:rPr>
      </w:pPr>
    </w:p>
    <w:p w:rsidR="00CA0944" w:rsidRDefault="00CA0944" w:rsidP="00692B50">
      <w:pPr>
        <w:spacing w:after="0"/>
        <w:rPr>
          <w:rFonts w:ascii="Times New Roman" w:hAnsi="Times New Roman"/>
          <w:b/>
          <w:sz w:val="24"/>
          <w:szCs w:val="24"/>
          <w:lang w:val="uk-UA"/>
        </w:rPr>
      </w:pPr>
    </w:p>
    <w:p w:rsidR="00CA0944" w:rsidRDefault="00CA0944" w:rsidP="00692B50">
      <w:pPr>
        <w:spacing w:after="0"/>
        <w:rPr>
          <w:rFonts w:ascii="Times New Roman" w:hAnsi="Times New Roman"/>
          <w:b/>
          <w:sz w:val="24"/>
          <w:szCs w:val="24"/>
          <w:lang w:val="uk-UA"/>
        </w:rPr>
      </w:pPr>
    </w:p>
    <w:p w:rsidR="009015FF" w:rsidRDefault="00AA4E46" w:rsidP="00692B50">
      <w:pPr>
        <w:spacing w:after="0"/>
        <w:rPr>
          <w:rFonts w:ascii="Times New Roman" w:hAnsi="Times New Roman"/>
          <w:b/>
          <w:sz w:val="24"/>
          <w:szCs w:val="24"/>
          <w:lang w:val="uk-UA"/>
        </w:rPr>
        <w:sectPr w:rsidR="009015FF" w:rsidSect="00CA0944">
          <w:pgSz w:w="16838" w:h="11906" w:orient="landscape"/>
          <w:pgMar w:top="1701" w:right="1134" w:bottom="567" w:left="1134" w:header="709" w:footer="709" w:gutter="0"/>
          <w:cols w:space="708"/>
          <w:docGrid w:linePitch="360"/>
        </w:sectPr>
      </w:pPr>
      <w:r>
        <w:rPr>
          <w:rFonts w:ascii="Times New Roman" w:hAnsi="Times New Roman"/>
          <w:b/>
          <w:sz w:val="24"/>
          <w:szCs w:val="24"/>
          <w:lang w:val="uk-UA"/>
        </w:rPr>
        <w:t>Міський голова</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Олег СТОГНІЙ</w:t>
      </w:r>
    </w:p>
    <w:p w:rsidR="009015FF" w:rsidRPr="00523CBA" w:rsidRDefault="009015FF" w:rsidP="00D56B33">
      <w:pPr>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lastRenderedPageBreak/>
        <w:t>ПОЯСНЮВАЛЬНА ЗАПИСКА</w:t>
      </w:r>
    </w:p>
    <w:p w:rsidR="009015FF" w:rsidRPr="00523CBA" w:rsidRDefault="009015FF" w:rsidP="00D56B33">
      <w:pPr>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t xml:space="preserve">до </w:t>
      </w:r>
      <w:proofErr w:type="spellStart"/>
      <w:r w:rsidRPr="00523CBA">
        <w:rPr>
          <w:rFonts w:ascii="Times New Roman" w:hAnsi="Times New Roman"/>
          <w:b/>
          <w:sz w:val="24"/>
          <w:szCs w:val="24"/>
          <w:lang w:val="uk-UA"/>
        </w:rPr>
        <w:t>проєкту</w:t>
      </w:r>
      <w:proofErr w:type="spellEnd"/>
      <w:r w:rsidRPr="00523CBA">
        <w:rPr>
          <w:rFonts w:ascii="Times New Roman" w:hAnsi="Times New Roman"/>
          <w:b/>
          <w:sz w:val="24"/>
          <w:szCs w:val="24"/>
          <w:lang w:val="uk-UA"/>
        </w:rPr>
        <w:t xml:space="preserve"> рішення Роменської міської ради</w:t>
      </w:r>
    </w:p>
    <w:p w:rsidR="009015FF" w:rsidRPr="00523CBA" w:rsidRDefault="009015FF" w:rsidP="00D56B33">
      <w:pPr>
        <w:widowControl w:val="0"/>
        <w:tabs>
          <w:tab w:val="left" w:pos="9214"/>
        </w:tabs>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t>«</w:t>
      </w:r>
      <w:r w:rsidR="00AA4E46" w:rsidRPr="00FA2487">
        <w:rPr>
          <w:rFonts w:ascii="Times New Roman" w:hAnsi="Times New Roman"/>
          <w:b/>
          <w:sz w:val="24"/>
          <w:szCs w:val="24"/>
          <w:lang w:val="uk-UA"/>
        </w:rPr>
        <w:t xml:space="preserve">Про </w:t>
      </w:r>
      <w:r w:rsidR="00AA4E46" w:rsidRPr="00A436CD">
        <w:rPr>
          <w:rFonts w:ascii="Times New Roman" w:hAnsi="Times New Roman"/>
          <w:b/>
          <w:sz w:val="24"/>
          <w:szCs w:val="24"/>
          <w:lang w:val="uk-UA"/>
        </w:rPr>
        <w:t xml:space="preserve">внесення змін </w:t>
      </w:r>
      <w:r w:rsidR="00AA4E46">
        <w:rPr>
          <w:rFonts w:ascii="Times New Roman" w:hAnsi="Times New Roman"/>
          <w:b/>
          <w:sz w:val="24"/>
          <w:szCs w:val="24"/>
          <w:lang w:val="uk-UA"/>
        </w:rPr>
        <w:t>до</w:t>
      </w:r>
      <w:r w:rsidR="00AA4E46" w:rsidRPr="00FA2487">
        <w:rPr>
          <w:rFonts w:ascii="Times New Roman" w:hAnsi="Times New Roman"/>
          <w:b/>
          <w:sz w:val="24"/>
          <w:szCs w:val="24"/>
          <w:lang w:val="uk-UA"/>
        </w:rPr>
        <w:t xml:space="preserve"> </w:t>
      </w:r>
      <w:r w:rsidR="00AA4E46">
        <w:rPr>
          <w:rFonts w:ascii="Times New Roman" w:hAnsi="Times New Roman"/>
          <w:b/>
          <w:sz w:val="24"/>
          <w:szCs w:val="24"/>
          <w:lang w:val="uk-UA"/>
        </w:rPr>
        <w:t>П</w:t>
      </w:r>
      <w:r w:rsidR="00AA4E46" w:rsidRPr="00FA2487">
        <w:rPr>
          <w:rFonts w:ascii="Times New Roman" w:hAnsi="Times New Roman"/>
          <w:b/>
          <w:sz w:val="24"/>
          <w:szCs w:val="24"/>
          <w:lang w:val="uk-UA"/>
        </w:rPr>
        <w:t xml:space="preserve">рограми мобілізаційної підготовки </w:t>
      </w:r>
      <w:r w:rsidR="00AA4E46">
        <w:rPr>
          <w:rFonts w:ascii="Times New Roman" w:hAnsi="Times New Roman"/>
          <w:b/>
          <w:sz w:val="24"/>
          <w:szCs w:val="24"/>
          <w:lang w:val="uk-UA"/>
        </w:rPr>
        <w:t xml:space="preserve">Роменської міської територіальної громади </w:t>
      </w:r>
      <w:r w:rsidR="00AA4E46" w:rsidRPr="00FA2487">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sidR="00AA4E46">
        <w:rPr>
          <w:rFonts w:ascii="Times New Roman" w:hAnsi="Times New Roman"/>
          <w:b/>
          <w:sz w:val="24"/>
          <w:szCs w:val="24"/>
          <w:lang w:val="uk-UA"/>
        </w:rPr>
        <w:t>25</w:t>
      </w:r>
      <w:r w:rsidR="00AA4E46" w:rsidRPr="00FA2487">
        <w:rPr>
          <w:rFonts w:ascii="Times New Roman" w:hAnsi="Times New Roman"/>
          <w:b/>
          <w:sz w:val="24"/>
          <w:szCs w:val="24"/>
          <w:lang w:val="uk-UA"/>
        </w:rPr>
        <w:t>-202</w:t>
      </w:r>
      <w:r w:rsidR="00AA4E46">
        <w:rPr>
          <w:rFonts w:ascii="Times New Roman" w:hAnsi="Times New Roman"/>
          <w:b/>
          <w:sz w:val="24"/>
          <w:szCs w:val="24"/>
          <w:lang w:val="uk-UA"/>
        </w:rPr>
        <w:t>7</w:t>
      </w:r>
      <w:r w:rsidR="00AA4E46" w:rsidRPr="00FA2487">
        <w:rPr>
          <w:rFonts w:ascii="Times New Roman" w:hAnsi="Times New Roman"/>
          <w:b/>
          <w:sz w:val="24"/>
          <w:szCs w:val="24"/>
          <w:lang w:val="uk-UA"/>
        </w:rPr>
        <w:t xml:space="preserve"> роки</w:t>
      </w:r>
      <w:r w:rsidRPr="00523CBA">
        <w:rPr>
          <w:rFonts w:ascii="Times New Roman" w:hAnsi="Times New Roman"/>
          <w:b/>
          <w:sz w:val="24"/>
          <w:szCs w:val="24"/>
          <w:lang w:val="uk-UA"/>
        </w:rPr>
        <w:t>»</w:t>
      </w:r>
    </w:p>
    <w:p w:rsidR="009015FF" w:rsidRPr="00523CBA" w:rsidRDefault="009015FF" w:rsidP="00D56B33">
      <w:pPr>
        <w:widowControl w:val="0"/>
        <w:tabs>
          <w:tab w:val="left" w:pos="9214"/>
        </w:tabs>
        <w:spacing w:after="0" w:line="271" w:lineRule="auto"/>
        <w:jc w:val="center"/>
        <w:rPr>
          <w:rFonts w:ascii="Times New Roman" w:hAnsi="Times New Roman"/>
          <w:sz w:val="24"/>
          <w:szCs w:val="24"/>
          <w:lang w:val="uk-UA"/>
        </w:rPr>
      </w:pPr>
    </w:p>
    <w:p w:rsidR="0039058A" w:rsidRDefault="00B5748D" w:rsidP="00964B20">
      <w:pPr>
        <w:widowControl w:val="0"/>
        <w:autoSpaceDE w:val="0"/>
        <w:autoSpaceDN w:val="0"/>
        <w:adjustRightInd w:val="0"/>
        <w:spacing w:after="120" w:line="271" w:lineRule="auto"/>
        <w:ind w:firstLine="567"/>
        <w:jc w:val="both"/>
        <w:rPr>
          <w:rFonts w:ascii="Times New Roman" w:hAnsi="Times New Roman"/>
          <w:sz w:val="24"/>
          <w:szCs w:val="24"/>
          <w:lang w:val="uk-UA"/>
        </w:rPr>
      </w:pPr>
      <w:r>
        <w:rPr>
          <w:rFonts w:ascii="Times New Roman" w:hAnsi="Times New Roman"/>
          <w:sz w:val="24"/>
          <w:szCs w:val="24"/>
          <w:lang w:val="uk-UA"/>
        </w:rPr>
        <w:t xml:space="preserve">Пропонується </w:t>
      </w:r>
      <w:r w:rsidR="00964B20" w:rsidRPr="0093298A">
        <w:rPr>
          <w:rFonts w:ascii="Times New Roman" w:hAnsi="Times New Roman"/>
          <w:sz w:val="24"/>
          <w:szCs w:val="24"/>
          <w:lang w:val="uk-UA"/>
        </w:rPr>
        <w:t xml:space="preserve">внести зміни </w:t>
      </w:r>
      <w:r w:rsidR="00964B20">
        <w:rPr>
          <w:rFonts w:ascii="Times New Roman" w:hAnsi="Times New Roman"/>
          <w:sz w:val="24"/>
          <w:szCs w:val="24"/>
          <w:lang w:val="uk-UA"/>
        </w:rPr>
        <w:t xml:space="preserve">до </w:t>
      </w:r>
      <w:r w:rsidR="009015FF">
        <w:rPr>
          <w:rFonts w:ascii="Times New Roman" w:hAnsi="Times New Roman"/>
          <w:sz w:val="24"/>
          <w:szCs w:val="24"/>
          <w:lang w:val="uk-UA"/>
        </w:rPr>
        <w:t>Програм</w:t>
      </w:r>
      <w:r w:rsidR="00D82F5C">
        <w:rPr>
          <w:rFonts w:ascii="Times New Roman" w:hAnsi="Times New Roman"/>
          <w:sz w:val="24"/>
          <w:szCs w:val="24"/>
          <w:lang w:val="uk-UA"/>
        </w:rPr>
        <w:t>и</w:t>
      </w:r>
      <w:r w:rsidR="009015FF" w:rsidRPr="0093298A">
        <w:rPr>
          <w:rFonts w:ascii="Times New Roman" w:hAnsi="Times New Roman"/>
          <w:sz w:val="24"/>
          <w:szCs w:val="24"/>
          <w:lang w:val="uk-UA"/>
        </w:rPr>
        <w:t xml:space="preserve">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w:t>
      </w:r>
      <w:r w:rsidR="009015FF">
        <w:rPr>
          <w:rFonts w:ascii="Times New Roman" w:hAnsi="Times New Roman"/>
          <w:sz w:val="24"/>
          <w:szCs w:val="24"/>
          <w:lang w:val="uk-UA"/>
        </w:rPr>
        <w:t>5</w:t>
      </w:r>
      <w:r w:rsidR="009015FF" w:rsidRPr="0093298A">
        <w:rPr>
          <w:rFonts w:ascii="Times New Roman" w:hAnsi="Times New Roman"/>
          <w:sz w:val="24"/>
          <w:szCs w:val="24"/>
          <w:lang w:val="uk-UA"/>
        </w:rPr>
        <w:t>-202</w:t>
      </w:r>
      <w:r w:rsidR="009015FF">
        <w:rPr>
          <w:rFonts w:ascii="Times New Roman" w:hAnsi="Times New Roman"/>
          <w:sz w:val="24"/>
          <w:szCs w:val="24"/>
          <w:lang w:val="uk-UA"/>
        </w:rPr>
        <w:t>7</w:t>
      </w:r>
      <w:r w:rsidR="009015FF" w:rsidRPr="0093298A">
        <w:rPr>
          <w:rFonts w:ascii="Times New Roman" w:hAnsi="Times New Roman"/>
          <w:sz w:val="24"/>
          <w:szCs w:val="24"/>
          <w:lang w:val="uk-UA"/>
        </w:rPr>
        <w:t xml:space="preserve"> роки</w:t>
      </w:r>
      <w:r w:rsidR="00D82F5C">
        <w:rPr>
          <w:rFonts w:ascii="Times New Roman" w:hAnsi="Times New Roman"/>
          <w:sz w:val="24"/>
          <w:szCs w:val="24"/>
          <w:lang w:val="uk-UA"/>
        </w:rPr>
        <w:t>,</w:t>
      </w:r>
      <w:r w:rsidR="00D82F5C" w:rsidRPr="00D82F5C">
        <w:rPr>
          <w:rFonts w:ascii="Times New Roman" w:hAnsi="Times New Roman"/>
          <w:sz w:val="24"/>
          <w:szCs w:val="24"/>
          <w:lang w:val="uk-UA"/>
        </w:rPr>
        <w:t xml:space="preserve"> </w:t>
      </w:r>
      <w:r w:rsidR="00D82F5C" w:rsidRPr="00DB3322">
        <w:rPr>
          <w:rFonts w:ascii="Times New Roman" w:hAnsi="Times New Roman"/>
          <w:sz w:val="24"/>
          <w:szCs w:val="24"/>
          <w:lang w:val="uk-UA"/>
        </w:rPr>
        <w:t>затвердженої рішенням міської ради від 2</w:t>
      </w:r>
      <w:r w:rsidR="000C0B41">
        <w:rPr>
          <w:rFonts w:ascii="Times New Roman" w:hAnsi="Times New Roman"/>
          <w:sz w:val="24"/>
          <w:szCs w:val="24"/>
          <w:lang w:val="uk-UA"/>
        </w:rPr>
        <w:t>3</w:t>
      </w:r>
      <w:r w:rsidR="00D82F5C" w:rsidRPr="00DB3322">
        <w:rPr>
          <w:rFonts w:ascii="Times New Roman" w:hAnsi="Times New Roman"/>
          <w:sz w:val="24"/>
          <w:szCs w:val="24"/>
          <w:lang w:val="uk-UA"/>
        </w:rPr>
        <w:t>.11.2024</w:t>
      </w:r>
      <w:r>
        <w:rPr>
          <w:rFonts w:ascii="Times New Roman" w:hAnsi="Times New Roman"/>
          <w:sz w:val="24"/>
          <w:szCs w:val="24"/>
          <w:lang w:val="uk-UA"/>
        </w:rPr>
        <w:t xml:space="preserve"> (</w:t>
      </w:r>
      <w:r w:rsidR="000C0B41">
        <w:rPr>
          <w:rFonts w:ascii="Times New Roman" w:hAnsi="Times New Roman"/>
          <w:sz w:val="24"/>
          <w:szCs w:val="24"/>
          <w:lang w:val="uk-UA"/>
        </w:rPr>
        <w:t xml:space="preserve">зі змінами від </w:t>
      </w:r>
      <w:r w:rsidR="00E01F8E">
        <w:rPr>
          <w:rFonts w:ascii="Times New Roman" w:hAnsi="Times New Roman"/>
          <w:sz w:val="24"/>
          <w:szCs w:val="24"/>
          <w:lang w:val="uk-UA"/>
        </w:rPr>
        <w:t>2</w:t>
      </w:r>
      <w:r w:rsidR="00915032">
        <w:rPr>
          <w:rFonts w:ascii="Times New Roman" w:hAnsi="Times New Roman"/>
          <w:sz w:val="24"/>
          <w:szCs w:val="24"/>
          <w:lang w:val="uk-UA"/>
        </w:rPr>
        <w:t>5</w:t>
      </w:r>
      <w:r w:rsidR="000C0B41">
        <w:rPr>
          <w:rFonts w:ascii="Times New Roman" w:hAnsi="Times New Roman"/>
          <w:sz w:val="24"/>
          <w:szCs w:val="24"/>
          <w:lang w:val="uk-UA"/>
        </w:rPr>
        <w:t>.</w:t>
      </w:r>
      <w:r w:rsidR="00E01F8E">
        <w:rPr>
          <w:rFonts w:ascii="Times New Roman" w:hAnsi="Times New Roman"/>
          <w:sz w:val="24"/>
          <w:szCs w:val="24"/>
          <w:lang w:val="uk-UA"/>
        </w:rPr>
        <w:t>0</w:t>
      </w:r>
      <w:r w:rsidR="00915032">
        <w:rPr>
          <w:rFonts w:ascii="Times New Roman" w:hAnsi="Times New Roman"/>
          <w:sz w:val="24"/>
          <w:szCs w:val="24"/>
          <w:lang w:val="uk-UA"/>
        </w:rPr>
        <w:t>3</w:t>
      </w:r>
      <w:r w:rsidR="000C0B41">
        <w:rPr>
          <w:rFonts w:ascii="Times New Roman" w:hAnsi="Times New Roman"/>
          <w:sz w:val="24"/>
          <w:szCs w:val="24"/>
          <w:lang w:val="uk-UA"/>
        </w:rPr>
        <w:t>.202</w:t>
      </w:r>
      <w:r w:rsidR="00964B20">
        <w:rPr>
          <w:rFonts w:ascii="Times New Roman" w:hAnsi="Times New Roman"/>
          <w:sz w:val="24"/>
          <w:szCs w:val="24"/>
          <w:lang w:val="uk-UA"/>
        </w:rPr>
        <w:t>6</w:t>
      </w:r>
      <w:r>
        <w:rPr>
          <w:rFonts w:ascii="Times New Roman" w:hAnsi="Times New Roman"/>
          <w:sz w:val="24"/>
          <w:szCs w:val="24"/>
          <w:lang w:val="uk-UA"/>
        </w:rPr>
        <w:t>)</w:t>
      </w:r>
      <w:r w:rsidR="00964B20">
        <w:rPr>
          <w:rFonts w:ascii="Times New Roman" w:hAnsi="Times New Roman"/>
          <w:sz w:val="24"/>
          <w:szCs w:val="24"/>
          <w:lang w:val="uk-UA"/>
        </w:rPr>
        <w:t>, а саме</w:t>
      </w:r>
      <w:r w:rsidR="0039058A">
        <w:rPr>
          <w:rFonts w:ascii="Times New Roman" w:hAnsi="Times New Roman"/>
          <w:sz w:val="24"/>
          <w:szCs w:val="24"/>
          <w:lang w:val="uk-UA"/>
        </w:rPr>
        <w:t>:</w:t>
      </w:r>
    </w:p>
    <w:p w:rsidR="0039058A" w:rsidRDefault="0039058A" w:rsidP="00964B20">
      <w:pPr>
        <w:widowControl w:val="0"/>
        <w:autoSpaceDE w:val="0"/>
        <w:autoSpaceDN w:val="0"/>
        <w:adjustRightInd w:val="0"/>
        <w:spacing w:after="120" w:line="271" w:lineRule="auto"/>
        <w:ind w:firstLine="567"/>
        <w:jc w:val="both"/>
        <w:rPr>
          <w:rFonts w:ascii="Times New Roman" w:hAnsi="Times New Roman"/>
          <w:sz w:val="24"/>
          <w:szCs w:val="24"/>
          <w:shd w:val="clear" w:color="auto" w:fill="FFFFFF"/>
          <w:lang w:val="uk-UA"/>
        </w:rPr>
      </w:pPr>
      <w:r>
        <w:rPr>
          <w:rFonts w:ascii="Times New Roman" w:hAnsi="Times New Roman"/>
          <w:sz w:val="24"/>
          <w:szCs w:val="24"/>
          <w:lang w:val="uk-UA"/>
        </w:rPr>
        <w:t>1)</w:t>
      </w:r>
      <w:r w:rsidR="00964B20">
        <w:rPr>
          <w:rFonts w:ascii="Times New Roman" w:hAnsi="Times New Roman"/>
          <w:sz w:val="24"/>
          <w:szCs w:val="24"/>
          <w:lang w:val="uk-UA"/>
        </w:rPr>
        <w:t xml:space="preserve"> </w:t>
      </w:r>
      <w:r w:rsidR="00F27A20">
        <w:rPr>
          <w:rFonts w:ascii="Times New Roman" w:hAnsi="Times New Roman"/>
          <w:sz w:val="24"/>
          <w:szCs w:val="24"/>
          <w:lang w:val="uk-UA"/>
        </w:rPr>
        <w:t xml:space="preserve">в </w:t>
      </w:r>
      <w:r w:rsidR="00694375">
        <w:rPr>
          <w:rFonts w:ascii="Times New Roman" w:hAnsi="Times New Roman"/>
          <w:sz w:val="24"/>
          <w:szCs w:val="24"/>
          <w:lang w:val="uk-UA"/>
        </w:rPr>
        <w:t>пункт</w:t>
      </w:r>
      <w:r w:rsidR="00F27A20">
        <w:rPr>
          <w:rFonts w:ascii="Times New Roman" w:hAnsi="Times New Roman"/>
          <w:sz w:val="24"/>
          <w:szCs w:val="24"/>
          <w:lang w:val="uk-UA"/>
        </w:rPr>
        <w:t>і</w:t>
      </w:r>
      <w:r w:rsidR="00694375">
        <w:rPr>
          <w:rFonts w:ascii="Times New Roman" w:hAnsi="Times New Roman"/>
          <w:sz w:val="24"/>
          <w:szCs w:val="24"/>
          <w:lang w:val="uk-UA"/>
        </w:rPr>
        <w:t xml:space="preserve"> 3 </w:t>
      </w:r>
      <w:r w:rsidR="00694375" w:rsidRPr="00E2170B">
        <w:rPr>
          <w:rFonts w:ascii="Times New Roman" w:hAnsi="Times New Roman"/>
          <w:sz w:val="24"/>
          <w:szCs w:val="24"/>
          <w:lang w:val="uk-UA"/>
        </w:rPr>
        <w:t>«</w:t>
      </w:r>
      <w:r w:rsidR="00CE07BA">
        <w:rPr>
          <w:rFonts w:ascii="Times New Roman" w:hAnsi="Times New Roman"/>
          <w:sz w:val="24"/>
          <w:szCs w:val="24"/>
          <w:lang w:val="uk-UA"/>
        </w:rPr>
        <w:t xml:space="preserve">Придбання </w:t>
      </w:r>
      <w:r w:rsidR="00CE07BA" w:rsidRPr="008D7392">
        <w:rPr>
          <w:rFonts w:ascii="Times New Roman" w:hAnsi="Times New Roman"/>
          <w:sz w:val="24"/>
          <w:szCs w:val="24"/>
          <w:lang w:val="uk-UA"/>
        </w:rPr>
        <w:t>пал</w:t>
      </w:r>
      <w:r w:rsidR="00BB6BA5" w:rsidRPr="008D7392">
        <w:rPr>
          <w:rFonts w:ascii="Times New Roman" w:hAnsi="Times New Roman"/>
          <w:sz w:val="24"/>
          <w:szCs w:val="24"/>
          <w:lang w:val="uk-UA"/>
        </w:rPr>
        <w:t>ьн</w:t>
      </w:r>
      <w:r w:rsidR="00CE07BA" w:rsidRPr="008D7392">
        <w:rPr>
          <w:rFonts w:ascii="Times New Roman" w:hAnsi="Times New Roman"/>
          <w:sz w:val="24"/>
          <w:szCs w:val="24"/>
          <w:lang w:val="uk-UA"/>
        </w:rPr>
        <w:t>о-</w:t>
      </w:r>
      <w:r w:rsidR="00CE07BA">
        <w:rPr>
          <w:rFonts w:ascii="Times New Roman" w:hAnsi="Times New Roman"/>
          <w:sz w:val="24"/>
          <w:szCs w:val="24"/>
          <w:lang w:val="uk-UA"/>
        </w:rPr>
        <w:t>мастильних матеріалів для  транспортних засобів при оповіщенні військовозобов’язаних мобільними групами на території Роменської міської територіальної громади</w:t>
      </w:r>
      <w:r w:rsidR="00694375" w:rsidRPr="00E2170B">
        <w:rPr>
          <w:rFonts w:ascii="Times New Roman" w:hAnsi="Times New Roman"/>
          <w:sz w:val="24"/>
          <w:szCs w:val="24"/>
          <w:lang w:val="uk-UA"/>
        </w:rPr>
        <w:t>»</w:t>
      </w:r>
      <w:r w:rsidR="00694375" w:rsidRPr="00E2170B">
        <w:rPr>
          <w:rFonts w:ascii="Times New Roman" w:hAnsi="Times New Roman"/>
          <w:sz w:val="24"/>
          <w:szCs w:val="24"/>
          <w:shd w:val="clear" w:color="auto" w:fill="FFFFFF"/>
          <w:lang w:val="uk-UA"/>
        </w:rPr>
        <w:t xml:space="preserve"> </w:t>
      </w:r>
      <w:r w:rsidR="00F27A20">
        <w:rPr>
          <w:rFonts w:ascii="Times New Roman" w:hAnsi="Times New Roman"/>
          <w:sz w:val="24"/>
          <w:szCs w:val="24"/>
          <w:shd w:val="clear" w:color="auto" w:fill="FFFFFF"/>
          <w:lang w:val="uk-UA"/>
        </w:rPr>
        <w:t xml:space="preserve">збільшити обсяг фінансування на 2026 рік на суму </w:t>
      </w:r>
      <w:r w:rsidR="00705083">
        <w:rPr>
          <w:rFonts w:ascii="Times New Roman" w:hAnsi="Times New Roman"/>
          <w:sz w:val="24"/>
          <w:szCs w:val="24"/>
          <w:shd w:val="clear" w:color="auto" w:fill="FFFFFF"/>
          <w:lang w:val="uk-UA"/>
        </w:rPr>
        <w:t>11</w:t>
      </w:r>
      <w:r w:rsidR="007075EB">
        <w:rPr>
          <w:rFonts w:ascii="Times New Roman" w:hAnsi="Times New Roman"/>
          <w:sz w:val="24"/>
          <w:szCs w:val="24"/>
          <w:shd w:val="clear" w:color="auto" w:fill="FFFFFF"/>
          <w:lang w:val="uk-UA"/>
        </w:rPr>
        <w:t>0</w:t>
      </w:r>
      <w:r w:rsidR="00964B20">
        <w:rPr>
          <w:rFonts w:ascii="Times New Roman" w:hAnsi="Times New Roman"/>
          <w:sz w:val="24"/>
          <w:szCs w:val="24"/>
          <w:shd w:val="clear" w:color="auto" w:fill="FFFFFF"/>
          <w:lang w:val="uk-UA"/>
        </w:rPr>
        <w:t xml:space="preserve">,0 тис. грн </w:t>
      </w:r>
      <w:r w:rsidR="00915032">
        <w:rPr>
          <w:rFonts w:ascii="Times New Roman" w:hAnsi="Times New Roman"/>
          <w:sz w:val="24"/>
          <w:szCs w:val="24"/>
          <w:shd w:val="clear" w:color="auto" w:fill="FFFFFF"/>
          <w:lang w:val="uk-UA"/>
        </w:rPr>
        <w:t xml:space="preserve">(виконавець: </w:t>
      </w:r>
      <w:r w:rsidR="00915032">
        <w:rPr>
          <w:rFonts w:ascii="Times New Roman" w:hAnsi="Times New Roman"/>
          <w:sz w:val="24"/>
          <w:szCs w:val="24"/>
          <w:lang w:val="uk-UA"/>
        </w:rPr>
        <w:t>Відділ освіти Роменської міської ради Сумської області)</w:t>
      </w:r>
      <w:r w:rsidR="00915032">
        <w:rPr>
          <w:rFonts w:ascii="Times New Roman" w:hAnsi="Times New Roman"/>
          <w:sz w:val="24"/>
          <w:szCs w:val="24"/>
          <w:shd w:val="clear" w:color="auto" w:fill="FFFFFF"/>
          <w:lang w:val="uk-UA"/>
        </w:rPr>
        <w:t xml:space="preserve"> </w:t>
      </w:r>
      <w:r w:rsidR="00F27A20">
        <w:rPr>
          <w:rFonts w:ascii="Times New Roman" w:hAnsi="Times New Roman"/>
          <w:sz w:val="24"/>
          <w:szCs w:val="24"/>
          <w:shd w:val="clear" w:color="auto" w:fill="FFFFFF"/>
          <w:lang w:val="uk-UA"/>
        </w:rPr>
        <w:t xml:space="preserve">(було </w:t>
      </w:r>
      <w:r w:rsidR="007075EB">
        <w:rPr>
          <w:rFonts w:ascii="Times New Roman" w:hAnsi="Times New Roman"/>
          <w:sz w:val="24"/>
          <w:szCs w:val="24"/>
          <w:shd w:val="clear" w:color="auto" w:fill="FFFFFF"/>
          <w:lang w:val="uk-UA"/>
        </w:rPr>
        <w:t>329,560 тис.</w:t>
      </w:r>
      <w:r w:rsidR="00F27A20">
        <w:rPr>
          <w:rFonts w:ascii="Times New Roman" w:hAnsi="Times New Roman"/>
          <w:sz w:val="24"/>
          <w:szCs w:val="24"/>
          <w:shd w:val="clear" w:color="auto" w:fill="FFFFFF"/>
          <w:lang w:val="uk-UA"/>
        </w:rPr>
        <w:t xml:space="preserve"> грн, стало </w:t>
      </w:r>
      <w:r w:rsidR="00705083">
        <w:rPr>
          <w:rFonts w:ascii="Times New Roman" w:hAnsi="Times New Roman"/>
          <w:sz w:val="24"/>
          <w:szCs w:val="24"/>
          <w:shd w:val="clear" w:color="auto" w:fill="FFFFFF"/>
          <w:lang w:val="uk-UA"/>
        </w:rPr>
        <w:t>43</w:t>
      </w:r>
      <w:r w:rsidR="002B4534">
        <w:rPr>
          <w:rFonts w:ascii="Times New Roman" w:hAnsi="Times New Roman"/>
          <w:sz w:val="24"/>
          <w:szCs w:val="24"/>
          <w:shd w:val="clear" w:color="auto" w:fill="FFFFFF"/>
          <w:lang w:val="uk-UA"/>
        </w:rPr>
        <w:t>9</w:t>
      </w:r>
      <w:r w:rsidR="00F27A20">
        <w:rPr>
          <w:rFonts w:ascii="Times New Roman" w:hAnsi="Times New Roman"/>
          <w:sz w:val="24"/>
          <w:szCs w:val="24"/>
          <w:shd w:val="clear" w:color="auto" w:fill="FFFFFF"/>
          <w:lang w:val="uk-UA"/>
        </w:rPr>
        <w:t>,5</w:t>
      </w:r>
      <w:r w:rsidR="00964B20">
        <w:rPr>
          <w:rFonts w:ascii="Times New Roman" w:hAnsi="Times New Roman"/>
          <w:sz w:val="24"/>
          <w:szCs w:val="24"/>
          <w:shd w:val="clear" w:color="auto" w:fill="FFFFFF"/>
          <w:lang w:val="uk-UA"/>
        </w:rPr>
        <w:t>6</w:t>
      </w:r>
      <w:r>
        <w:rPr>
          <w:rFonts w:ascii="Times New Roman" w:hAnsi="Times New Roman"/>
          <w:sz w:val="24"/>
          <w:szCs w:val="24"/>
          <w:shd w:val="clear" w:color="auto" w:fill="FFFFFF"/>
          <w:lang w:val="uk-UA"/>
        </w:rPr>
        <w:t>0 тис. грн;</w:t>
      </w:r>
    </w:p>
    <w:p w:rsidR="00694375" w:rsidRPr="00E2170B" w:rsidRDefault="0039058A" w:rsidP="00964B20">
      <w:pPr>
        <w:widowControl w:val="0"/>
        <w:autoSpaceDE w:val="0"/>
        <w:autoSpaceDN w:val="0"/>
        <w:adjustRightInd w:val="0"/>
        <w:spacing w:after="120" w:line="271" w:lineRule="auto"/>
        <w:ind w:firstLine="567"/>
        <w:jc w:val="both"/>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2)</w:t>
      </w:r>
      <w:r w:rsidR="00F27A20">
        <w:rPr>
          <w:rFonts w:ascii="Times New Roman" w:hAnsi="Times New Roman"/>
          <w:sz w:val="24"/>
          <w:szCs w:val="24"/>
          <w:shd w:val="clear" w:color="auto" w:fill="FFFFFF"/>
          <w:lang w:val="uk-UA"/>
        </w:rPr>
        <w:t xml:space="preserve">  </w:t>
      </w:r>
      <w:r>
        <w:rPr>
          <w:rFonts w:ascii="Times New Roman" w:hAnsi="Times New Roman"/>
          <w:sz w:val="24"/>
          <w:szCs w:val="24"/>
          <w:shd w:val="clear" w:color="auto" w:fill="FFFFFF"/>
          <w:lang w:val="uk-UA"/>
        </w:rPr>
        <w:t>доповнити пунктом 4: «</w:t>
      </w:r>
      <w:r w:rsidR="006A5004">
        <w:rPr>
          <w:rFonts w:ascii="Times New Roman" w:hAnsi="Times New Roman"/>
          <w:sz w:val="24"/>
          <w:szCs w:val="24"/>
          <w:lang w:val="uk-UA"/>
        </w:rPr>
        <w:t xml:space="preserve">Придбання </w:t>
      </w:r>
      <w:r w:rsidR="00701166">
        <w:rPr>
          <w:rFonts w:ascii="Times New Roman" w:hAnsi="Times New Roman"/>
          <w:sz w:val="24"/>
          <w:szCs w:val="24"/>
          <w:lang w:val="uk-UA"/>
        </w:rPr>
        <w:t xml:space="preserve">паперу офісного (формат А4), конвертів  марок для відправлення рекомендованих листів із повідомленням, </w:t>
      </w:r>
      <w:r w:rsidR="00701166" w:rsidRPr="00A547E4">
        <w:rPr>
          <w:rFonts w:ascii="Times New Roman" w:hAnsi="Times New Roman"/>
          <w:sz w:val="24"/>
          <w:szCs w:val="24"/>
          <w:lang w:val="uk-UA"/>
        </w:rPr>
        <w:t>картриджів</w:t>
      </w:r>
      <w:r w:rsidR="00701166">
        <w:rPr>
          <w:rFonts w:ascii="Times New Roman" w:hAnsi="Times New Roman"/>
          <w:sz w:val="24"/>
          <w:szCs w:val="24"/>
          <w:lang w:val="uk-UA"/>
        </w:rPr>
        <w:t xml:space="preserve"> для принтерів, чорнила та тонерів для принтерів з послідуючою передачею Роменському РТЦК та СП»</w:t>
      </w:r>
      <w:r>
        <w:rPr>
          <w:rFonts w:ascii="Times New Roman" w:hAnsi="Times New Roman"/>
          <w:sz w:val="24"/>
          <w:szCs w:val="24"/>
          <w:lang w:val="uk-UA"/>
        </w:rPr>
        <w:t xml:space="preserve"> з обсягом фінансування на 2026 рік в сумі 92 тис. грн.</w:t>
      </w:r>
      <w:r>
        <w:rPr>
          <w:rFonts w:ascii="Times New Roman" w:hAnsi="Times New Roman"/>
          <w:sz w:val="24"/>
          <w:szCs w:val="24"/>
          <w:shd w:val="clear" w:color="auto" w:fill="FFFFFF"/>
          <w:lang w:val="uk-UA"/>
        </w:rPr>
        <w:t xml:space="preserve"> </w:t>
      </w:r>
    </w:p>
    <w:p w:rsidR="009015FF" w:rsidRPr="00D55A00" w:rsidRDefault="009015FF" w:rsidP="00D56B33">
      <w:pPr>
        <w:widowControl w:val="0"/>
        <w:autoSpaceDE w:val="0"/>
        <w:autoSpaceDN w:val="0"/>
        <w:adjustRightInd w:val="0"/>
        <w:spacing w:after="0" w:line="271" w:lineRule="auto"/>
        <w:jc w:val="both"/>
        <w:rPr>
          <w:rFonts w:ascii="Times New Roman" w:hAnsi="Times New Roman"/>
          <w:sz w:val="24"/>
          <w:szCs w:val="24"/>
          <w:lang w:val="uk-UA"/>
        </w:rPr>
      </w:pPr>
    </w:p>
    <w:p w:rsidR="009015FF" w:rsidRPr="00135C76" w:rsidRDefault="009015FF" w:rsidP="00D56B33">
      <w:pPr>
        <w:widowControl w:val="0"/>
        <w:autoSpaceDE w:val="0"/>
        <w:autoSpaceDN w:val="0"/>
        <w:adjustRightInd w:val="0"/>
        <w:spacing w:after="0" w:line="271" w:lineRule="auto"/>
        <w:jc w:val="both"/>
        <w:rPr>
          <w:rFonts w:ascii="Times New Roman" w:hAnsi="Times New Roman"/>
          <w:spacing w:val="-1"/>
          <w:sz w:val="23"/>
          <w:szCs w:val="23"/>
          <w:lang w:val="uk-UA" w:eastAsia="x-none"/>
        </w:rPr>
      </w:pPr>
    </w:p>
    <w:p w:rsidR="009015FF" w:rsidRDefault="009015FF" w:rsidP="00D56B33">
      <w:pPr>
        <w:spacing w:after="0" w:line="271" w:lineRule="auto"/>
        <w:jc w:val="both"/>
        <w:rPr>
          <w:rFonts w:ascii="Times New Roman" w:hAnsi="Times New Roman"/>
          <w:b/>
          <w:sz w:val="24"/>
          <w:szCs w:val="24"/>
          <w:lang w:val="uk-UA"/>
        </w:rPr>
      </w:pPr>
      <w:r w:rsidRPr="00E84357">
        <w:rPr>
          <w:rFonts w:ascii="Times New Roman" w:hAnsi="Times New Roman"/>
          <w:b/>
          <w:sz w:val="24"/>
          <w:szCs w:val="24"/>
          <w:lang w:val="uk-UA"/>
        </w:rPr>
        <w:t xml:space="preserve">Начальник відділу </w:t>
      </w:r>
      <w:r>
        <w:rPr>
          <w:rFonts w:ascii="Times New Roman" w:hAnsi="Times New Roman"/>
          <w:b/>
          <w:sz w:val="24"/>
          <w:szCs w:val="24"/>
          <w:lang w:val="uk-UA"/>
        </w:rPr>
        <w:t xml:space="preserve">з питань надзвичайних </w:t>
      </w:r>
    </w:p>
    <w:p w:rsidR="009015FF" w:rsidRPr="00E84357" w:rsidRDefault="009015FF" w:rsidP="00D56B33">
      <w:pPr>
        <w:spacing w:after="0" w:line="271" w:lineRule="auto"/>
        <w:jc w:val="both"/>
        <w:rPr>
          <w:rFonts w:ascii="Times New Roman" w:hAnsi="Times New Roman"/>
          <w:b/>
          <w:sz w:val="24"/>
          <w:szCs w:val="24"/>
          <w:lang w:val="uk-UA"/>
        </w:rPr>
      </w:pPr>
      <w:r>
        <w:rPr>
          <w:rFonts w:ascii="Times New Roman" w:hAnsi="Times New Roman"/>
          <w:b/>
          <w:sz w:val="24"/>
          <w:szCs w:val="24"/>
          <w:lang w:val="uk-UA"/>
        </w:rPr>
        <w:t>ситуацій та цивільного захисту населення</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Валерій БОНДАРЕНКО</w:t>
      </w:r>
    </w:p>
    <w:p w:rsidR="009015FF" w:rsidRPr="00E84357" w:rsidRDefault="009015FF" w:rsidP="00D56B33">
      <w:pPr>
        <w:spacing w:after="0" w:line="271" w:lineRule="auto"/>
        <w:jc w:val="both"/>
        <w:rPr>
          <w:rFonts w:ascii="Times New Roman" w:hAnsi="Times New Roman"/>
          <w:b/>
          <w:sz w:val="24"/>
          <w:szCs w:val="24"/>
          <w:lang w:val="uk-UA"/>
        </w:rPr>
      </w:pPr>
    </w:p>
    <w:p w:rsidR="009015FF" w:rsidRPr="00E84357" w:rsidRDefault="009015FF" w:rsidP="00D56B33">
      <w:pPr>
        <w:spacing w:after="0" w:line="271" w:lineRule="auto"/>
        <w:jc w:val="both"/>
        <w:rPr>
          <w:rFonts w:ascii="Times New Roman" w:hAnsi="Times New Roman"/>
          <w:b/>
          <w:sz w:val="24"/>
          <w:szCs w:val="24"/>
          <w:lang w:val="uk-UA"/>
        </w:rPr>
      </w:pPr>
      <w:r w:rsidRPr="00E84357">
        <w:rPr>
          <w:rFonts w:ascii="Times New Roman" w:hAnsi="Times New Roman"/>
          <w:b/>
          <w:sz w:val="24"/>
          <w:szCs w:val="24"/>
          <w:lang w:val="uk-UA"/>
        </w:rPr>
        <w:t>Погоджено</w:t>
      </w:r>
    </w:p>
    <w:p w:rsidR="009015FF" w:rsidRPr="008656E0" w:rsidRDefault="009015FF" w:rsidP="00D56B33">
      <w:pPr>
        <w:spacing w:after="0" w:line="271" w:lineRule="auto"/>
        <w:rPr>
          <w:rFonts w:ascii="Times New Roman" w:hAnsi="Times New Roman"/>
          <w:sz w:val="24"/>
          <w:szCs w:val="24"/>
          <w:lang w:val="uk-UA"/>
        </w:rPr>
      </w:pPr>
      <w:r>
        <w:rPr>
          <w:rFonts w:ascii="Times New Roman" w:hAnsi="Times New Roman"/>
          <w:b/>
          <w:sz w:val="24"/>
          <w:szCs w:val="24"/>
          <w:lang w:val="uk-UA"/>
        </w:rPr>
        <w:t>Керуючий справами виконкому</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w:t>
      </w:r>
      <w:r>
        <w:rPr>
          <w:rFonts w:ascii="Times New Roman" w:hAnsi="Times New Roman"/>
          <w:b/>
          <w:sz w:val="24"/>
          <w:szCs w:val="24"/>
          <w:lang w:val="uk-UA"/>
        </w:rPr>
        <w:tab/>
      </w:r>
      <w:r>
        <w:rPr>
          <w:rFonts w:ascii="Times New Roman" w:hAnsi="Times New Roman"/>
          <w:b/>
          <w:sz w:val="24"/>
          <w:szCs w:val="24"/>
          <w:lang w:val="uk-UA"/>
        </w:rPr>
        <w:tab/>
        <w:t>Наталія МОСКАЛЕНКО</w:t>
      </w:r>
    </w:p>
    <w:sectPr w:rsidR="009015FF" w:rsidRPr="008656E0" w:rsidSect="00AA4E4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10618"/>
    <w:multiLevelType w:val="hybridMultilevel"/>
    <w:tmpl w:val="07382EA4"/>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C1A401F"/>
    <w:multiLevelType w:val="hybridMultilevel"/>
    <w:tmpl w:val="4A4A68C8"/>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C9B2A85"/>
    <w:multiLevelType w:val="hybridMultilevel"/>
    <w:tmpl w:val="49243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5C76BD"/>
    <w:multiLevelType w:val="hybridMultilevel"/>
    <w:tmpl w:val="0860C26E"/>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9C4EBB"/>
    <w:multiLevelType w:val="hybridMultilevel"/>
    <w:tmpl w:val="6504C3FE"/>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501F36"/>
    <w:multiLevelType w:val="hybridMultilevel"/>
    <w:tmpl w:val="180E4F3A"/>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B01761C"/>
    <w:multiLevelType w:val="hybridMultilevel"/>
    <w:tmpl w:val="A4B89574"/>
    <w:lvl w:ilvl="0" w:tplc="0AEC7262">
      <w:start w:val="1"/>
      <w:numFmt w:val="decimal"/>
      <w:suff w:val="space"/>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2"/>
  </w:num>
  <w:num w:numId="2">
    <w:abstractNumId w:val="1"/>
  </w:num>
  <w:num w:numId="3">
    <w:abstractNumId w:val="0"/>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F4"/>
    <w:rsid w:val="00020F65"/>
    <w:rsid w:val="00024943"/>
    <w:rsid w:val="0004408F"/>
    <w:rsid w:val="00061AE7"/>
    <w:rsid w:val="00063F6F"/>
    <w:rsid w:val="0008433A"/>
    <w:rsid w:val="000A5690"/>
    <w:rsid w:val="000B7B5E"/>
    <w:rsid w:val="000C0B41"/>
    <w:rsid w:val="000C57F8"/>
    <w:rsid w:val="00133F5F"/>
    <w:rsid w:val="001604E5"/>
    <w:rsid w:val="00160BC9"/>
    <w:rsid w:val="00165536"/>
    <w:rsid w:val="001B1104"/>
    <w:rsid w:val="001C2496"/>
    <w:rsid w:val="001E268C"/>
    <w:rsid w:val="0022265B"/>
    <w:rsid w:val="00251E51"/>
    <w:rsid w:val="00262543"/>
    <w:rsid w:val="00267E80"/>
    <w:rsid w:val="00296A45"/>
    <w:rsid w:val="00296B68"/>
    <w:rsid w:val="002B4534"/>
    <w:rsid w:val="002C190C"/>
    <w:rsid w:val="002D2F69"/>
    <w:rsid w:val="002F4612"/>
    <w:rsid w:val="00300C33"/>
    <w:rsid w:val="00351909"/>
    <w:rsid w:val="00357CD7"/>
    <w:rsid w:val="003629BD"/>
    <w:rsid w:val="00380326"/>
    <w:rsid w:val="00383BE2"/>
    <w:rsid w:val="00385E4A"/>
    <w:rsid w:val="0039058A"/>
    <w:rsid w:val="003A17E0"/>
    <w:rsid w:val="003A5750"/>
    <w:rsid w:val="003B71AF"/>
    <w:rsid w:val="004140F9"/>
    <w:rsid w:val="00460153"/>
    <w:rsid w:val="00464089"/>
    <w:rsid w:val="0048331A"/>
    <w:rsid w:val="004D0738"/>
    <w:rsid w:val="004D3CE7"/>
    <w:rsid w:val="005217C1"/>
    <w:rsid w:val="00525B93"/>
    <w:rsid w:val="00532B84"/>
    <w:rsid w:val="00552824"/>
    <w:rsid w:val="00554130"/>
    <w:rsid w:val="00560D27"/>
    <w:rsid w:val="005916E9"/>
    <w:rsid w:val="005956CB"/>
    <w:rsid w:val="00597BF4"/>
    <w:rsid w:val="005A1AB6"/>
    <w:rsid w:val="005B3CC2"/>
    <w:rsid w:val="005B59CA"/>
    <w:rsid w:val="005C24F4"/>
    <w:rsid w:val="005C44EE"/>
    <w:rsid w:val="00643026"/>
    <w:rsid w:val="00680F08"/>
    <w:rsid w:val="00692B50"/>
    <w:rsid w:val="00694375"/>
    <w:rsid w:val="006A5004"/>
    <w:rsid w:val="006B3800"/>
    <w:rsid w:val="006D38D3"/>
    <w:rsid w:val="00701166"/>
    <w:rsid w:val="00705083"/>
    <w:rsid w:val="007075EB"/>
    <w:rsid w:val="007079B1"/>
    <w:rsid w:val="0072789A"/>
    <w:rsid w:val="00744850"/>
    <w:rsid w:val="007528CA"/>
    <w:rsid w:val="00766435"/>
    <w:rsid w:val="007852B3"/>
    <w:rsid w:val="00792E85"/>
    <w:rsid w:val="007A0152"/>
    <w:rsid w:val="007A2276"/>
    <w:rsid w:val="007E490E"/>
    <w:rsid w:val="007F45A6"/>
    <w:rsid w:val="007F6E97"/>
    <w:rsid w:val="00810B9F"/>
    <w:rsid w:val="00843880"/>
    <w:rsid w:val="00855C02"/>
    <w:rsid w:val="008656E0"/>
    <w:rsid w:val="00883701"/>
    <w:rsid w:val="00887B17"/>
    <w:rsid w:val="008A6B64"/>
    <w:rsid w:val="008B5F01"/>
    <w:rsid w:val="008C1D9D"/>
    <w:rsid w:val="008D7392"/>
    <w:rsid w:val="009015FF"/>
    <w:rsid w:val="00915032"/>
    <w:rsid w:val="00927E72"/>
    <w:rsid w:val="00964B20"/>
    <w:rsid w:val="00995D49"/>
    <w:rsid w:val="009F441C"/>
    <w:rsid w:val="00A30EF3"/>
    <w:rsid w:val="00A478E4"/>
    <w:rsid w:val="00A50F0D"/>
    <w:rsid w:val="00A547E4"/>
    <w:rsid w:val="00A56734"/>
    <w:rsid w:val="00A644A8"/>
    <w:rsid w:val="00A917ED"/>
    <w:rsid w:val="00A95AFA"/>
    <w:rsid w:val="00A97037"/>
    <w:rsid w:val="00AA4E46"/>
    <w:rsid w:val="00AB4AC9"/>
    <w:rsid w:val="00B1325F"/>
    <w:rsid w:val="00B37A74"/>
    <w:rsid w:val="00B5748D"/>
    <w:rsid w:val="00BA6ADA"/>
    <w:rsid w:val="00BB6BA5"/>
    <w:rsid w:val="00BD12D9"/>
    <w:rsid w:val="00BD5EAC"/>
    <w:rsid w:val="00BE19F9"/>
    <w:rsid w:val="00BF3AEB"/>
    <w:rsid w:val="00C24885"/>
    <w:rsid w:val="00C43C35"/>
    <w:rsid w:val="00C47A7D"/>
    <w:rsid w:val="00C528D9"/>
    <w:rsid w:val="00C840E4"/>
    <w:rsid w:val="00C965D6"/>
    <w:rsid w:val="00CA0944"/>
    <w:rsid w:val="00CB0AE5"/>
    <w:rsid w:val="00CC1C12"/>
    <w:rsid w:val="00CE07BA"/>
    <w:rsid w:val="00D0079B"/>
    <w:rsid w:val="00D56B33"/>
    <w:rsid w:val="00D57A4B"/>
    <w:rsid w:val="00D71EEB"/>
    <w:rsid w:val="00D82F5C"/>
    <w:rsid w:val="00DC171F"/>
    <w:rsid w:val="00DF0600"/>
    <w:rsid w:val="00DF30A0"/>
    <w:rsid w:val="00E01F8E"/>
    <w:rsid w:val="00EC3F2F"/>
    <w:rsid w:val="00EF0571"/>
    <w:rsid w:val="00F15A4B"/>
    <w:rsid w:val="00F20DAB"/>
    <w:rsid w:val="00F27A20"/>
    <w:rsid w:val="00F36DE6"/>
    <w:rsid w:val="00F664A7"/>
    <w:rsid w:val="00FA2487"/>
    <w:rsid w:val="00FC49F5"/>
    <w:rsid w:val="00FC558A"/>
    <w:rsid w:val="00FC7FFA"/>
    <w:rsid w:val="00FE2C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3C77"/>
  <w15:docId w15:val="{C2A7C237-3C88-40AB-8269-7217105A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65D6"/>
    <w:pPr>
      <w:spacing w:after="200" w:line="276" w:lineRule="auto"/>
    </w:pPr>
    <w:rPr>
      <w:sz w:val="22"/>
      <w:szCs w:val="22"/>
      <w:lang w:val="ru-RU" w:eastAsia="ru-RU"/>
    </w:rPr>
  </w:style>
  <w:style w:type="paragraph" w:styleId="1">
    <w:name w:val="heading 1"/>
    <w:basedOn w:val="a"/>
    <w:next w:val="a"/>
    <w:link w:val="10"/>
    <w:qFormat/>
    <w:rsid w:val="00554130"/>
    <w:pPr>
      <w:keepNext/>
      <w:spacing w:after="0" w:line="240" w:lineRule="auto"/>
      <w:jc w:val="center"/>
      <w:outlineLvl w:val="0"/>
    </w:pPr>
    <w:rPr>
      <w:rFonts w:ascii="Times" w:hAnsi="Times"/>
      <w:noProof/>
      <w:sz w:val="24"/>
      <w:szCs w:val="20"/>
      <w:lang w:val="x-none" w:eastAsia="x-none"/>
    </w:rPr>
  </w:style>
  <w:style w:type="paragraph" w:styleId="2">
    <w:name w:val="heading 2"/>
    <w:basedOn w:val="a"/>
    <w:next w:val="a"/>
    <w:link w:val="20"/>
    <w:uiPriority w:val="9"/>
    <w:semiHidden/>
    <w:unhideWhenUsed/>
    <w:qFormat/>
    <w:rsid w:val="006D38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554130"/>
    <w:pPr>
      <w:keepNext/>
      <w:spacing w:after="0" w:line="240" w:lineRule="auto"/>
      <w:outlineLvl w:val="2"/>
    </w:pPr>
    <w:rPr>
      <w:rFonts w:ascii="Times" w:hAnsi="Times"/>
      <w:sz w:val="28"/>
      <w:szCs w:val="20"/>
      <w:lang w:val="uk-UA" w:eastAsia="x-none"/>
    </w:rPr>
  </w:style>
  <w:style w:type="paragraph" w:styleId="4">
    <w:name w:val="heading 4"/>
    <w:basedOn w:val="a"/>
    <w:next w:val="a"/>
    <w:link w:val="40"/>
    <w:unhideWhenUsed/>
    <w:qFormat/>
    <w:rsid w:val="00554130"/>
    <w:pPr>
      <w:keepNext/>
      <w:spacing w:after="0" w:line="240" w:lineRule="auto"/>
      <w:jc w:val="both"/>
      <w:outlineLvl w:val="3"/>
    </w:pPr>
    <w:rPr>
      <w:rFonts w:ascii="Times New Roman" w:hAnsi="Times New Roman"/>
      <w:b/>
      <w:sz w:val="24"/>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554130"/>
    <w:rPr>
      <w:rFonts w:ascii="Times" w:eastAsia="Times New Roman" w:hAnsi="Times" w:cs="Times New Roman"/>
      <w:noProof/>
      <w:sz w:val="24"/>
      <w:szCs w:val="20"/>
    </w:rPr>
  </w:style>
  <w:style w:type="character" w:customStyle="1" w:styleId="30">
    <w:name w:val="Заголовок 3 Знак"/>
    <w:link w:val="3"/>
    <w:rsid w:val="00554130"/>
    <w:rPr>
      <w:rFonts w:ascii="Times" w:eastAsia="Times New Roman" w:hAnsi="Times" w:cs="Times New Roman"/>
      <w:sz w:val="28"/>
      <w:szCs w:val="20"/>
      <w:lang w:val="uk-UA"/>
    </w:rPr>
  </w:style>
  <w:style w:type="character" w:customStyle="1" w:styleId="40">
    <w:name w:val="Заголовок 4 Знак"/>
    <w:link w:val="4"/>
    <w:rsid w:val="00554130"/>
    <w:rPr>
      <w:rFonts w:ascii="Times New Roman" w:eastAsia="Times New Roman" w:hAnsi="Times New Roman" w:cs="Times New Roman"/>
      <w:b/>
      <w:sz w:val="24"/>
      <w:szCs w:val="20"/>
      <w:lang w:val="uk-UA"/>
    </w:rPr>
  </w:style>
  <w:style w:type="paragraph" w:styleId="21">
    <w:name w:val="Body Text 2"/>
    <w:basedOn w:val="a"/>
    <w:link w:val="22"/>
    <w:semiHidden/>
    <w:unhideWhenUsed/>
    <w:rsid w:val="00554130"/>
    <w:pPr>
      <w:spacing w:after="0" w:line="240" w:lineRule="auto"/>
    </w:pPr>
    <w:rPr>
      <w:rFonts w:ascii="Times New Roman" w:hAnsi="Times New Roman"/>
      <w:b/>
      <w:sz w:val="24"/>
      <w:szCs w:val="20"/>
      <w:lang w:val="uk-UA" w:eastAsia="x-none"/>
    </w:rPr>
  </w:style>
  <w:style w:type="character" w:customStyle="1" w:styleId="22">
    <w:name w:val="Основний текст 2 Знак"/>
    <w:link w:val="21"/>
    <w:semiHidden/>
    <w:rsid w:val="00554130"/>
    <w:rPr>
      <w:rFonts w:ascii="Times New Roman" w:eastAsia="Times New Roman" w:hAnsi="Times New Roman" w:cs="Times New Roman"/>
      <w:b/>
      <w:sz w:val="24"/>
      <w:szCs w:val="20"/>
      <w:lang w:val="uk-UA"/>
    </w:rPr>
  </w:style>
  <w:style w:type="paragraph" w:styleId="a4">
    <w:name w:val="Balloon Text"/>
    <w:basedOn w:val="a"/>
    <w:link w:val="a5"/>
    <w:uiPriority w:val="99"/>
    <w:semiHidden/>
    <w:unhideWhenUsed/>
    <w:rsid w:val="00554130"/>
    <w:pPr>
      <w:spacing w:after="0" w:line="240" w:lineRule="auto"/>
    </w:pPr>
    <w:rPr>
      <w:rFonts w:ascii="Tahoma" w:hAnsi="Tahoma"/>
      <w:sz w:val="16"/>
      <w:szCs w:val="16"/>
      <w:lang w:val="x-none" w:eastAsia="x-none"/>
    </w:rPr>
  </w:style>
  <w:style w:type="character" w:customStyle="1" w:styleId="a5">
    <w:name w:val="Текст у виносці Знак"/>
    <w:link w:val="a4"/>
    <w:uiPriority w:val="99"/>
    <w:semiHidden/>
    <w:rsid w:val="00554130"/>
    <w:rPr>
      <w:rFonts w:ascii="Tahoma" w:hAnsi="Tahoma" w:cs="Tahoma"/>
      <w:sz w:val="16"/>
      <w:szCs w:val="16"/>
    </w:rPr>
  </w:style>
  <w:style w:type="paragraph" w:styleId="a6">
    <w:name w:val="Body Text"/>
    <w:basedOn w:val="a"/>
    <w:link w:val="a7"/>
    <w:uiPriority w:val="99"/>
    <w:semiHidden/>
    <w:unhideWhenUsed/>
    <w:rsid w:val="00810B9F"/>
    <w:pPr>
      <w:spacing w:after="120"/>
    </w:pPr>
  </w:style>
  <w:style w:type="character" w:customStyle="1" w:styleId="a7">
    <w:name w:val="Основний текст Знак"/>
    <w:basedOn w:val="a0"/>
    <w:link w:val="a6"/>
    <w:uiPriority w:val="99"/>
    <w:semiHidden/>
    <w:rsid w:val="00810B9F"/>
  </w:style>
  <w:style w:type="paragraph" w:styleId="a8">
    <w:name w:val="Body Text Indent"/>
    <w:basedOn w:val="a"/>
    <w:link w:val="a9"/>
    <w:uiPriority w:val="99"/>
    <w:unhideWhenUsed/>
    <w:rsid w:val="007528CA"/>
    <w:pPr>
      <w:widowControl w:val="0"/>
      <w:autoSpaceDE w:val="0"/>
      <w:autoSpaceDN w:val="0"/>
      <w:adjustRightInd w:val="0"/>
      <w:spacing w:after="120" w:line="240" w:lineRule="auto"/>
      <w:ind w:left="283"/>
    </w:pPr>
    <w:rPr>
      <w:rFonts w:ascii="Times New Roman" w:hAnsi="Times New Roman"/>
      <w:sz w:val="20"/>
      <w:szCs w:val="20"/>
      <w:lang w:val="x-none" w:eastAsia="x-none"/>
    </w:rPr>
  </w:style>
  <w:style w:type="character" w:customStyle="1" w:styleId="a9">
    <w:name w:val="Основний текст з відступом Знак"/>
    <w:link w:val="a8"/>
    <w:uiPriority w:val="99"/>
    <w:rsid w:val="007528CA"/>
    <w:rPr>
      <w:rFonts w:ascii="Times New Roman" w:eastAsia="Times New Roman" w:hAnsi="Times New Roman" w:cs="Times New Roman"/>
      <w:sz w:val="20"/>
      <w:szCs w:val="20"/>
    </w:rPr>
  </w:style>
  <w:style w:type="paragraph" w:customStyle="1" w:styleId="Style1">
    <w:name w:val="Style1"/>
    <w:basedOn w:val="a"/>
    <w:uiPriority w:val="99"/>
    <w:rsid w:val="007852B3"/>
    <w:pPr>
      <w:widowControl w:val="0"/>
      <w:autoSpaceDE w:val="0"/>
      <w:autoSpaceDN w:val="0"/>
      <w:adjustRightInd w:val="0"/>
      <w:spacing w:after="0" w:line="319" w:lineRule="exact"/>
      <w:ind w:hanging="1958"/>
    </w:pPr>
    <w:rPr>
      <w:rFonts w:ascii="Times New Roman" w:hAnsi="Times New Roman"/>
      <w:sz w:val="24"/>
      <w:szCs w:val="24"/>
    </w:rPr>
  </w:style>
  <w:style w:type="paragraph" w:customStyle="1" w:styleId="Style2">
    <w:name w:val="Style2"/>
    <w:basedOn w:val="a"/>
    <w:uiPriority w:val="99"/>
    <w:rsid w:val="007852B3"/>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uiPriority w:val="99"/>
    <w:rsid w:val="007852B3"/>
    <w:pPr>
      <w:widowControl w:val="0"/>
      <w:autoSpaceDE w:val="0"/>
      <w:autoSpaceDN w:val="0"/>
      <w:adjustRightInd w:val="0"/>
      <w:spacing w:after="0" w:line="274" w:lineRule="exact"/>
    </w:pPr>
    <w:rPr>
      <w:rFonts w:ascii="Times New Roman" w:hAnsi="Times New Roman"/>
      <w:sz w:val="24"/>
      <w:szCs w:val="24"/>
    </w:rPr>
  </w:style>
  <w:style w:type="character" w:customStyle="1" w:styleId="FontStyle12">
    <w:name w:val="Font Style12"/>
    <w:uiPriority w:val="99"/>
    <w:rsid w:val="007852B3"/>
    <w:rPr>
      <w:rFonts w:ascii="Times New Roman" w:hAnsi="Times New Roman" w:cs="Times New Roman"/>
      <w:b/>
      <w:bCs/>
      <w:sz w:val="26"/>
      <w:szCs w:val="26"/>
    </w:rPr>
  </w:style>
  <w:style w:type="character" w:customStyle="1" w:styleId="FontStyle13">
    <w:name w:val="Font Style13"/>
    <w:uiPriority w:val="99"/>
    <w:rsid w:val="007852B3"/>
    <w:rPr>
      <w:rFonts w:ascii="Times New Roman" w:hAnsi="Times New Roman" w:cs="Times New Roman"/>
      <w:b/>
      <w:bCs/>
      <w:sz w:val="22"/>
      <w:szCs w:val="22"/>
    </w:rPr>
  </w:style>
  <w:style w:type="paragraph" w:styleId="HTML">
    <w:name w:val="HTML Preformatted"/>
    <w:basedOn w:val="a"/>
    <w:link w:val="HTML0"/>
    <w:rsid w:val="0064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sz w:val="20"/>
      <w:szCs w:val="20"/>
      <w:lang w:val="x-none" w:eastAsia="x-none"/>
    </w:rPr>
  </w:style>
  <w:style w:type="character" w:customStyle="1" w:styleId="HTML0">
    <w:name w:val="Стандартний HTML Знак"/>
    <w:link w:val="HTML"/>
    <w:rsid w:val="00643026"/>
    <w:rPr>
      <w:rFonts w:ascii="Courier New" w:eastAsia="Arial Unicode MS" w:hAnsi="Courier New" w:cs="Times New Roman"/>
      <w:sz w:val="20"/>
      <w:szCs w:val="20"/>
    </w:rPr>
  </w:style>
  <w:style w:type="paragraph" w:customStyle="1" w:styleId="FR1">
    <w:name w:val="FR1"/>
    <w:rsid w:val="00BE19F9"/>
    <w:pPr>
      <w:widowControl w:val="0"/>
      <w:autoSpaceDE w:val="0"/>
      <w:autoSpaceDN w:val="0"/>
      <w:adjustRightInd w:val="0"/>
      <w:spacing w:line="338" w:lineRule="auto"/>
      <w:ind w:left="920" w:right="1000"/>
      <w:jc w:val="center"/>
    </w:pPr>
    <w:rPr>
      <w:rFonts w:ascii="Arial" w:hAnsi="Arial" w:cs="Arial"/>
      <w:b/>
      <w:bCs/>
      <w:sz w:val="22"/>
      <w:szCs w:val="22"/>
      <w:lang w:eastAsia="ru-RU"/>
    </w:rPr>
  </w:style>
  <w:style w:type="paragraph" w:styleId="aa">
    <w:name w:val="Normal (Web)"/>
    <w:basedOn w:val="a"/>
    <w:rsid w:val="00BE19F9"/>
    <w:pPr>
      <w:spacing w:before="100" w:beforeAutospacing="1" w:after="100" w:afterAutospacing="1" w:line="240" w:lineRule="auto"/>
    </w:pPr>
    <w:rPr>
      <w:rFonts w:ascii="Times New Roman" w:hAnsi="Times New Roman"/>
      <w:sz w:val="24"/>
      <w:szCs w:val="24"/>
    </w:rPr>
  </w:style>
  <w:style w:type="character" w:styleId="ab">
    <w:name w:val="Strong"/>
    <w:uiPriority w:val="22"/>
    <w:qFormat/>
    <w:rsid w:val="00BE19F9"/>
    <w:rPr>
      <w:b/>
      <w:bCs/>
    </w:rPr>
  </w:style>
  <w:style w:type="paragraph" w:customStyle="1" w:styleId="ParagraphStyle">
    <w:name w:val="Paragraph Style"/>
    <w:rsid w:val="00BE19F9"/>
    <w:pPr>
      <w:autoSpaceDE w:val="0"/>
      <w:autoSpaceDN w:val="0"/>
      <w:adjustRightInd w:val="0"/>
    </w:pPr>
    <w:rPr>
      <w:rFonts w:ascii="Courier New" w:hAnsi="Courier New"/>
      <w:sz w:val="24"/>
      <w:szCs w:val="24"/>
      <w:lang w:val="ru-RU" w:eastAsia="ru-RU"/>
    </w:rPr>
  </w:style>
  <w:style w:type="character" w:customStyle="1" w:styleId="FontStyle">
    <w:name w:val="Font Style"/>
    <w:rsid w:val="00BE19F9"/>
    <w:rPr>
      <w:rFonts w:cs="Courier New"/>
      <w:color w:val="000000"/>
      <w:sz w:val="20"/>
      <w:szCs w:val="20"/>
    </w:rPr>
  </w:style>
  <w:style w:type="paragraph" w:styleId="ac">
    <w:name w:val="List Paragraph"/>
    <w:basedOn w:val="a"/>
    <w:uiPriority w:val="34"/>
    <w:qFormat/>
    <w:rsid w:val="003B71AF"/>
    <w:pPr>
      <w:ind w:left="720"/>
      <w:contextualSpacing/>
    </w:pPr>
  </w:style>
  <w:style w:type="character" w:customStyle="1" w:styleId="20">
    <w:name w:val="Заголовок 2 Знак"/>
    <w:basedOn w:val="a0"/>
    <w:link w:val="2"/>
    <w:uiPriority w:val="9"/>
    <w:semiHidden/>
    <w:rsid w:val="006D38D3"/>
    <w:rPr>
      <w:rFonts w:asciiTheme="majorHAnsi" w:eastAsiaTheme="majorEastAsia" w:hAnsiTheme="majorHAnsi" w:cstheme="majorBidi"/>
      <w:color w:val="2E74B5"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26303">
      <w:bodyDiv w:val="1"/>
      <w:marLeft w:val="0"/>
      <w:marRight w:val="0"/>
      <w:marTop w:val="0"/>
      <w:marBottom w:val="0"/>
      <w:divBdr>
        <w:top w:val="none" w:sz="0" w:space="0" w:color="auto"/>
        <w:left w:val="none" w:sz="0" w:space="0" w:color="auto"/>
        <w:bottom w:val="none" w:sz="0" w:space="0" w:color="auto"/>
        <w:right w:val="none" w:sz="0" w:space="0" w:color="auto"/>
      </w:divBdr>
    </w:div>
    <w:div w:id="788940004">
      <w:bodyDiv w:val="1"/>
      <w:marLeft w:val="0"/>
      <w:marRight w:val="0"/>
      <w:marTop w:val="0"/>
      <w:marBottom w:val="0"/>
      <w:divBdr>
        <w:top w:val="none" w:sz="0" w:space="0" w:color="auto"/>
        <w:left w:val="none" w:sz="0" w:space="0" w:color="auto"/>
        <w:bottom w:val="none" w:sz="0" w:space="0" w:color="auto"/>
        <w:right w:val="none" w:sz="0" w:space="0" w:color="auto"/>
      </w:divBdr>
    </w:div>
    <w:div w:id="1473474753">
      <w:bodyDiv w:val="1"/>
      <w:marLeft w:val="0"/>
      <w:marRight w:val="0"/>
      <w:marTop w:val="0"/>
      <w:marBottom w:val="0"/>
      <w:divBdr>
        <w:top w:val="none" w:sz="0" w:space="0" w:color="auto"/>
        <w:left w:val="none" w:sz="0" w:space="0" w:color="auto"/>
        <w:bottom w:val="none" w:sz="0" w:space="0" w:color="auto"/>
        <w:right w:val="none" w:sz="0" w:space="0" w:color="auto"/>
      </w:divBdr>
    </w:div>
    <w:div w:id="172209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4224</Words>
  <Characters>2408</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cp:revision>
  <cp:lastPrinted>2026-07-20T12:04:00Z</cp:lastPrinted>
  <dcterms:created xsi:type="dcterms:W3CDTF">2026-07-20T13:54:00Z</dcterms:created>
  <dcterms:modified xsi:type="dcterms:W3CDTF">2026-07-20T13:54:00Z</dcterms:modified>
</cp:coreProperties>
</file>