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80E7" w14:textId="77777777" w:rsidR="00515C4F" w:rsidRPr="00515C4F" w:rsidRDefault="00515C4F" w:rsidP="00515C4F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color w:val="000000"/>
          <w:lang w:eastAsia="x-none"/>
        </w:rPr>
      </w:pPr>
      <w:r w:rsidRPr="00515C4F">
        <w:rPr>
          <w:b/>
          <w:bCs/>
          <w:color w:val="000000"/>
          <w:lang w:eastAsia="x-none"/>
        </w:rPr>
        <w:t>ПРОЄКТ РІШЕННЯ</w:t>
      </w:r>
    </w:p>
    <w:p w14:paraId="33EACEFF" w14:textId="77777777" w:rsidR="00515C4F" w:rsidRDefault="00515C4F" w:rsidP="00515C4F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color w:val="000000"/>
          <w:lang w:eastAsia="x-none"/>
        </w:rPr>
      </w:pPr>
      <w:r w:rsidRPr="00515C4F">
        <w:rPr>
          <w:b/>
          <w:bCs/>
          <w:color w:val="000000"/>
          <w:lang w:eastAsia="x-none"/>
        </w:rPr>
        <w:t>РОМЕНСЬКОЇ МІСЬКОЇ РАДИ СУМСЬКОЇ ОБЛАСТІ</w:t>
      </w:r>
    </w:p>
    <w:p w14:paraId="6AC4862A" w14:textId="77777777" w:rsidR="00515C4F" w:rsidRPr="00515C4F" w:rsidRDefault="00515C4F" w:rsidP="00515C4F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color w:val="000000"/>
          <w:lang w:eastAsia="x-none"/>
        </w:rPr>
      </w:pPr>
    </w:p>
    <w:tbl>
      <w:tblPr>
        <w:tblW w:w="4982" w:type="pct"/>
        <w:jc w:val="center"/>
        <w:tblLook w:val="04A0" w:firstRow="1" w:lastRow="0" w:firstColumn="1" w:lastColumn="0" w:noHBand="0" w:noVBand="1"/>
      </w:tblPr>
      <w:tblGrid>
        <w:gridCol w:w="3451"/>
        <w:gridCol w:w="1829"/>
        <w:gridCol w:w="1211"/>
        <w:gridCol w:w="3112"/>
      </w:tblGrid>
      <w:tr w:rsidR="00515C4F" w:rsidRPr="00515C4F" w14:paraId="4A639E81" w14:textId="77777777" w:rsidTr="00515C4F">
        <w:trPr>
          <w:jc w:val="center"/>
        </w:trPr>
        <w:tc>
          <w:tcPr>
            <w:tcW w:w="3451" w:type="dxa"/>
            <w:hideMark/>
          </w:tcPr>
          <w:p w14:paraId="605849AC" w14:textId="14D0BC4A" w:rsidR="00515C4F" w:rsidRPr="00515C4F" w:rsidRDefault="00BF376A" w:rsidP="00556154">
            <w:pPr>
              <w:spacing w:line="276" w:lineRule="auto"/>
              <w:ind w:right="-143" w:hanging="113"/>
              <w:rPr>
                <w:b/>
              </w:rPr>
            </w:pPr>
            <w:r>
              <w:rPr>
                <w:rFonts w:cs="Tahoma"/>
                <w:b/>
              </w:rPr>
              <w:t xml:space="preserve">Дата розгляду: </w:t>
            </w:r>
            <w:r w:rsidR="00556154">
              <w:rPr>
                <w:rFonts w:cs="Tahoma"/>
                <w:b/>
                <w:lang w:val="en-US"/>
              </w:rPr>
              <w:t>24</w:t>
            </w:r>
            <w:r w:rsidR="00515C4F" w:rsidRPr="00515C4F">
              <w:rPr>
                <w:rFonts w:cs="Tahoma"/>
                <w:b/>
              </w:rPr>
              <w:t>.06.202</w:t>
            </w:r>
            <w:r w:rsidR="00556154">
              <w:rPr>
                <w:rFonts w:cs="Tahoma"/>
                <w:b/>
              </w:rPr>
              <w:t>6</w:t>
            </w:r>
          </w:p>
        </w:tc>
        <w:tc>
          <w:tcPr>
            <w:tcW w:w="3040" w:type="dxa"/>
            <w:gridSpan w:val="2"/>
            <w:hideMark/>
          </w:tcPr>
          <w:p w14:paraId="53EA6E22" w14:textId="77777777" w:rsidR="00515C4F" w:rsidRDefault="00515C4F" w:rsidP="00BF376A">
            <w:pPr>
              <w:spacing w:line="276" w:lineRule="auto"/>
              <w:ind w:right="-143"/>
              <w:jc w:val="center"/>
              <w:rPr>
                <w:b/>
              </w:rPr>
            </w:pPr>
          </w:p>
          <w:p w14:paraId="360F3416" w14:textId="77777777" w:rsidR="00BF376A" w:rsidRPr="00515C4F" w:rsidRDefault="00BF376A" w:rsidP="00BF376A">
            <w:pPr>
              <w:spacing w:line="276" w:lineRule="auto"/>
              <w:ind w:right="-143"/>
              <w:jc w:val="center"/>
              <w:rPr>
                <w:b/>
              </w:rPr>
            </w:pPr>
          </w:p>
        </w:tc>
        <w:tc>
          <w:tcPr>
            <w:tcW w:w="3112" w:type="dxa"/>
          </w:tcPr>
          <w:p w14:paraId="004DF95A" w14:textId="77777777" w:rsidR="00515C4F" w:rsidRPr="00515C4F" w:rsidRDefault="00515C4F" w:rsidP="00515C4F">
            <w:pPr>
              <w:spacing w:line="276" w:lineRule="auto"/>
              <w:ind w:right="-143"/>
              <w:rPr>
                <w:b/>
              </w:rPr>
            </w:pPr>
          </w:p>
        </w:tc>
      </w:tr>
      <w:tr w:rsidR="00CD4320" w:rsidRPr="00543F49" w14:paraId="4E3AE6CB" w14:textId="77777777" w:rsidTr="00515C4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4323" w:type="dxa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8C44E0" w14:textId="77777777" w:rsidR="00CD4320" w:rsidRPr="00543F49" w:rsidRDefault="00CD4320" w:rsidP="00515C4F">
            <w:pPr>
              <w:spacing w:line="276" w:lineRule="auto"/>
              <w:ind w:left="-108"/>
              <w:jc w:val="both"/>
              <w:rPr>
                <w:b/>
              </w:rPr>
            </w:pPr>
            <w:r w:rsidRPr="00543F49">
              <w:rPr>
                <w:b/>
              </w:rPr>
              <w:t>Про</w:t>
            </w:r>
            <w:r w:rsidRPr="00543F49">
              <w:rPr>
                <w:b/>
                <w:lang w:val="ru-RU"/>
              </w:rPr>
              <w:t xml:space="preserve"> стан </w:t>
            </w:r>
            <w:r w:rsidR="00251592" w:rsidRPr="00543F49">
              <w:rPr>
                <w:b/>
              </w:rPr>
              <w:t xml:space="preserve">виконання Програми підтримки внутрішньо переміщених осіб </w:t>
            </w:r>
            <w:r w:rsidRPr="00543F49">
              <w:rPr>
                <w:b/>
              </w:rPr>
              <w:t>Роменської місько</w:t>
            </w:r>
            <w:r w:rsidR="00251592" w:rsidRPr="00543F49">
              <w:rPr>
                <w:b/>
              </w:rPr>
              <w:t>ї територіальної громади на 2024</w:t>
            </w:r>
            <w:r w:rsidRPr="00543F49">
              <w:rPr>
                <w:b/>
              </w:rPr>
              <w:t>-2025 роки</w:t>
            </w:r>
            <w:r w:rsidR="00FB53EB" w:rsidRPr="00543F49">
              <w:rPr>
                <w:b/>
              </w:rPr>
              <w:t>, за підсумками 202</w:t>
            </w:r>
            <w:r w:rsidR="00E06EB8" w:rsidRPr="00543F49">
              <w:rPr>
                <w:b/>
              </w:rPr>
              <w:t>5</w:t>
            </w:r>
            <w:r w:rsidRPr="00543F49">
              <w:rPr>
                <w:b/>
              </w:rPr>
              <w:t xml:space="preserve"> року</w:t>
            </w:r>
          </w:p>
        </w:tc>
      </w:tr>
    </w:tbl>
    <w:p w14:paraId="44B4D409" w14:textId="77777777" w:rsidR="00CD4320" w:rsidRPr="00543F49" w:rsidRDefault="00CD4320" w:rsidP="00345C2B">
      <w:pPr>
        <w:spacing w:before="120" w:after="120" w:line="276" w:lineRule="auto"/>
        <w:ind w:right="-143" w:firstLine="709"/>
        <w:jc w:val="both"/>
        <w:rPr>
          <w:color w:val="000000"/>
        </w:rPr>
      </w:pPr>
      <w:r w:rsidRPr="00543F49">
        <w:t xml:space="preserve">Відповідно до пункту 22 частини 1 статті 26  Закону України «Про місцеве самоврядування в Україні», на підставі </w:t>
      </w:r>
      <w:r w:rsidRPr="00543F49">
        <w:rPr>
          <w:color w:val="000000"/>
        </w:rPr>
        <w:t>Плану роботи Роменської міської</w:t>
      </w:r>
      <w:r w:rsidR="009A3915" w:rsidRPr="00543F49">
        <w:rPr>
          <w:color w:val="000000"/>
        </w:rPr>
        <w:t xml:space="preserve"> ради восьмого скликання на 2026</w:t>
      </w:r>
      <w:r w:rsidRPr="00543F49">
        <w:rPr>
          <w:color w:val="000000"/>
        </w:rPr>
        <w:t xml:space="preserve"> рік</w:t>
      </w:r>
    </w:p>
    <w:p w14:paraId="68373263" w14:textId="77777777" w:rsidR="00CD4320" w:rsidRPr="00543F49" w:rsidRDefault="00CD4320" w:rsidP="00345C2B">
      <w:pPr>
        <w:ind w:right="-143"/>
        <w:jc w:val="both"/>
        <w:rPr>
          <w:rFonts w:eastAsia="Calibri"/>
        </w:rPr>
      </w:pPr>
      <w:r w:rsidRPr="00543F49">
        <w:rPr>
          <w:rFonts w:eastAsia="Calibri"/>
        </w:rPr>
        <w:t>МІСЬКА РАДА ВИРІШИЛА:</w:t>
      </w:r>
    </w:p>
    <w:p w14:paraId="2894E6FE" w14:textId="77777777" w:rsidR="00CD4320" w:rsidRPr="00543F49" w:rsidRDefault="00CD4320" w:rsidP="00345C2B">
      <w:pPr>
        <w:tabs>
          <w:tab w:val="left" w:pos="709"/>
        </w:tabs>
        <w:ind w:right="-143"/>
        <w:jc w:val="both"/>
        <w:rPr>
          <w:rFonts w:eastAsia="Calibri"/>
          <w:sz w:val="16"/>
          <w:szCs w:val="16"/>
        </w:rPr>
      </w:pPr>
    </w:p>
    <w:p w14:paraId="736E6EBE" w14:textId="77777777" w:rsidR="00CD4320" w:rsidRPr="00543F49" w:rsidRDefault="00CD4320" w:rsidP="00345C2B">
      <w:pPr>
        <w:pStyle w:val="af1"/>
        <w:spacing w:line="276" w:lineRule="auto"/>
        <w:ind w:left="0" w:right="-143" w:firstLine="425"/>
        <w:jc w:val="both"/>
        <w:rPr>
          <w:bCs/>
          <w:szCs w:val="20"/>
        </w:rPr>
      </w:pPr>
      <w:r w:rsidRPr="00543F49">
        <w:t xml:space="preserve">1. Взяти до </w:t>
      </w:r>
      <w:r w:rsidRPr="00543F49">
        <w:rPr>
          <w:bCs/>
          <w:szCs w:val="20"/>
        </w:rPr>
        <w:t>відома і</w:t>
      </w:r>
      <w:r w:rsidRPr="00543F49">
        <w:rPr>
          <w:szCs w:val="20"/>
        </w:rPr>
        <w:t xml:space="preserve">нформацію заступника міського голови </w:t>
      </w:r>
      <w:r w:rsidRPr="00543F49">
        <w:rPr>
          <w:rFonts w:eastAsia="Calibri"/>
        </w:rPr>
        <w:t>з питань діяльності виконавчих органів ради</w:t>
      </w:r>
      <w:r w:rsidRPr="00543F49">
        <w:rPr>
          <w:szCs w:val="20"/>
        </w:rPr>
        <w:t xml:space="preserve"> </w:t>
      </w:r>
      <w:r w:rsidR="00D1125E" w:rsidRPr="00543F49">
        <w:rPr>
          <w:szCs w:val="20"/>
        </w:rPr>
        <w:t>Городецької Л.Д</w:t>
      </w:r>
      <w:r w:rsidR="00FB53EB" w:rsidRPr="00543F49">
        <w:rPr>
          <w:szCs w:val="20"/>
        </w:rPr>
        <w:t>.</w:t>
      </w:r>
      <w:r w:rsidRPr="00543F49">
        <w:rPr>
          <w:szCs w:val="20"/>
        </w:rPr>
        <w:t xml:space="preserve"> </w:t>
      </w:r>
      <w:r w:rsidRPr="00543F49">
        <w:t xml:space="preserve">про стан виконання Програми </w:t>
      </w:r>
      <w:r w:rsidR="00251592" w:rsidRPr="00543F49">
        <w:t xml:space="preserve">підтримки внутрішньо переміщених осіб </w:t>
      </w:r>
      <w:r w:rsidRPr="00543F49">
        <w:t>Роменської місько</w:t>
      </w:r>
      <w:r w:rsidR="00251592" w:rsidRPr="00543F49">
        <w:t>ї територіальної громади на 2024</w:t>
      </w:r>
      <w:r w:rsidRPr="00543F49">
        <w:t>-2025 роки</w:t>
      </w:r>
      <w:r w:rsidR="004E19D9" w:rsidRPr="00543F49">
        <w:t>,</w:t>
      </w:r>
      <w:r w:rsidRPr="00543F49">
        <w:t xml:space="preserve"> </w:t>
      </w:r>
      <w:r w:rsidR="00FB53EB" w:rsidRPr="00543F49">
        <w:t>за підсумками 202</w:t>
      </w:r>
      <w:r w:rsidR="00E06EB8" w:rsidRPr="00543F49">
        <w:t>5</w:t>
      </w:r>
      <w:r w:rsidRPr="00543F49">
        <w:t xml:space="preserve"> року </w:t>
      </w:r>
      <w:r w:rsidRPr="00543F49">
        <w:rPr>
          <w:bCs/>
          <w:szCs w:val="20"/>
        </w:rPr>
        <w:t>(додається).</w:t>
      </w:r>
    </w:p>
    <w:p w14:paraId="6E9B725F" w14:textId="77777777" w:rsidR="00CD4320" w:rsidRPr="00543F49" w:rsidRDefault="00CD4320" w:rsidP="00345C2B">
      <w:pPr>
        <w:pStyle w:val="af1"/>
        <w:spacing w:line="276" w:lineRule="auto"/>
        <w:ind w:left="0" w:right="-143" w:firstLine="425"/>
        <w:jc w:val="both"/>
        <w:rPr>
          <w:sz w:val="16"/>
          <w:szCs w:val="16"/>
          <w:lang w:eastAsia="uk-UA"/>
        </w:rPr>
      </w:pPr>
    </w:p>
    <w:p w14:paraId="403AA410" w14:textId="77777777" w:rsidR="00CA1464" w:rsidRPr="00D52233" w:rsidRDefault="00CD4320" w:rsidP="00CA1464">
      <w:pPr>
        <w:pStyle w:val="ab"/>
        <w:spacing w:before="0" w:after="0" w:line="276" w:lineRule="auto"/>
        <w:ind w:right="-143" w:firstLine="284"/>
        <w:jc w:val="both"/>
        <w:rPr>
          <w:lang w:val="uk-UA"/>
        </w:rPr>
      </w:pPr>
      <w:r w:rsidRPr="00543F49">
        <w:rPr>
          <w:lang w:val="uk-UA"/>
        </w:rPr>
        <w:t xml:space="preserve">2. </w:t>
      </w:r>
      <w:r w:rsidR="00B5282A" w:rsidRPr="00543F49">
        <w:rPr>
          <w:lang w:val="uk-UA"/>
        </w:rPr>
        <w:t xml:space="preserve">Зняти з </w:t>
      </w:r>
      <w:r w:rsidR="0056570D" w:rsidRPr="00543F49">
        <w:rPr>
          <w:lang w:val="uk-UA"/>
        </w:rPr>
        <w:t>контрол</w:t>
      </w:r>
      <w:r w:rsidR="00B5282A" w:rsidRPr="00543F49">
        <w:rPr>
          <w:lang w:val="uk-UA"/>
        </w:rPr>
        <w:t>ю</w:t>
      </w:r>
      <w:r w:rsidR="0056570D" w:rsidRPr="00543F49">
        <w:rPr>
          <w:lang w:val="uk-UA"/>
        </w:rPr>
        <w:t xml:space="preserve"> р</w:t>
      </w:r>
      <w:r w:rsidRPr="00543F49">
        <w:rPr>
          <w:lang w:val="uk-UA"/>
        </w:rPr>
        <w:t>ішення міської ради від 2</w:t>
      </w:r>
      <w:r w:rsidR="00CB5DCF" w:rsidRPr="00543F49">
        <w:rPr>
          <w:lang w:val="uk-UA"/>
        </w:rPr>
        <w:t>2.02</w:t>
      </w:r>
      <w:r w:rsidRPr="00543F49">
        <w:rPr>
          <w:lang w:val="uk-UA"/>
        </w:rPr>
        <w:t>.202</w:t>
      </w:r>
      <w:r w:rsidR="00CB5DCF" w:rsidRPr="00543F49">
        <w:rPr>
          <w:lang w:val="uk-UA"/>
        </w:rPr>
        <w:t>4</w:t>
      </w:r>
      <w:r w:rsidRPr="00543F49">
        <w:rPr>
          <w:lang w:val="uk-UA"/>
        </w:rPr>
        <w:t xml:space="preserve"> «</w:t>
      </w:r>
      <w:r w:rsidRPr="00543F49">
        <w:rPr>
          <w:rFonts w:eastAsia="Calibri"/>
          <w:lang w:val="uk-UA" w:eastAsia="x-none"/>
        </w:rPr>
        <w:t xml:space="preserve">Про Програму </w:t>
      </w:r>
      <w:r w:rsidR="00CB5DCF" w:rsidRPr="00543F49">
        <w:rPr>
          <w:lang w:val="uk-UA"/>
        </w:rPr>
        <w:t>підтримки внутрішньо переміщених осіб Роменської міської територіальної громади на 2024-2025 роки</w:t>
      </w:r>
      <w:r w:rsidRPr="00543F49">
        <w:rPr>
          <w:lang w:val="uk-UA" w:eastAsia="ru-RU"/>
        </w:rPr>
        <w:t>»</w:t>
      </w:r>
      <w:r w:rsidR="00340133" w:rsidRPr="00543F49">
        <w:rPr>
          <w:lang w:val="uk-UA" w:eastAsia="ru-RU"/>
        </w:rPr>
        <w:t>,</w:t>
      </w:r>
      <w:r w:rsidR="00340133" w:rsidRPr="00543F49">
        <w:rPr>
          <w:lang w:val="uk-UA"/>
        </w:rPr>
        <w:t xml:space="preserve"> а також рішення міської ради від 27.03.2024, 25.07.2024, 25.09.2024, 27.11.2024, 19.09.2025, 26.11.2025, якими до вказаної Програми вносились зміни</w:t>
      </w:r>
      <w:r w:rsidR="00CA1464">
        <w:rPr>
          <w:lang w:val="uk-UA"/>
        </w:rPr>
        <w:t>, у зв’язку з виконанням заходів Програми та закінченням строку її дії</w:t>
      </w:r>
      <w:r w:rsidR="00CA1464" w:rsidRPr="00543F49">
        <w:rPr>
          <w:lang w:val="uk-UA" w:eastAsia="ru-RU"/>
        </w:rPr>
        <w:t>.</w:t>
      </w:r>
      <w:r w:rsidR="00CA1464" w:rsidRPr="00D52233">
        <w:rPr>
          <w:lang w:val="uk-UA" w:eastAsia="ru-RU"/>
        </w:rPr>
        <w:t xml:space="preserve"> </w:t>
      </w:r>
    </w:p>
    <w:p w14:paraId="24D2F2C5" w14:textId="77777777" w:rsidR="009D0ED3" w:rsidRPr="00D52233" w:rsidRDefault="009D0ED3" w:rsidP="007D5F81">
      <w:pPr>
        <w:pStyle w:val="ab"/>
        <w:spacing w:before="0" w:after="0" w:line="276" w:lineRule="auto"/>
        <w:ind w:firstLine="709"/>
        <w:jc w:val="both"/>
        <w:rPr>
          <w:lang w:val="uk-UA"/>
        </w:rPr>
      </w:pPr>
    </w:p>
    <w:p w14:paraId="4BB82A03" w14:textId="77777777" w:rsidR="007D5F81" w:rsidRPr="00D52233" w:rsidRDefault="0047338D" w:rsidP="007D5F81">
      <w:pPr>
        <w:pStyle w:val="ab"/>
        <w:spacing w:before="0" w:after="0" w:line="276" w:lineRule="auto"/>
        <w:ind w:firstLine="709"/>
        <w:jc w:val="both"/>
        <w:rPr>
          <w:lang w:val="uk-UA" w:eastAsia="ru-RU"/>
        </w:rPr>
      </w:pPr>
      <w:r w:rsidRPr="00D52233">
        <w:rPr>
          <w:lang w:val="uk-UA" w:eastAsia="ru-RU"/>
        </w:rPr>
        <w:t xml:space="preserve">  </w:t>
      </w:r>
    </w:p>
    <w:p w14:paraId="7C2CB996" w14:textId="6E644028" w:rsidR="00515C4F" w:rsidRPr="00515C4F" w:rsidRDefault="00515C4F" w:rsidP="00515C4F">
      <w:pPr>
        <w:suppressAutoHyphens/>
        <w:spacing w:line="276" w:lineRule="auto"/>
        <w:jc w:val="both"/>
        <w:rPr>
          <w:rFonts w:eastAsia="Calibri"/>
        </w:rPr>
      </w:pPr>
      <w:r w:rsidRPr="00515C4F">
        <w:rPr>
          <w:rFonts w:eastAsia="Calibri"/>
          <w:b/>
        </w:rPr>
        <w:t xml:space="preserve">Розробник проєкту: </w:t>
      </w:r>
      <w:r>
        <w:rPr>
          <w:rFonts w:eastAsia="Calibri"/>
          <w:color w:val="000000"/>
        </w:rPr>
        <w:t>в. о.</w:t>
      </w:r>
      <w:r w:rsidRPr="00515C4F">
        <w:rPr>
          <w:rFonts w:eastAsia="Calibri"/>
          <w:b/>
        </w:rPr>
        <w:t xml:space="preserve"> </w:t>
      </w:r>
      <w:r w:rsidRPr="00515C4F">
        <w:rPr>
          <w:rFonts w:eastAsia="Calibri"/>
        </w:rPr>
        <w:t>начальника Управління соціального захисту населення Роменської міської ради Наталія ЄФІМОВА</w:t>
      </w:r>
    </w:p>
    <w:p w14:paraId="5AD89B63" w14:textId="77777777" w:rsidR="00515C4F" w:rsidRPr="00515C4F" w:rsidRDefault="00515C4F" w:rsidP="00515C4F">
      <w:pPr>
        <w:suppressAutoHyphens/>
        <w:spacing w:line="276" w:lineRule="auto"/>
        <w:ind w:right="-1" w:firstLine="567"/>
        <w:jc w:val="both"/>
        <w:rPr>
          <w:color w:val="000000"/>
        </w:rPr>
      </w:pPr>
    </w:p>
    <w:p w14:paraId="42CE1462" w14:textId="630ABDA9" w:rsidR="00515C4F" w:rsidRPr="00515C4F" w:rsidRDefault="00515C4F" w:rsidP="00515C4F">
      <w:pPr>
        <w:suppressAutoHyphens/>
        <w:spacing w:line="276" w:lineRule="auto"/>
        <w:ind w:right="-1"/>
        <w:jc w:val="both"/>
        <w:rPr>
          <w:color w:val="000000"/>
        </w:rPr>
      </w:pPr>
      <w:r w:rsidRPr="00515C4F">
        <w:rPr>
          <w:b/>
          <w:color w:val="000000"/>
        </w:rPr>
        <w:t xml:space="preserve">Зауваження та пропозиції до проєкту: </w:t>
      </w:r>
      <w:r w:rsidRPr="00515C4F">
        <w:rPr>
          <w:color w:val="000000"/>
        </w:rPr>
        <w:t>приймаються</w:t>
      </w:r>
      <w:r w:rsidRPr="00515C4F">
        <w:rPr>
          <w:b/>
          <w:color w:val="000000"/>
        </w:rPr>
        <w:t xml:space="preserve"> </w:t>
      </w:r>
      <w:r>
        <w:rPr>
          <w:color w:val="000000"/>
        </w:rPr>
        <w:t>до 1</w:t>
      </w:r>
      <w:r w:rsidR="0013068C">
        <w:rPr>
          <w:color w:val="000000"/>
        </w:rPr>
        <w:t>7</w:t>
      </w:r>
      <w:r w:rsidRPr="00515C4F">
        <w:rPr>
          <w:color w:val="000000"/>
        </w:rPr>
        <w:t>.06.202</w:t>
      </w:r>
      <w:r w:rsidR="003D4B1D">
        <w:rPr>
          <w:color w:val="000000"/>
        </w:rPr>
        <w:t>6</w:t>
      </w:r>
      <w:r w:rsidRPr="00515C4F">
        <w:rPr>
          <w:color w:val="000000"/>
        </w:rPr>
        <w:t xml:space="preserve"> Управлінням соціального захисту населення Роменської міської ради за адресою: м. Ромни, б-р Шевченка, 8,</w:t>
      </w:r>
      <w:r w:rsidRPr="00515C4F">
        <w:rPr>
          <w:color w:val="000000"/>
          <w:lang w:val="ru-RU"/>
        </w:rPr>
        <w:t xml:space="preserve"> </w:t>
      </w:r>
      <w:r w:rsidRPr="00515C4F">
        <w:rPr>
          <w:color w:val="000000"/>
        </w:rPr>
        <w:t>тел.</w:t>
      </w:r>
      <w:r w:rsidRPr="00515C4F">
        <w:rPr>
          <w:color w:val="000000"/>
          <w:lang w:val="ru-RU"/>
        </w:rPr>
        <w:t xml:space="preserve"> </w:t>
      </w:r>
      <w:r w:rsidRPr="00515C4F">
        <w:rPr>
          <w:color w:val="000000"/>
        </w:rPr>
        <w:t xml:space="preserve">5-16-18, електронною поштою на адресу: </w:t>
      </w:r>
      <w:r w:rsidRPr="00515C4F">
        <w:rPr>
          <w:color w:val="000000"/>
          <w:lang w:val="en-US"/>
        </w:rPr>
        <w:t>info</w:t>
      </w:r>
      <w:r w:rsidRPr="00515C4F">
        <w:rPr>
          <w:color w:val="000000"/>
          <w:lang w:val="ru-RU"/>
        </w:rPr>
        <w:t>21@</w:t>
      </w:r>
      <w:r w:rsidRPr="00515C4F">
        <w:rPr>
          <w:color w:val="000000"/>
          <w:lang w:val="en-US"/>
        </w:rPr>
        <w:t>dszn</w:t>
      </w:r>
      <w:r w:rsidRPr="00515C4F">
        <w:rPr>
          <w:color w:val="000000"/>
          <w:lang w:val="ru-RU"/>
        </w:rPr>
        <w:t>.</w:t>
      </w:r>
      <w:r w:rsidRPr="00515C4F">
        <w:rPr>
          <w:color w:val="000000"/>
          <w:lang w:val="en-US"/>
        </w:rPr>
        <w:t>sm</w:t>
      </w:r>
      <w:r w:rsidRPr="00515C4F">
        <w:rPr>
          <w:color w:val="000000"/>
          <w:lang w:val="ru-RU"/>
        </w:rPr>
        <w:t>.</w:t>
      </w:r>
      <w:r w:rsidRPr="00515C4F">
        <w:rPr>
          <w:color w:val="000000"/>
          <w:lang w:val="en-US"/>
        </w:rPr>
        <w:t>gov</w:t>
      </w:r>
      <w:r w:rsidRPr="00515C4F">
        <w:rPr>
          <w:color w:val="000000"/>
          <w:lang w:val="ru-RU"/>
        </w:rPr>
        <w:t>.</w:t>
      </w:r>
      <w:r w:rsidRPr="00515C4F">
        <w:rPr>
          <w:color w:val="000000"/>
          <w:lang w:val="en-US"/>
        </w:rPr>
        <w:t>ua</w:t>
      </w:r>
      <w:r>
        <w:rPr>
          <w:color w:val="000000"/>
        </w:rPr>
        <w:t>.</w:t>
      </w:r>
    </w:p>
    <w:p w14:paraId="5F1654BC" w14:textId="77777777" w:rsidR="00515E4E" w:rsidRPr="00D52233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76BD9C44" w14:textId="77777777" w:rsidR="00515E4E" w:rsidRPr="00D52233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6320D317" w14:textId="77777777" w:rsidR="009D0ED3" w:rsidRPr="00D52233" w:rsidRDefault="009D0ED3" w:rsidP="00A54D8B">
      <w:pPr>
        <w:spacing w:line="276" w:lineRule="auto"/>
        <w:ind w:left="6372" w:right="-143"/>
        <w:jc w:val="both"/>
        <w:rPr>
          <w:b/>
        </w:rPr>
      </w:pPr>
    </w:p>
    <w:p w14:paraId="7D4EF2E4" w14:textId="77777777" w:rsidR="009D0ED3" w:rsidRPr="00D52233" w:rsidRDefault="009D0ED3" w:rsidP="00A54D8B">
      <w:pPr>
        <w:spacing w:line="276" w:lineRule="auto"/>
        <w:ind w:left="6372" w:right="-143"/>
        <w:jc w:val="both"/>
        <w:rPr>
          <w:b/>
        </w:rPr>
      </w:pPr>
    </w:p>
    <w:p w14:paraId="58C9175A" w14:textId="77777777" w:rsidR="00206062" w:rsidRPr="00D52233" w:rsidRDefault="00206062" w:rsidP="00A54D8B">
      <w:pPr>
        <w:spacing w:line="276" w:lineRule="auto"/>
        <w:ind w:left="6372" w:right="-143"/>
        <w:jc w:val="both"/>
        <w:rPr>
          <w:b/>
        </w:rPr>
      </w:pPr>
    </w:p>
    <w:p w14:paraId="3591C1B8" w14:textId="77777777" w:rsidR="00206062" w:rsidRPr="00D52233" w:rsidRDefault="00206062" w:rsidP="00A54D8B">
      <w:pPr>
        <w:spacing w:line="276" w:lineRule="auto"/>
        <w:ind w:left="6372" w:right="-143"/>
        <w:jc w:val="both"/>
        <w:rPr>
          <w:b/>
        </w:rPr>
      </w:pPr>
    </w:p>
    <w:p w14:paraId="33C18A82" w14:textId="77777777" w:rsidR="00515E4E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22EB6ED3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3D076713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600A163F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7E0460A0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08FBCFFE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3F66EC1C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6A7CC7C9" w14:textId="77777777" w:rsidR="00CB26B9" w:rsidRDefault="00CB26B9" w:rsidP="00A54D8B">
      <w:pPr>
        <w:spacing w:line="276" w:lineRule="auto"/>
        <w:ind w:left="6372" w:right="-143"/>
        <w:jc w:val="both"/>
        <w:rPr>
          <w:b/>
        </w:rPr>
      </w:pPr>
    </w:p>
    <w:p w14:paraId="0FE19090" w14:textId="77777777" w:rsidR="00466967" w:rsidRPr="00223711" w:rsidRDefault="00466967" w:rsidP="000E02C8">
      <w:pPr>
        <w:tabs>
          <w:tab w:val="left" w:pos="9720"/>
        </w:tabs>
        <w:spacing w:line="276" w:lineRule="auto"/>
        <w:ind w:right="-143"/>
        <w:jc w:val="center"/>
        <w:rPr>
          <w:b/>
        </w:rPr>
      </w:pPr>
      <w:r w:rsidRPr="00223711">
        <w:rPr>
          <w:b/>
        </w:rPr>
        <w:t>ІНФОРМАЦІЯ</w:t>
      </w:r>
    </w:p>
    <w:p w14:paraId="5B738B0D" w14:textId="77777777" w:rsidR="00466967" w:rsidRPr="00223711" w:rsidRDefault="00466967" w:rsidP="000E02C8">
      <w:pPr>
        <w:spacing w:line="276" w:lineRule="auto"/>
        <w:ind w:right="-143"/>
        <w:jc w:val="center"/>
        <w:rPr>
          <w:b/>
        </w:rPr>
      </w:pPr>
      <w:r w:rsidRPr="00223711">
        <w:rPr>
          <w:b/>
        </w:rPr>
        <w:t xml:space="preserve">про стан виконання Програми </w:t>
      </w:r>
      <w:r w:rsidR="00251592" w:rsidRPr="00223711">
        <w:rPr>
          <w:b/>
        </w:rPr>
        <w:t xml:space="preserve">підтримки внутрішньо переміщених осіб </w:t>
      </w:r>
      <w:r w:rsidRPr="00223711">
        <w:rPr>
          <w:b/>
        </w:rPr>
        <w:t>Роменської міської територіальної громади на 202</w:t>
      </w:r>
      <w:r w:rsidR="00251592" w:rsidRPr="00223711">
        <w:rPr>
          <w:b/>
        </w:rPr>
        <w:t>4</w:t>
      </w:r>
      <w:r w:rsidRPr="00223711">
        <w:rPr>
          <w:b/>
        </w:rPr>
        <w:t xml:space="preserve">-2025 роки, </w:t>
      </w:r>
    </w:p>
    <w:p w14:paraId="7AAA4809" w14:textId="77777777" w:rsidR="00466967" w:rsidRPr="00223711" w:rsidRDefault="00466967" w:rsidP="000E02C8">
      <w:pPr>
        <w:spacing w:line="276" w:lineRule="auto"/>
        <w:ind w:right="-143"/>
        <w:jc w:val="center"/>
        <w:rPr>
          <w:b/>
        </w:rPr>
      </w:pPr>
      <w:r w:rsidRPr="00223711">
        <w:rPr>
          <w:b/>
        </w:rPr>
        <w:t>за підсумками 202</w:t>
      </w:r>
      <w:r w:rsidR="00B40712" w:rsidRPr="00223711">
        <w:rPr>
          <w:b/>
        </w:rPr>
        <w:t>5</w:t>
      </w:r>
      <w:r w:rsidRPr="00223711">
        <w:rPr>
          <w:b/>
        </w:rPr>
        <w:t xml:space="preserve"> року</w:t>
      </w:r>
    </w:p>
    <w:p w14:paraId="719A8B0F" w14:textId="77777777" w:rsidR="00B55200" w:rsidRPr="00223711" w:rsidRDefault="00B55200" w:rsidP="00466967">
      <w:pPr>
        <w:spacing w:line="276" w:lineRule="auto"/>
        <w:ind w:right="-143"/>
        <w:jc w:val="center"/>
        <w:rPr>
          <w:b/>
          <w:sz w:val="20"/>
          <w:szCs w:val="20"/>
        </w:rPr>
      </w:pPr>
    </w:p>
    <w:p w14:paraId="50D5C026" w14:textId="77777777" w:rsidR="009550B9" w:rsidRPr="00223711" w:rsidRDefault="009550B9" w:rsidP="000E02C8">
      <w:pPr>
        <w:shd w:val="clear" w:color="auto" w:fill="FFFFFF"/>
        <w:spacing w:after="60" w:line="276" w:lineRule="auto"/>
        <w:ind w:right="10" w:firstLine="567"/>
        <w:jc w:val="both"/>
        <w:rPr>
          <w:color w:val="000000" w:themeColor="text1"/>
          <w:lang w:eastAsia="en-US"/>
        </w:rPr>
      </w:pPr>
      <w:r w:rsidRPr="00223711">
        <w:rPr>
          <w:rFonts w:eastAsia="Calibri"/>
          <w:color w:val="000000" w:themeColor="text1"/>
          <w:lang w:eastAsia="uk-UA" w:bidi="uk-UA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недоторканність і безпека, що привело, зокрема, до переміщення громадян з територій, де ведуться бойові дії та тимчасово окупо</w:t>
      </w:r>
      <w:r w:rsidRPr="00223711">
        <w:rPr>
          <w:rFonts w:eastAsia="Calibri"/>
          <w:color w:val="000000" w:themeColor="text1"/>
          <w:lang w:eastAsia="uk-UA" w:bidi="uk-UA"/>
        </w:rPr>
        <w:softHyphen/>
        <w:t>ваних територій. Для значної кількості внутрішньо переміщених осіб актуаль</w:t>
      </w:r>
      <w:r w:rsidRPr="00223711">
        <w:rPr>
          <w:rFonts w:eastAsia="Calibri"/>
          <w:color w:val="000000" w:themeColor="text1"/>
          <w:lang w:eastAsia="uk-UA" w:bidi="uk-UA"/>
        </w:rPr>
        <w:softHyphen/>
        <w:t>ними залишаються питання розміщення та забезпечення житлом, пошуку постійного джерела доходів, відновлення порушених внаслідок внутрішнього пе</w:t>
      </w:r>
      <w:r w:rsidRPr="00223711">
        <w:rPr>
          <w:rFonts w:eastAsia="Calibri"/>
          <w:color w:val="000000" w:themeColor="text1"/>
          <w:lang w:eastAsia="uk-UA" w:bidi="uk-UA"/>
        </w:rPr>
        <w:softHyphen/>
        <w:t>реміщення прав та захисту законних інтересів.</w:t>
      </w:r>
      <w:r w:rsidRPr="00223711">
        <w:rPr>
          <w:color w:val="000000" w:themeColor="text1"/>
          <w:shd w:val="clear" w:color="auto" w:fill="FFFFFF"/>
          <w:lang w:eastAsia="en-US"/>
        </w:rPr>
        <w:t xml:space="preserve"> </w:t>
      </w:r>
    </w:p>
    <w:p w14:paraId="33395BD4" w14:textId="77777777" w:rsidR="00466967" w:rsidRPr="00223711" w:rsidRDefault="009550B9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rFonts w:eastAsia="Calibri"/>
          <w:color w:val="000000" w:themeColor="text1"/>
          <w:shd w:val="clear" w:color="auto" w:fill="FFFFFF"/>
          <w:lang w:eastAsia="en-US"/>
        </w:rPr>
        <w:t xml:space="preserve">Внутрішньо переміщені особи потребують суттєвої підтримки з боку приймаючих громад. </w:t>
      </w:r>
      <w:r w:rsidRPr="00223711">
        <w:rPr>
          <w:color w:val="000000" w:themeColor="text1"/>
          <w:lang w:eastAsia="uk-UA" w:bidi="uk-UA"/>
        </w:rPr>
        <w:t>Саме тому нагальною проблемою є надання підтримки особам, які взяті на облік як внутрішньо переміщені особи в Роменській міській територіальній громаді.</w:t>
      </w:r>
    </w:p>
    <w:p w14:paraId="3A84AEAE" w14:textId="539B0DE0" w:rsidR="00DB1338" w:rsidRPr="00223711" w:rsidRDefault="00E34F3C" w:rsidP="000E02C8">
      <w:pPr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</w:rPr>
        <w:t>З метою забезпечен</w:t>
      </w:r>
      <w:r w:rsidRPr="00223711">
        <w:rPr>
          <w:color w:val="000000" w:themeColor="text1"/>
          <w:lang w:eastAsia="uk-UA" w:bidi="uk-UA"/>
        </w:rPr>
        <w:t xml:space="preserve">ня реалізації прав і задоволення потреб осіб, які взяті на облік як внутрішньо переміщені особи в Роменській міській територіальній громаді, поліпшення умов їхньої життєдіяльності, створення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</w:t>
      </w:r>
      <w:r w:rsidR="004144DF">
        <w:rPr>
          <w:color w:val="000000" w:themeColor="text1"/>
          <w:lang w:eastAsia="uk-UA" w:bidi="uk-UA"/>
        </w:rPr>
        <w:t xml:space="preserve">їх </w:t>
      </w:r>
      <w:r w:rsidRPr="00223711">
        <w:rPr>
          <w:color w:val="000000" w:themeColor="text1"/>
          <w:lang w:eastAsia="uk-UA" w:bidi="uk-UA"/>
        </w:rPr>
        <w:t xml:space="preserve">подальшій інтеграції </w:t>
      </w:r>
      <w:r w:rsidR="004144DF" w:rsidRPr="00543F49">
        <w:rPr>
          <w:color w:val="000000" w:themeColor="text1"/>
          <w:lang w:eastAsia="uk-UA" w:bidi="uk-UA"/>
        </w:rPr>
        <w:t xml:space="preserve">до життя у громаді </w:t>
      </w:r>
      <w:r w:rsidRPr="00543F49">
        <w:rPr>
          <w:color w:val="000000" w:themeColor="text1"/>
          <w:lang w:eastAsia="uk-UA" w:bidi="uk-UA"/>
        </w:rPr>
        <w:t>,</w:t>
      </w:r>
      <w:r w:rsidRPr="00223711">
        <w:rPr>
          <w:color w:val="000000" w:themeColor="text1"/>
          <w:lang w:eastAsia="uk-UA" w:bidi="uk-UA"/>
        </w:rPr>
        <w:t xml:space="preserve"> забезпечення повного доступу до адміністративних, соціальних, культурних та інших послуг </w:t>
      </w:r>
      <w:r w:rsidRPr="00223711">
        <w:rPr>
          <w:color w:val="000000" w:themeColor="text1"/>
        </w:rPr>
        <w:t>рішенням шістдесят дев`ятої сесії Роменської міської ради восьмого скликання від</w:t>
      </w:r>
      <w:r w:rsidR="00FA64A4" w:rsidRPr="00223711">
        <w:rPr>
          <w:color w:val="000000" w:themeColor="text1"/>
        </w:rPr>
        <w:t xml:space="preserve"> 22.02.2024 затверджена Програма</w:t>
      </w:r>
      <w:r w:rsidRPr="00223711">
        <w:rPr>
          <w:color w:val="000000" w:themeColor="text1"/>
        </w:rPr>
        <w:t xml:space="preserve"> підтримки внутрішньо переміщених осіб Роменської міської територіальної громади на 2024-2025 роки (далі </w:t>
      </w:r>
      <w:r w:rsidR="001864E9" w:rsidRPr="00223711">
        <w:rPr>
          <w:color w:val="000000" w:themeColor="text1"/>
        </w:rPr>
        <w:t>– Програма).</w:t>
      </w:r>
    </w:p>
    <w:p w14:paraId="0F2E1AD0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Виконання Програми забезпеч</w:t>
      </w:r>
      <w:r w:rsidR="007F4125" w:rsidRPr="00223711">
        <w:rPr>
          <w:color w:val="000000" w:themeColor="text1"/>
          <w:lang w:eastAsia="uk-UA" w:bidi="uk-UA"/>
        </w:rPr>
        <w:t>ує</w:t>
      </w:r>
      <w:r w:rsidRPr="00223711">
        <w:rPr>
          <w:color w:val="000000" w:themeColor="text1"/>
          <w:lang w:eastAsia="uk-UA" w:bidi="uk-UA"/>
        </w:rPr>
        <w:t xml:space="preserve"> вирішення питань організаційно-інформаційного, матеріального та соціально-побутового забезпечення внутріш</w:t>
      </w:r>
      <w:r w:rsidRPr="00223711">
        <w:rPr>
          <w:color w:val="000000" w:themeColor="text1"/>
          <w:lang w:eastAsia="uk-UA" w:bidi="uk-UA"/>
        </w:rPr>
        <w:softHyphen/>
        <w:t>ньо переміщених осіб, а саме:</w:t>
      </w:r>
    </w:p>
    <w:p w14:paraId="76C7499E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забезпечення соціальної, психологічної та матеріальної підтримки;</w:t>
      </w:r>
    </w:p>
    <w:p w14:paraId="56602B1B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надання соціальних послуг для покращення соціального самопочуття осіб, які потрапили в скрутні життєві ситуації;</w:t>
      </w:r>
    </w:p>
    <w:p w14:paraId="42629CA0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забезпечення належних умов життєдіяльності;</w:t>
      </w:r>
    </w:p>
    <w:p w14:paraId="5C1F7C97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забезпечення реалізації дієвих механізмів підтримки та стимулювання зай</w:t>
      </w:r>
      <w:r w:rsidRPr="00223711">
        <w:rPr>
          <w:color w:val="000000" w:themeColor="text1"/>
          <w:lang w:eastAsia="uk-UA" w:bidi="uk-UA"/>
        </w:rPr>
        <w:softHyphen/>
        <w:t>нятості;</w:t>
      </w:r>
    </w:p>
    <w:p w14:paraId="3EFB9E39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забезпечення права на освіту;</w:t>
      </w:r>
    </w:p>
    <w:p w14:paraId="55F1C3BA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sz w:val="28"/>
          <w:szCs w:val="28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підтримку дітей</w:t>
      </w:r>
      <w:r w:rsidR="00301813" w:rsidRPr="00223711">
        <w:rPr>
          <w:color w:val="000000" w:themeColor="text1"/>
          <w:lang w:eastAsia="uk-UA" w:bidi="uk-UA"/>
        </w:rPr>
        <w:t>;</w:t>
      </w:r>
    </w:p>
    <w:p w14:paraId="36EE9A4D" w14:textId="77777777" w:rsidR="00E014CA" w:rsidRPr="0022371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налагодження ефективної взаємодії внутрішньо переміщених осіб з органами  місцевого самоврядування на засадах партнерства, нас</w:t>
      </w:r>
      <w:r w:rsidRPr="00223711">
        <w:rPr>
          <w:color w:val="000000" w:themeColor="text1"/>
          <w:lang w:eastAsia="uk-UA" w:bidi="uk-UA"/>
        </w:rPr>
        <w:softHyphen/>
        <w:t>лідком якої є усунення будь-яких проявів дискримінації та досягнення соціаль</w:t>
      </w:r>
      <w:r w:rsidRPr="00223711">
        <w:rPr>
          <w:color w:val="000000" w:themeColor="text1"/>
          <w:lang w:eastAsia="uk-UA" w:bidi="uk-UA"/>
        </w:rPr>
        <w:softHyphen/>
        <w:t>ної єдності.</w:t>
      </w:r>
    </w:p>
    <w:p w14:paraId="7AA24CBE" w14:textId="77777777" w:rsidR="003C2017" w:rsidRPr="00223711" w:rsidRDefault="003C2017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223711">
        <w:rPr>
          <w:color w:val="000000" w:themeColor="text1"/>
          <w:lang w:eastAsia="uk-UA" w:bidi="uk-UA"/>
        </w:rPr>
        <w:t>Реалізація заходів Програми забезпеч</w:t>
      </w:r>
      <w:r w:rsidR="007F4125" w:rsidRPr="00223711">
        <w:rPr>
          <w:color w:val="000000" w:themeColor="text1"/>
          <w:lang w:eastAsia="uk-UA" w:bidi="uk-UA"/>
        </w:rPr>
        <w:t>ує</w:t>
      </w:r>
      <w:r w:rsidRPr="00223711">
        <w:rPr>
          <w:color w:val="000000" w:themeColor="text1"/>
          <w:lang w:eastAsia="uk-UA" w:bidi="uk-UA"/>
        </w:rPr>
        <w:t xml:space="preserve"> отримання внутрішньо перемі</w:t>
      </w:r>
      <w:r w:rsidRPr="00223711">
        <w:rPr>
          <w:color w:val="000000" w:themeColor="text1"/>
          <w:lang w:eastAsia="uk-UA" w:bidi="uk-UA"/>
        </w:rPr>
        <w:softHyphen/>
        <w:t>щеними особами різних видів соціальних послуг, створення доступного середовища, що спри</w:t>
      </w:r>
      <w:r w:rsidRPr="00223711">
        <w:rPr>
          <w:color w:val="000000" w:themeColor="text1"/>
          <w:lang w:eastAsia="uk-UA" w:bidi="uk-UA"/>
        </w:rPr>
        <w:softHyphen/>
        <w:t>ятиме зростанню рівня та якості їхнього життя, поліпшенню соціально - економічної ситуації в громаді, подолання проявів дискримінації.</w:t>
      </w:r>
    </w:p>
    <w:p w14:paraId="3F670DE2" w14:textId="77777777" w:rsidR="00982C72" w:rsidRDefault="00982C72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3D563489" w14:textId="77777777" w:rsidR="00026714" w:rsidRPr="00223711" w:rsidRDefault="00026714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6F8C707D" w14:textId="77777777" w:rsidR="00466967" w:rsidRPr="00223711" w:rsidRDefault="00DC7639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  <w:r w:rsidRPr="00223711">
        <w:rPr>
          <w:b/>
          <w:color w:val="000000" w:themeColor="text1"/>
        </w:rPr>
        <w:t>Завдання 1 виконується.</w:t>
      </w:r>
    </w:p>
    <w:p w14:paraId="79C45FFF" w14:textId="77777777" w:rsidR="00D2778C" w:rsidRPr="00223711" w:rsidRDefault="00D2778C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lastRenderedPageBreak/>
        <w:t>Впроваджено систему періодичної оцінки потреб внутрішньо переміщених осіб на рівні громади.</w:t>
      </w:r>
    </w:p>
    <w:p w14:paraId="7DA3ABC0" w14:textId="77777777" w:rsidR="003018AF" w:rsidRPr="00223711" w:rsidRDefault="003018AF" w:rsidP="003018AF">
      <w:pPr>
        <w:spacing w:after="60" w:line="276" w:lineRule="auto"/>
        <w:ind w:right="11" w:firstLine="567"/>
        <w:jc w:val="both"/>
      </w:pPr>
      <w:r w:rsidRPr="00223711">
        <w:t xml:space="preserve">У Роменській міській територіальній громаді постійно надаються інформаційні послуги, </w:t>
      </w:r>
      <w:r w:rsidRPr="00223711">
        <w:rPr>
          <w:color w:val="000000"/>
        </w:rPr>
        <w:t xml:space="preserve">спрямовані на підвищення рівня обізнаності </w:t>
      </w:r>
      <w:r w:rsidR="00ED0790" w:rsidRPr="00223711">
        <w:rPr>
          <w:color w:val="000000"/>
        </w:rPr>
        <w:t>внутрішньо переміщених осіб</w:t>
      </w:r>
      <w:r w:rsidRPr="00223711">
        <w:rPr>
          <w:color w:val="000000"/>
        </w:rPr>
        <w:t xml:space="preserve"> щодо рішень з питань реалізації їх прав та свобод. </w:t>
      </w:r>
      <w:r w:rsidRPr="00223711">
        <w:t xml:space="preserve">Проведено серію роз’яснювальних кампаній щодо соціальних пільг, пошуку тимчасового житла та працевлаштування. Протягом 2025 року були організовані тренінги, зустрічі для </w:t>
      </w:r>
      <w:r w:rsidR="00ED0790" w:rsidRPr="00223711">
        <w:t>внутрішньо переміщених осіб</w:t>
      </w:r>
      <w:r w:rsidRPr="00223711">
        <w:t>, що охоплювали теми їх психологічної підтримки, адаптації та соціалізації.</w:t>
      </w:r>
    </w:p>
    <w:p w14:paraId="0B00D72B" w14:textId="77777777" w:rsidR="003018AF" w:rsidRPr="00223711" w:rsidRDefault="003018AF" w:rsidP="003018AF">
      <w:pPr>
        <w:spacing w:after="60" w:line="276" w:lineRule="auto"/>
        <w:ind w:right="11" w:firstLine="567"/>
        <w:jc w:val="both"/>
      </w:pPr>
      <w:r w:rsidRPr="00223711">
        <w:t xml:space="preserve">Крім того, при Роменській міській раді діє Рада з питань внутрішньо переміщених осіб, основними функціями якої є допомога </w:t>
      </w:r>
      <w:r w:rsidR="00ED0790" w:rsidRPr="00223711">
        <w:t>внутрішньо переміщеним особам</w:t>
      </w:r>
      <w:r w:rsidRPr="00223711">
        <w:t xml:space="preserve"> у вирішенні питань соціального захисту населення, сприяння </w:t>
      </w:r>
      <w:r w:rsidR="00ED0790" w:rsidRPr="00223711">
        <w:t xml:space="preserve">їх </w:t>
      </w:r>
      <w:r w:rsidRPr="00223711">
        <w:t xml:space="preserve">адаптації </w:t>
      </w:r>
      <w:r w:rsidR="00ED0790" w:rsidRPr="00223711">
        <w:t>та</w:t>
      </w:r>
      <w:r w:rsidRPr="00223711">
        <w:t xml:space="preserve"> налагодження діалогу з місцевою владою, координація з міжнародними організаціями та фондами для залучення гуманітарної допомоги.</w:t>
      </w:r>
    </w:p>
    <w:p w14:paraId="3A4B4E2F" w14:textId="77777777" w:rsidR="003018AF" w:rsidRPr="00223711" w:rsidRDefault="003018AF" w:rsidP="003018AF">
      <w:pPr>
        <w:spacing w:after="60" w:line="276" w:lineRule="auto"/>
        <w:ind w:right="11" w:firstLine="567"/>
        <w:jc w:val="both"/>
        <w:rPr>
          <w:b/>
          <w:color w:val="000000" w:themeColor="text1"/>
        </w:rPr>
      </w:pPr>
      <w:r w:rsidRPr="00223711">
        <w:t xml:space="preserve">В м. Ромни діє транзитний центр ГО «Плурітон», який надає всебічну підтримку </w:t>
      </w:r>
      <w:r w:rsidR="00164385" w:rsidRPr="00223711">
        <w:t>внутрішньо переміщеним особам</w:t>
      </w:r>
      <w:r w:rsidRPr="00223711">
        <w:t xml:space="preserve">, а саме: надання статусу </w:t>
      </w:r>
      <w:r w:rsidR="00164385" w:rsidRPr="00223711">
        <w:t>внутрішньо переміщеної особи</w:t>
      </w:r>
      <w:r w:rsidRPr="00223711">
        <w:t>, тимчасового прихистку, допомоги в пошуку житла, отримання гуманітарної допомоги, надання консультацій з юридичних та соціальних питань, а також психологічної підтримки для дорослих та дітей.</w:t>
      </w:r>
    </w:p>
    <w:p w14:paraId="76033870" w14:textId="77777777" w:rsidR="00A54120" w:rsidRPr="00223711" w:rsidRDefault="00A54120" w:rsidP="000E02C8">
      <w:pPr>
        <w:spacing w:after="60" w:line="276" w:lineRule="auto"/>
        <w:ind w:right="10" w:firstLine="567"/>
        <w:jc w:val="both"/>
      </w:pPr>
      <w:r w:rsidRPr="00223711">
        <w:t xml:space="preserve">В Роменській міській територіальній громаді протягом 2025 року було  впроваджено комплексну систему підтримки </w:t>
      </w:r>
      <w:r w:rsidR="00164385" w:rsidRPr="00223711">
        <w:t>внутрішньо переміщених осіб</w:t>
      </w:r>
      <w:r w:rsidRPr="00223711">
        <w:t xml:space="preserve">, що базується на їх інтеграції  у соціальний простір громади та забезпеченні їхніх базових потреб. При цьому стовідсотково охоплено </w:t>
      </w:r>
      <w:r w:rsidR="00164385" w:rsidRPr="00223711">
        <w:t>внутрішньо переміщених осіб</w:t>
      </w:r>
      <w:r w:rsidRPr="00223711">
        <w:t xml:space="preserve"> консультативними та юридичними послугами.</w:t>
      </w:r>
    </w:p>
    <w:p w14:paraId="749918F2" w14:textId="77777777" w:rsidR="00E270E0" w:rsidRPr="00223711" w:rsidRDefault="00E270E0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Надання соціальних послуг є невід’ємною частиною роботи Територіального центру соціального обслуговування (надання соціальних послуг) Роменської міської рад</w:t>
      </w:r>
      <w:r w:rsidR="00FA64A4" w:rsidRPr="00223711">
        <w:rPr>
          <w:color w:val="000000" w:themeColor="text1"/>
        </w:rPr>
        <w:t>и (далі – Територіальний центр) та</w:t>
      </w:r>
      <w:r w:rsidRPr="00223711">
        <w:rPr>
          <w:color w:val="000000" w:themeColor="text1"/>
        </w:rPr>
        <w:t xml:space="preserve"> Роменського міського центру соціальних служб</w:t>
      </w:r>
      <w:r w:rsidR="007F4125" w:rsidRPr="00223711">
        <w:rPr>
          <w:bCs/>
          <w:color w:val="000000" w:themeColor="text1"/>
        </w:rPr>
        <w:t xml:space="preserve"> Роменської міської ради (далі -</w:t>
      </w:r>
      <w:r w:rsidR="007F4125" w:rsidRPr="00223711">
        <w:rPr>
          <w:color w:val="000000" w:themeColor="text1"/>
        </w:rPr>
        <w:t xml:space="preserve"> Центр соціальних служб).</w:t>
      </w:r>
      <w:r w:rsidRPr="00223711">
        <w:rPr>
          <w:color w:val="000000" w:themeColor="text1"/>
        </w:rPr>
        <w:t xml:space="preserve"> Системою соціальних послуг охоплені також внутрішньо переміщені особи.</w:t>
      </w:r>
    </w:p>
    <w:p w14:paraId="305EEA49" w14:textId="77777777" w:rsidR="00E270E0" w:rsidRPr="00223711" w:rsidRDefault="00E270E0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В Територіальному центрі створено та працює чотири відділення: відділення соціальної допомоги вдома, відділення денного перебування, відділення організації надання адресної грошової та натуральної допомоги, відділення Ветеранський простір. </w:t>
      </w:r>
    </w:p>
    <w:p w14:paraId="444EBB6D" w14:textId="77777777" w:rsidR="00EA5DBE" w:rsidRPr="00223711" w:rsidRDefault="00EA5DBE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Протягом 202</w:t>
      </w:r>
      <w:r w:rsidR="00343165" w:rsidRPr="00223711">
        <w:rPr>
          <w:color w:val="000000" w:themeColor="text1"/>
        </w:rPr>
        <w:t>5</w:t>
      </w:r>
      <w:r w:rsidRPr="00223711">
        <w:rPr>
          <w:color w:val="000000" w:themeColor="text1"/>
        </w:rPr>
        <w:t xml:space="preserve"> року Територіальним центром виявлено та </w:t>
      </w:r>
      <w:r w:rsidR="00FA64A4" w:rsidRPr="00223711">
        <w:rPr>
          <w:color w:val="000000" w:themeColor="text1"/>
        </w:rPr>
        <w:t>надано послуги</w:t>
      </w:r>
      <w:r w:rsidRPr="00223711">
        <w:rPr>
          <w:color w:val="000000" w:themeColor="text1"/>
        </w:rPr>
        <w:t xml:space="preserve"> </w:t>
      </w:r>
      <w:r w:rsidR="00286ECF" w:rsidRPr="00223711">
        <w:rPr>
          <w:color w:val="000000" w:themeColor="text1"/>
        </w:rPr>
        <w:t>78</w:t>
      </w:r>
      <w:r w:rsidRPr="00223711">
        <w:rPr>
          <w:color w:val="000000" w:themeColor="text1"/>
        </w:rPr>
        <w:t xml:space="preserve"> внутрішньо переміщен</w:t>
      </w:r>
      <w:r w:rsidR="00FA64A4" w:rsidRPr="00223711">
        <w:rPr>
          <w:color w:val="000000" w:themeColor="text1"/>
        </w:rPr>
        <w:t>им</w:t>
      </w:r>
      <w:r w:rsidRPr="00223711">
        <w:rPr>
          <w:color w:val="000000" w:themeColor="text1"/>
        </w:rPr>
        <w:t xml:space="preserve"> особ</w:t>
      </w:r>
      <w:r w:rsidR="00FA64A4" w:rsidRPr="00223711">
        <w:rPr>
          <w:color w:val="000000" w:themeColor="text1"/>
        </w:rPr>
        <w:t>ам</w:t>
      </w:r>
      <w:r w:rsidRPr="00223711">
        <w:rPr>
          <w:color w:val="000000" w:themeColor="text1"/>
        </w:rPr>
        <w:t xml:space="preserve">. </w:t>
      </w:r>
      <w:r w:rsidR="00D60414" w:rsidRPr="00223711">
        <w:rPr>
          <w:color w:val="000000" w:themeColor="text1"/>
        </w:rPr>
        <w:t>Посл</w:t>
      </w:r>
      <w:r w:rsidR="001146AF" w:rsidRPr="00223711">
        <w:rPr>
          <w:color w:val="000000" w:themeColor="text1"/>
        </w:rPr>
        <w:t>угу з догляду вдома отримали – 27</w:t>
      </w:r>
      <w:r w:rsidR="00D60414" w:rsidRPr="00223711">
        <w:rPr>
          <w:color w:val="000000" w:themeColor="text1"/>
        </w:rPr>
        <w:t xml:space="preserve"> осіб, послугу натуральної допомоги отримали – </w:t>
      </w:r>
      <w:r w:rsidR="001146AF" w:rsidRPr="00223711">
        <w:rPr>
          <w:color w:val="000000" w:themeColor="text1"/>
        </w:rPr>
        <w:t>35</w:t>
      </w:r>
      <w:r w:rsidR="00D60414" w:rsidRPr="00223711">
        <w:rPr>
          <w:color w:val="000000" w:themeColor="text1"/>
        </w:rPr>
        <w:t xml:space="preserve"> осіб, послугу соціальної адаптації отримали – </w:t>
      </w:r>
      <w:r w:rsidR="001146AF" w:rsidRPr="00223711">
        <w:rPr>
          <w:color w:val="000000" w:themeColor="text1"/>
        </w:rPr>
        <w:t>6</w:t>
      </w:r>
      <w:r w:rsidR="00D60414" w:rsidRPr="00223711">
        <w:rPr>
          <w:color w:val="000000" w:themeColor="text1"/>
        </w:rPr>
        <w:t xml:space="preserve"> особи. Послуги з інформування та к</w:t>
      </w:r>
      <w:r w:rsidR="00BC17B2" w:rsidRPr="00223711">
        <w:rPr>
          <w:color w:val="000000" w:themeColor="text1"/>
        </w:rPr>
        <w:t>о</w:t>
      </w:r>
      <w:r w:rsidR="00D60414" w:rsidRPr="00223711">
        <w:rPr>
          <w:color w:val="000000" w:themeColor="text1"/>
        </w:rPr>
        <w:t xml:space="preserve">нсультування отримали – </w:t>
      </w:r>
      <w:r w:rsidR="00286ECF" w:rsidRPr="00223711">
        <w:rPr>
          <w:color w:val="000000" w:themeColor="text1"/>
        </w:rPr>
        <w:t>10</w:t>
      </w:r>
      <w:r w:rsidR="00D60414" w:rsidRPr="00223711">
        <w:rPr>
          <w:color w:val="000000" w:themeColor="text1"/>
        </w:rPr>
        <w:t xml:space="preserve"> ос</w:t>
      </w:r>
      <w:r w:rsidR="00286ECF" w:rsidRPr="00223711">
        <w:rPr>
          <w:color w:val="000000" w:themeColor="text1"/>
        </w:rPr>
        <w:t>і</w:t>
      </w:r>
      <w:r w:rsidR="00D60414" w:rsidRPr="00223711">
        <w:rPr>
          <w:color w:val="000000" w:themeColor="text1"/>
        </w:rPr>
        <w:t>б.</w:t>
      </w:r>
    </w:p>
    <w:p w14:paraId="1B791453" w14:textId="77777777" w:rsidR="007C2088" w:rsidRPr="00223711" w:rsidRDefault="007C2088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Територіальним центром постійно проводиться інформаційно-роз’яснювальна робота по виявленню внутрішньо переміщених осіб з метою їх адаптації до нових умов проживання та забезпечення надання  соціальних послуг за індивідуальними потребами.</w:t>
      </w:r>
    </w:p>
    <w:p w14:paraId="0F0D71D2" w14:textId="77777777" w:rsidR="005A0CE9" w:rsidRPr="00223711" w:rsidRDefault="005A0CE9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Інформація про перелік та умови отримання соціальних послуг розміщен</w:t>
      </w:r>
      <w:r w:rsidR="00F12BE7" w:rsidRPr="00223711">
        <w:rPr>
          <w:color w:val="000000" w:themeColor="text1"/>
        </w:rPr>
        <w:t>а</w:t>
      </w:r>
      <w:r w:rsidRPr="00223711">
        <w:rPr>
          <w:color w:val="000000" w:themeColor="text1"/>
        </w:rPr>
        <w:t xml:space="preserve"> на інформаційному стенді установи. Інформування громадян здійснюється й при безпосередньому спілкуванні фахівців та робітників установи з головами квартальних комітетів, старостами, громадянами.</w:t>
      </w:r>
    </w:p>
    <w:p w14:paraId="11D44B93" w14:textId="77777777" w:rsidR="00D06F4F" w:rsidRPr="00223711" w:rsidRDefault="00164385" w:rsidP="000E02C8">
      <w:pPr>
        <w:spacing w:after="60" w:line="276" w:lineRule="auto"/>
        <w:ind w:right="10" w:firstLine="567"/>
        <w:jc w:val="both"/>
        <w:rPr>
          <w:bCs/>
          <w:color w:val="000000" w:themeColor="text1"/>
        </w:rPr>
      </w:pPr>
      <w:r w:rsidRPr="00223711">
        <w:rPr>
          <w:bCs/>
          <w:color w:val="000000" w:themeColor="text1"/>
        </w:rPr>
        <w:t xml:space="preserve">Центр соціальних служб </w:t>
      </w:r>
      <w:r w:rsidR="00D06F4F" w:rsidRPr="00223711">
        <w:rPr>
          <w:bCs/>
          <w:color w:val="000000" w:themeColor="text1"/>
        </w:rPr>
        <w:t>дійснював комплекс заходів, спрямованих на підтримку внутрішньо переміщених осіб, які вимушено залишили місця постійного проживання внаслідок воєнних дій.</w:t>
      </w:r>
    </w:p>
    <w:p w14:paraId="1864086B" w14:textId="77777777" w:rsidR="00164385" w:rsidRPr="00223711" w:rsidRDefault="00EA722B" w:rsidP="000E02C8">
      <w:pPr>
        <w:spacing w:after="60" w:line="276" w:lineRule="auto"/>
        <w:ind w:right="10" w:firstLine="567"/>
        <w:jc w:val="both"/>
      </w:pPr>
      <w:r w:rsidRPr="00223711">
        <w:lastRenderedPageBreak/>
        <w:t xml:space="preserve">Протягом 2025 року діяльність </w:t>
      </w:r>
      <w:r w:rsidR="00164385" w:rsidRPr="00223711">
        <w:t xml:space="preserve">центру </w:t>
      </w:r>
      <w:r w:rsidRPr="00223711">
        <w:t>була спрямована на забезпечення соціальної адаптації внутрішньо переміщених осіб, надання соціальних послуг відповідно до індивідуальних потреб сімей, організацію психологічної підтримки та сприяння в отриманні різних видів допомоги. Протягом 2025 року охоплено 63 внутрішньо</w:t>
      </w:r>
      <w:r w:rsidR="009D1E79" w:rsidRPr="00223711">
        <w:t xml:space="preserve"> </w:t>
      </w:r>
      <w:r w:rsidRPr="00223711">
        <w:t xml:space="preserve">переміщених сімей, у яких виховується 98 дітей. </w:t>
      </w:r>
    </w:p>
    <w:p w14:paraId="50A3A552" w14:textId="77777777" w:rsidR="000D2728" w:rsidRPr="00223711" w:rsidRDefault="00EA722B" w:rsidP="000E02C8">
      <w:pPr>
        <w:spacing w:after="60" w:line="276" w:lineRule="auto"/>
        <w:ind w:right="10" w:firstLine="567"/>
        <w:jc w:val="both"/>
      </w:pPr>
      <w:r w:rsidRPr="00223711">
        <w:t xml:space="preserve">Для отримання статусу дитини, яка постраждала внаслідок воєнних дій та збройних конфліктів, 52 внутрішньо переміщені родини отримали висновки оцінки потреб. </w:t>
      </w:r>
    </w:p>
    <w:p w14:paraId="310A1A53" w14:textId="77777777" w:rsidR="00EA722B" w:rsidRPr="00223711" w:rsidRDefault="00EA722B" w:rsidP="00763F01">
      <w:pPr>
        <w:spacing w:after="60" w:line="276" w:lineRule="auto"/>
        <w:ind w:right="11" w:firstLine="567"/>
        <w:jc w:val="both"/>
        <w:rPr>
          <w:bCs/>
          <w:color w:val="000000" w:themeColor="text1"/>
        </w:rPr>
      </w:pPr>
      <w:r w:rsidRPr="00223711">
        <w:t>Протягом 2025 року Роменський міський центр соціальних служб всебічно сприя</w:t>
      </w:r>
      <w:r w:rsidR="009D1E79" w:rsidRPr="00223711">
        <w:t xml:space="preserve">в </w:t>
      </w:r>
      <w:r w:rsidR="00763F01" w:rsidRPr="00223711">
        <w:t xml:space="preserve"> наданню</w:t>
      </w:r>
      <w:r w:rsidR="009D1E79" w:rsidRPr="00223711">
        <w:t xml:space="preserve"> допомоги внутрішньо </w:t>
      </w:r>
      <w:r w:rsidR="00763F01" w:rsidRPr="00223711">
        <w:t>переміщеним родинам.</w:t>
      </w:r>
      <w:r w:rsidRPr="00223711">
        <w:t xml:space="preserve"> </w:t>
      </w:r>
      <w:r w:rsidR="00763F01" w:rsidRPr="00223711">
        <w:t>Так</w:t>
      </w:r>
      <w:r w:rsidRPr="00223711">
        <w:t xml:space="preserve"> 6 сімей, які перебували під соціальним супроводом, отримали «Рюкзачки безпеки» від громадської організації «Центр психологічної допомоги “КОНФІДЕНС”»; 5 сімей було перенаправлено до ГО «Охтирський молодіжний центр» для отримання грошової допомоги у розмірі 3</w:t>
      </w:r>
      <w:r w:rsidR="00444AED" w:rsidRPr="00223711">
        <w:t xml:space="preserve"> </w:t>
      </w:r>
      <w:r w:rsidRPr="00223711">
        <w:t>200 грн; 4 сім’ї з дітьми отримали грошову підтримку в сумі від 10</w:t>
      </w:r>
      <w:r w:rsidR="00444AED" w:rsidRPr="00223711">
        <w:t xml:space="preserve"> 000 грн </w:t>
      </w:r>
      <w:r w:rsidRPr="00223711">
        <w:t xml:space="preserve">до 12 </w:t>
      </w:r>
      <w:r w:rsidR="00444AED" w:rsidRPr="00223711">
        <w:t>000</w:t>
      </w:r>
      <w:r w:rsidRPr="00223711">
        <w:t xml:space="preserve"> грн від громадської організації «Кризовий центр психічного здоров’я» та благодійного фонду «Люмус» для задоволення потреб дітей; 9 сімей перенаправлено до Роменського центру комплексної реабілітації для дітей та осіб з інвалідністю для отримання продуктових наборів; 4 сім’ї отримали «Набори гідності» від ГО «Дівчата»; 10 сімей залучено до проєкту соціального супроводження ГО «Ліга сучасних жінок» з метою отримання гуманітарної, грошової та психологічної підтримки; 1 родина отримала канцелярський набір до початку навчального року.</w:t>
      </w:r>
    </w:p>
    <w:p w14:paraId="6BA0AC54" w14:textId="77777777" w:rsidR="00AE10BF" w:rsidRPr="00223711" w:rsidRDefault="00570D16" w:rsidP="00AE10BF">
      <w:pPr>
        <w:spacing w:after="60" w:line="276" w:lineRule="auto"/>
        <w:ind w:right="11" w:firstLine="567"/>
        <w:jc w:val="both"/>
      </w:pPr>
      <w:r w:rsidRPr="00223711">
        <w:t xml:space="preserve">У </w:t>
      </w:r>
      <w:r w:rsidR="00AE10BF" w:rsidRPr="00223711">
        <w:t xml:space="preserve">Роменській міській територіальній громаді організовано та здійснено заходи з культурної інтеграції та адаптації </w:t>
      </w:r>
      <w:r w:rsidR="00164385" w:rsidRPr="00223711">
        <w:t>внутрішньо переміщених осіб</w:t>
      </w:r>
      <w:r w:rsidR="00AE10BF" w:rsidRPr="00223711">
        <w:t xml:space="preserve">. При  цьому до участі в культурних, фізкультурно-оздоровчих та спортивних заходах залучено понад 10 % з числа </w:t>
      </w:r>
      <w:r w:rsidR="00164385" w:rsidRPr="00223711">
        <w:t>внутрішньо переміщених осіб</w:t>
      </w:r>
      <w:r w:rsidR="00AE10BF" w:rsidRPr="00223711">
        <w:t>.</w:t>
      </w:r>
    </w:p>
    <w:p w14:paraId="0E000BFA" w14:textId="77777777" w:rsidR="0014788B" w:rsidRPr="00223711" w:rsidRDefault="0014788B" w:rsidP="00AE10BF">
      <w:pPr>
        <w:spacing w:after="60" w:line="276" w:lineRule="auto"/>
        <w:ind w:right="11" w:firstLine="567"/>
        <w:jc w:val="both"/>
      </w:pPr>
      <w:r w:rsidRPr="00223711">
        <w:t xml:space="preserve">За повідомленням Відділу обліку і розподілу житла Роменської міської ради, протягом 2025 року періодично проводився моніторинг стану інтеграції </w:t>
      </w:r>
      <w:r w:rsidR="00164385" w:rsidRPr="00223711">
        <w:t>внутрішньо переміщених осіб</w:t>
      </w:r>
      <w:r w:rsidRPr="00223711">
        <w:t xml:space="preserve"> у Роменській міській територіальній громаді.</w:t>
      </w:r>
    </w:p>
    <w:p w14:paraId="32D83A3B" w14:textId="77777777" w:rsidR="0014788B" w:rsidRPr="00223711" w:rsidRDefault="00570D16" w:rsidP="00AE10BF">
      <w:pPr>
        <w:spacing w:after="60" w:line="276" w:lineRule="auto"/>
        <w:ind w:right="11" w:firstLine="567"/>
        <w:jc w:val="both"/>
      </w:pPr>
      <w:r w:rsidRPr="00223711">
        <w:t>О</w:t>
      </w:r>
      <w:r w:rsidR="0014788B" w:rsidRPr="00223711">
        <w:t xml:space="preserve">рганізовано 12 заходів із залученням </w:t>
      </w:r>
      <w:r w:rsidR="00164385" w:rsidRPr="00223711">
        <w:t>внутрішньо переміщених осіб</w:t>
      </w:r>
      <w:r w:rsidR="0014788B" w:rsidRPr="00223711">
        <w:t xml:space="preserve"> на теми культури діалогу, соціальної згуртованості, безбар’єрсності та толерантності у суспільстві.</w:t>
      </w:r>
    </w:p>
    <w:p w14:paraId="2C3EBD0E" w14:textId="77777777" w:rsidR="0014788B" w:rsidRPr="00223711" w:rsidRDefault="00570D16" w:rsidP="00AE10BF">
      <w:pPr>
        <w:spacing w:after="60" w:line="276" w:lineRule="auto"/>
        <w:ind w:right="11" w:firstLine="567"/>
        <w:jc w:val="both"/>
      </w:pPr>
      <w:r w:rsidRPr="00223711">
        <w:t>П</w:t>
      </w:r>
      <w:r w:rsidR="0014788B" w:rsidRPr="00223711">
        <w:t xml:space="preserve">роведено 8 інформаційно-роз’яснювальних семінарів із залученням </w:t>
      </w:r>
      <w:r w:rsidR="00164385" w:rsidRPr="00223711">
        <w:t>внутрішньо переміщених осіб</w:t>
      </w:r>
      <w:r w:rsidR="0014788B" w:rsidRPr="00223711">
        <w:t xml:space="preserve"> на теми умов, необхідних документів та термінів подання заяв щодо порядку вступу до закладів освіти.</w:t>
      </w:r>
    </w:p>
    <w:p w14:paraId="7DE790D5" w14:textId="77777777" w:rsidR="0014788B" w:rsidRPr="00223711" w:rsidRDefault="00570D16" w:rsidP="00AE10BF">
      <w:pPr>
        <w:spacing w:after="60" w:line="276" w:lineRule="auto"/>
        <w:ind w:right="11" w:firstLine="567"/>
        <w:jc w:val="both"/>
      </w:pPr>
      <w:r w:rsidRPr="00223711">
        <w:t>С</w:t>
      </w:r>
      <w:r w:rsidR="0014788B" w:rsidRPr="00223711">
        <w:t xml:space="preserve">творено необхідні умови для отримання освітніх послуг </w:t>
      </w:r>
      <w:r w:rsidR="00164385" w:rsidRPr="00223711">
        <w:t>внутрішньо переміщеними особами. Внутрішньо переміщені особи</w:t>
      </w:r>
      <w:r w:rsidR="0014788B" w:rsidRPr="00223711">
        <w:t xml:space="preserve"> </w:t>
      </w:r>
      <w:r w:rsidR="00164385" w:rsidRPr="00223711">
        <w:t xml:space="preserve">діти </w:t>
      </w:r>
      <w:r w:rsidR="0014788B" w:rsidRPr="00223711">
        <w:t>стовідсотково отримують освітні послуги.</w:t>
      </w:r>
    </w:p>
    <w:p w14:paraId="37AC37E9" w14:textId="77777777" w:rsidR="0014788B" w:rsidRPr="00223711" w:rsidRDefault="00570D16" w:rsidP="00AE10BF">
      <w:pPr>
        <w:spacing w:after="60" w:line="276" w:lineRule="auto"/>
        <w:ind w:right="11" w:firstLine="567"/>
        <w:jc w:val="both"/>
        <w:rPr>
          <w:bCs/>
          <w:color w:val="000000" w:themeColor="text1"/>
        </w:rPr>
      </w:pPr>
      <w:r w:rsidRPr="00223711">
        <w:rPr>
          <w:bCs/>
          <w:color w:val="000000" w:themeColor="text1"/>
        </w:rPr>
        <w:t>З</w:t>
      </w:r>
      <w:r w:rsidR="0014788B" w:rsidRPr="00223711">
        <w:rPr>
          <w:bCs/>
          <w:color w:val="000000" w:themeColor="text1"/>
        </w:rPr>
        <w:t xml:space="preserve">дійснювалися заходи та реалізація проєктів за участі молоді з числа </w:t>
      </w:r>
      <w:r w:rsidR="00164385" w:rsidRPr="00223711">
        <w:rPr>
          <w:bCs/>
          <w:color w:val="000000" w:themeColor="text1"/>
        </w:rPr>
        <w:t>внутрішньо переміщених осіб</w:t>
      </w:r>
      <w:r w:rsidR="0014788B" w:rsidRPr="00223711">
        <w:rPr>
          <w:bCs/>
          <w:color w:val="000000" w:themeColor="text1"/>
        </w:rPr>
        <w:t>.</w:t>
      </w:r>
    </w:p>
    <w:p w14:paraId="64E9BB49" w14:textId="77777777" w:rsidR="0014788B" w:rsidRPr="00223711" w:rsidRDefault="00570D16" w:rsidP="00AE10BF">
      <w:pPr>
        <w:spacing w:after="60" w:line="276" w:lineRule="auto"/>
        <w:ind w:right="11" w:firstLine="567"/>
        <w:jc w:val="both"/>
      </w:pPr>
      <w:r w:rsidRPr="00223711">
        <w:t>О</w:t>
      </w:r>
      <w:r w:rsidR="0014788B" w:rsidRPr="00223711">
        <w:t xml:space="preserve">рганізовано стовідсоткове надання медичної допомоги </w:t>
      </w:r>
      <w:r w:rsidR="001146AF" w:rsidRPr="00223711">
        <w:t>внутрішньо переміщеним особам</w:t>
      </w:r>
      <w:r w:rsidR="0014788B" w:rsidRPr="00223711">
        <w:t>.</w:t>
      </w:r>
    </w:p>
    <w:p w14:paraId="75C2D0F5" w14:textId="77777777" w:rsidR="0014788B" w:rsidRPr="00223711" w:rsidRDefault="00570D16" w:rsidP="00AE10BF">
      <w:pPr>
        <w:spacing w:after="60" w:line="276" w:lineRule="auto"/>
        <w:ind w:right="11" w:firstLine="567"/>
        <w:jc w:val="both"/>
        <w:rPr>
          <w:bCs/>
          <w:color w:val="000000" w:themeColor="text1"/>
        </w:rPr>
      </w:pPr>
      <w:r w:rsidRPr="00223711">
        <w:t>З</w:t>
      </w:r>
      <w:r w:rsidR="0014788B" w:rsidRPr="00223711">
        <w:t xml:space="preserve">абезпечено стовідсоткове надання систематичної психологічної допомоги </w:t>
      </w:r>
      <w:r w:rsidR="001146AF" w:rsidRPr="00223711">
        <w:t>внутрішньо переміщеним особам</w:t>
      </w:r>
      <w:r w:rsidR="0014788B" w:rsidRPr="00223711">
        <w:t>, які проживають у місцях тимчасового проживання, у тому числі дітям, шляхом здійснення заходів психологічної підтримки.</w:t>
      </w:r>
    </w:p>
    <w:p w14:paraId="4DD7475B" w14:textId="185E4CAE" w:rsidR="00BA62B4" w:rsidRPr="00223711" w:rsidRDefault="00BA62B4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Проведено заходи з культурної інтеграції та адаптації внутрішньо переміщених осіб, залучення до фі</w:t>
      </w:r>
      <w:r w:rsidR="00883DCA">
        <w:rPr>
          <w:color w:val="000000" w:themeColor="text1"/>
        </w:rPr>
        <w:t>з</w:t>
      </w:r>
      <w:r w:rsidRPr="00223711">
        <w:rPr>
          <w:color w:val="000000" w:themeColor="text1"/>
        </w:rPr>
        <w:t>культурно-оздоровчих та спортивних заходів.</w:t>
      </w:r>
    </w:p>
    <w:p w14:paraId="56D94DBE" w14:textId="77777777" w:rsidR="00702039" w:rsidRPr="00223711" w:rsidRDefault="00702039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Створено прийнятні умови для відновлення культури діалогу, підвищення рівня толерантності в суспільстві.</w:t>
      </w:r>
    </w:p>
    <w:p w14:paraId="69884A23" w14:textId="77777777" w:rsidR="00FA368C" w:rsidRPr="00223711" w:rsidRDefault="005557B8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На території Роменської громади діють 30 бібліотечних закладів.</w:t>
      </w:r>
      <w:r w:rsidR="00FA368C" w:rsidRPr="00223711">
        <w:rPr>
          <w:color w:val="000000" w:themeColor="text1"/>
        </w:rPr>
        <w:t xml:space="preserve"> </w:t>
      </w:r>
      <w:r w:rsidR="00FA368C" w:rsidRPr="00223711">
        <w:t xml:space="preserve">Вони входять до єдиної базової мережі закладів культури громади (яка загалом складає 73 об'єкти) і виконують роль сучасних мультифункціональних громадських просторів. </w:t>
      </w:r>
    </w:p>
    <w:p w14:paraId="2C9111EF" w14:textId="77777777" w:rsidR="00FA368C" w:rsidRPr="00223711" w:rsidRDefault="005557B8" w:rsidP="00FA368C">
      <w:pPr>
        <w:suppressAutoHyphens/>
        <w:spacing w:after="60" w:line="276" w:lineRule="auto"/>
        <w:ind w:right="10" w:firstLine="567"/>
        <w:jc w:val="both"/>
        <w:rPr>
          <w:color w:val="000000" w:themeColor="text1"/>
          <w:lang w:val="ru-RU"/>
        </w:rPr>
      </w:pPr>
      <w:r w:rsidRPr="00223711">
        <w:rPr>
          <w:color w:val="000000" w:themeColor="text1"/>
          <w:lang w:val="ru-RU"/>
        </w:rPr>
        <w:t>Міська централізована бібліотечна система у своєму складі налічує 4 бібліотеки.</w:t>
      </w:r>
    </w:p>
    <w:p w14:paraId="5469C2E8" w14:textId="77777777" w:rsidR="005557B8" w:rsidRPr="00223711" w:rsidRDefault="005557B8" w:rsidP="00FA368C">
      <w:pPr>
        <w:suppressAutoHyphens/>
        <w:spacing w:after="60" w:line="276" w:lineRule="auto"/>
        <w:ind w:right="10" w:firstLine="567"/>
        <w:jc w:val="both"/>
        <w:rPr>
          <w:rFonts w:eastAsia="Calibri"/>
          <w:color w:val="000000" w:themeColor="text1"/>
          <w:lang w:val="ru-RU"/>
        </w:rPr>
      </w:pPr>
      <w:r w:rsidRPr="00223711">
        <w:rPr>
          <w:color w:val="000000" w:themeColor="text1"/>
          <w:lang w:val="ru-RU"/>
        </w:rPr>
        <w:t xml:space="preserve"> </w:t>
      </w:r>
      <w:r w:rsidRPr="00223711">
        <w:rPr>
          <w:bCs/>
          <w:iCs/>
          <w:color w:val="000000" w:themeColor="text1"/>
          <w:lang w:val="ru-RU" w:bidi="uk-UA"/>
        </w:rPr>
        <w:t>Важливо зауважити, що в</w:t>
      </w:r>
      <w:r w:rsidRPr="00223711">
        <w:rPr>
          <w:rFonts w:eastAsia="Calibri"/>
          <w:color w:val="000000" w:themeColor="text1"/>
          <w:lang w:val="ru-RU"/>
        </w:rPr>
        <w:t>сі бібліотеки міської централізованої бібліотечної системи є Хабами цифрової освіти.</w:t>
      </w:r>
    </w:p>
    <w:p w14:paraId="78672A40" w14:textId="77777777" w:rsidR="005557B8" w:rsidRPr="00223711" w:rsidRDefault="005557B8" w:rsidP="000E02C8">
      <w:pPr>
        <w:suppressAutoHyphens/>
        <w:spacing w:after="60" w:line="276" w:lineRule="auto"/>
        <w:ind w:right="10" w:firstLine="567"/>
        <w:jc w:val="both"/>
        <w:rPr>
          <w:bCs/>
          <w:color w:val="000000" w:themeColor="text1"/>
          <w:kern w:val="2"/>
          <w:lang w:bidi="uk-UA"/>
        </w:rPr>
      </w:pPr>
      <w:r w:rsidRPr="00223711">
        <w:rPr>
          <w:bCs/>
          <w:color w:val="000000" w:themeColor="text1"/>
          <w:kern w:val="2"/>
          <w:lang w:bidi="uk-UA"/>
        </w:rPr>
        <w:t xml:space="preserve">Бібліотекарі надають консультативну та практичну допомогу переселенцям: допомагають зареєструватись та отримати довідку ВПО, знайти житло, подати повідомлення про знищене чи пошкоджене майно внаслідок бойових дій, </w:t>
      </w:r>
      <w:r w:rsidRPr="00223711">
        <w:rPr>
          <w:color w:val="000000" w:themeColor="text1"/>
          <w:lang w:bidi="uk-UA"/>
        </w:rPr>
        <w:t>отримати витяг про несудимість, довідку про доходи, Витяг з реєстру застрахованих осіб тощо.</w:t>
      </w:r>
    </w:p>
    <w:p w14:paraId="28CCCFA3" w14:textId="77777777" w:rsidR="005557B8" w:rsidRPr="00223711" w:rsidRDefault="005557B8" w:rsidP="000E02C8">
      <w:pPr>
        <w:suppressAutoHyphens/>
        <w:spacing w:after="60" w:line="276" w:lineRule="auto"/>
        <w:ind w:right="10" w:firstLine="567"/>
        <w:jc w:val="both"/>
        <w:rPr>
          <w:iCs/>
          <w:color w:val="000000" w:themeColor="text1"/>
          <w:lang w:bidi="uk-UA"/>
        </w:rPr>
      </w:pPr>
      <w:r w:rsidRPr="00223711">
        <w:rPr>
          <w:iCs/>
          <w:color w:val="000000" w:themeColor="text1"/>
          <w:lang w:bidi="uk-UA"/>
        </w:rPr>
        <w:t>На базі Центральної міської бібліотеки створено та діє артпростір для дітей внутрішньо переміщених осіб</w:t>
      </w:r>
      <w:r w:rsidR="005125F2" w:rsidRPr="00223711">
        <w:rPr>
          <w:iCs/>
          <w:color w:val="000000" w:themeColor="text1"/>
          <w:lang w:bidi="uk-UA"/>
        </w:rPr>
        <w:t>.</w:t>
      </w:r>
    </w:p>
    <w:p w14:paraId="544679C1" w14:textId="77777777" w:rsidR="00E15CC4" w:rsidRPr="00223711" w:rsidRDefault="00E15CC4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Створено прийнятні умови для відновлення культури діалогу, підвищення рівня толерантності в суспільстві.</w:t>
      </w:r>
    </w:p>
    <w:p w14:paraId="2EB9BD47" w14:textId="77777777" w:rsidR="006D4AF1" w:rsidRPr="00223711" w:rsidRDefault="006D4AF1" w:rsidP="00963862">
      <w:pPr>
        <w:widowControl w:val="0"/>
        <w:autoSpaceDE w:val="0"/>
        <w:autoSpaceDN w:val="0"/>
        <w:spacing w:after="60" w:line="276" w:lineRule="auto"/>
        <w:ind w:right="10" w:firstLine="567"/>
        <w:jc w:val="both"/>
        <w:rPr>
          <w:color w:val="000000" w:themeColor="text1"/>
          <w:lang w:eastAsia="en-US"/>
        </w:rPr>
      </w:pPr>
      <w:r w:rsidRPr="00223711">
        <w:rPr>
          <w:color w:val="000000" w:themeColor="text1"/>
          <w:lang w:eastAsia="en-US"/>
        </w:rPr>
        <w:t xml:space="preserve">До </w:t>
      </w:r>
      <w:r w:rsidR="000E02C8" w:rsidRPr="00223711">
        <w:rPr>
          <w:color w:val="000000" w:themeColor="text1"/>
          <w:lang w:eastAsia="en-US"/>
        </w:rPr>
        <w:t xml:space="preserve">пункту </w:t>
      </w:r>
      <w:r w:rsidRPr="00223711">
        <w:rPr>
          <w:color w:val="000000" w:themeColor="text1"/>
          <w:lang w:eastAsia="en-US"/>
        </w:rPr>
        <w:t>1.5 заходів Програми «Сприяння підвищенню рівня згуртованості, безбар'срності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та толерантності в суспільстві шляхом проведення заходів з питань культури діалогу, соціальної згуртованості,</w:t>
      </w:r>
      <w:r w:rsidR="00314554" w:rsidRPr="00223711">
        <w:rPr>
          <w:color w:val="000000" w:themeColor="text1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безбар’ерності та багатофункціональності культурного простору» включено також відділ містобудування та архітектури. Однак суть даного заходу стосусться не фізичної безбар'ерності та контролю за виконанням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цього напрямку в загальному завданні щодо створення безбар'ерного простору в громаді, а напевне створення якісннх взаемовідносин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в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суспільстві</w:t>
      </w:r>
      <w:r w:rsidRPr="00223711">
        <w:rPr>
          <w:color w:val="000000" w:themeColor="text1"/>
          <w:spacing w:val="73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та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забезпечення</w:t>
      </w:r>
      <w:r w:rsidRPr="00223711">
        <w:rPr>
          <w:color w:val="000000" w:themeColor="text1"/>
          <w:spacing w:val="68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безбар'ерності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у</w:t>
      </w:r>
      <w:r w:rsidRPr="00223711">
        <w:rPr>
          <w:color w:val="000000" w:themeColor="text1"/>
          <w:spacing w:val="38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долученні</w:t>
      </w:r>
      <w:r w:rsidRPr="00223711">
        <w:rPr>
          <w:color w:val="000000" w:themeColor="text1"/>
          <w:spacing w:val="7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BПO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до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житгя громади.</w:t>
      </w:r>
    </w:p>
    <w:p w14:paraId="269F104E" w14:textId="77777777" w:rsidR="00E15CC4" w:rsidRPr="00223711" w:rsidRDefault="006D4AF1" w:rsidP="000E02C8">
      <w:pPr>
        <w:widowControl w:val="0"/>
        <w:autoSpaceDE w:val="0"/>
        <w:autoSpaceDN w:val="0"/>
        <w:spacing w:after="60" w:line="276" w:lineRule="auto"/>
        <w:ind w:right="10" w:firstLine="567"/>
        <w:jc w:val="both"/>
        <w:rPr>
          <w:color w:val="000000" w:themeColor="text1"/>
          <w:lang w:eastAsia="en-US"/>
        </w:rPr>
      </w:pPr>
      <w:r w:rsidRPr="00223711">
        <w:rPr>
          <w:color w:val="000000" w:themeColor="text1"/>
          <w:lang w:eastAsia="en-US"/>
        </w:rPr>
        <w:t>Рішенням виконавчого комітету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="00CF6464" w:rsidRPr="00223711">
        <w:rPr>
          <w:color w:val="000000" w:themeColor="text1"/>
          <w:lang w:eastAsia="en-US"/>
        </w:rPr>
        <w:t>Роменської міської ради</w:t>
      </w:r>
      <w:r w:rsidR="00CF6464" w:rsidRPr="00223711">
        <w:rPr>
          <w:color w:val="000000" w:themeColor="text1"/>
          <w:spacing w:val="4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від 17.01.2024 № 16 «Про План заходів у Роменській міській територіальній</w:t>
      </w:r>
      <w:r w:rsidRPr="00223711">
        <w:rPr>
          <w:color w:val="000000" w:themeColor="text1"/>
          <w:spacing w:val="-11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громаді у</w:t>
      </w:r>
      <w:r w:rsidRPr="00223711">
        <w:rPr>
          <w:color w:val="000000" w:themeColor="text1"/>
          <w:spacing w:val="-4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2024</w:t>
      </w:r>
      <w:r w:rsidRPr="00223711">
        <w:rPr>
          <w:color w:val="000000" w:themeColor="text1"/>
          <w:spacing w:val="-3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році із</w:t>
      </w:r>
      <w:r w:rsidRPr="00223711">
        <w:rPr>
          <w:color w:val="000000" w:themeColor="text1"/>
          <w:spacing w:val="-10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створення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="00CF6464" w:rsidRPr="00223711">
        <w:rPr>
          <w:color w:val="000000" w:themeColor="text1"/>
          <w:lang w:eastAsia="en-US"/>
        </w:rPr>
        <w:t>безбар’</w:t>
      </w:r>
      <w:r w:rsidR="00225B01" w:rsidRPr="00223711">
        <w:rPr>
          <w:color w:val="000000" w:themeColor="text1"/>
          <w:lang w:eastAsia="en-US"/>
        </w:rPr>
        <w:t>єр</w:t>
      </w:r>
      <w:r w:rsidRPr="00223711">
        <w:rPr>
          <w:color w:val="000000" w:themeColor="text1"/>
          <w:lang w:eastAsia="en-US"/>
        </w:rPr>
        <w:t>ного простору в</w:t>
      </w:r>
      <w:r w:rsidRPr="00223711">
        <w:rPr>
          <w:color w:val="000000" w:themeColor="text1"/>
          <w:spacing w:val="-11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 xml:space="preserve">Україні на період до 2030 року» були затверджені відповідні заходи щодо виконання Національної програми </w:t>
      </w:r>
      <w:r w:rsidR="00225B01" w:rsidRPr="00223711">
        <w:rPr>
          <w:color w:val="000000" w:themeColor="text1"/>
          <w:lang w:eastAsia="en-US"/>
        </w:rPr>
        <w:t>безбар’єр</w:t>
      </w:r>
      <w:r w:rsidRPr="00223711">
        <w:rPr>
          <w:color w:val="000000" w:themeColor="text1"/>
          <w:lang w:eastAsia="en-US"/>
        </w:rPr>
        <w:t>ності. Зі звітом щодо виконання даних заходів у напрямках фізичної, інформаційної, щіфрової, сус</w:t>
      </w:r>
      <w:r w:rsidR="005E56A2" w:rsidRPr="00223711">
        <w:rPr>
          <w:color w:val="000000" w:themeColor="text1"/>
          <w:lang w:eastAsia="en-US"/>
        </w:rPr>
        <w:t>пільної, громадянської та освітн</w:t>
      </w:r>
      <w:r w:rsidRPr="00223711">
        <w:rPr>
          <w:color w:val="000000" w:themeColor="text1"/>
          <w:lang w:eastAsia="en-US"/>
        </w:rPr>
        <w:t>ьої</w:t>
      </w:r>
      <w:r w:rsidRPr="00223711">
        <w:rPr>
          <w:color w:val="000000" w:themeColor="text1"/>
          <w:spacing w:val="40"/>
          <w:lang w:eastAsia="en-US"/>
        </w:rPr>
        <w:t xml:space="preserve"> </w:t>
      </w:r>
      <w:r w:rsidR="00225B01" w:rsidRPr="00223711">
        <w:rPr>
          <w:color w:val="000000" w:themeColor="text1"/>
          <w:lang w:eastAsia="en-US"/>
        </w:rPr>
        <w:t>безбар’єрності</w:t>
      </w:r>
      <w:r w:rsidRPr="00223711">
        <w:rPr>
          <w:color w:val="000000" w:themeColor="text1"/>
          <w:lang w:eastAsia="en-US"/>
        </w:rPr>
        <w:t xml:space="preserve"> можливо ознайомитися</w:t>
      </w:r>
      <w:r w:rsidRPr="00223711">
        <w:rPr>
          <w:color w:val="000000" w:themeColor="text1"/>
          <w:spacing w:val="32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на офіційному</w:t>
      </w:r>
      <w:r w:rsidRPr="00223711">
        <w:rPr>
          <w:color w:val="000000" w:themeColor="text1"/>
          <w:spacing w:val="22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сайті</w:t>
      </w:r>
      <w:r w:rsidRPr="00223711">
        <w:rPr>
          <w:color w:val="000000" w:themeColor="text1"/>
          <w:spacing w:val="15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Роменської</w:t>
      </w:r>
      <w:r w:rsidRPr="00223711">
        <w:rPr>
          <w:color w:val="000000" w:themeColor="text1"/>
          <w:spacing w:val="15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міської</w:t>
      </w:r>
      <w:r w:rsidRPr="00223711">
        <w:rPr>
          <w:color w:val="000000" w:themeColor="text1"/>
          <w:spacing w:val="18"/>
          <w:lang w:eastAsia="en-US"/>
        </w:rPr>
        <w:t xml:space="preserve"> </w:t>
      </w:r>
      <w:r w:rsidRPr="00223711">
        <w:rPr>
          <w:color w:val="000000" w:themeColor="text1"/>
          <w:lang w:eastAsia="en-US"/>
        </w:rPr>
        <w:t>ради</w:t>
      </w:r>
      <w:r w:rsidR="00B47E76" w:rsidRPr="00223711">
        <w:rPr>
          <w:color w:val="000000" w:themeColor="text1"/>
          <w:lang w:eastAsia="en-US"/>
        </w:rPr>
        <w:t>.</w:t>
      </w:r>
    </w:p>
    <w:p w14:paraId="3F414D10" w14:textId="77777777" w:rsidR="00C14030" w:rsidRPr="00223711" w:rsidRDefault="00C14030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Посилено соціальний захист внутрішньо переміщених осіб, шляхом надання:</w:t>
      </w:r>
    </w:p>
    <w:p w14:paraId="473638A7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>одноразової допомоги внутрішньо переміщеним особам, які потребують лікування або опинились в скрутн</w:t>
      </w:r>
      <w:r w:rsidR="00E06EB8" w:rsidRPr="00223711">
        <w:rPr>
          <w:color w:val="000000"/>
        </w:rPr>
        <w:t>их життєвих обставинах  в сумі 60</w:t>
      </w:r>
      <w:r w:rsidRPr="00223711">
        <w:rPr>
          <w:color w:val="000000"/>
        </w:rPr>
        <w:t xml:space="preserve"> </w:t>
      </w:r>
      <w:r w:rsidR="005A0823" w:rsidRPr="00223711">
        <w:rPr>
          <w:color w:val="000000"/>
        </w:rPr>
        <w:t xml:space="preserve">тис. </w:t>
      </w:r>
      <w:r w:rsidR="00E06EB8" w:rsidRPr="00223711">
        <w:rPr>
          <w:color w:val="000000"/>
        </w:rPr>
        <w:t>грн (19</w:t>
      </w:r>
      <w:r w:rsidR="00E03491" w:rsidRPr="00223711">
        <w:rPr>
          <w:color w:val="000000"/>
        </w:rPr>
        <w:t xml:space="preserve"> осіб)</w:t>
      </w:r>
      <w:r w:rsidR="00F40F30" w:rsidRPr="00223711">
        <w:t xml:space="preserve"> (використано 40 % запланованих коштів)</w:t>
      </w:r>
      <w:r w:rsidR="00E03491" w:rsidRPr="00223711">
        <w:rPr>
          <w:color w:val="000000"/>
        </w:rPr>
        <w:t>;</w:t>
      </w:r>
    </w:p>
    <w:p w14:paraId="06283058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 xml:space="preserve">щомісячної соціальної матеріальної допомоги неповнолітнім дітям загиблих Захисників та Захисницям України, що мають статус </w:t>
      </w:r>
      <w:r w:rsidR="005A0823" w:rsidRPr="00223711">
        <w:rPr>
          <w:color w:val="000000"/>
        </w:rPr>
        <w:t>внутрішньо переміщеної особи</w:t>
      </w:r>
      <w:r w:rsidR="00B47E76" w:rsidRPr="00223711">
        <w:rPr>
          <w:color w:val="000000"/>
        </w:rPr>
        <w:t xml:space="preserve"> в сумі</w:t>
      </w:r>
      <w:r w:rsidRPr="00223711">
        <w:rPr>
          <w:color w:val="000000"/>
        </w:rPr>
        <w:t xml:space="preserve"> </w:t>
      </w:r>
      <w:r w:rsidR="00896B81" w:rsidRPr="00223711">
        <w:rPr>
          <w:color w:val="000000"/>
        </w:rPr>
        <w:t>176</w:t>
      </w:r>
      <w:r w:rsidR="005A0823" w:rsidRPr="00223711">
        <w:rPr>
          <w:color w:val="000000"/>
        </w:rPr>
        <w:t xml:space="preserve"> тис.</w:t>
      </w:r>
      <w:r w:rsidR="00E03491" w:rsidRPr="00223711">
        <w:rPr>
          <w:color w:val="000000"/>
        </w:rPr>
        <w:t xml:space="preserve"> грн</w:t>
      </w:r>
      <w:r w:rsidR="00B47E76" w:rsidRPr="00223711">
        <w:rPr>
          <w:color w:val="000000"/>
        </w:rPr>
        <w:t xml:space="preserve">           </w:t>
      </w:r>
      <w:r w:rsidRPr="00223711">
        <w:rPr>
          <w:color w:val="000000"/>
        </w:rPr>
        <w:t xml:space="preserve"> (3 дитини)</w:t>
      </w:r>
      <w:r w:rsidR="001B6711" w:rsidRPr="00223711">
        <w:rPr>
          <w:color w:val="000000"/>
        </w:rPr>
        <w:t xml:space="preserve"> (використано 100 % запланованих коштів)</w:t>
      </w:r>
      <w:r w:rsidRPr="00223711">
        <w:rPr>
          <w:color w:val="000000"/>
        </w:rPr>
        <w:t>;</w:t>
      </w:r>
    </w:p>
    <w:p w14:paraId="4ED352FF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>щорічної матеріальної допомоги сім’ям загиблих померлих 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20.02.2014, які мають статус внутрішньо переміщеної особи до Дня Захисникі</w:t>
      </w:r>
      <w:r w:rsidR="008162BF" w:rsidRPr="00223711">
        <w:rPr>
          <w:color w:val="000000"/>
        </w:rPr>
        <w:t xml:space="preserve">в і Захисниць України в сумі </w:t>
      </w:r>
      <w:r w:rsidR="00DA5441" w:rsidRPr="00223711">
        <w:rPr>
          <w:color w:val="000000"/>
        </w:rPr>
        <w:t>48</w:t>
      </w:r>
      <w:r w:rsidRPr="00223711">
        <w:rPr>
          <w:color w:val="000000"/>
        </w:rPr>
        <w:t xml:space="preserve"> </w:t>
      </w:r>
      <w:r w:rsidR="008162BF" w:rsidRPr="00223711">
        <w:rPr>
          <w:color w:val="000000"/>
        </w:rPr>
        <w:t xml:space="preserve">тис. </w:t>
      </w:r>
      <w:r w:rsidRPr="00223711">
        <w:rPr>
          <w:color w:val="000000"/>
        </w:rPr>
        <w:t>грн (</w:t>
      </w:r>
      <w:r w:rsidR="00DA5441" w:rsidRPr="00223711">
        <w:rPr>
          <w:color w:val="000000"/>
        </w:rPr>
        <w:t>8</w:t>
      </w:r>
      <w:r w:rsidRPr="00223711">
        <w:rPr>
          <w:color w:val="000000"/>
        </w:rPr>
        <w:t xml:space="preserve"> осіб)</w:t>
      </w:r>
      <w:r w:rsidR="00F40F30" w:rsidRPr="00223711">
        <w:rPr>
          <w:color w:val="000000"/>
        </w:rPr>
        <w:t xml:space="preserve"> (використано </w:t>
      </w:r>
      <w:r w:rsidR="00F40F30" w:rsidRPr="00223711">
        <w:t>89 % запланованих коштів)</w:t>
      </w:r>
      <w:r w:rsidRPr="00223711">
        <w:rPr>
          <w:color w:val="000000"/>
        </w:rPr>
        <w:t>;</w:t>
      </w:r>
    </w:p>
    <w:p w14:paraId="1C23CEDD" w14:textId="77777777" w:rsidR="00327230" w:rsidRPr="00223711" w:rsidRDefault="003272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 xml:space="preserve">фінансування витрат, пов’язаних із похованням осіб, загиблих (померлих) </w:t>
      </w:r>
      <w:r w:rsidRPr="00223711">
        <w:rPr>
          <w:color w:val="000000"/>
          <w:lang w:eastAsia="uk-UA" w:bidi="uk-UA"/>
        </w:rPr>
        <w:t xml:space="preserve">Захисників і Захисниць України </w:t>
      </w:r>
      <w:r w:rsidRPr="00223711">
        <w:rPr>
          <w:color w:val="000000"/>
        </w:rPr>
        <w:t>та осіб, які проходили військову службу, в період здійснення заходів з національної безпеки і оборони, відсічі і стримування збройної агресії російської федерації, що мають статус внутрішньо переміщеної особи в сумі  13,000 тис. грн (1 особа)</w:t>
      </w:r>
      <w:r w:rsidR="00CD751D" w:rsidRPr="00223711">
        <w:rPr>
          <w:color w:val="000000"/>
          <w:lang w:eastAsia="uk-UA" w:bidi="uk-UA"/>
        </w:rPr>
        <w:t xml:space="preserve"> (використано 33 % запланованих коштів)</w:t>
      </w:r>
      <w:r w:rsidRPr="00223711">
        <w:rPr>
          <w:color w:val="000000"/>
        </w:rPr>
        <w:t>;</w:t>
      </w:r>
    </w:p>
    <w:p w14:paraId="24C3C00A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  <w:lang w:eastAsia="uk-UA" w:bidi="uk-UA"/>
        </w:rPr>
      </w:pPr>
      <w:r w:rsidRPr="00223711">
        <w:rPr>
          <w:color w:val="000000"/>
          <w:lang w:eastAsia="uk-UA" w:bidi="uk-UA"/>
        </w:rPr>
        <w:t xml:space="preserve">одноразової матеріальної допомоги </w:t>
      </w:r>
      <w:r w:rsidRPr="00223711">
        <w:rPr>
          <w:color w:val="000000"/>
        </w:rPr>
        <w:t xml:space="preserve">одному із членів сім’ї загиблих (померлих) </w:t>
      </w:r>
      <w:r w:rsidRPr="00223711">
        <w:rPr>
          <w:color w:val="000000"/>
          <w:lang w:eastAsia="uk-UA" w:bidi="uk-UA"/>
        </w:rPr>
        <w:t xml:space="preserve"> Захисників і Захисниць України, які мають статус внутрішньо переміщеної особи </w:t>
      </w:r>
      <w:r w:rsidR="00B47E76" w:rsidRPr="00223711">
        <w:rPr>
          <w:color w:val="000000"/>
          <w:lang w:eastAsia="uk-UA" w:bidi="uk-UA"/>
        </w:rPr>
        <w:t>в сумі</w:t>
      </w:r>
      <w:r w:rsidRPr="00223711">
        <w:rPr>
          <w:color w:val="000000"/>
          <w:lang w:eastAsia="uk-UA" w:bidi="uk-UA"/>
        </w:rPr>
        <w:t xml:space="preserve"> </w:t>
      </w:r>
      <w:r w:rsidR="00314554" w:rsidRPr="00223711">
        <w:rPr>
          <w:color w:val="000000"/>
          <w:lang w:eastAsia="uk-UA" w:bidi="uk-UA"/>
        </w:rPr>
        <w:t xml:space="preserve">           </w:t>
      </w:r>
      <w:r w:rsidRPr="00223711">
        <w:rPr>
          <w:color w:val="000000"/>
          <w:lang w:eastAsia="uk-UA" w:bidi="uk-UA"/>
        </w:rPr>
        <w:t>1</w:t>
      </w:r>
      <w:r w:rsidR="004A3B45" w:rsidRPr="00223711">
        <w:rPr>
          <w:color w:val="000000"/>
          <w:lang w:eastAsia="uk-UA" w:bidi="uk-UA"/>
        </w:rPr>
        <w:t>0</w:t>
      </w:r>
      <w:r w:rsidRPr="00223711">
        <w:rPr>
          <w:color w:val="000000"/>
          <w:lang w:eastAsia="uk-UA" w:bidi="uk-UA"/>
        </w:rPr>
        <w:t xml:space="preserve"> </w:t>
      </w:r>
      <w:r w:rsidR="008162BF" w:rsidRPr="00223711">
        <w:rPr>
          <w:color w:val="000000"/>
          <w:lang w:eastAsia="uk-UA" w:bidi="uk-UA"/>
        </w:rPr>
        <w:t xml:space="preserve">тис. </w:t>
      </w:r>
      <w:r w:rsidRPr="00223711">
        <w:rPr>
          <w:color w:val="000000"/>
          <w:lang w:eastAsia="uk-UA" w:bidi="uk-UA"/>
        </w:rPr>
        <w:t>грн (</w:t>
      </w:r>
      <w:r w:rsidR="004A3B45" w:rsidRPr="00223711">
        <w:rPr>
          <w:color w:val="000000"/>
          <w:lang w:eastAsia="uk-UA" w:bidi="uk-UA"/>
        </w:rPr>
        <w:t>1 особа</w:t>
      </w:r>
      <w:r w:rsidRPr="00223711">
        <w:rPr>
          <w:color w:val="000000"/>
          <w:lang w:eastAsia="uk-UA" w:bidi="uk-UA"/>
        </w:rPr>
        <w:t>)</w:t>
      </w:r>
      <w:r w:rsidR="00F40F30" w:rsidRPr="00223711">
        <w:rPr>
          <w:color w:val="000000"/>
          <w:lang w:eastAsia="uk-UA" w:bidi="uk-UA"/>
        </w:rPr>
        <w:t xml:space="preserve"> (використано 25 % запланованих коштів)</w:t>
      </w:r>
      <w:r w:rsidRPr="00223711">
        <w:rPr>
          <w:color w:val="000000"/>
          <w:lang w:eastAsia="uk-UA" w:bidi="uk-UA"/>
        </w:rPr>
        <w:t>;</w:t>
      </w:r>
    </w:p>
    <w:p w14:paraId="04AB0B9D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 xml:space="preserve">компенсаційних виплат </w:t>
      </w:r>
      <w:r w:rsidR="00BB32BA" w:rsidRPr="00223711">
        <w:rPr>
          <w:color w:val="000000"/>
        </w:rPr>
        <w:t xml:space="preserve">готівкою </w:t>
      </w:r>
      <w:r w:rsidRPr="00223711">
        <w:rPr>
          <w:color w:val="000000"/>
        </w:rPr>
        <w:t xml:space="preserve">на придбання твердого палива внутрішньо перемішеним особам, які отримали статус після 24.02.2022, домогосподарства яких мають тільки пічне опалення, які мешкають в Роменській міській територіальній громаді </w:t>
      </w:r>
      <w:r w:rsidR="00B47E76" w:rsidRPr="00223711">
        <w:rPr>
          <w:color w:val="000000"/>
        </w:rPr>
        <w:t>в сумі</w:t>
      </w:r>
      <w:r w:rsidRPr="00223711">
        <w:rPr>
          <w:color w:val="000000"/>
        </w:rPr>
        <w:t xml:space="preserve"> </w:t>
      </w:r>
      <w:r w:rsidR="004A3B45" w:rsidRPr="00223711">
        <w:rPr>
          <w:color w:val="000000"/>
        </w:rPr>
        <w:t xml:space="preserve">          </w:t>
      </w:r>
      <w:r w:rsidR="00322D2C" w:rsidRPr="00223711">
        <w:rPr>
          <w:color w:val="000000"/>
        </w:rPr>
        <w:t xml:space="preserve">90 </w:t>
      </w:r>
      <w:r w:rsidR="00BB32BA" w:rsidRPr="00223711">
        <w:rPr>
          <w:color w:val="000000"/>
        </w:rPr>
        <w:t>тис.</w:t>
      </w:r>
      <w:r w:rsidRPr="00223711">
        <w:rPr>
          <w:color w:val="000000"/>
        </w:rPr>
        <w:t xml:space="preserve"> грн (</w:t>
      </w:r>
      <w:r w:rsidR="00322D2C" w:rsidRPr="00223711">
        <w:rPr>
          <w:color w:val="000000"/>
        </w:rPr>
        <w:t>18</w:t>
      </w:r>
      <w:r w:rsidRPr="00223711">
        <w:rPr>
          <w:color w:val="000000"/>
        </w:rPr>
        <w:t xml:space="preserve"> ос</w:t>
      </w:r>
      <w:r w:rsidR="00322D2C" w:rsidRPr="00223711">
        <w:rPr>
          <w:color w:val="000000"/>
        </w:rPr>
        <w:t>і</w:t>
      </w:r>
      <w:r w:rsidRPr="00223711">
        <w:rPr>
          <w:color w:val="000000"/>
        </w:rPr>
        <w:t>б)</w:t>
      </w:r>
      <w:r w:rsidR="0025698F" w:rsidRPr="00223711">
        <w:rPr>
          <w:color w:val="000000"/>
        </w:rPr>
        <w:t xml:space="preserve"> (використано 100 % запланованих коштів)</w:t>
      </w:r>
      <w:r w:rsidRPr="00223711">
        <w:rPr>
          <w:color w:val="000000"/>
        </w:rPr>
        <w:t>;</w:t>
      </w:r>
    </w:p>
    <w:p w14:paraId="30E9408E" w14:textId="77777777" w:rsidR="00C14030" w:rsidRPr="00223711" w:rsidRDefault="00C14030" w:rsidP="000E02C8">
      <w:pPr>
        <w:widowControl w:val="0"/>
        <w:spacing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>матеріальної допомоги матерям загиблих Захисників і Захисниць України, які мають статус внутрішньо п</w:t>
      </w:r>
      <w:r w:rsidR="00B47E76" w:rsidRPr="00223711">
        <w:rPr>
          <w:color w:val="000000"/>
        </w:rPr>
        <w:t>ереміщеної особи до Дня матері в сумі</w:t>
      </w:r>
      <w:r w:rsidR="003B718C" w:rsidRPr="00223711">
        <w:rPr>
          <w:color w:val="000000"/>
        </w:rPr>
        <w:t xml:space="preserve"> 15</w:t>
      </w:r>
      <w:r w:rsidRPr="00223711">
        <w:rPr>
          <w:color w:val="000000"/>
        </w:rPr>
        <w:t xml:space="preserve"> </w:t>
      </w:r>
      <w:r w:rsidR="00EF1944" w:rsidRPr="00223711">
        <w:rPr>
          <w:color w:val="000000"/>
        </w:rPr>
        <w:t xml:space="preserve">тис. </w:t>
      </w:r>
      <w:r w:rsidR="003B718C" w:rsidRPr="00223711">
        <w:rPr>
          <w:color w:val="000000"/>
        </w:rPr>
        <w:t>грн (3</w:t>
      </w:r>
      <w:r w:rsidRPr="00223711">
        <w:rPr>
          <w:color w:val="000000"/>
        </w:rPr>
        <w:t xml:space="preserve"> особи)</w:t>
      </w:r>
      <w:r w:rsidR="004247BF" w:rsidRPr="00223711">
        <w:rPr>
          <w:color w:val="000000"/>
        </w:rPr>
        <w:t xml:space="preserve"> (використано 100 % запланованих коштів);</w:t>
      </w:r>
    </w:p>
    <w:p w14:paraId="7F5E5C1A" w14:textId="77777777" w:rsidR="003A0DDD" w:rsidRPr="00223711" w:rsidRDefault="003A0DDD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придбання продуктів харчування «</w:t>
      </w:r>
      <w:r w:rsidR="00B67C30" w:rsidRPr="00223711">
        <w:rPr>
          <w:color w:val="000000" w:themeColor="text1"/>
        </w:rPr>
        <w:t>Великодні</w:t>
      </w:r>
      <w:r w:rsidRPr="00223711">
        <w:rPr>
          <w:color w:val="000000" w:themeColor="text1"/>
        </w:rPr>
        <w:t xml:space="preserve"> кекси» внутрішньо переміщеним особам в сумі </w:t>
      </w:r>
      <w:r w:rsidR="00B67C30" w:rsidRPr="00223711">
        <w:rPr>
          <w:color w:val="000000" w:themeColor="text1"/>
        </w:rPr>
        <w:t>49</w:t>
      </w:r>
      <w:r w:rsidRPr="00223711">
        <w:rPr>
          <w:color w:val="000000" w:themeColor="text1"/>
        </w:rPr>
        <w:t>,</w:t>
      </w:r>
      <w:r w:rsidR="00B67C30" w:rsidRPr="00223711">
        <w:rPr>
          <w:color w:val="000000" w:themeColor="text1"/>
        </w:rPr>
        <w:t>98552</w:t>
      </w:r>
      <w:r w:rsidRPr="00223711">
        <w:rPr>
          <w:color w:val="000000" w:themeColor="text1"/>
        </w:rPr>
        <w:t xml:space="preserve"> тис. грн</w:t>
      </w:r>
      <w:r w:rsidR="00B67C30" w:rsidRPr="00223711">
        <w:rPr>
          <w:color w:val="000000" w:themeColor="text1"/>
        </w:rPr>
        <w:t xml:space="preserve"> (962 штук)</w:t>
      </w:r>
      <w:r w:rsidR="003B21F7" w:rsidRPr="00223711">
        <w:t xml:space="preserve"> (використано 100 % запланованих коштів)</w:t>
      </w:r>
      <w:r w:rsidR="007B4AD1" w:rsidRPr="00223711">
        <w:rPr>
          <w:color w:val="000000" w:themeColor="text1"/>
        </w:rPr>
        <w:t>.</w:t>
      </w:r>
    </w:p>
    <w:p w14:paraId="62004D73" w14:textId="77777777" w:rsidR="00F40F30" w:rsidRPr="00223711" w:rsidRDefault="00F40F30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У Роменській міській територіальній громаді згідно Програми підтримки </w:t>
      </w:r>
      <w:r w:rsidR="00A37773" w:rsidRPr="00223711">
        <w:rPr>
          <w:color w:val="000000"/>
        </w:rPr>
        <w:t>внітрішньо переміщених осіб</w:t>
      </w:r>
      <w:r w:rsidRPr="00223711">
        <w:rPr>
          <w:color w:val="000000" w:themeColor="text1"/>
        </w:rPr>
        <w:t xml:space="preserve">, у 2025 році </w:t>
      </w:r>
      <w:r w:rsidR="00314554" w:rsidRPr="00223711">
        <w:rPr>
          <w:color w:val="000000" w:themeColor="text1"/>
        </w:rPr>
        <w:t xml:space="preserve">були </w:t>
      </w:r>
      <w:r w:rsidRPr="00223711">
        <w:rPr>
          <w:color w:val="000000" w:themeColor="text1"/>
        </w:rPr>
        <w:t>передбачен</w:t>
      </w:r>
      <w:r w:rsidR="00314554" w:rsidRPr="00223711">
        <w:rPr>
          <w:color w:val="000000" w:themeColor="text1"/>
        </w:rPr>
        <w:t>і</w:t>
      </w:r>
      <w:r w:rsidRPr="00223711">
        <w:rPr>
          <w:color w:val="000000" w:themeColor="text1"/>
        </w:rPr>
        <w:t xml:space="preserve"> кошти для надання одноразової матеріальної  допомоги внутрішньо переміщеним особам - Захисникам та Захисницям України, які потребують лікування в сумі 32,0 тис. грн, проте звернень щодо надання даної допомоги від </w:t>
      </w:r>
      <w:r w:rsidR="00A37773" w:rsidRPr="00223711">
        <w:rPr>
          <w:color w:val="000000" w:themeColor="text1"/>
        </w:rPr>
        <w:t>внутрішньо переміщених осіб</w:t>
      </w:r>
      <w:r w:rsidRPr="00223711">
        <w:rPr>
          <w:color w:val="000000" w:themeColor="text1"/>
        </w:rPr>
        <w:t xml:space="preserve"> не надходило</w:t>
      </w:r>
      <w:r w:rsidR="007B4AD1" w:rsidRPr="00223711">
        <w:rPr>
          <w:color w:val="000000" w:themeColor="text1"/>
        </w:rPr>
        <w:t>.</w:t>
      </w:r>
    </w:p>
    <w:p w14:paraId="40A8264B" w14:textId="77777777" w:rsidR="007B4AD1" w:rsidRPr="00223711" w:rsidRDefault="007B4AD1" w:rsidP="000E02C8">
      <w:pPr>
        <w:suppressAutoHyphens/>
        <w:spacing w:after="60" w:line="276" w:lineRule="auto"/>
        <w:ind w:right="10" w:firstLine="567"/>
        <w:jc w:val="both"/>
        <w:rPr>
          <w:color w:val="000000"/>
          <w:lang w:eastAsia="uk-UA" w:bidi="uk-UA"/>
        </w:rPr>
      </w:pPr>
      <w:r w:rsidRPr="00223711">
        <w:t xml:space="preserve">У Роменській міській територіальній громаді згідно з Програмою підтримки </w:t>
      </w:r>
      <w:r w:rsidR="00A37773" w:rsidRPr="00223711">
        <w:rPr>
          <w:color w:val="000000"/>
        </w:rPr>
        <w:t>внітрішньо переміщених осіб</w:t>
      </w:r>
      <w:r w:rsidRPr="00223711">
        <w:t xml:space="preserve">, у 2025 році </w:t>
      </w:r>
      <w:r w:rsidR="00314554" w:rsidRPr="00223711">
        <w:t>були передбачені</w:t>
      </w:r>
      <w:r w:rsidRPr="00223711">
        <w:t xml:space="preserve"> кошти для </w:t>
      </w:r>
      <w:r w:rsidRPr="00223711">
        <w:rPr>
          <w:color w:val="000000"/>
          <w:lang w:eastAsia="uk-UA" w:bidi="uk-UA"/>
        </w:rPr>
        <w:t xml:space="preserve">надання </w:t>
      </w:r>
      <w:r w:rsidRPr="00223711">
        <w:rPr>
          <w:color w:val="000000"/>
        </w:rPr>
        <w:t>матеріальної допомоги на лікування та реабілітацію військовослужбовцям</w:t>
      </w:r>
      <w:r w:rsidRPr="00223711">
        <w:rPr>
          <w:color w:val="000000"/>
          <w:lang w:eastAsia="uk-UA" w:bidi="uk-UA"/>
        </w:rPr>
        <w:t xml:space="preserve"> в сумі 40,0 тис. грн, проте звернень щодо надання даної допомоги від </w:t>
      </w:r>
      <w:r w:rsidR="00A37773" w:rsidRPr="00223711">
        <w:rPr>
          <w:color w:val="000000"/>
          <w:lang w:eastAsia="uk-UA" w:bidi="uk-UA"/>
        </w:rPr>
        <w:t>внутрішньо переміщених осіб</w:t>
      </w:r>
      <w:r w:rsidRPr="00223711">
        <w:rPr>
          <w:color w:val="000000"/>
          <w:lang w:eastAsia="uk-UA" w:bidi="uk-UA"/>
        </w:rPr>
        <w:t xml:space="preserve"> не надходило.</w:t>
      </w:r>
    </w:p>
    <w:p w14:paraId="0DD1EC35" w14:textId="77777777" w:rsidR="00DB4A86" w:rsidRPr="00223711" w:rsidRDefault="00DB4A86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/>
        </w:rPr>
        <w:t xml:space="preserve">У Роменській міській територіальній громаді згідно з Програмою підтримки </w:t>
      </w:r>
      <w:r w:rsidR="00725755" w:rsidRPr="00223711">
        <w:rPr>
          <w:color w:val="000000"/>
        </w:rPr>
        <w:t>вну</w:t>
      </w:r>
      <w:r w:rsidR="00A37773" w:rsidRPr="00223711">
        <w:rPr>
          <w:color w:val="000000"/>
        </w:rPr>
        <w:t>трішньо переміщених осіб</w:t>
      </w:r>
      <w:r w:rsidRPr="00223711">
        <w:rPr>
          <w:color w:val="000000"/>
        </w:rPr>
        <w:t xml:space="preserve">, в 2025 році були передбачені кошти на надання матеріальної допомоги військовослужбовцям, які звільнені з військової служби за станом здоров’я і є </w:t>
      </w:r>
      <w:r w:rsidR="00A37773" w:rsidRPr="00223711">
        <w:rPr>
          <w:color w:val="000000"/>
        </w:rPr>
        <w:t>внутрішньо переміщеною особою</w:t>
      </w:r>
      <w:r w:rsidRPr="00223711">
        <w:rPr>
          <w:color w:val="000000"/>
        </w:rPr>
        <w:t>, але у зв’язку з відсутністю звернень такої категорії осіб, кошти були перенаправлені на іншу програму.</w:t>
      </w:r>
    </w:p>
    <w:p w14:paraId="495F6261" w14:textId="77777777" w:rsidR="0029636B" w:rsidRPr="00223711" w:rsidRDefault="0029636B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/>
        </w:rPr>
        <w:t xml:space="preserve">У Роменській міській територіальній громаді згідно з Програмою підтримки </w:t>
      </w:r>
      <w:r w:rsidR="00E30F1F" w:rsidRPr="00223711">
        <w:rPr>
          <w:color w:val="000000"/>
        </w:rPr>
        <w:t>внітрішньо переміщених осіб</w:t>
      </w:r>
      <w:r w:rsidRPr="00223711">
        <w:rPr>
          <w:color w:val="000000"/>
        </w:rPr>
        <w:t xml:space="preserve">, </w:t>
      </w:r>
      <w:r w:rsidRPr="00223711">
        <w:t>були передбачені</w:t>
      </w:r>
      <w:r w:rsidRPr="00223711">
        <w:rPr>
          <w:color w:val="000000"/>
        </w:rPr>
        <w:t xml:space="preserve"> кошти на  забезпечення санаторно-курортним лікуванням Захисників і Захисниць України і є </w:t>
      </w:r>
      <w:r w:rsidR="00E30F1F" w:rsidRPr="00223711">
        <w:rPr>
          <w:color w:val="000000"/>
        </w:rPr>
        <w:t>внітрішньо переміщених осіб</w:t>
      </w:r>
      <w:r w:rsidRPr="00223711">
        <w:rPr>
          <w:color w:val="000000"/>
        </w:rPr>
        <w:t>, але у зв’язку з відсутністю звернень такої категорії осіб, вони були перенаправлені на Програму підтримки ветеранів.</w:t>
      </w:r>
    </w:p>
    <w:p w14:paraId="6B4DF4C2" w14:textId="77777777" w:rsidR="004020CF" w:rsidRPr="00223711" w:rsidRDefault="004020CF" w:rsidP="000E02C8">
      <w:pPr>
        <w:suppressAutoHyphens/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28B3A84B" w14:textId="77777777" w:rsidR="00F1330F" w:rsidRPr="00223711" w:rsidRDefault="00F1330F" w:rsidP="000E02C8">
      <w:pPr>
        <w:suppressAutoHyphens/>
        <w:spacing w:after="60" w:line="276" w:lineRule="auto"/>
        <w:ind w:right="10" w:firstLine="567"/>
        <w:jc w:val="both"/>
        <w:rPr>
          <w:b/>
          <w:color w:val="000000" w:themeColor="text1"/>
        </w:rPr>
      </w:pPr>
      <w:r w:rsidRPr="00223711">
        <w:rPr>
          <w:b/>
          <w:color w:val="000000" w:themeColor="text1"/>
        </w:rPr>
        <w:t>Завдання 2 виконується.</w:t>
      </w:r>
    </w:p>
    <w:p w14:paraId="0F4C1BCB" w14:textId="77777777" w:rsidR="00F35BB6" w:rsidRPr="00223711" w:rsidRDefault="00D438FB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Створено умови для отримання освітніх послуг дітям, які є внутрішньо переміщеними особами, зокрема обла</w:t>
      </w:r>
      <w:r w:rsidRPr="00223711">
        <w:rPr>
          <w:color w:val="000000" w:themeColor="text1"/>
        </w:rPr>
        <w:softHyphen/>
        <w:t>штування простору для навчання, забезпечення внутрішньо переміщених осіб комп’ютерним обла</w:t>
      </w:r>
      <w:r w:rsidRPr="00223711">
        <w:rPr>
          <w:color w:val="000000" w:themeColor="text1"/>
        </w:rPr>
        <w:softHyphen/>
        <w:t>днанням, електронними пристроями.</w:t>
      </w:r>
    </w:p>
    <w:p w14:paraId="75D2E65A" w14:textId="77777777" w:rsidR="00681FA1" w:rsidRPr="00223711" w:rsidRDefault="00681FA1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Внутрішньо переміщенні особи заб</w:t>
      </w:r>
      <w:r w:rsidR="000820BE" w:rsidRPr="00223711">
        <w:rPr>
          <w:color w:val="000000" w:themeColor="text1"/>
        </w:rPr>
        <w:t>езпече</w:t>
      </w:r>
      <w:r w:rsidRPr="00223711">
        <w:rPr>
          <w:color w:val="000000" w:themeColor="text1"/>
        </w:rPr>
        <w:t>ні вільним та безперешкодним доступом до безкоштовних освітніх послуг та  гадж</w:t>
      </w:r>
      <w:r w:rsidR="000E618B" w:rsidRPr="00223711">
        <w:rPr>
          <w:color w:val="000000" w:themeColor="text1"/>
        </w:rPr>
        <w:t>е</w:t>
      </w:r>
      <w:r w:rsidRPr="00223711">
        <w:rPr>
          <w:color w:val="000000" w:themeColor="text1"/>
        </w:rPr>
        <w:t>тами.</w:t>
      </w:r>
    </w:p>
    <w:p w14:paraId="36DBFFF5" w14:textId="77777777" w:rsidR="00D438FB" w:rsidRPr="00223711" w:rsidRDefault="00D438FB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Зді</w:t>
      </w:r>
      <w:r w:rsidR="006274EC" w:rsidRPr="00223711">
        <w:rPr>
          <w:color w:val="000000" w:themeColor="text1"/>
        </w:rPr>
        <w:t>йснено заходи та реалізацію проє</w:t>
      </w:r>
      <w:r w:rsidRPr="00223711">
        <w:rPr>
          <w:color w:val="000000" w:themeColor="text1"/>
        </w:rPr>
        <w:t>ктів за участю молоді з числа внутрішньо переміщених осіб у Роменській міській територіальній громаді</w:t>
      </w:r>
      <w:r w:rsidR="00681FA1" w:rsidRPr="00223711">
        <w:rPr>
          <w:color w:val="000000" w:themeColor="text1"/>
        </w:rPr>
        <w:t>.</w:t>
      </w:r>
    </w:p>
    <w:p w14:paraId="30F73E2F" w14:textId="77777777" w:rsidR="0044691E" w:rsidRPr="00223711" w:rsidRDefault="0044691E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Організовано та надано медичну допомогу внутрішньо переміщеним особам, здійснено превентивні заходи з метою запобігання погіршенню фізичного та психічного здоров’я внутрішньо переміщених осіб.</w:t>
      </w:r>
    </w:p>
    <w:p w14:paraId="1819654C" w14:textId="77777777" w:rsidR="00BE03A2" w:rsidRPr="00223711" w:rsidRDefault="00BE03A2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Медична допомога </w:t>
      </w:r>
      <w:r w:rsidR="001146AF" w:rsidRPr="00223711">
        <w:rPr>
          <w:color w:val="000000" w:themeColor="text1"/>
        </w:rPr>
        <w:t>внутрішньо переміщеним особам</w:t>
      </w:r>
      <w:r w:rsidRPr="00223711">
        <w:rPr>
          <w:color w:val="000000" w:themeColor="text1"/>
        </w:rPr>
        <w:t xml:space="preserve"> надавалася відповідно до пакетів медичних послуг за кошти, отримані від НСЗУ; гуманітарна медична допомога не надавалася. </w:t>
      </w:r>
    </w:p>
    <w:p w14:paraId="214FCE62" w14:textId="77777777" w:rsidR="00BE03A2" w:rsidRPr="00223711" w:rsidRDefault="00BE03A2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В </w:t>
      </w:r>
      <w:r w:rsidR="00B40F11" w:rsidRPr="00223711">
        <w:rPr>
          <w:color w:val="000000" w:themeColor="text1"/>
        </w:rPr>
        <w:t>КНП «Роменська центральна районна лікарня»</w:t>
      </w:r>
      <w:r w:rsidRPr="00223711">
        <w:rPr>
          <w:color w:val="000000" w:themeColor="text1"/>
        </w:rPr>
        <w:t xml:space="preserve"> проводяться  превентивні заходи  з метою запобігання  погіршенню  фізичного та психічного здоров’я внутрішньо переміщених осіб: надаються консультації лікарями відділень та консультативної поліклініки щодо </w:t>
      </w:r>
      <w:r w:rsidRPr="00223711">
        <w:rPr>
          <w:color w:val="000000" w:themeColor="text1"/>
          <w:lang w:eastAsia="uk-UA"/>
        </w:rPr>
        <w:t>здорового та безпечного способу життя,  збереження власного життя та здоров’я,</w:t>
      </w:r>
      <w:r w:rsidRPr="00223711">
        <w:rPr>
          <w:b/>
          <w:color w:val="000000" w:themeColor="text1"/>
          <w:lang w:eastAsia="uk-UA"/>
        </w:rPr>
        <w:t xml:space="preserve"> </w:t>
      </w:r>
      <w:r w:rsidRPr="00223711">
        <w:rPr>
          <w:color w:val="000000" w:themeColor="text1"/>
        </w:rPr>
        <w:t xml:space="preserve">профілактики захворювань; при необхідності  проводяться консультування хворих психологом </w:t>
      </w:r>
      <w:r w:rsidR="00B40F11" w:rsidRPr="00223711">
        <w:rPr>
          <w:color w:val="000000" w:themeColor="text1"/>
        </w:rPr>
        <w:t>КНП «Роменська центральна районна лікарня»</w:t>
      </w:r>
      <w:r w:rsidRPr="00223711">
        <w:rPr>
          <w:color w:val="000000" w:themeColor="text1"/>
        </w:rPr>
        <w:t xml:space="preserve"> та лікарем – психіатром стаціонарних хворих.</w:t>
      </w:r>
    </w:p>
    <w:p w14:paraId="0DAD3ACE" w14:textId="77777777" w:rsidR="003A2F7C" w:rsidRPr="00223711" w:rsidRDefault="003A2F7C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Спостереження за внутрішньо переміщеними особами здійснюють сімейні лікарі, з якими укладені декларації. При наявності електронного направлення від сімейного лікаря здійснюється консультування фахівцями </w:t>
      </w:r>
      <w:r w:rsidR="00E30F1F" w:rsidRPr="00223711">
        <w:rPr>
          <w:color w:val="000000" w:themeColor="text1"/>
        </w:rPr>
        <w:t>КНП «Роменська центральна районна лікарня»</w:t>
      </w:r>
      <w:r w:rsidRPr="00223711">
        <w:rPr>
          <w:color w:val="000000" w:themeColor="text1"/>
        </w:rPr>
        <w:t>, амбулаторне та стаціонарне лікування.</w:t>
      </w:r>
    </w:p>
    <w:p w14:paraId="49B5A2F6" w14:textId="77777777" w:rsidR="006E5BB9" w:rsidRPr="00223711" w:rsidRDefault="006E5BB9" w:rsidP="006E5BB9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223711">
        <w:rPr>
          <w:lang w:eastAsia="uk-UA"/>
        </w:rPr>
        <w:t>Забезпечення населення пільговими медикаментами та пільговими медичними послугами» здійснюється 5 закладами, а саме: КНП «ЦПМСД міста Ромни» РМР, ТОВ «Сумський медичний центр «Сімейна поліклініка»,</w:t>
      </w:r>
      <w:r w:rsidRPr="00223711">
        <w:rPr>
          <w:rFonts w:eastAsia="Calibri"/>
          <w:lang w:eastAsia="en-US"/>
        </w:rPr>
        <w:t xml:space="preserve"> ТОВ «Ваш лікар- В.А.М.», </w:t>
      </w:r>
      <w:r w:rsidRPr="00223711">
        <w:rPr>
          <w:lang w:eastAsia="uk-UA"/>
        </w:rPr>
        <w:t>ФОП «Рогаль Л.І.», ФОП «Андропова В.В.</w:t>
      </w:r>
    </w:p>
    <w:p w14:paraId="5839A510" w14:textId="77777777" w:rsidR="000271CB" w:rsidRPr="00223711" w:rsidRDefault="007E6673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>Сімейними лікарями надаються такі послуги</w:t>
      </w:r>
      <w:r w:rsidR="00A63C32" w:rsidRPr="00223711">
        <w:rPr>
          <w:color w:val="000000" w:themeColor="text1"/>
        </w:rPr>
        <w:t xml:space="preserve"> </w:t>
      </w:r>
      <w:r w:rsidRPr="00223711">
        <w:rPr>
          <w:color w:val="000000" w:themeColor="text1"/>
        </w:rPr>
        <w:t>внутрішньо переміщеним особам, з якими заключено декларації:</w:t>
      </w:r>
    </w:p>
    <w:p w14:paraId="367E2DA8" w14:textId="77777777" w:rsidR="002677C9" w:rsidRPr="00223711" w:rsidRDefault="002677C9" w:rsidP="000E02C8">
      <w:pPr>
        <w:shd w:val="clear" w:color="auto" w:fill="FFFFFF"/>
        <w:spacing w:after="60" w:line="276" w:lineRule="auto"/>
        <w:ind w:right="10" w:firstLine="567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>провож</w:t>
      </w:r>
      <w:r w:rsidR="007E6673" w:rsidRPr="00223711">
        <w:rPr>
          <w:color w:val="000000" w:themeColor="text1"/>
          <w:lang w:val="ru-RU" w:eastAsia="en-US"/>
        </w:rPr>
        <w:t>диться об'єктивне обстеження;</w:t>
      </w:r>
    </w:p>
    <w:p w14:paraId="21AA4D84" w14:textId="77777777" w:rsidR="002677C9" w:rsidRPr="00223711" w:rsidRDefault="002677C9" w:rsidP="000E02C8">
      <w:pPr>
        <w:shd w:val="clear" w:color="auto" w:fill="FFFFFF"/>
        <w:spacing w:after="60" w:line="276" w:lineRule="auto"/>
        <w:ind w:right="10" w:firstLine="567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>записю електрокардіограм</w:t>
      </w:r>
      <w:r w:rsidR="007E6673" w:rsidRPr="00223711">
        <w:rPr>
          <w:color w:val="000000" w:themeColor="text1"/>
          <w:lang w:val="ru-RU" w:eastAsia="en-US"/>
        </w:rPr>
        <w:t>и</w:t>
      </w:r>
      <w:r w:rsidRPr="00223711">
        <w:rPr>
          <w:color w:val="000000" w:themeColor="text1"/>
          <w:lang w:val="ru-RU" w:eastAsia="en-US"/>
        </w:rPr>
        <w:t>, аналіз крові на цукор</w:t>
      </w:r>
      <w:r w:rsidR="007E6673" w:rsidRPr="00223711">
        <w:rPr>
          <w:color w:val="000000" w:themeColor="text1"/>
          <w:lang w:val="ru-RU" w:eastAsia="en-US"/>
        </w:rPr>
        <w:t>;</w:t>
      </w:r>
    </w:p>
    <w:p w14:paraId="1D6C7F5F" w14:textId="77777777" w:rsidR="002677C9" w:rsidRPr="00223711" w:rsidRDefault="002677C9" w:rsidP="000E02C8">
      <w:pPr>
        <w:shd w:val="clear" w:color="auto" w:fill="FFFFFF"/>
        <w:spacing w:after="60" w:line="276" w:lineRule="auto"/>
        <w:ind w:right="10" w:firstLine="567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>направл</w:t>
      </w:r>
      <w:r w:rsidR="007E6673" w:rsidRPr="00223711">
        <w:rPr>
          <w:color w:val="000000" w:themeColor="text1"/>
          <w:lang w:val="ru-RU" w:eastAsia="en-US"/>
        </w:rPr>
        <w:t>ення</w:t>
      </w:r>
      <w:r w:rsidRPr="00223711">
        <w:rPr>
          <w:color w:val="000000" w:themeColor="text1"/>
          <w:lang w:val="ru-RU" w:eastAsia="en-US"/>
        </w:rPr>
        <w:t xml:space="preserve"> на аналізи, рентген, УЗД,</w:t>
      </w:r>
      <w:r w:rsidR="006217A3" w:rsidRPr="00223711">
        <w:rPr>
          <w:color w:val="000000" w:themeColor="text1"/>
          <w:lang w:val="ru-RU" w:eastAsia="en-US"/>
        </w:rPr>
        <w:t xml:space="preserve"> </w:t>
      </w:r>
      <w:r w:rsidR="007E6673" w:rsidRPr="00223711">
        <w:rPr>
          <w:color w:val="000000" w:themeColor="text1"/>
          <w:lang w:val="ru-RU" w:eastAsia="en-US"/>
        </w:rPr>
        <w:t>надання консультацій</w:t>
      </w:r>
      <w:r w:rsidRPr="00223711">
        <w:rPr>
          <w:color w:val="000000" w:themeColor="text1"/>
          <w:lang w:val="ru-RU" w:eastAsia="en-US"/>
        </w:rPr>
        <w:t xml:space="preserve"> лікарів спеціалістів</w:t>
      </w:r>
      <w:r w:rsidR="007E6673" w:rsidRPr="00223711">
        <w:rPr>
          <w:color w:val="000000" w:themeColor="text1"/>
          <w:lang w:val="ru-RU" w:eastAsia="en-US"/>
        </w:rPr>
        <w:t>;</w:t>
      </w:r>
    </w:p>
    <w:p w14:paraId="665F1EC0" w14:textId="77777777" w:rsidR="002677C9" w:rsidRPr="00223711" w:rsidRDefault="002677C9" w:rsidP="000E02C8">
      <w:pPr>
        <w:shd w:val="clear" w:color="auto" w:fill="FFFFFF"/>
        <w:spacing w:after="60" w:line="276" w:lineRule="auto"/>
        <w:ind w:right="10" w:firstLine="567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>признач</w:t>
      </w:r>
      <w:r w:rsidR="007E6673" w:rsidRPr="00223711">
        <w:rPr>
          <w:color w:val="000000" w:themeColor="text1"/>
          <w:lang w:val="ru-RU" w:eastAsia="en-US"/>
        </w:rPr>
        <w:t>ення</w:t>
      </w:r>
      <w:r w:rsidRPr="00223711">
        <w:rPr>
          <w:color w:val="000000" w:themeColor="text1"/>
          <w:lang w:val="ru-RU" w:eastAsia="en-US"/>
        </w:rPr>
        <w:t xml:space="preserve"> лікування, згідно державної програми </w:t>
      </w:r>
      <w:r w:rsidR="00A84F87" w:rsidRPr="00223711">
        <w:rPr>
          <w:color w:val="000000" w:themeColor="text1"/>
          <w:lang w:val="ru-RU" w:eastAsia="en-US"/>
        </w:rPr>
        <w:t>«</w:t>
      </w:r>
      <w:r w:rsidRPr="00223711">
        <w:rPr>
          <w:color w:val="000000" w:themeColor="text1"/>
          <w:lang w:val="ru-RU" w:eastAsia="en-US"/>
        </w:rPr>
        <w:t>Доступні ліки</w:t>
      </w:r>
      <w:r w:rsidR="00A84F87" w:rsidRPr="00223711">
        <w:rPr>
          <w:color w:val="000000" w:themeColor="text1"/>
          <w:lang w:val="ru-RU" w:eastAsia="en-US"/>
        </w:rPr>
        <w:t>»</w:t>
      </w:r>
      <w:r w:rsidR="007E6673" w:rsidRPr="00223711">
        <w:rPr>
          <w:color w:val="000000" w:themeColor="text1"/>
          <w:lang w:val="ru-RU" w:eastAsia="en-US"/>
        </w:rPr>
        <w:t>;</w:t>
      </w:r>
    </w:p>
    <w:p w14:paraId="6A2B9147" w14:textId="77777777" w:rsidR="002677C9" w:rsidRPr="00223711" w:rsidRDefault="002677C9" w:rsidP="000E02C8">
      <w:pPr>
        <w:shd w:val="clear" w:color="auto" w:fill="FFFFFF"/>
        <w:spacing w:after="60" w:line="276" w:lineRule="auto"/>
        <w:ind w:right="10" w:firstLine="567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>пров</w:t>
      </w:r>
      <w:r w:rsidR="007E6673" w:rsidRPr="00223711">
        <w:rPr>
          <w:color w:val="000000" w:themeColor="text1"/>
          <w:lang w:val="ru-RU" w:eastAsia="en-US"/>
        </w:rPr>
        <w:t>едення профілактичних</w:t>
      </w:r>
      <w:r w:rsidRPr="00223711">
        <w:rPr>
          <w:color w:val="000000" w:themeColor="text1"/>
          <w:lang w:val="ru-RU" w:eastAsia="en-US"/>
        </w:rPr>
        <w:t xml:space="preserve"> медичн</w:t>
      </w:r>
      <w:r w:rsidR="007E6673" w:rsidRPr="00223711">
        <w:rPr>
          <w:color w:val="000000" w:themeColor="text1"/>
          <w:lang w:val="ru-RU" w:eastAsia="en-US"/>
        </w:rPr>
        <w:t>их</w:t>
      </w:r>
      <w:r w:rsidRPr="00223711">
        <w:rPr>
          <w:color w:val="000000" w:themeColor="text1"/>
          <w:lang w:val="ru-RU" w:eastAsia="en-US"/>
        </w:rPr>
        <w:t xml:space="preserve"> огляд</w:t>
      </w:r>
      <w:r w:rsidR="007E6673" w:rsidRPr="00223711">
        <w:rPr>
          <w:color w:val="000000" w:themeColor="text1"/>
          <w:lang w:val="ru-RU" w:eastAsia="en-US"/>
        </w:rPr>
        <w:t>ів;</w:t>
      </w:r>
    </w:p>
    <w:p w14:paraId="24712F5B" w14:textId="77777777" w:rsidR="002677C9" w:rsidRPr="00223711" w:rsidRDefault="002677C9" w:rsidP="00196B54">
      <w:pPr>
        <w:shd w:val="clear" w:color="auto" w:fill="FFFFFF"/>
        <w:spacing w:after="60" w:line="276" w:lineRule="auto"/>
        <w:ind w:right="10" w:firstLine="567"/>
        <w:jc w:val="both"/>
        <w:rPr>
          <w:color w:val="000000" w:themeColor="text1"/>
          <w:lang w:val="ru-RU" w:eastAsia="en-US"/>
        </w:rPr>
      </w:pPr>
      <w:r w:rsidRPr="00223711">
        <w:rPr>
          <w:color w:val="000000" w:themeColor="text1"/>
          <w:lang w:val="ru-RU" w:eastAsia="en-US"/>
        </w:rPr>
        <w:t xml:space="preserve">також </w:t>
      </w:r>
      <w:r w:rsidR="007E6673" w:rsidRPr="00223711">
        <w:rPr>
          <w:color w:val="000000" w:themeColor="text1"/>
          <w:lang w:val="ru-RU" w:eastAsia="en-US"/>
        </w:rPr>
        <w:t xml:space="preserve">прийом </w:t>
      </w:r>
      <w:r w:rsidRPr="00223711">
        <w:rPr>
          <w:color w:val="000000" w:themeColor="text1"/>
          <w:lang w:val="ru-RU" w:eastAsia="en-US"/>
        </w:rPr>
        <w:t xml:space="preserve">позачергово </w:t>
      </w:r>
      <w:r w:rsidR="007E6673" w:rsidRPr="00223711">
        <w:rPr>
          <w:color w:val="000000" w:themeColor="text1"/>
          <w:lang w:val="ru-RU" w:eastAsia="en-US"/>
        </w:rPr>
        <w:t>та безкоштовно внутрішньо переміщених</w:t>
      </w:r>
      <w:r w:rsidRPr="00223711">
        <w:rPr>
          <w:color w:val="000000" w:themeColor="text1"/>
          <w:lang w:val="en-US" w:eastAsia="en-US"/>
        </w:rPr>
        <w:t> </w:t>
      </w:r>
      <w:r w:rsidR="007E6673" w:rsidRPr="00223711">
        <w:rPr>
          <w:color w:val="000000" w:themeColor="text1"/>
          <w:lang w:val="ru-RU" w:eastAsia="en-US"/>
        </w:rPr>
        <w:t>осіб, з якими не заключені декларації.</w:t>
      </w:r>
      <w:r w:rsidRPr="00223711">
        <w:rPr>
          <w:color w:val="000000" w:themeColor="text1"/>
          <w:lang w:val="en-US" w:eastAsia="en-US"/>
        </w:rPr>
        <w:t> </w:t>
      </w:r>
    </w:p>
    <w:p w14:paraId="25327261" w14:textId="77777777" w:rsidR="003A2ED4" w:rsidRPr="00223711" w:rsidRDefault="00D91F15" w:rsidP="002F049B">
      <w:pPr>
        <w:shd w:val="clear" w:color="auto" w:fill="FFFFFF"/>
        <w:spacing w:after="60" w:line="276" w:lineRule="auto"/>
        <w:ind w:right="11" w:firstLine="567"/>
        <w:jc w:val="both"/>
      </w:pPr>
      <w:r w:rsidRPr="00223711">
        <w:t>Одним із ключових напрямів діяльності Роменського міського центру соціальних служб є надання психологічної допомоги внутрішньо переміщеним особам.</w:t>
      </w:r>
    </w:p>
    <w:p w14:paraId="1B5AAF2F" w14:textId="77777777" w:rsidR="003A2ED4" w:rsidRPr="00223711" w:rsidRDefault="00D91F15" w:rsidP="002F049B">
      <w:pPr>
        <w:shd w:val="clear" w:color="auto" w:fill="FFFFFF"/>
        <w:spacing w:after="60" w:line="276" w:lineRule="auto"/>
        <w:ind w:right="11" w:firstLine="567"/>
        <w:jc w:val="both"/>
      </w:pPr>
      <w:r w:rsidRPr="00223711">
        <w:t xml:space="preserve"> Психологічна підтримка включає: індивідуальні консультації з психологами; групові заняття з елементами арттерапії та психоемоційного розвантаження; інформаційно-просвітницькі зустрічі, спрямовані на подолання стресу та адаптацію до нових умов життя. </w:t>
      </w:r>
    </w:p>
    <w:p w14:paraId="00FF5D8B" w14:textId="77777777" w:rsidR="003A2ED4" w:rsidRPr="00223711" w:rsidRDefault="00D91F15" w:rsidP="002F049B">
      <w:pPr>
        <w:shd w:val="clear" w:color="auto" w:fill="FFFFFF"/>
        <w:spacing w:after="60" w:line="276" w:lineRule="auto"/>
        <w:ind w:right="11" w:firstLine="567"/>
        <w:jc w:val="both"/>
      </w:pPr>
      <w:r w:rsidRPr="00223711">
        <w:t xml:space="preserve">Особлива увага приділяється дітям і підліткам, які пережили травматичні події, а також сім’ям, що перебувають у складних життєвих обставинах. </w:t>
      </w:r>
    </w:p>
    <w:p w14:paraId="5FB44B33" w14:textId="77777777" w:rsidR="00D91F15" w:rsidRDefault="00D91F15" w:rsidP="002F049B">
      <w:pPr>
        <w:shd w:val="clear" w:color="auto" w:fill="FFFFFF"/>
        <w:spacing w:after="60" w:line="276" w:lineRule="auto"/>
        <w:ind w:right="11" w:firstLine="567"/>
        <w:jc w:val="both"/>
      </w:pPr>
      <w:r w:rsidRPr="00223711">
        <w:t>Психологічна допомога надається безоплатно, конфіденційно та з дотриманням принципів гуманності, професійної етики й поваги до гідності кожної людини.</w:t>
      </w:r>
    </w:p>
    <w:p w14:paraId="532C3E03" w14:textId="77777777" w:rsidR="003D4B1D" w:rsidRDefault="003D4B1D" w:rsidP="000E02C8">
      <w:pPr>
        <w:spacing w:after="60" w:line="276" w:lineRule="auto"/>
        <w:ind w:right="10" w:firstLine="567"/>
        <w:jc w:val="both"/>
        <w:rPr>
          <w:b/>
          <w:color w:val="000000" w:themeColor="text1"/>
          <w:lang w:val="ru-RU"/>
        </w:rPr>
      </w:pPr>
    </w:p>
    <w:p w14:paraId="2F2A428A" w14:textId="77777777" w:rsidR="00026714" w:rsidRDefault="00026714" w:rsidP="000E02C8">
      <w:pPr>
        <w:spacing w:after="60" w:line="276" w:lineRule="auto"/>
        <w:ind w:right="10" w:firstLine="567"/>
        <w:jc w:val="both"/>
        <w:rPr>
          <w:b/>
          <w:color w:val="000000" w:themeColor="text1"/>
          <w:lang w:val="ru-RU"/>
        </w:rPr>
      </w:pPr>
    </w:p>
    <w:p w14:paraId="00F40511" w14:textId="77777777" w:rsidR="00682B39" w:rsidRPr="00223711" w:rsidRDefault="00682B39" w:rsidP="000E02C8">
      <w:pPr>
        <w:spacing w:after="60" w:line="276" w:lineRule="auto"/>
        <w:ind w:right="10" w:firstLine="567"/>
        <w:jc w:val="both"/>
        <w:rPr>
          <w:b/>
          <w:color w:val="000000" w:themeColor="text1"/>
          <w:lang w:val="ru-RU"/>
        </w:rPr>
      </w:pPr>
      <w:r w:rsidRPr="00223711">
        <w:rPr>
          <w:b/>
          <w:color w:val="000000" w:themeColor="text1"/>
          <w:lang w:val="ru-RU"/>
        </w:rPr>
        <w:t>Завдання 3 виконується.</w:t>
      </w:r>
    </w:p>
    <w:p w14:paraId="2C731AD8" w14:textId="77777777" w:rsidR="002C1BCE" w:rsidRPr="00223711" w:rsidRDefault="002C1BCE" w:rsidP="000E02C8">
      <w:pPr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223711">
        <w:rPr>
          <w:color w:val="000000" w:themeColor="text1"/>
          <w:lang w:eastAsia="en-US" w:bidi="en-US"/>
        </w:rPr>
        <w:t>Р</w:t>
      </w:r>
      <w:r w:rsidR="002F049B" w:rsidRPr="00223711">
        <w:rPr>
          <w:color w:val="000000" w:themeColor="text1"/>
          <w:lang w:eastAsia="en-US" w:bidi="en-US"/>
        </w:rPr>
        <w:t>ішення</w:t>
      </w:r>
      <w:r w:rsidRPr="00223711">
        <w:rPr>
          <w:color w:val="000000" w:themeColor="text1"/>
          <w:lang w:eastAsia="en-US" w:bidi="en-US"/>
        </w:rPr>
        <w:t>м</w:t>
      </w:r>
      <w:r w:rsidR="00A611AD" w:rsidRPr="00223711">
        <w:rPr>
          <w:color w:val="000000" w:themeColor="text1"/>
          <w:lang w:eastAsia="en-US" w:bidi="en-US"/>
        </w:rPr>
        <w:t xml:space="preserve"> </w:t>
      </w:r>
      <w:r w:rsidRPr="00223711">
        <w:rPr>
          <w:color w:val="000000" w:themeColor="text1"/>
          <w:lang w:eastAsia="en-US" w:bidi="en-US"/>
        </w:rPr>
        <w:t xml:space="preserve">Роменської міської ради </w:t>
      </w:r>
      <w:r w:rsidR="002F049B" w:rsidRPr="00223711">
        <w:rPr>
          <w:color w:val="000000" w:themeColor="text1"/>
          <w:lang w:eastAsia="en-US" w:bidi="en-US"/>
        </w:rPr>
        <w:t>від 22.10.2025</w:t>
      </w:r>
      <w:r w:rsidR="00A611AD" w:rsidRPr="00223711">
        <w:rPr>
          <w:color w:val="000000" w:themeColor="text1"/>
          <w:lang w:eastAsia="en-US" w:bidi="en-US"/>
        </w:rPr>
        <w:t xml:space="preserve"> </w:t>
      </w:r>
      <w:r w:rsidR="002F049B" w:rsidRPr="00223711">
        <w:rPr>
          <w:color w:val="000000" w:themeColor="text1"/>
          <w:lang w:eastAsia="en-US" w:bidi="en-US"/>
        </w:rPr>
        <w:t>доручено відділу о</w:t>
      </w:r>
      <w:r w:rsidR="003A2ED4" w:rsidRPr="00223711">
        <w:rPr>
          <w:color w:val="000000" w:themeColor="text1"/>
          <w:lang w:eastAsia="en-US" w:bidi="en-US"/>
        </w:rPr>
        <w:t>бліку та розподілу житла Викона</w:t>
      </w:r>
      <w:r w:rsidR="002F049B" w:rsidRPr="00223711">
        <w:rPr>
          <w:color w:val="000000" w:themeColor="text1"/>
          <w:lang w:eastAsia="en-US" w:bidi="en-US"/>
        </w:rPr>
        <w:t>в</w:t>
      </w:r>
      <w:r w:rsidR="003A2ED4" w:rsidRPr="00223711">
        <w:rPr>
          <w:color w:val="000000" w:themeColor="text1"/>
          <w:lang w:eastAsia="en-US" w:bidi="en-US"/>
        </w:rPr>
        <w:t>ч</w:t>
      </w:r>
      <w:r w:rsidR="002F049B" w:rsidRPr="00223711">
        <w:rPr>
          <w:color w:val="000000" w:themeColor="text1"/>
          <w:lang w:eastAsia="en-US" w:bidi="en-US"/>
        </w:rPr>
        <w:t xml:space="preserve">ого комітету Роменської міської ради здійснювати облік внутрішньо преміщених осіб, які потребують житла, а також </w:t>
      </w:r>
      <w:r w:rsidRPr="00223711">
        <w:rPr>
          <w:color w:val="000000" w:themeColor="text1"/>
          <w:lang w:eastAsia="en-US" w:bidi="en-US"/>
        </w:rPr>
        <w:t xml:space="preserve">виконувати повноваження щодо надання житлових приміщень з фонду житла, призначеного для тимчасового </w:t>
      </w:r>
      <w:r w:rsidR="00A611AD" w:rsidRPr="00223711">
        <w:rPr>
          <w:color w:val="000000" w:themeColor="text1"/>
          <w:lang w:eastAsia="en-US" w:bidi="en-US"/>
        </w:rPr>
        <w:t xml:space="preserve"> </w:t>
      </w:r>
      <w:r w:rsidRPr="00223711">
        <w:rPr>
          <w:color w:val="000000" w:themeColor="text1"/>
          <w:lang w:eastAsia="en-US" w:bidi="en-US"/>
        </w:rPr>
        <w:t>проживання внутрішньо переміщених осіб та інших категорій соціально незахищених верств населення, з урахуванням рекомендацій громадської комісії з житлових питань при Виконавчому комітеті Роменської міської ради.</w:t>
      </w:r>
    </w:p>
    <w:p w14:paraId="56D996C0" w14:textId="77777777" w:rsidR="00A611AD" w:rsidRPr="00223711" w:rsidRDefault="00A611AD" w:rsidP="000E02C8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223711">
        <w:rPr>
          <w:color w:val="000000" w:themeColor="text1"/>
          <w:lang w:eastAsia="en-US" w:bidi="en-US"/>
        </w:rPr>
        <w:t>На даний час житлові приміщення у фонді житла, призначеного для тимчасового  проживання внутрішньо переміщених осіб на території Роменської</w:t>
      </w:r>
      <w:r w:rsidR="000F35E1" w:rsidRPr="00223711">
        <w:rPr>
          <w:color w:val="000000" w:themeColor="text1"/>
          <w:lang w:eastAsia="en-US" w:bidi="en-US"/>
        </w:rPr>
        <w:t xml:space="preserve"> міської територіальної громади</w:t>
      </w:r>
      <w:r w:rsidRPr="00223711">
        <w:rPr>
          <w:color w:val="000000" w:themeColor="text1"/>
          <w:lang w:eastAsia="en-US" w:bidi="en-US"/>
        </w:rPr>
        <w:t xml:space="preserve"> відсутні. </w:t>
      </w:r>
    </w:p>
    <w:p w14:paraId="747937A0" w14:textId="77777777" w:rsidR="00A611AD" w:rsidRPr="00223711" w:rsidRDefault="00A611AD" w:rsidP="000E02C8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223711">
        <w:rPr>
          <w:color w:val="000000" w:themeColor="text1"/>
          <w:lang w:eastAsia="en-US" w:bidi="en-US"/>
        </w:rPr>
        <w:t xml:space="preserve">У житловому фонді громади обліковується 1 гуртожиток, але його неможливо включити до фонду житла, призначеного для тимчасового проживання внутрішньо переміщених осіб, </w:t>
      </w:r>
      <w:r w:rsidR="00A63C32" w:rsidRPr="00223711">
        <w:rPr>
          <w:color w:val="000000" w:themeColor="text1"/>
          <w:lang w:eastAsia="en-US" w:bidi="en-US"/>
        </w:rPr>
        <w:t>оскільки</w:t>
      </w:r>
      <w:r w:rsidRPr="00223711">
        <w:rPr>
          <w:color w:val="000000" w:themeColor="text1"/>
          <w:lang w:eastAsia="en-US" w:bidi="en-US"/>
        </w:rPr>
        <w:t xml:space="preserve"> будівля потребує проведення капітального ремонту. </w:t>
      </w:r>
    </w:p>
    <w:p w14:paraId="6957DE9F" w14:textId="77777777" w:rsidR="00E924A6" w:rsidRPr="00223711" w:rsidRDefault="00E924A6" w:rsidP="000E02C8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223711">
        <w:rPr>
          <w:color w:val="000000" w:themeColor="text1"/>
          <w:lang w:eastAsia="en-US" w:bidi="en-US"/>
        </w:rPr>
        <w:t>На обліку у Виконавчому комітеті Роменської міської ради перебуває 2 сім’ї (у складі 11 осіб), які потребують житла з фонду житла для тимчасового проживання внутрішньо переміщених осіб.</w:t>
      </w:r>
    </w:p>
    <w:p w14:paraId="6B04705F" w14:textId="77777777" w:rsidR="00663A2E" w:rsidRPr="00223711" w:rsidRDefault="00663A2E" w:rsidP="00CF2F63">
      <w:pPr>
        <w:tabs>
          <w:tab w:val="left" w:pos="567"/>
          <w:tab w:val="left" w:pos="6105"/>
        </w:tabs>
        <w:spacing w:after="60" w:line="276" w:lineRule="auto"/>
        <w:ind w:right="11" w:firstLine="567"/>
        <w:jc w:val="both"/>
        <w:rPr>
          <w:color w:val="000000" w:themeColor="text1"/>
          <w:lang w:eastAsia="en-US" w:bidi="en-US"/>
        </w:rPr>
      </w:pPr>
      <w:r w:rsidRPr="00223711">
        <w:rPr>
          <w:rFonts w:eastAsia="Cambria"/>
          <w:lang w:eastAsia="en-US"/>
        </w:rPr>
        <w:t>Відповідно до розпорядження голови Сумської обласної державної адміністрації – начальника обласної військової адміністрації від 17.04.2026 № 241-ОД «Про внесення змін до розпорядження голови Сумської обласної державної адміністрації – начальника обласної військової адміністрації від 09.11.2023 № 633-ОД» до Переліку місць тимчасового проживання внутрішньо переміщених осіб у Сумській області по Роменській міській територіальній громаді віднесено ВСП «Роменський фаховий коледж Сумського національного аграрного університету»</w:t>
      </w:r>
      <w:r w:rsidR="00CF2F63" w:rsidRPr="00223711">
        <w:rPr>
          <w:rFonts w:eastAsia="Cambria"/>
          <w:lang w:eastAsia="en-US"/>
        </w:rPr>
        <w:t xml:space="preserve"> (проживає 15 осіб)</w:t>
      </w:r>
      <w:r w:rsidRPr="00223711">
        <w:rPr>
          <w:rFonts w:eastAsia="Cambria"/>
          <w:lang w:eastAsia="en-US"/>
        </w:rPr>
        <w:t xml:space="preserve"> та Державний професійно-технічний навчальний заклад «Роменське вище професійне училище»</w:t>
      </w:r>
      <w:r w:rsidR="00CF2F63" w:rsidRPr="00223711">
        <w:rPr>
          <w:rFonts w:eastAsia="Cambria"/>
          <w:lang w:eastAsia="en-US"/>
        </w:rPr>
        <w:t xml:space="preserve"> (проживає 9 осіб). </w:t>
      </w:r>
    </w:p>
    <w:p w14:paraId="2457DAF5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223711">
        <w:rPr>
          <w:color w:val="000000" w:themeColor="text1"/>
          <w:lang w:eastAsia="en-US" w:bidi="en-US"/>
        </w:rPr>
        <w:t xml:space="preserve">На території  громади є приміщення, які можуть бути переобладнані для створення  тимчасового житла для проживання внутрішньо переміщених осіб, а саме: </w:t>
      </w:r>
    </w:p>
    <w:p w14:paraId="5977B8F3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приміщення музичної школи </w:t>
      </w:r>
      <w:r w:rsidR="00A63C32" w:rsidRPr="00223711">
        <w:rPr>
          <w:color w:val="000000" w:themeColor="text1"/>
        </w:rPr>
        <w:t>в</w:t>
      </w:r>
      <w:r w:rsidRPr="00223711">
        <w:rPr>
          <w:color w:val="000000" w:themeColor="text1"/>
        </w:rPr>
        <w:t xml:space="preserve"> с. Великі Бубни,  Роменський р-н, Сумська обл., загальна площа 182,4 кв. м;</w:t>
      </w:r>
    </w:p>
    <w:p w14:paraId="60FF3B36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нежитлова будівля (амбулаторія) </w:t>
      </w:r>
      <w:r w:rsidR="00A63C32" w:rsidRPr="00223711">
        <w:rPr>
          <w:color w:val="000000" w:themeColor="text1"/>
        </w:rPr>
        <w:t>в</w:t>
      </w:r>
      <w:r w:rsidRPr="00223711">
        <w:rPr>
          <w:color w:val="000000" w:themeColor="text1"/>
        </w:rPr>
        <w:t xml:space="preserve"> с. Пустовійтівка, Роменський р-н, Сумська обл., загальна  площа 1 586,4 кв. м;</w:t>
      </w:r>
    </w:p>
    <w:p w14:paraId="3A8F66E7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приміщення нової лікарні </w:t>
      </w:r>
      <w:r w:rsidR="00A63C32" w:rsidRPr="00223711">
        <w:rPr>
          <w:color w:val="000000" w:themeColor="text1"/>
        </w:rPr>
        <w:t>в</w:t>
      </w:r>
      <w:r w:rsidRPr="00223711">
        <w:rPr>
          <w:color w:val="000000" w:themeColor="text1"/>
        </w:rPr>
        <w:t xml:space="preserve">  с. Великі Бубни, Роменський р-н, Сумська обл., загальна площа 1899,4 кв. м;</w:t>
      </w:r>
    </w:p>
    <w:p w14:paraId="2A6B6F0E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будівля дитячого садка </w:t>
      </w:r>
      <w:r w:rsidR="00A63C32" w:rsidRPr="00223711">
        <w:rPr>
          <w:color w:val="000000" w:themeColor="text1"/>
        </w:rPr>
        <w:t>в</w:t>
      </w:r>
      <w:r w:rsidRPr="00223711">
        <w:rPr>
          <w:color w:val="000000" w:themeColor="text1"/>
        </w:rPr>
        <w:t xml:space="preserve"> с. Мокіїв</w:t>
      </w:r>
      <w:r w:rsidR="00A63C32" w:rsidRPr="00223711">
        <w:rPr>
          <w:color w:val="000000" w:themeColor="text1"/>
        </w:rPr>
        <w:t>ці</w:t>
      </w:r>
      <w:r w:rsidRPr="00223711">
        <w:rPr>
          <w:color w:val="000000" w:themeColor="text1"/>
        </w:rPr>
        <w:t>,  Роменський р-н, Сумська обл., загальна площа  1065  кв. м;</w:t>
      </w:r>
    </w:p>
    <w:p w14:paraId="76903C55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будівля дитячого садка </w:t>
      </w:r>
      <w:r w:rsidR="00A63C32" w:rsidRPr="00223711">
        <w:rPr>
          <w:color w:val="000000" w:themeColor="text1"/>
        </w:rPr>
        <w:t>в</w:t>
      </w:r>
      <w:r w:rsidR="000E02C8" w:rsidRPr="00223711">
        <w:rPr>
          <w:color w:val="000000" w:themeColor="text1"/>
        </w:rPr>
        <w:t xml:space="preserve"> с. Ведмеж</w:t>
      </w:r>
      <w:r w:rsidR="00A63C32" w:rsidRPr="00223711">
        <w:rPr>
          <w:color w:val="000000" w:themeColor="text1"/>
        </w:rPr>
        <w:t>ому</w:t>
      </w:r>
      <w:r w:rsidR="000E02C8" w:rsidRPr="00223711">
        <w:rPr>
          <w:color w:val="000000" w:themeColor="text1"/>
        </w:rPr>
        <w:t>,  Роменський р-</w:t>
      </w:r>
      <w:r w:rsidRPr="00223711">
        <w:rPr>
          <w:color w:val="000000" w:themeColor="text1"/>
        </w:rPr>
        <w:t>н, Сумська обл.;</w:t>
      </w:r>
    </w:p>
    <w:p w14:paraId="16677753" w14:textId="77777777" w:rsidR="00A611AD" w:rsidRPr="00223711" w:rsidRDefault="00A611AD" w:rsidP="000E02C8">
      <w:pPr>
        <w:tabs>
          <w:tab w:val="left" w:pos="567"/>
        </w:tabs>
        <w:spacing w:after="60" w:line="276" w:lineRule="auto"/>
        <w:ind w:right="10" w:firstLine="567"/>
        <w:jc w:val="both"/>
        <w:rPr>
          <w:color w:val="000000" w:themeColor="text1"/>
        </w:rPr>
      </w:pPr>
      <w:r w:rsidRPr="00223711">
        <w:rPr>
          <w:color w:val="000000" w:themeColor="text1"/>
        </w:rPr>
        <w:t xml:space="preserve">нежитлові будівлі школи </w:t>
      </w:r>
      <w:r w:rsidR="00A63C32" w:rsidRPr="00223711">
        <w:rPr>
          <w:color w:val="000000" w:themeColor="text1"/>
        </w:rPr>
        <w:t>в</w:t>
      </w:r>
      <w:r w:rsidRPr="00223711">
        <w:rPr>
          <w:color w:val="000000" w:themeColor="text1"/>
        </w:rPr>
        <w:t xml:space="preserve"> с. Ведмеж</w:t>
      </w:r>
      <w:r w:rsidR="00A63C32" w:rsidRPr="00223711">
        <w:rPr>
          <w:color w:val="000000" w:themeColor="text1"/>
        </w:rPr>
        <w:t>ому</w:t>
      </w:r>
      <w:r w:rsidRPr="00223711">
        <w:rPr>
          <w:color w:val="000000" w:themeColor="text1"/>
        </w:rPr>
        <w:t>,  Роменський р-н, Сумська обл., загальна площа 1266,00 кв. м.</w:t>
      </w:r>
    </w:p>
    <w:p w14:paraId="1A597B1A" w14:textId="77777777" w:rsidR="00A611AD" w:rsidRPr="00223711" w:rsidRDefault="00A611AD" w:rsidP="00AE2BD5">
      <w:pPr>
        <w:tabs>
          <w:tab w:val="left" w:pos="6105"/>
        </w:tabs>
        <w:spacing w:after="60" w:line="276" w:lineRule="auto"/>
        <w:ind w:right="11" w:firstLine="567"/>
        <w:jc w:val="both"/>
        <w:rPr>
          <w:color w:val="000000" w:themeColor="text1"/>
          <w:sz w:val="23"/>
          <w:szCs w:val="23"/>
          <w:lang w:eastAsia="en-US" w:bidi="en-US"/>
        </w:rPr>
      </w:pPr>
      <w:r w:rsidRPr="00223711">
        <w:rPr>
          <w:color w:val="000000" w:themeColor="text1"/>
          <w:sz w:val="23"/>
          <w:szCs w:val="23"/>
          <w:lang w:eastAsia="en-US" w:bidi="en-US"/>
        </w:rPr>
        <w:t>У разі проведення всіх необхідних заходів щодо переведення нежитлових приміщень в категорію житлових, виконання ремонтних робіт, приведення  жилих приміщень до встановлених санітарних і технічних вимог,  можливо буде забезпечети  житлом для тимчасового проживання внутрішньо переміщених осіб на території Роменської міської територіальної громади до 100 сімей.</w:t>
      </w:r>
    </w:p>
    <w:p w14:paraId="75D46703" w14:textId="77777777" w:rsidR="008C0A88" w:rsidRPr="00223711" w:rsidRDefault="00715D4E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>Здійснено заходи із залучення фінансової або технічної допомоги для забезпечення тимчасового  проживання внутрішньо переміщених осіб.</w:t>
      </w:r>
      <w:r w:rsidR="004511E7" w:rsidRPr="00223711">
        <w:rPr>
          <w:color w:val="000000" w:themeColor="text1"/>
          <w:sz w:val="23"/>
          <w:szCs w:val="23"/>
        </w:rPr>
        <w:t xml:space="preserve"> </w:t>
      </w:r>
    </w:p>
    <w:p w14:paraId="7080E4BC" w14:textId="77777777" w:rsidR="001E786F" w:rsidRPr="00223711" w:rsidRDefault="001E786F" w:rsidP="001E786F">
      <w:pPr>
        <w:spacing w:after="120" w:line="276" w:lineRule="auto"/>
        <w:ind w:firstLine="567"/>
        <w:jc w:val="both"/>
        <w:rPr>
          <w:color w:val="000000"/>
        </w:rPr>
      </w:pPr>
      <w:r w:rsidRPr="00223711">
        <w:rPr>
          <w:color w:val="000000"/>
        </w:rPr>
        <w:t xml:space="preserve">Управлінням соціального захисту населення Роменської міської ради (далі -управління) проводиться співпраця з благодійними фондами і громадськими організаціями щодо підтримки внутрішньо переміщених осіб та вразливих верств населення, які мешкають в Роменській міській територіальній громаді. Пріоритетними напрямками роботи є забезпечення внутрішньо переміщених осіб та інших вразливих категорій населення гуманітарною допомогою. </w:t>
      </w:r>
    </w:p>
    <w:p w14:paraId="1BD3E9E0" w14:textId="77777777" w:rsidR="001E786F" w:rsidRPr="00223711" w:rsidRDefault="001E786F" w:rsidP="001E786F">
      <w:pPr>
        <w:spacing w:line="276" w:lineRule="auto"/>
        <w:ind w:firstLine="567"/>
        <w:jc w:val="both"/>
        <w:rPr>
          <w:color w:val="000000"/>
        </w:rPr>
      </w:pPr>
      <w:r w:rsidRPr="00223711">
        <w:rPr>
          <w:color w:val="000000"/>
        </w:rPr>
        <w:t>Основним надавачем гуманітарної допомоги є Благодійний Ф</w:t>
      </w:r>
      <w:r w:rsidRPr="00223711">
        <w:rPr>
          <w:color w:val="000000"/>
          <w:lang w:eastAsia="x-none"/>
        </w:rPr>
        <w:t>онд «Глобал Емпавермент Мішн ЮА», який  постійно надає гуманітарну допомогу вигляді наборів з продуктами довготривалого зберігання. Так, протягом 2025 року було отримано  – 11520 коробок. Даною допомогою у 2025 році забезпечувались особи, що постраждали внаслідок військових дій, а саме:</w:t>
      </w:r>
      <w:r w:rsidRPr="00223711">
        <w:rPr>
          <w:color w:val="000000"/>
        </w:rPr>
        <w:t xml:space="preserve"> </w:t>
      </w:r>
      <w:r w:rsidRPr="00223711">
        <w:rPr>
          <w:color w:val="000000"/>
          <w:lang w:eastAsia="x-none"/>
        </w:rPr>
        <w:t xml:space="preserve">родини членів сімей загиблих Захисників та Захисниць України; родини членів сімей загиблих осіб (крім військовослужбовців), які під час виконання службових обов’язків, загинули (померли) від російських обстрілів території Роменської міської територіальної громади внаслідок збройної агресії російської федерації проти України; </w:t>
      </w:r>
      <w:r w:rsidRPr="00223711">
        <w:rPr>
          <w:color w:val="000000"/>
        </w:rPr>
        <w:t xml:space="preserve">родини внутрішньо переміщених осіб, які перемістилися до Роменської міської територіальної громади, особи з інвалідністю  </w:t>
      </w:r>
      <w:r w:rsidRPr="00223711">
        <w:rPr>
          <w:color w:val="000000"/>
          <w:lang w:val="en-US"/>
        </w:rPr>
        <w:t>I</w:t>
      </w:r>
      <w:r w:rsidRPr="00223711">
        <w:rPr>
          <w:color w:val="000000"/>
        </w:rPr>
        <w:t xml:space="preserve">, </w:t>
      </w:r>
      <w:r w:rsidRPr="00223711">
        <w:rPr>
          <w:color w:val="000000"/>
          <w:lang w:val="en-US"/>
        </w:rPr>
        <w:t>II</w:t>
      </w:r>
      <w:r w:rsidRPr="00223711">
        <w:rPr>
          <w:color w:val="000000"/>
        </w:rPr>
        <w:t xml:space="preserve">, </w:t>
      </w:r>
      <w:r w:rsidRPr="00223711">
        <w:rPr>
          <w:color w:val="000000"/>
          <w:lang w:val="en-US"/>
        </w:rPr>
        <w:t>III</w:t>
      </w:r>
      <w:r w:rsidRPr="00223711">
        <w:rPr>
          <w:color w:val="000000"/>
        </w:rPr>
        <w:t xml:space="preserve"> групи, особи похилого віку 85 років і старше.</w:t>
      </w:r>
    </w:p>
    <w:p w14:paraId="2BBFE74E" w14:textId="77777777" w:rsidR="001E786F" w:rsidRPr="00223711" w:rsidRDefault="001E786F" w:rsidP="001E786F">
      <w:pPr>
        <w:spacing w:line="276" w:lineRule="auto"/>
        <w:ind w:firstLine="567"/>
        <w:jc w:val="both"/>
        <w:rPr>
          <w:color w:val="000000"/>
        </w:rPr>
      </w:pPr>
      <w:r w:rsidRPr="00223711">
        <w:rPr>
          <w:color w:val="000000"/>
        </w:rPr>
        <w:t xml:space="preserve">Завдяки Релігійній громаді Євангельських Християн Церкви Повного Євангелія «Ковчег» впродовж 2025 року було отримано гуманітарну допомогу та створено «банк одягу» для внутрішньо переміщених осіб. </w:t>
      </w:r>
    </w:p>
    <w:p w14:paraId="7C196643" w14:textId="77777777" w:rsidR="001E786F" w:rsidRPr="00223711" w:rsidRDefault="001E786F" w:rsidP="001E786F">
      <w:pPr>
        <w:spacing w:line="276" w:lineRule="auto"/>
        <w:ind w:firstLine="567"/>
        <w:jc w:val="both"/>
        <w:rPr>
          <w:color w:val="000000"/>
        </w:rPr>
      </w:pPr>
      <w:r w:rsidRPr="00223711">
        <w:rPr>
          <w:color w:val="000000"/>
        </w:rPr>
        <w:t>За сприяння Гуманітарного штабу Роменської РДА було видано допомогу внутрішньо переміщеним особам у вигляді  непродовольчих товарів, а саме: подушки, ковдри, постільна білизна, матраци у кількості 28 штук кожного найменування, 2 газових  обігрівачі та 2 регулятори, а також  4 мішки одягу та взуття  б/у.</w:t>
      </w:r>
    </w:p>
    <w:p w14:paraId="75750AC1" w14:textId="77777777" w:rsidR="001E786F" w:rsidRPr="00223711" w:rsidRDefault="001E786F" w:rsidP="001E786F">
      <w:pPr>
        <w:spacing w:line="276" w:lineRule="auto"/>
        <w:ind w:firstLine="567"/>
        <w:jc w:val="both"/>
        <w:rPr>
          <w:color w:val="000000"/>
        </w:rPr>
      </w:pPr>
      <w:r w:rsidRPr="00223711">
        <w:rPr>
          <w:rFonts w:eastAsia="Calibri"/>
          <w:color w:val="000000"/>
          <w:shd w:val="clear" w:color="auto" w:fill="FFFFFF"/>
        </w:rPr>
        <w:t xml:space="preserve">В рамках проєкту «Підготовка до зими та комплексна підтримка вразливих дітей та сімей в Україні» та програми </w:t>
      </w:r>
      <w:r w:rsidRPr="00223711">
        <w:rPr>
          <w:rFonts w:eastAsia="Calibri"/>
          <w:color w:val="000000"/>
          <w:shd w:val="clear" w:color="auto" w:fill="FFFFFF"/>
          <w:lang w:val="en-US"/>
        </w:rPr>
        <w:t>LUMOS</w:t>
      </w:r>
      <w:r w:rsidRPr="00223711">
        <w:rPr>
          <w:rFonts w:eastAsia="Calibri"/>
          <w:color w:val="000000"/>
          <w:shd w:val="clear" w:color="auto" w:fill="FFFFFF"/>
        </w:rPr>
        <w:t xml:space="preserve"> – діти та ВГО «Україна без сиріт», від благодійної організації «Люмос Україна» отримано набори енергетичної незалежності і підтримки в кількості 144 шт., та  набори теплової незалежності і підтримки в кількості – 86 шт. Здійснено реєстрацію 230 осіб (сімей) та видано набори дітям пільгових категорій, також надана гуманітарна допомога дітям з інвалідністю  - 96  освітніх  наборів.</w:t>
      </w:r>
    </w:p>
    <w:p w14:paraId="262A760A" w14:textId="77777777" w:rsidR="001E786F" w:rsidRPr="00223711" w:rsidRDefault="001E786F" w:rsidP="001E786F">
      <w:pPr>
        <w:spacing w:line="276" w:lineRule="auto"/>
        <w:ind w:firstLine="567"/>
        <w:jc w:val="both"/>
        <w:rPr>
          <w:color w:val="000000"/>
        </w:rPr>
      </w:pPr>
      <w:r w:rsidRPr="00223711">
        <w:rPr>
          <w:rFonts w:eastAsia="Calibri"/>
          <w:color w:val="000000"/>
          <w:shd w:val="clear" w:color="auto" w:fill="FFFFFF"/>
        </w:rPr>
        <w:t>Від громадської організації «Ліга сучасних жінок» отримано набори гідності для жінок та дівчат (гуманітарна допомога у вигляді засобів гігієни у кількості 102 штук), які були видані внутрішньо переміщеним особам.</w:t>
      </w:r>
    </w:p>
    <w:p w14:paraId="45FF3513" w14:textId="77777777" w:rsidR="001E786F" w:rsidRPr="00223711" w:rsidRDefault="001E786F" w:rsidP="001E786F">
      <w:pPr>
        <w:shd w:val="clear" w:color="auto" w:fill="FFFFFF"/>
        <w:spacing w:line="276" w:lineRule="auto"/>
        <w:ind w:firstLine="567"/>
        <w:jc w:val="both"/>
        <w:rPr>
          <w:color w:val="000000"/>
          <w:lang w:eastAsia="x-none"/>
        </w:rPr>
      </w:pPr>
      <w:r w:rsidRPr="00223711">
        <w:rPr>
          <w:color w:val="000000"/>
        </w:rPr>
        <w:t xml:space="preserve">Управлінням від </w:t>
      </w:r>
      <w:r w:rsidRPr="00223711">
        <w:rPr>
          <w:color w:val="000000"/>
          <w:lang w:eastAsia="x-none"/>
        </w:rPr>
        <w:t>Відділу освіти Роменської міської ради Сумської області було отримано дитячі новорічні подарунки (спонсор ППО НГВУ «Охтирканафтогаз») в кількості 276 штук для забезпечення потреб дітей вразливих категорій населення, а саме:</w:t>
      </w:r>
      <w:r w:rsidRPr="00223711">
        <w:rPr>
          <w:b/>
          <w:color w:val="000000"/>
          <w:lang w:eastAsia="x-none"/>
        </w:rPr>
        <w:t xml:space="preserve"> </w:t>
      </w:r>
      <w:r w:rsidRPr="00223711">
        <w:rPr>
          <w:color w:val="000000"/>
        </w:rPr>
        <w:t>загиблих Захисників та Захисниць України, учасників бойових дій, батьки, яких перебувають в ЗСУ, внутрішньо переміщених осіб вікової категорії 3-6 років.</w:t>
      </w:r>
    </w:p>
    <w:p w14:paraId="6AA3F2C4" w14:textId="77777777" w:rsidR="001E786F" w:rsidRPr="00223711" w:rsidRDefault="001E786F" w:rsidP="001E786F">
      <w:pPr>
        <w:spacing w:line="276" w:lineRule="auto"/>
        <w:ind w:right="113" w:firstLine="567"/>
        <w:jc w:val="both"/>
        <w:rPr>
          <w:color w:val="000000"/>
        </w:rPr>
      </w:pPr>
      <w:r w:rsidRPr="00223711">
        <w:t xml:space="preserve">Відповідно до Програми підтримки внутрішньо переміщених осіб Роменської міської територіальної громади на 2024-2025 роки, затвердженої рішенням Роменської міської ради від </w:t>
      </w:r>
      <w:r w:rsidRPr="00223711">
        <w:rPr>
          <w:color w:val="000000"/>
        </w:rPr>
        <w:t>22.02.2024</w:t>
      </w:r>
      <w:r w:rsidRPr="00223711">
        <w:t>, до дня Великодня від ТОВ «Ласий кошик» надійшло 962</w:t>
      </w:r>
      <w:r w:rsidRPr="00223711">
        <w:rPr>
          <w:lang w:eastAsia="x-none"/>
        </w:rPr>
        <w:t xml:space="preserve"> кексів «</w:t>
      </w:r>
      <w:r w:rsidR="000F35E1" w:rsidRPr="00223711">
        <w:rPr>
          <w:lang w:eastAsia="x-none"/>
        </w:rPr>
        <w:t>великодніх</w:t>
      </w:r>
      <w:r w:rsidRPr="00223711">
        <w:rPr>
          <w:lang w:eastAsia="x-none"/>
        </w:rPr>
        <w:t xml:space="preserve">», які були видані </w:t>
      </w:r>
      <w:r w:rsidRPr="00223711">
        <w:rPr>
          <w:color w:val="000000"/>
        </w:rPr>
        <w:t>внутрішньо переміщеним особам.</w:t>
      </w:r>
    </w:p>
    <w:p w14:paraId="2EA53361" w14:textId="77777777" w:rsidR="001E786F" w:rsidRPr="00223711" w:rsidRDefault="001E786F" w:rsidP="001E786F">
      <w:pPr>
        <w:spacing w:line="276" w:lineRule="auto"/>
        <w:ind w:right="-1" w:firstLine="567"/>
        <w:jc w:val="both"/>
        <w:rPr>
          <w:color w:val="000000"/>
          <w:lang w:eastAsia="x-none"/>
        </w:rPr>
      </w:pPr>
      <w:r w:rsidRPr="00223711">
        <w:rPr>
          <w:color w:val="000000"/>
        </w:rPr>
        <w:t xml:space="preserve">Від </w:t>
      </w:r>
      <w:r w:rsidRPr="00223711">
        <w:rPr>
          <w:lang w:eastAsia="x-none"/>
        </w:rPr>
        <w:t xml:space="preserve">Громадської організації «Асоціація фермерів та приватних землевласників Сумщини» 28.11.2025 </w:t>
      </w:r>
      <w:r w:rsidRPr="00223711">
        <w:rPr>
          <w:color w:val="000000"/>
          <w:lang w:eastAsia="x-none"/>
        </w:rPr>
        <w:t xml:space="preserve">отримано насіння овочевих культур від благодійної організації </w:t>
      </w:r>
      <w:r w:rsidRPr="00223711">
        <w:rPr>
          <w:color w:val="000000"/>
          <w:lang w:val="en-US" w:eastAsia="x-none"/>
        </w:rPr>
        <w:t>SAFE</w:t>
      </w:r>
      <w:r w:rsidRPr="00223711">
        <w:rPr>
          <w:color w:val="000000"/>
          <w:lang w:eastAsia="x-none"/>
        </w:rPr>
        <w:t xml:space="preserve"> (Франція) 1367,4 кг для забезпечення потреб вразливих категорій населення Роменської міської територіальної громади.</w:t>
      </w:r>
    </w:p>
    <w:p w14:paraId="12B0D27A" w14:textId="77777777" w:rsidR="001E786F" w:rsidRPr="00223711" w:rsidRDefault="001E786F" w:rsidP="001E786F">
      <w:pPr>
        <w:spacing w:line="276" w:lineRule="auto"/>
        <w:ind w:left="6" w:firstLine="561"/>
        <w:jc w:val="both"/>
        <w:rPr>
          <w:color w:val="000000"/>
        </w:rPr>
      </w:pPr>
      <w:r w:rsidRPr="00223711">
        <w:rPr>
          <w:color w:val="000000"/>
          <w:lang w:eastAsia="x-none"/>
        </w:rPr>
        <w:t>За сприяння Благодійної організації «Благодійний фонд «Посмішка ЮА» гігієнічними наборами забезпечено 1100 осіб з інвалідністю І та ІІ групи.</w:t>
      </w:r>
    </w:p>
    <w:p w14:paraId="24875BAD" w14:textId="77777777" w:rsidR="000829FA" w:rsidRPr="00223711" w:rsidRDefault="000829FA" w:rsidP="000E02C8">
      <w:pPr>
        <w:spacing w:after="60" w:line="276" w:lineRule="auto"/>
        <w:ind w:right="10" w:firstLine="567"/>
        <w:jc w:val="both"/>
        <w:rPr>
          <w:color w:val="000000"/>
        </w:rPr>
      </w:pPr>
      <w:r w:rsidRPr="00223711">
        <w:t xml:space="preserve">У громаді залучено міжнародну допомогу для облаштування місць тимчасового проживання </w:t>
      </w:r>
      <w:r w:rsidRPr="00223711">
        <w:rPr>
          <w:color w:val="000000"/>
        </w:rPr>
        <w:t>внутрішньо переміщених осіб. Основні результати: за сприяння МГО «Людина у скруті» отримано побутову техніку (мікрохвильові печі) в кількості 13 штук.</w:t>
      </w:r>
    </w:p>
    <w:p w14:paraId="77D4CF04" w14:textId="77777777" w:rsidR="00FB1F89" w:rsidRPr="00223711" w:rsidRDefault="00FB1F89" w:rsidP="00FB1F89">
      <w:pPr>
        <w:spacing w:line="276" w:lineRule="auto"/>
        <w:ind w:left="6" w:right="-58" w:firstLine="561"/>
        <w:jc w:val="both"/>
        <w:rPr>
          <w:color w:val="000000"/>
        </w:rPr>
      </w:pPr>
      <w:r w:rsidRPr="00223711">
        <w:rPr>
          <w:rFonts w:eastAsia="Calibri"/>
          <w:color w:val="000000"/>
          <w:shd w:val="clear" w:color="auto" w:fill="FFFFFF"/>
        </w:rPr>
        <w:t>За підтримки Міжнародної громадської організації «Людина у скруті» громадою була отримана гуманітарна допомога у вигляді побутової техніки (холодильники, пральні машини, мікрохвильові печі, електро- та газові плити) – 27 наборів, які були передані  внутрішньо переміщеним особам.</w:t>
      </w:r>
      <w:r w:rsidRPr="00223711">
        <w:rPr>
          <w:color w:val="000000"/>
        </w:rPr>
        <w:t xml:space="preserve"> Також, цією організацією 27.11.2025 була надана гуманітарна (благодійна) допомога у вигляді 16 одиниць побутової техніки (мікрохвильових печей) для Відокремленого структурного підрозділу «Роменський фаховий коледж Сумського національного аграрного університету» та Державного професійно-технічного навчального закладу «Роменське вище професійне училище» (для облаштування місць тимчасового проживання внутрішньо переміщених осіб) для подальшого використання внутрішньо переміщеними особами у побуті.</w:t>
      </w:r>
    </w:p>
    <w:p w14:paraId="3A16BE1F" w14:textId="77777777" w:rsidR="00FB1F89" w:rsidRPr="00223711" w:rsidRDefault="00FB1F89" w:rsidP="00FB1F89">
      <w:pPr>
        <w:spacing w:line="276" w:lineRule="auto"/>
        <w:ind w:firstLine="567"/>
        <w:jc w:val="both"/>
        <w:rPr>
          <w:color w:val="000000"/>
        </w:rPr>
      </w:pPr>
      <w:r w:rsidRPr="00223711">
        <w:rPr>
          <w:color w:val="000000"/>
        </w:rPr>
        <w:t>За підтримки Благодійної організації «Благодійний Ф</w:t>
      </w:r>
      <w:r w:rsidRPr="00223711">
        <w:rPr>
          <w:color w:val="000000"/>
          <w:lang w:eastAsia="x-none"/>
        </w:rPr>
        <w:t xml:space="preserve">онд «Глобал Емпавермент Мішн ЮА» спеціалістами управління протягом 2025 року було отримано воду питну негазовану </w:t>
      </w:r>
      <w:r w:rsidRPr="00223711">
        <w:rPr>
          <w:color w:val="000000"/>
          <w:lang w:val="en-US" w:eastAsia="x-none"/>
        </w:rPr>
        <w:t>AVALON</w:t>
      </w:r>
      <w:r w:rsidRPr="00223711">
        <w:rPr>
          <w:color w:val="000000"/>
          <w:lang w:eastAsia="x-none"/>
        </w:rPr>
        <w:t xml:space="preserve"> в кількості 30456 пляшок по 6 л, 2 л, 1,5 л.</w:t>
      </w:r>
    </w:p>
    <w:p w14:paraId="158873DF" w14:textId="77777777" w:rsidR="0098072B" w:rsidRPr="00223711" w:rsidRDefault="0098072B" w:rsidP="0098072B">
      <w:pPr>
        <w:suppressAutoHyphens/>
        <w:spacing w:after="60" w:line="276" w:lineRule="auto"/>
        <w:ind w:right="10" w:firstLine="567"/>
        <w:jc w:val="both"/>
        <w:rPr>
          <w:color w:val="000000"/>
        </w:rPr>
      </w:pPr>
      <w:r w:rsidRPr="00223711">
        <w:rPr>
          <w:color w:val="000000"/>
        </w:rPr>
        <w:t>Крім того за сприяння Міжнародної громадської організації «Людина у скруті» та завдяки підтримці керівництва Роменської міської територіальної громади проведено видачу допомоги у вигляді твердого палива для родин ВПО, які проживають на території Роменської міської територіальної громади. Дана допомога надавалася на безоплатній основі та охопила 38 домогосподарств, що не мають газового опалення і використовують для обігріву виключно пічне опалення (всього 285 складометрів дров, по 7,5 складометра на домогосподарство).</w:t>
      </w:r>
    </w:p>
    <w:p w14:paraId="2ED1E5DD" w14:textId="77777777" w:rsidR="004B36E3" w:rsidRPr="00223711" w:rsidRDefault="00715D4E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 xml:space="preserve">Проведено інвентарізацію об’єктів нерухомості та формування інформаційної бази громади </w:t>
      </w:r>
      <w:r w:rsidR="007B2142" w:rsidRPr="00223711">
        <w:rPr>
          <w:color w:val="000000" w:themeColor="text1"/>
          <w:sz w:val="23"/>
          <w:szCs w:val="23"/>
        </w:rPr>
        <w:t xml:space="preserve">з </w:t>
      </w:r>
      <w:r w:rsidRPr="00223711">
        <w:rPr>
          <w:color w:val="000000" w:themeColor="text1"/>
          <w:sz w:val="23"/>
          <w:szCs w:val="23"/>
        </w:rPr>
        <w:t xml:space="preserve">метою визначення наявних вільних приміщень,  у тому числі таких, що за умови приведення до стану, придатного для проживання, </w:t>
      </w:r>
      <w:r w:rsidR="007B2142" w:rsidRPr="00223711">
        <w:rPr>
          <w:color w:val="000000" w:themeColor="text1"/>
          <w:sz w:val="23"/>
          <w:szCs w:val="23"/>
        </w:rPr>
        <w:t xml:space="preserve">вони </w:t>
      </w:r>
      <w:r w:rsidRPr="00223711">
        <w:rPr>
          <w:color w:val="000000" w:themeColor="text1"/>
          <w:sz w:val="23"/>
          <w:szCs w:val="23"/>
        </w:rPr>
        <w:t>можуть бути використан</w:t>
      </w:r>
      <w:r w:rsidR="007B2142" w:rsidRPr="00223711">
        <w:rPr>
          <w:color w:val="000000" w:themeColor="text1"/>
          <w:sz w:val="23"/>
          <w:szCs w:val="23"/>
        </w:rPr>
        <w:t>і</w:t>
      </w:r>
      <w:r w:rsidRPr="00223711">
        <w:rPr>
          <w:color w:val="000000" w:themeColor="text1"/>
          <w:sz w:val="23"/>
          <w:szCs w:val="23"/>
        </w:rPr>
        <w:t xml:space="preserve"> </w:t>
      </w:r>
      <w:r w:rsidR="007B2142" w:rsidRPr="00223711">
        <w:rPr>
          <w:color w:val="000000" w:themeColor="text1"/>
          <w:sz w:val="23"/>
          <w:szCs w:val="23"/>
        </w:rPr>
        <w:t xml:space="preserve">як </w:t>
      </w:r>
      <w:r w:rsidRPr="00223711">
        <w:rPr>
          <w:color w:val="000000" w:themeColor="text1"/>
          <w:sz w:val="23"/>
          <w:szCs w:val="23"/>
        </w:rPr>
        <w:t>житло</w:t>
      </w:r>
      <w:r w:rsidR="007B2142" w:rsidRPr="00223711">
        <w:rPr>
          <w:color w:val="000000" w:themeColor="text1"/>
          <w:sz w:val="23"/>
          <w:szCs w:val="23"/>
        </w:rPr>
        <w:t xml:space="preserve"> для</w:t>
      </w:r>
      <w:r w:rsidRPr="00223711">
        <w:rPr>
          <w:color w:val="000000" w:themeColor="text1"/>
          <w:sz w:val="23"/>
          <w:szCs w:val="23"/>
        </w:rPr>
        <w:t xml:space="preserve"> внутрішньо переміщених осіб.</w:t>
      </w:r>
      <w:r w:rsidR="000F7FFE" w:rsidRPr="00223711">
        <w:rPr>
          <w:color w:val="000000" w:themeColor="text1"/>
          <w:sz w:val="23"/>
          <w:szCs w:val="23"/>
        </w:rPr>
        <w:t xml:space="preserve"> </w:t>
      </w:r>
    </w:p>
    <w:p w14:paraId="456C1D6F" w14:textId="77777777" w:rsidR="007B2142" w:rsidRPr="00223711" w:rsidRDefault="00E30F1F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 xml:space="preserve">У 2026 році </w:t>
      </w:r>
      <w:r w:rsidRPr="00223711">
        <w:t>Роменською міською територіальною громадою спільно з Благодійним фондом «РОКАДА»</w:t>
      </w:r>
      <w:r w:rsidRPr="00223711">
        <w:rPr>
          <w:sz w:val="20"/>
          <w:szCs w:val="20"/>
        </w:rPr>
        <w:t xml:space="preserve"> </w:t>
      </w:r>
      <w:r w:rsidRPr="00223711">
        <w:rPr>
          <w:color w:val="000000" w:themeColor="text1"/>
          <w:sz w:val="23"/>
          <w:szCs w:val="23"/>
        </w:rPr>
        <w:t>планується здійснити</w:t>
      </w:r>
      <w:r w:rsidR="007B2142" w:rsidRPr="00223711">
        <w:rPr>
          <w:color w:val="000000" w:themeColor="text1"/>
          <w:sz w:val="23"/>
          <w:szCs w:val="23"/>
        </w:rPr>
        <w:t xml:space="preserve"> реконструкцію частини нежитлового приміщення (амбулаторія) за адресою: с. Пустовійтівка, вул. </w:t>
      </w:r>
      <w:r w:rsidR="00A37773" w:rsidRPr="00223711">
        <w:rPr>
          <w:color w:val="000000" w:themeColor="text1"/>
          <w:sz w:val="23"/>
          <w:szCs w:val="23"/>
        </w:rPr>
        <w:t>Берегова, 129</w:t>
      </w:r>
      <w:r w:rsidR="00BA33E2" w:rsidRPr="00223711">
        <w:rPr>
          <w:sz w:val="20"/>
          <w:szCs w:val="20"/>
        </w:rPr>
        <w:t xml:space="preserve"> </w:t>
      </w:r>
      <w:r w:rsidR="00BA33E2" w:rsidRPr="00223711">
        <w:t>з метою облаштування житла для внутрішньо переміщених осіб</w:t>
      </w:r>
      <w:r w:rsidR="002F09B1" w:rsidRPr="00223711">
        <w:rPr>
          <w:color w:val="000000" w:themeColor="text1"/>
        </w:rPr>
        <w:t>.</w:t>
      </w:r>
    </w:p>
    <w:p w14:paraId="5FB21678" w14:textId="77777777" w:rsidR="007B2142" w:rsidRPr="00223711" w:rsidRDefault="007B2142" w:rsidP="000E02C8">
      <w:pPr>
        <w:spacing w:after="60" w:line="276" w:lineRule="auto"/>
        <w:ind w:right="10" w:firstLine="708"/>
        <w:jc w:val="both"/>
        <w:rPr>
          <w:sz w:val="23"/>
          <w:szCs w:val="23"/>
        </w:rPr>
      </w:pPr>
    </w:p>
    <w:p w14:paraId="4E14F00E" w14:textId="77777777" w:rsidR="004B36E3" w:rsidRPr="00223711" w:rsidRDefault="004B36E3" w:rsidP="000E02C8">
      <w:pPr>
        <w:spacing w:after="60" w:line="276" w:lineRule="auto"/>
        <w:ind w:right="10" w:firstLine="567"/>
        <w:jc w:val="both"/>
        <w:rPr>
          <w:b/>
          <w:color w:val="000000" w:themeColor="text1"/>
          <w:sz w:val="23"/>
          <w:szCs w:val="23"/>
        </w:rPr>
      </w:pPr>
      <w:r w:rsidRPr="00223711">
        <w:rPr>
          <w:b/>
          <w:color w:val="000000" w:themeColor="text1"/>
          <w:sz w:val="23"/>
          <w:szCs w:val="23"/>
        </w:rPr>
        <w:t>Завдання 4 виконується.</w:t>
      </w:r>
    </w:p>
    <w:p w14:paraId="144A2999" w14:textId="77777777" w:rsidR="004B36E3" w:rsidRPr="00223711" w:rsidRDefault="00652BF4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>Розроблено та про</w:t>
      </w:r>
      <w:r w:rsidRPr="00223711">
        <w:rPr>
          <w:color w:val="000000" w:themeColor="text1"/>
          <w:sz w:val="23"/>
          <w:szCs w:val="23"/>
        </w:rPr>
        <w:softHyphen/>
        <w:t>ведено навчальні заходи для внутрішньо переміщених осіб стосовно заснування та розвитку власної справи.</w:t>
      </w:r>
    </w:p>
    <w:p w14:paraId="7C2A8442" w14:textId="77777777" w:rsidR="001C0048" w:rsidRPr="00223711" w:rsidRDefault="001C0048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>Усі безробітні з числа внутрішньо переміщених осіб, які перебували на обліку в центрі зайнятості протягом 202</w:t>
      </w:r>
      <w:r w:rsidR="001543E7" w:rsidRPr="00223711">
        <w:rPr>
          <w:color w:val="000000" w:themeColor="text1"/>
          <w:sz w:val="23"/>
          <w:szCs w:val="23"/>
        </w:rPr>
        <w:t>5</w:t>
      </w:r>
      <w:r w:rsidRPr="00223711">
        <w:rPr>
          <w:color w:val="000000" w:themeColor="text1"/>
          <w:sz w:val="23"/>
          <w:szCs w:val="23"/>
        </w:rPr>
        <w:t xml:space="preserve"> року проінформовані, що при бажанні</w:t>
      </w:r>
      <w:r w:rsidR="006C616A" w:rsidRPr="00223711">
        <w:rPr>
          <w:color w:val="000000" w:themeColor="text1"/>
          <w:sz w:val="23"/>
          <w:szCs w:val="23"/>
        </w:rPr>
        <w:t xml:space="preserve"> відкриття власної справи можливе проходження навчання за кошти Фонду</w:t>
      </w:r>
      <w:r w:rsidR="00B36B63" w:rsidRPr="00223711">
        <w:t xml:space="preserve"> загальнообов'язкового державного соціального страхування України на випадок безробіття</w:t>
      </w:r>
      <w:r w:rsidR="00B36B63" w:rsidRPr="00223711">
        <w:rPr>
          <w:color w:val="000000" w:themeColor="text1"/>
          <w:sz w:val="23"/>
          <w:szCs w:val="23"/>
        </w:rPr>
        <w:t>.</w:t>
      </w:r>
    </w:p>
    <w:p w14:paraId="0620C23B" w14:textId="77777777" w:rsidR="004B36E3" w:rsidRPr="00223711" w:rsidRDefault="00652BF4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>Проведено серед внутрішньо перемі</w:t>
      </w:r>
      <w:r w:rsidRPr="00223711">
        <w:rPr>
          <w:color w:val="000000" w:themeColor="text1"/>
          <w:sz w:val="23"/>
          <w:szCs w:val="23"/>
        </w:rPr>
        <w:softHyphen/>
        <w:t>щених осіб широк</w:t>
      </w:r>
      <w:r w:rsidR="009753DA" w:rsidRPr="00223711">
        <w:rPr>
          <w:color w:val="000000" w:themeColor="text1"/>
          <w:sz w:val="23"/>
          <w:szCs w:val="23"/>
        </w:rPr>
        <w:t>у інформаційну</w:t>
      </w:r>
      <w:r w:rsidRPr="00223711">
        <w:rPr>
          <w:color w:val="000000" w:themeColor="text1"/>
          <w:sz w:val="23"/>
          <w:szCs w:val="23"/>
        </w:rPr>
        <w:t xml:space="preserve"> кам</w:t>
      </w:r>
      <w:r w:rsidRPr="00223711">
        <w:rPr>
          <w:color w:val="000000" w:themeColor="text1"/>
          <w:sz w:val="23"/>
          <w:szCs w:val="23"/>
        </w:rPr>
        <w:softHyphen/>
        <w:t>пані</w:t>
      </w:r>
      <w:r w:rsidR="009753DA" w:rsidRPr="00223711">
        <w:rPr>
          <w:color w:val="000000" w:themeColor="text1"/>
          <w:sz w:val="23"/>
          <w:szCs w:val="23"/>
        </w:rPr>
        <w:t>ю</w:t>
      </w:r>
      <w:r w:rsidRPr="00223711">
        <w:rPr>
          <w:color w:val="000000" w:themeColor="text1"/>
          <w:sz w:val="23"/>
          <w:szCs w:val="23"/>
        </w:rPr>
        <w:t xml:space="preserve"> щодо профе</w:t>
      </w:r>
      <w:r w:rsidRPr="00223711">
        <w:rPr>
          <w:color w:val="000000" w:themeColor="text1"/>
          <w:sz w:val="23"/>
          <w:szCs w:val="23"/>
        </w:rPr>
        <w:softHyphen/>
        <w:t>сійного навчання</w:t>
      </w:r>
      <w:r w:rsidR="002F09B1" w:rsidRPr="00223711">
        <w:rPr>
          <w:color w:val="000000" w:themeColor="text1"/>
          <w:sz w:val="23"/>
          <w:szCs w:val="23"/>
        </w:rPr>
        <w:t xml:space="preserve"> </w:t>
      </w:r>
      <w:r w:rsidRPr="00223711">
        <w:rPr>
          <w:color w:val="000000" w:themeColor="text1"/>
          <w:sz w:val="23"/>
          <w:szCs w:val="23"/>
        </w:rPr>
        <w:t>/</w:t>
      </w:r>
      <w:r w:rsidR="002F09B1" w:rsidRPr="00223711">
        <w:rPr>
          <w:color w:val="000000" w:themeColor="text1"/>
          <w:sz w:val="23"/>
          <w:szCs w:val="23"/>
        </w:rPr>
        <w:t xml:space="preserve"> </w:t>
      </w:r>
      <w:r w:rsidRPr="00223711">
        <w:rPr>
          <w:color w:val="000000" w:themeColor="text1"/>
          <w:sz w:val="23"/>
          <w:szCs w:val="23"/>
        </w:rPr>
        <w:t>перенавчання, підтримки їх зайня</w:t>
      </w:r>
      <w:r w:rsidRPr="00223711">
        <w:rPr>
          <w:color w:val="000000" w:themeColor="text1"/>
          <w:sz w:val="23"/>
          <w:szCs w:val="23"/>
        </w:rPr>
        <w:softHyphen/>
        <w:t>тості і самозайнятості.</w:t>
      </w:r>
    </w:p>
    <w:p w14:paraId="31C7F46D" w14:textId="0D139B28" w:rsidR="004B36E3" w:rsidRPr="00223711" w:rsidRDefault="008E5D43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t>Протягом 2025 року працевлаштовано 69 % ВПО із загальної кількості осіб, що перебувають на обліку в Роменській філії Сумського обласного центру зайнятості населення.</w:t>
      </w:r>
      <w:r w:rsidR="00BC3596">
        <w:t xml:space="preserve"> </w:t>
      </w:r>
      <w:r w:rsidR="00652BF4" w:rsidRPr="00223711">
        <w:rPr>
          <w:color w:val="000000" w:themeColor="text1"/>
          <w:sz w:val="23"/>
          <w:szCs w:val="23"/>
        </w:rPr>
        <w:t>Організовано суспільно корисні  роботи та запроваджено трудову повинність.</w:t>
      </w:r>
    </w:p>
    <w:p w14:paraId="5EF8CCC4" w14:textId="77777777" w:rsidR="00157D5C" w:rsidRPr="00223711" w:rsidRDefault="008E5D43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223711">
        <w:rPr>
          <w:color w:val="000000" w:themeColor="text1"/>
          <w:sz w:val="23"/>
          <w:szCs w:val="23"/>
        </w:rPr>
        <w:t>Протягом 2025</w:t>
      </w:r>
      <w:r w:rsidR="00157D5C" w:rsidRPr="00223711">
        <w:rPr>
          <w:color w:val="000000" w:themeColor="text1"/>
          <w:sz w:val="23"/>
          <w:szCs w:val="23"/>
        </w:rPr>
        <w:t xml:space="preserve"> року внутрішньо переміщен</w:t>
      </w:r>
      <w:r w:rsidRPr="00223711">
        <w:rPr>
          <w:color w:val="000000" w:themeColor="text1"/>
          <w:sz w:val="23"/>
          <w:szCs w:val="23"/>
        </w:rPr>
        <w:t>і</w:t>
      </w:r>
      <w:r w:rsidR="00157D5C" w:rsidRPr="00223711">
        <w:rPr>
          <w:color w:val="000000" w:themeColor="text1"/>
          <w:sz w:val="23"/>
          <w:szCs w:val="23"/>
        </w:rPr>
        <w:t xml:space="preserve"> ос</w:t>
      </w:r>
      <w:r w:rsidRPr="00223711">
        <w:rPr>
          <w:color w:val="000000" w:themeColor="text1"/>
          <w:sz w:val="23"/>
          <w:szCs w:val="23"/>
        </w:rPr>
        <w:t xml:space="preserve">оби </w:t>
      </w:r>
      <w:r w:rsidR="00157D5C" w:rsidRPr="00223711">
        <w:rPr>
          <w:color w:val="000000" w:themeColor="text1"/>
          <w:sz w:val="23"/>
          <w:szCs w:val="23"/>
        </w:rPr>
        <w:t>залуч</w:t>
      </w:r>
      <w:r w:rsidRPr="00223711">
        <w:rPr>
          <w:color w:val="000000" w:themeColor="text1"/>
          <w:sz w:val="23"/>
          <w:szCs w:val="23"/>
        </w:rPr>
        <w:t>алися</w:t>
      </w:r>
      <w:r w:rsidR="00157D5C" w:rsidRPr="00223711">
        <w:rPr>
          <w:color w:val="000000" w:themeColor="text1"/>
          <w:sz w:val="23"/>
          <w:szCs w:val="23"/>
        </w:rPr>
        <w:t xml:space="preserve"> до участі у суспільно корисних роботах.</w:t>
      </w:r>
    </w:p>
    <w:p w14:paraId="09D46CDF" w14:textId="77777777" w:rsidR="00CB26B9" w:rsidRPr="00223711" w:rsidRDefault="00CB26B9" w:rsidP="000E02C8">
      <w:pPr>
        <w:spacing w:line="276" w:lineRule="auto"/>
        <w:jc w:val="both"/>
        <w:rPr>
          <w:rFonts w:eastAsia="Microsoft Sans Serif"/>
          <w:color w:val="000000" w:themeColor="text1"/>
          <w:sz w:val="23"/>
          <w:szCs w:val="23"/>
          <w:lang w:eastAsia="uk-UA" w:bidi="uk-UA"/>
        </w:rPr>
      </w:pPr>
    </w:p>
    <w:p w14:paraId="35616F8B" w14:textId="77777777" w:rsidR="00384D38" w:rsidRPr="00223711" w:rsidRDefault="00384D38" w:rsidP="000E02C8">
      <w:pPr>
        <w:spacing w:line="276" w:lineRule="auto"/>
        <w:jc w:val="both"/>
        <w:rPr>
          <w:rFonts w:eastAsia="Microsoft Sans Serif"/>
          <w:color w:val="000000" w:themeColor="text1"/>
          <w:sz w:val="23"/>
          <w:szCs w:val="23"/>
          <w:lang w:eastAsia="uk-UA" w:bidi="uk-UA"/>
        </w:rPr>
      </w:pPr>
    </w:p>
    <w:p w14:paraId="00B6F257" w14:textId="77777777" w:rsidR="00117B4A" w:rsidRPr="00223711" w:rsidRDefault="00117B4A" w:rsidP="00A63C32">
      <w:pPr>
        <w:spacing w:line="276" w:lineRule="auto"/>
        <w:ind w:left="284" w:firstLine="709"/>
        <w:jc w:val="center"/>
        <w:rPr>
          <w:b/>
        </w:rPr>
      </w:pPr>
    </w:p>
    <w:p w14:paraId="057BAC8E" w14:textId="77777777" w:rsidR="00117B4A" w:rsidRPr="00223711" w:rsidRDefault="00117B4A" w:rsidP="00A63C32">
      <w:pPr>
        <w:spacing w:line="276" w:lineRule="auto"/>
        <w:ind w:left="284" w:firstLine="709"/>
        <w:jc w:val="center"/>
        <w:rPr>
          <w:b/>
        </w:rPr>
      </w:pPr>
    </w:p>
    <w:p w14:paraId="749778DC" w14:textId="77777777" w:rsidR="003B5D57" w:rsidRPr="00223711" w:rsidRDefault="003B5D57" w:rsidP="00A63C32">
      <w:pPr>
        <w:spacing w:line="276" w:lineRule="auto"/>
        <w:ind w:left="284" w:firstLine="709"/>
        <w:jc w:val="center"/>
        <w:rPr>
          <w:b/>
        </w:rPr>
      </w:pPr>
    </w:p>
    <w:p w14:paraId="72047AE0" w14:textId="77777777" w:rsidR="003B5D57" w:rsidRDefault="003B5D57" w:rsidP="00A63C32">
      <w:pPr>
        <w:spacing w:line="276" w:lineRule="auto"/>
        <w:ind w:left="284" w:firstLine="709"/>
        <w:jc w:val="center"/>
        <w:rPr>
          <w:b/>
        </w:rPr>
      </w:pPr>
    </w:p>
    <w:p w14:paraId="6C57D0FE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7FF992D6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2483119B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53473682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E02F2D7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022B053D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774B4A0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3423232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7D8C915C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14B17787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77432851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66EA70E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3E0BB933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2CCAFB1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17D1528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16A1830A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D2CD280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B94575C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14E83C9E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2C6A24DC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7F14CCE2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5C04E672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309966E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1DCCCD4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6EAADD2B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2BF3BA00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03363BF" w14:textId="77777777" w:rsidR="0078287D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48AD2A71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</w:p>
    <w:p w14:paraId="3641FADB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</w:p>
    <w:p w14:paraId="1C417A2E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</w:p>
    <w:p w14:paraId="16F8E94A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</w:p>
    <w:p w14:paraId="661A86A9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</w:p>
    <w:p w14:paraId="22ACE5E0" w14:textId="77777777" w:rsidR="004A508E" w:rsidRDefault="004A508E" w:rsidP="00A63C32">
      <w:pPr>
        <w:spacing w:line="276" w:lineRule="auto"/>
        <w:ind w:left="284" w:firstLine="709"/>
        <w:jc w:val="center"/>
        <w:rPr>
          <w:b/>
        </w:rPr>
      </w:pPr>
      <w:bookmarkStart w:id="0" w:name="_GoBack"/>
      <w:bookmarkEnd w:id="0"/>
    </w:p>
    <w:p w14:paraId="0E8676BF" w14:textId="77777777" w:rsidR="0078287D" w:rsidRPr="00223711" w:rsidRDefault="0078287D" w:rsidP="00A63C32">
      <w:pPr>
        <w:spacing w:line="276" w:lineRule="auto"/>
        <w:ind w:left="284" w:firstLine="709"/>
        <w:jc w:val="center"/>
        <w:rPr>
          <w:b/>
        </w:rPr>
      </w:pPr>
    </w:p>
    <w:p w14:paraId="1A1B19AC" w14:textId="77777777" w:rsidR="00BF376A" w:rsidRPr="00223711" w:rsidRDefault="00BF376A" w:rsidP="00BF376A">
      <w:pPr>
        <w:spacing w:line="276" w:lineRule="auto"/>
        <w:ind w:left="284" w:firstLine="709"/>
        <w:jc w:val="center"/>
        <w:rPr>
          <w:b/>
        </w:rPr>
      </w:pPr>
      <w:r w:rsidRPr="00223711">
        <w:rPr>
          <w:b/>
        </w:rPr>
        <w:t>ПОЯСНЮВАЛЬНА ЗАПИСКА</w:t>
      </w:r>
    </w:p>
    <w:p w14:paraId="1CB4AA29" w14:textId="77777777" w:rsidR="00BF376A" w:rsidRPr="00223711" w:rsidRDefault="00BF376A" w:rsidP="00BF376A">
      <w:pPr>
        <w:spacing w:line="276" w:lineRule="auto"/>
        <w:ind w:left="284" w:firstLine="709"/>
        <w:jc w:val="center"/>
        <w:rPr>
          <w:b/>
        </w:rPr>
      </w:pPr>
      <w:r w:rsidRPr="00223711">
        <w:rPr>
          <w:b/>
        </w:rPr>
        <w:t>до проєкту рішення Роменської міської ради</w:t>
      </w:r>
    </w:p>
    <w:p w14:paraId="59F0B618" w14:textId="77777777" w:rsidR="00BF376A" w:rsidRPr="00223711" w:rsidRDefault="00BF376A" w:rsidP="00BF376A">
      <w:pPr>
        <w:spacing w:line="276" w:lineRule="auto"/>
        <w:ind w:left="284" w:firstLine="709"/>
        <w:jc w:val="center"/>
        <w:rPr>
          <w:b/>
        </w:rPr>
      </w:pPr>
      <w:r w:rsidRPr="00223711">
        <w:rPr>
          <w:b/>
        </w:rPr>
        <w:t>«Про стан виконання Програми підтримки внутрішньо переміщених осіб Роменської міської територіальної громади на 2024-2025 роки»,</w:t>
      </w:r>
    </w:p>
    <w:p w14:paraId="02869056" w14:textId="77777777" w:rsidR="00BF376A" w:rsidRPr="00223711" w:rsidRDefault="00BF376A" w:rsidP="00BF376A">
      <w:pPr>
        <w:spacing w:line="276" w:lineRule="auto"/>
        <w:ind w:left="284" w:firstLine="709"/>
        <w:jc w:val="center"/>
        <w:rPr>
          <w:b/>
        </w:rPr>
      </w:pPr>
      <w:r w:rsidRPr="00223711">
        <w:rPr>
          <w:b/>
        </w:rPr>
        <w:t xml:space="preserve">   за підсумками 2025 року</w:t>
      </w:r>
    </w:p>
    <w:p w14:paraId="7F5BF001" w14:textId="77777777" w:rsidR="00BF376A" w:rsidRPr="00223711" w:rsidRDefault="00BF376A" w:rsidP="00BF376A">
      <w:pPr>
        <w:tabs>
          <w:tab w:val="left" w:pos="709"/>
        </w:tabs>
        <w:spacing w:line="276" w:lineRule="auto"/>
        <w:ind w:left="284" w:firstLine="567"/>
        <w:jc w:val="both"/>
      </w:pPr>
    </w:p>
    <w:p w14:paraId="0513627C" w14:textId="77777777" w:rsidR="00BF376A" w:rsidRPr="00223711" w:rsidRDefault="00BF376A" w:rsidP="00BF376A">
      <w:pPr>
        <w:pStyle w:val="ab"/>
        <w:spacing w:before="0" w:after="0" w:line="276" w:lineRule="auto"/>
        <w:ind w:left="284" w:firstLine="567"/>
        <w:jc w:val="both"/>
        <w:rPr>
          <w:color w:val="000000"/>
          <w:lang w:val="uk-UA"/>
        </w:rPr>
      </w:pPr>
      <w:r w:rsidRPr="00223711">
        <w:rPr>
          <w:lang w:val="uk-UA"/>
        </w:rPr>
        <w:t>Відповідно до пункту 22 частини 1 статті 26 Закону України «Про місцеве самоврядування в Україні»,</w:t>
      </w:r>
      <w:r w:rsidRPr="00223711">
        <w:rPr>
          <w:color w:val="000000"/>
          <w:lang w:val="uk-UA"/>
        </w:rPr>
        <w:t xml:space="preserve"> </w:t>
      </w:r>
      <w:r w:rsidRPr="00223711">
        <w:rPr>
          <w:lang w:val="uk-UA"/>
        </w:rPr>
        <w:t>згідно з Планом роботи Роменської міської ради</w:t>
      </w:r>
      <w:r>
        <w:rPr>
          <w:lang w:val="uk-UA"/>
        </w:rPr>
        <w:t xml:space="preserve"> восьмого скликання</w:t>
      </w:r>
      <w:r w:rsidRPr="00223711">
        <w:rPr>
          <w:lang w:val="uk-UA"/>
        </w:rPr>
        <w:t xml:space="preserve"> на 2026 рік,</w:t>
      </w:r>
      <w:r w:rsidRPr="002237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вноситься проєкт рішення </w:t>
      </w:r>
      <w:r w:rsidRPr="00223711">
        <w:rPr>
          <w:lang w:val="uk-UA"/>
        </w:rPr>
        <w:t xml:space="preserve">«Про стан виконання Програми підтримки внутрішньо переміщених осіб Роменської міської територіальної громади на 2024-2025 роки за підсумками 2025 </w:t>
      </w:r>
      <w:r w:rsidRPr="009F6DD3">
        <w:rPr>
          <w:lang w:val="uk-UA"/>
        </w:rPr>
        <w:t>рок</w:t>
      </w:r>
      <w:r>
        <w:rPr>
          <w:lang w:val="uk-UA"/>
        </w:rPr>
        <w:t>у</w:t>
      </w:r>
      <w:r w:rsidRPr="009F6DD3">
        <w:rPr>
          <w:lang w:val="uk-UA"/>
        </w:rPr>
        <w:t>»</w:t>
      </w:r>
      <w:r w:rsidRPr="00223711">
        <w:rPr>
          <w:lang w:val="uk-UA"/>
        </w:rPr>
        <w:t>.</w:t>
      </w:r>
    </w:p>
    <w:p w14:paraId="53B5ECDD" w14:textId="77777777" w:rsidR="00BF376A" w:rsidRPr="009F6DD3" w:rsidRDefault="00BF376A" w:rsidP="00CA1464">
      <w:pPr>
        <w:spacing w:line="276" w:lineRule="auto"/>
        <w:ind w:left="284" w:right="-1" w:firstLine="424"/>
        <w:jc w:val="both"/>
        <w:rPr>
          <w:bCs/>
        </w:rPr>
      </w:pPr>
      <w:r>
        <w:t xml:space="preserve">Проєктом рішення пропонується взяти до відома інформацію </w:t>
      </w:r>
      <w:r w:rsidRPr="009F6DD3">
        <w:rPr>
          <w:bCs/>
        </w:rPr>
        <w:t>про стан виконання Програми підтримки внутрішньо переміщених осіб Роменської міської територіальної громади на 2024-2025 роки за підсумками 2025 року</w:t>
      </w:r>
      <w:r>
        <w:rPr>
          <w:bCs/>
        </w:rPr>
        <w:t>.</w:t>
      </w:r>
    </w:p>
    <w:p w14:paraId="054CAE82" w14:textId="77777777" w:rsidR="00BF376A" w:rsidRPr="00223711" w:rsidRDefault="00BF376A" w:rsidP="00BF376A">
      <w:pPr>
        <w:spacing w:line="276" w:lineRule="auto"/>
        <w:ind w:left="284" w:firstLine="567"/>
        <w:jc w:val="both"/>
      </w:pPr>
      <w:r>
        <w:t>Також п</w:t>
      </w:r>
      <w:r w:rsidRPr="00223711">
        <w:t xml:space="preserve">ропонується </w:t>
      </w:r>
      <w:r>
        <w:t xml:space="preserve">зняти з </w:t>
      </w:r>
      <w:r w:rsidRPr="009F6DD3">
        <w:t>контрол</w:t>
      </w:r>
      <w:r>
        <w:t>ю</w:t>
      </w:r>
      <w:r w:rsidRPr="00223711">
        <w:t xml:space="preserve"> рішення Роменської міської ради від 22.02.2024 «Про Програму підтримки внутрішньо переміщених осіб Роменської міської територіальної громади на 2024-2025 роки», а також рішення міської ради від 27.03.2024, 25.07.2024, 25.09.2024, 27.11.2024, 19.09.2025, 26.11.2025, якими до вказаної Програми вносилис</w:t>
      </w:r>
      <w:r>
        <w:t>я</w:t>
      </w:r>
      <w:r w:rsidRPr="00223711">
        <w:t xml:space="preserve"> зміни</w:t>
      </w:r>
      <w:r>
        <w:t>, у зв</w:t>
      </w:r>
      <w:r w:rsidRPr="009F6DD3">
        <w:t>’</w:t>
      </w:r>
      <w:r>
        <w:t>язку з виконанням заходів Програми та закінченням строку її дії.</w:t>
      </w:r>
    </w:p>
    <w:p w14:paraId="69CF6AFE" w14:textId="77777777" w:rsidR="00BF376A" w:rsidRPr="00223711" w:rsidRDefault="00BF376A" w:rsidP="00BF376A">
      <w:pPr>
        <w:spacing w:line="276" w:lineRule="auto"/>
        <w:ind w:left="284"/>
        <w:jc w:val="both"/>
      </w:pPr>
    </w:p>
    <w:p w14:paraId="55489433" w14:textId="77777777" w:rsidR="00BF376A" w:rsidRPr="00223711" w:rsidRDefault="00BF376A" w:rsidP="00BF376A">
      <w:pPr>
        <w:spacing w:line="276" w:lineRule="auto"/>
        <w:ind w:left="284" w:right="-143" w:firstLine="425"/>
        <w:jc w:val="both"/>
        <w:rPr>
          <w:rFonts w:eastAsia="Calibri"/>
        </w:rPr>
      </w:pPr>
    </w:p>
    <w:p w14:paraId="5C6A4104" w14:textId="77777777" w:rsidR="00BF376A" w:rsidRPr="00223711" w:rsidRDefault="00BF376A" w:rsidP="00BF376A">
      <w:pPr>
        <w:spacing w:line="276" w:lineRule="auto"/>
        <w:ind w:left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В.о. н</w:t>
      </w:r>
      <w:r w:rsidRPr="00223711">
        <w:rPr>
          <w:b/>
          <w:color w:val="000000" w:themeColor="text1"/>
        </w:rPr>
        <w:t>ачальник</w:t>
      </w:r>
      <w:r>
        <w:rPr>
          <w:b/>
          <w:color w:val="000000" w:themeColor="text1"/>
        </w:rPr>
        <w:t>а</w:t>
      </w:r>
      <w:r w:rsidRPr="00223711">
        <w:rPr>
          <w:b/>
          <w:color w:val="000000" w:themeColor="text1"/>
        </w:rPr>
        <w:t xml:space="preserve"> Управління соціального захисту</w:t>
      </w:r>
    </w:p>
    <w:p w14:paraId="734D2425" w14:textId="420AC375" w:rsidR="00BF376A" w:rsidRPr="00223711" w:rsidRDefault="00BF376A" w:rsidP="00BF376A">
      <w:pPr>
        <w:spacing w:line="276" w:lineRule="auto"/>
        <w:ind w:left="284"/>
        <w:jc w:val="both"/>
        <w:rPr>
          <w:b/>
          <w:color w:val="000000" w:themeColor="text1"/>
        </w:rPr>
      </w:pPr>
      <w:r w:rsidRPr="00223711">
        <w:rPr>
          <w:b/>
          <w:color w:val="000000" w:themeColor="text1"/>
        </w:rPr>
        <w:t>населення Роменської міської ради</w:t>
      </w:r>
      <w:r w:rsidRPr="00223711">
        <w:rPr>
          <w:b/>
          <w:color w:val="000000" w:themeColor="text1"/>
        </w:rPr>
        <w:tab/>
      </w:r>
      <w:r w:rsidRPr="00223711">
        <w:rPr>
          <w:b/>
          <w:color w:val="000000" w:themeColor="text1"/>
        </w:rPr>
        <w:tab/>
      </w:r>
      <w:r w:rsidRPr="00223711">
        <w:rPr>
          <w:b/>
          <w:color w:val="000000" w:themeColor="text1"/>
        </w:rPr>
        <w:tab/>
      </w:r>
      <w:r w:rsidRPr="00223711">
        <w:rPr>
          <w:b/>
          <w:color w:val="000000" w:themeColor="text1"/>
        </w:rPr>
        <w:tab/>
      </w:r>
      <w:r w:rsidRPr="00223711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</w:t>
      </w:r>
      <w:r>
        <w:rPr>
          <w:b/>
          <w:color w:val="000000" w:themeColor="text1"/>
        </w:rPr>
        <w:t>Наталія ЄФІМОВА</w:t>
      </w:r>
    </w:p>
    <w:p w14:paraId="71709CA5" w14:textId="77777777" w:rsidR="00BF376A" w:rsidRPr="00223711" w:rsidRDefault="00BF376A" w:rsidP="00BF376A">
      <w:pPr>
        <w:tabs>
          <w:tab w:val="left" w:pos="2604"/>
        </w:tabs>
        <w:spacing w:line="276" w:lineRule="auto"/>
        <w:ind w:left="284"/>
        <w:jc w:val="both"/>
        <w:rPr>
          <w:b/>
          <w:color w:val="000000" w:themeColor="text1"/>
        </w:rPr>
      </w:pPr>
    </w:p>
    <w:p w14:paraId="083653DD" w14:textId="77777777" w:rsidR="00BF376A" w:rsidRPr="00223711" w:rsidRDefault="00BF376A" w:rsidP="00BF376A">
      <w:pPr>
        <w:tabs>
          <w:tab w:val="left" w:pos="2604"/>
        </w:tabs>
        <w:spacing w:line="276" w:lineRule="auto"/>
        <w:ind w:left="284"/>
        <w:jc w:val="both"/>
        <w:rPr>
          <w:b/>
          <w:color w:val="000000" w:themeColor="text1"/>
        </w:rPr>
      </w:pPr>
      <w:r w:rsidRPr="00223711">
        <w:rPr>
          <w:b/>
          <w:color w:val="000000" w:themeColor="text1"/>
        </w:rPr>
        <w:t>Погоджено</w:t>
      </w:r>
    </w:p>
    <w:p w14:paraId="273C0ABF" w14:textId="77777777" w:rsidR="00BF376A" w:rsidRPr="00223711" w:rsidRDefault="00BF376A" w:rsidP="00BF376A">
      <w:pPr>
        <w:suppressAutoHyphens/>
        <w:spacing w:line="276" w:lineRule="auto"/>
        <w:ind w:left="284"/>
        <w:rPr>
          <w:rFonts w:eastAsia="Calibri"/>
          <w:b/>
          <w:color w:val="000000" w:themeColor="text1"/>
          <w:lang w:eastAsia="en-US"/>
        </w:rPr>
      </w:pPr>
      <w:r w:rsidRPr="00223711">
        <w:rPr>
          <w:rFonts w:eastAsia="Calibri"/>
          <w:b/>
          <w:bCs/>
          <w:color w:val="000000" w:themeColor="text1"/>
          <w:lang w:eastAsia="en-US"/>
        </w:rPr>
        <w:t>Заступник міського голови</w:t>
      </w:r>
      <w:r w:rsidRPr="00223711">
        <w:rPr>
          <w:rFonts w:eastAsia="Calibri"/>
          <w:b/>
          <w:color w:val="000000" w:themeColor="text1"/>
          <w:lang w:eastAsia="en-US"/>
        </w:rPr>
        <w:t xml:space="preserve"> з питань діяльності</w:t>
      </w:r>
    </w:p>
    <w:p w14:paraId="45750379" w14:textId="31F92F14" w:rsidR="00BF376A" w:rsidRPr="00D52233" w:rsidRDefault="00BF376A" w:rsidP="00BF376A">
      <w:pPr>
        <w:suppressAutoHyphens/>
        <w:spacing w:line="276" w:lineRule="auto"/>
        <w:ind w:left="284"/>
        <w:rPr>
          <w:b/>
        </w:rPr>
      </w:pPr>
      <w:r w:rsidRPr="00223711">
        <w:rPr>
          <w:rFonts w:eastAsia="Calibri"/>
          <w:b/>
          <w:color w:val="000000" w:themeColor="text1"/>
          <w:lang w:eastAsia="en-US"/>
        </w:rPr>
        <w:t>виконавчих органів ради</w:t>
      </w:r>
      <w:r w:rsidRPr="00223711">
        <w:rPr>
          <w:rFonts w:eastAsia="Calibri"/>
          <w:b/>
          <w:color w:val="000000" w:themeColor="text1"/>
          <w:lang w:eastAsia="en-US"/>
        </w:rPr>
        <w:tab/>
      </w:r>
      <w:r w:rsidRPr="00223711">
        <w:rPr>
          <w:rFonts w:eastAsia="Calibri"/>
          <w:b/>
          <w:color w:val="000000" w:themeColor="text1"/>
          <w:lang w:eastAsia="en-US"/>
        </w:rPr>
        <w:tab/>
      </w:r>
      <w:r w:rsidRPr="00223711">
        <w:rPr>
          <w:rFonts w:eastAsia="Calibri"/>
          <w:b/>
          <w:color w:val="000000" w:themeColor="text1"/>
          <w:lang w:eastAsia="en-US"/>
        </w:rPr>
        <w:tab/>
      </w:r>
      <w:r w:rsidRPr="00223711">
        <w:rPr>
          <w:rFonts w:eastAsia="Calibri"/>
          <w:b/>
          <w:color w:val="000000" w:themeColor="text1"/>
          <w:lang w:eastAsia="en-US"/>
        </w:rPr>
        <w:tab/>
      </w:r>
      <w:r w:rsidRPr="00223711">
        <w:rPr>
          <w:rFonts w:eastAsia="Calibri"/>
          <w:b/>
          <w:color w:val="000000" w:themeColor="text1"/>
          <w:lang w:eastAsia="en-US"/>
        </w:rPr>
        <w:tab/>
      </w:r>
      <w:r w:rsidRPr="00223711">
        <w:rPr>
          <w:rFonts w:eastAsia="Calibri"/>
          <w:b/>
          <w:color w:val="000000" w:themeColor="text1"/>
          <w:lang w:eastAsia="en-US"/>
        </w:rPr>
        <w:tab/>
      </w:r>
      <w:r>
        <w:rPr>
          <w:rFonts w:eastAsia="Calibri"/>
          <w:b/>
          <w:color w:val="000000" w:themeColor="text1"/>
          <w:lang w:eastAsia="en-US"/>
        </w:rPr>
        <w:t xml:space="preserve">   </w:t>
      </w:r>
      <w:r w:rsidRPr="00223711">
        <w:rPr>
          <w:b/>
          <w:color w:val="000000" w:themeColor="text1"/>
          <w:lang w:val="ru-RU"/>
        </w:rPr>
        <w:t>Лілія ГОРОДЕЦЬКА</w:t>
      </w:r>
    </w:p>
    <w:p w14:paraId="7D76F195" w14:textId="10655283" w:rsidR="0078287D" w:rsidRPr="00223711" w:rsidRDefault="0078287D" w:rsidP="0078287D">
      <w:pPr>
        <w:suppressAutoHyphens/>
        <w:spacing w:line="276" w:lineRule="auto"/>
        <w:rPr>
          <w:b/>
        </w:rPr>
      </w:pPr>
    </w:p>
    <w:p w14:paraId="128AA839" w14:textId="7814AFF9" w:rsidR="00515E4E" w:rsidRPr="00D52233" w:rsidRDefault="00515E4E" w:rsidP="0078287D">
      <w:pPr>
        <w:spacing w:line="276" w:lineRule="auto"/>
        <w:ind w:left="284"/>
        <w:jc w:val="both"/>
        <w:rPr>
          <w:b/>
        </w:rPr>
      </w:pPr>
    </w:p>
    <w:sectPr w:rsidR="00515E4E" w:rsidRPr="00D52233" w:rsidSect="00100906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D5019" w14:textId="77777777" w:rsidR="00643BB4" w:rsidRDefault="00643BB4">
      <w:r>
        <w:separator/>
      </w:r>
    </w:p>
  </w:endnote>
  <w:endnote w:type="continuationSeparator" w:id="0">
    <w:p w14:paraId="3034598D" w14:textId="77777777" w:rsidR="00643BB4" w:rsidRDefault="0064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877F" w14:textId="77777777" w:rsidR="00643BB4" w:rsidRDefault="00643BB4">
      <w:r>
        <w:separator/>
      </w:r>
    </w:p>
  </w:footnote>
  <w:footnote w:type="continuationSeparator" w:id="0">
    <w:p w14:paraId="41139699" w14:textId="77777777" w:rsidR="00643BB4" w:rsidRDefault="0064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32AD" w14:textId="77777777" w:rsidR="009550B9" w:rsidRDefault="009550B9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D11F5" w14:textId="77777777" w:rsidR="009550B9" w:rsidRDefault="009550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8B35B54"/>
    <w:multiLevelType w:val="hybridMultilevel"/>
    <w:tmpl w:val="FAD67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B12A5"/>
    <w:multiLevelType w:val="hybridMultilevel"/>
    <w:tmpl w:val="9650290E"/>
    <w:lvl w:ilvl="0" w:tplc="DE7CD7F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4053B"/>
    <w:multiLevelType w:val="hybridMultilevel"/>
    <w:tmpl w:val="1B747E32"/>
    <w:lvl w:ilvl="0" w:tplc="C3B68EC8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645D4"/>
    <w:multiLevelType w:val="hybridMultilevel"/>
    <w:tmpl w:val="4D8091A6"/>
    <w:lvl w:ilvl="0" w:tplc="415238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F86585"/>
    <w:multiLevelType w:val="multilevel"/>
    <w:tmpl w:val="CD4C94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4127486D"/>
    <w:multiLevelType w:val="hybridMultilevel"/>
    <w:tmpl w:val="EFFA032E"/>
    <w:lvl w:ilvl="0" w:tplc="EF0400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06282BC">
      <w:start w:val="1"/>
      <w:numFmt w:val="decimal"/>
      <w:lvlText w:val="%2)"/>
      <w:lvlJc w:val="left"/>
      <w:pPr>
        <w:ind w:left="1754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4D4AEE"/>
    <w:multiLevelType w:val="hybridMultilevel"/>
    <w:tmpl w:val="9774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523B6"/>
    <w:multiLevelType w:val="hybridMultilevel"/>
    <w:tmpl w:val="086A4A0A"/>
    <w:lvl w:ilvl="0" w:tplc="6D0E4DD2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5DCE6E3F"/>
    <w:multiLevelType w:val="hybridMultilevel"/>
    <w:tmpl w:val="1908A7C8"/>
    <w:lvl w:ilvl="0" w:tplc="22801528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86D61B0"/>
    <w:multiLevelType w:val="hybridMultilevel"/>
    <w:tmpl w:val="AAA883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DD95030"/>
    <w:multiLevelType w:val="hybridMultilevel"/>
    <w:tmpl w:val="02C6D876"/>
    <w:lvl w:ilvl="0" w:tplc="206C3FC0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735AF"/>
    <w:multiLevelType w:val="hybridMultilevel"/>
    <w:tmpl w:val="F64C4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0"/>
  </w:num>
  <w:num w:numId="4">
    <w:abstractNumId w:va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1"/>
  </w:num>
  <w:num w:numId="21">
    <w:abstractNumId w:val="15"/>
  </w:num>
  <w:num w:numId="22">
    <w:abstractNumId w:val="26"/>
  </w:num>
  <w:num w:numId="23">
    <w:abstractNumId w:val="23"/>
  </w:num>
  <w:num w:numId="24">
    <w:abstractNumId w:val="14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8"/>
  </w:num>
  <w:num w:numId="28">
    <w:abstractNumId w:val="9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E3"/>
    <w:rsid w:val="0000018A"/>
    <w:rsid w:val="0000463C"/>
    <w:rsid w:val="00004F06"/>
    <w:rsid w:val="0001166A"/>
    <w:rsid w:val="000135E1"/>
    <w:rsid w:val="000174C3"/>
    <w:rsid w:val="00017837"/>
    <w:rsid w:val="00021CE9"/>
    <w:rsid w:val="000238C7"/>
    <w:rsid w:val="0002505D"/>
    <w:rsid w:val="0002595E"/>
    <w:rsid w:val="00026714"/>
    <w:rsid w:val="000271CB"/>
    <w:rsid w:val="000316CF"/>
    <w:rsid w:val="0003281D"/>
    <w:rsid w:val="000339B0"/>
    <w:rsid w:val="000354D2"/>
    <w:rsid w:val="00035B97"/>
    <w:rsid w:val="000422F2"/>
    <w:rsid w:val="000431E8"/>
    <w:rsid w:val="00044170"/>
    <w:rsid w:val="00046B8F"/>
    <w:rsid w:val="00046D79"/>
    <w:rsid w:val="0004733D"/>
    <w:rsid w:val="00055754"/>
    <w:rsid w:val="00056990"/>
    <w:rsid w:val="00056DA7"/>
    <w:rsid w:val="0005720F"/>
    <w:rsid w:val="00060A21"/>
    <w:rsid w:val="00062843"/>
    <w:rsid w:val="00065623"/>
    <w:rsid w:val="00065ABA"/>
    <w:rsid w:val="00066BD1"/>
    <w:rsid w:val="00072C47"/>
    <w:rsid w:val="0007408D"/>
    <w:rsid w:val="000747B9"/>
    <w:rsid w:val="000763F3"/>
    <w:rsid w:val="00076D82"/>
    <w:rsid w:val="00077A04"/>
    <w:rsid w:val="00077FF4"/>
    <w:rsid w:val="0008115B"/>
    <w:rsid w:val="00081ECB"/>
    <w:rsid w:val="00081FD2"/>
    <w:rsid w:val="00082064"/>
    <w:rsid w:val="000820BE"/>
    <w:rsid w:val="000829FA"/>
    <w:rsid w:val="0008518B"/>
    <w:rsid w:val="00087644"/>
    <w:rsid w:val="000910BD"/>
    <w:rsid w:val="000921C7"/>
    <w:rsid w:val="00092C09"/>
    <w:rsid w:val="00093EC1"/>
    <w:rsid w:val="000959BB"/>
    <w:rsid w:val="000960BC"/>
    <w:rsid w:val="00097297"/>
    <w:rsid w:val="00097B25"/>
    <w:rsid w:val="000A4780"/>
    <w:rsid w:val="000A59F5"/>
    <w:rsid w:val="000A5DF9"/>
    <w:rsid w:val="000A7A28"/>
    <w:rsid w:val="000B107C"/>
    <w:rsid w:val="000B4A8D"/>
    <w:rsid w:val="000B7A25"/>
    <w:rsid w:val="000C1D25"/>
    <w:rsid w:val="000C249D"/>
    <w:rsid w:val="000C2963"/>
    <w:rsid w:val="000C3C9E"/>
    <w:rsid w:val="000C49B3"/>
    <w:rsid w:val="000C50C6"/>
    <w:rsid w:val="000C6AA8"/>
    <w:rsid w:val="000D11CC"/>
    <w:rsid w:val="000D2728"/>
    <w:rsid w:val="000D29C3"/>
    <w:rsid w:val="000D49AF"/>
    <w:rsid w:val="000D573D"/>
    <w:rsid w:val="000D6063"/>
    <w:rsid w:val="000D7BA2"/>
    <w:rsid w:val="000E02C8"/>
    <w:rsid w:val="000E121A"/>
    <w:rsid w:val="000E2117"/>
    <w:rsid w:val="000E601C"/>
    <w:rsid w:val="000E618B"/>
    <w:rsid w:val="000E6B25"/>
    <w:rsid w:val="000F35E1"/>
    <w:rsid w:val="000F377A"/>
    <w:rsid w:val="000F50FE"/>
    <w:rsid w:val="000F75F8"/>
    <w:rsid w:val="000F7FFE"/>
    <w:rsid w:val="00100906"/>
    <w:rsid w:val="00100FD5"/>
    <w:rsid w:val="00102CA0"/>
    <w:rsid w:val="001035C2"/>
    <w:rsid w:val="00103AEF"/>
    <w:rsid w:val="00103C68"/>
    <w:rsid w:val="00104E56"/>
    <w:rsid w:val="00107DD3"/>
    <w:rsid w:val="00107EF0"/>
    <w:rsid w:val="00113917"/>
    <w:rsid w:val="00113925"/>
    <w:rsid w:val="001146AF"/>
    <w:rsid w:val="00116965"/>
    <w:rsid w:val="00117B4A"/>
    <w:rsid w:val="001227B2"/>
    <w:rsid w:val="00126B14"/>
    <w:rsid w:val="0013068C"/>
    <w:rsid w:val="001306EF"/>
    <w:rsid w:val="00130FD4"/>
    <w:rsid w:val="00133E40"/>
    <w:rsid w:val="00136C14"/>
    <w:rsid w:val="001375E8"/>
    <w:rsid w:val="00140703"/>
    <w:rsid w:val="00142526"/>
    <w:rsid w:val="00143EF5"/>
    <w:rsid w:val="00145EE3"/>
    <w:rsid w:val="001461BD"/>
    <w:rsid w:val="0014788B"/>
    <w:rsid w:val="001543E7"/>
    <w:rsid w:val="001552FB"/>
    <w:rsid w:val="00155F98"/>
    <w:rsid w:val="00157CAE"/>
    <w:rsid w:val="00157D5C"/>
    <w:rsid w:val="00161C6F"/>
    <w:rsid w:val="00162000"/>
    <w:rsid w:val="0016314D"/>
    <w:rsid w:val="00164385"/>
    <w:rsid w:val="001643A8"/>
    <w:rsid w:val="00167116"/>
    <w:rsid w:val="00170EAE"/>
    <w:rsid w:val="00172E07"/>
    <w:rsid w:val="001734EC"/>
    <w:rsid w:val="00175AA9"/>
    <w:rsid w:val="00175BA9"/>
    <w:rsid w:val="001775CE"/>
    <w:rsid w:val="0018030A"/>
    <w:rsid w:val="00180480"/>
    <w:rsid w:val="0018478C"/>
    <w:rsid w:val="001855AC"/>
    <w:rsid w:val="001864E9"/>
    <w:rsid w:val="0019070C"/>
    <w:rsid w:val="001922AB"/>
    <w:rsid w:val="00192FE0"/>
    <w:rsid w:val="00194203"/>
    <w:rsid w:val="00194483"/>
    <w:rsid w:val="0019659D"/>
    <w:rsid w:val="00196B54"/>
    <w:rsid w:val="001A0D12"/>
    <w:rsid w:val="001A141D"/>
    <w:rsid w:val="001A1951"/>
    <w:rsid w:val="001A2617"/>
    <w:rsid w:val="001A3976"/>
    <w:rsid w:val="001A4313"/>
    <w:rsid w:val="001A50B7"/>
    <w:rsid w:val="001A5CE9"/>
    <w:rsid w:val="001A6432"/>
    <w:rsid w:val="001A72FD"/>
    <w:rsid w:val="001A750F"/>
    <w:rsid w:val="001B0069"/>
    <w:rsid w:val="001B0C0B"/>
    <w:rsid w:val="001B107A"/>
    <w:rsid w:val="001B2461"/>
    <w:rsid w:val="001B6711"/>
    <w:rsid w:val="001B67CD"/>
    <w:rsid w:val="001B6D6B"/>
    <w:rsid w:val="001B75CA"/>
    <w:rsid w:val="001C0048"/>
    <w:rsid w:val="001C00C3"/>
    <w:rsid w:val="001C1855"/>
    <w:rsid w:val="001C1C2F"/>
    <w:rsid w:val="001C367C"/>
    <w:rsid w:val="001C4BBD"/>
    <w:rsid w:val="001C7D85"/>
    <w:rsid w:val="001D12E4"/>
    <w:rsid w:val="001D1B54"/>
    <w:rsid w:val="001D310E"/>
    <w:rsid w:val="001E1741"/>
    <w:rsid w:val="001E4318"/>
    <w:rsid w:val="001E45E1"/>
    <w:rsid w:val="001E786F"/>
    <w:rsid w:val="001F0530"/>
    <w:rsid w:val="001F21C9"/>
    <w:rsid w:val="001F6584"/>
    <w:rsid w:val="001F7A62"/>
    <w:rsid w:val="00205571"/>
    <w:rsid w:val="00205BB5"/>
    <w:rsid w:val="00206062"/>
    <w:rsid w:val="002061F2"/>
    <w:rsid w:val="00206F51"/>
    <w:rsid w:val="00210DCC"/>
    <w:rsid w:val="00212A8A"/>
    <w:rsid w:val="00216675"/>
    <w:rsid w:val="00217165"/>
    <w:rsid w:val="00222463"/>
    <w:rsid w:val="00223711"/>
    <w:rsid w:val="0022387E"/>
    <w:rsid w:val="00225B01"/>
    <w:rsid w:val="00227293"/>
    <w:rsid w:val="00230A02"/>
    <w:rsid w:val="00231F6F"/>
    <w:rsid w:val="002330AF"/>
    <w:rsid w:val="00233E68"/>
    <w:rsid w:val="00235536"/>
    <w:rsid w:val="00241CB0"/>
    <w:rsid w:val="00242918"/>
    <w:rsid w:val="002434B9"/>
    <w:rsid w:val="00243510"/>
    <w:rsid w:val="00243CC8"/>
    <w:rsid w:val="002456B4"/>
    <w:rsid w:val="00245E8D"/>
    <w:rsid w:val="00247E42"/>
    <w:rsid w:val="00247F3D"/>
    <w:rsid w:val="00251592"/>
    <w:rsid w:val="0025217D"/>
    <w:rsid w:val="00253D9C"/>
    <w:rsid w:val="0025481F"/>
    <w:rsid w:val="0025698F"/>
    <w:rsid w:val="00257D86"/>
    <w:rsid w:val="00257E42"/>
    <w:rsid w:val="00260D95"/>
    <w:rsid w:val="00266782"/>
    <w:rsid w:val="00266EFB"/>
    <w:rsid w:val="00267736"/>
    <w:rsid w:val="002677C9"/>
    <w:rsid w:val="00267963"/>
    <w:rsid w:val="00270889"/>
    <w:rsid w:val="00270AC0"/>
    <w:rsid w:val="00273E1D"/>
    <w:rsid w:val="00275C6B"/>
    <w:rsid w:val="0027749F"/>
    <w:rsid w:val="00277937"/>
    <w:rsid w:val="00277D4A"/>
    <w:rsid w:val="00280BDE"/>
    <w:rsid w:val="00281048"/>
    <w:rsid w:val="0028158B"/>
    <w:rsid w:val="0028366B"/>
    <w:rsid w:val="002855F3"/>
    <w:rsid w:val="0028579B"/>
    <w:rsid w:val="002866B4"/>
    <w:rsid w:val="00286ECF"/>
    <w:rsid w:val="0029026F"/>
    <w:rsid w:val="0029506D"/>
    <w:rsid w:val="0029636B"/>
    <w:rsid w:val="00297194"/>
    <w:rsid w:val="00297B91"/>
    <w:rsid w:val="002A1B75"/>
    <w:rsid w:val="002A1C20"/>
    <w:rsid w:val="002A410E"/>
    <w:rsid w:val="002A43F3"/>
    <w:rsid w:val="002A50B8"/>
    <w:rsid w:val="002A62EF"/>
    <w:rsid w:val="002B49E7"/>
    <w:rsid w:val="002B4A60"/>
    <w:rsid w:val="002B5451"/>
    <w:rsid w:val="002B7FEA"/>
    <w:rsid w:val="002C00CC"/>
    <w:rsid w:val="002C02A8"/>
    <w:rsid w:val="002C135D"/>
    <w:rsid w:val="002C1923"/>
    <w:rsid w:val="002C1BCE"/>
    <w:rsid w:val="002C27D3"/>
    <w:rsid w:val="002C3634"/>
    <w:rsid w:val="002C4991"/>
    <w:rsid w:val="002C6025"/>
    <w:rsid w:val="002C6B18"/>
    <w:rsid w:val="002C6C53"/>
    <w:rsid w:val="002D0696"/>
    <w:rsid w:val="002D08D7"/>
    <w:rsid w:val="002D15BD"/>
    <w:rsid w:val="002D2B0E"/>
    <w:rsid w:val="002D3382"/>
    <w:rsid w:val="002D4150"/>
    <w:rsid w:val="002D5A69"/>
    <w:rsid w:val="002D6C98"/>
    <w:rsid w:val="002E06A3"/>
    <w:rsid w:val="002E10ED"/>
    <w:rsid w:val="002E1A9E"/>
    <w:rsid w:val="002E2380"/>
    <w:rsid w:val="002E2ADF"/>
    <w:rsid w:val="002E2E45"/>
    <w:rsid w:val="002E3CE2"/>
    <w:rsid w:val="002E3F6D"/>
    <w:rsid w:val="002E751C"/>
    <w:rsid w:val="002E7883"/>
    <w:rsid w:val="002E79FF"/>
    <w:rsid w:val="002E7DA1"/>
    <w:rsid w:val="002F049B"/>
    <w:rsid w:val="002F09B1"/>
    <w:rsid w:val="002F21E3"/>
    <w:rsid w:val="002F73F4"/>
    <w:rsid w:val="00301805"/>
    <w:rsid w:val="00301813"/>
    <w:rsid w:val="003018AF"/>
    <w:rsid w:val="00302BDF"/>
    <w:rsid w:val="003045E7"/>
    <w:rsid w:val="00304EED"/>
    <w:rsid w:val="0030576C"/>
    <w:rsid w:val="00306F4B"/>
    <w:rsid w:val="003100BF"/>
    <w:rsid w:val="00310DE1"/>
    <w:rsid w:val="00310FC1"/>
    <w:rsid w:val="00312727"/>
    <w:rsid w:val="00314554"/>
    <w:rsid w:val="00316524"/>
    <w:rsid w:val="00316FE3"/>
    <w:rsid w:val="003172F5"/>
    <w:rsid w:val="0032193A"/>
    <w:rsid w:val="003229C0"/>
    <w:rsid w:val="00322D2C"/>
    <w:rsid w:val="003233CE"/>
    <w:rsid w:val="00323F35"/>
    <w:rsid w:val="003252D7"/>
    <w:rsid w:val="0032563C"/>
    <w:rsid w:val="00327230"/>
    <w:rsid w:val="00331B4F"/>
    <w:rsid w:val="00332039"/>
    <w:rsid w:val="0033388F"/>
    <w:rsid w:val="00333EAA"/>
    <w:rsid w:val="00334DE6"/>
    <w:rsid w:val="00340133"/>
    <w:rsid w:val="00343165"/>
    <w:rsid w:val="003440C2"/>
    <w:rsid w:val="00345C2B"/>
    <w:rsid w:val="0034685B"/>
    <w:rsid w:val="00350434"/>
    <w:rsid w:val="00352DEF"/>
    <w:rsid w:val="003543DD"/>
    <w:rsid w:val="00354768"/>
    <w:rsid w:val="00355F15"/>
    <w:rsid w:val="0036219E"/>
    <w:rsid w:val="00364069"/>
    <w:rsid w:val="00365BC0"/>
    <w:rsid w:val="003662DB"/>
    <w:rsid w:val="00367623"/>
    <w:rsid w:val="00370E0A"/>
    <w:rsid w:val="00374763"/>
    <w:rsid w:val="0037599A"/>
    <w:rsid w:val="00375FEE"/>
    <w:rsid w:val="00376AED"/>
    <w:rsid w:val="00376F64"/>
    <w:rsid w:val="00381BD9"/>
    <w:rsid w:val="00383474"/>
    <w:rsid w:val="00384009"/>
    <w:rsid w:val="00384D38"/>
    <w:rsid w:val="00386B84"/>
    <w:rsid w:val="00387465"/>
    <w:rsid w:val="003910EB"/>
    <w:rsid w:val="00395B80"/>
    <w:rsid w:val="003A0DDD"/>
    <w:rsid w:val="003A0EED"/>
    <w:rsid w:val="003A103C"/>
    <w:rsid w:val="003A2D75"/>
    <w:rsid w:val="003A2ED4"/>
    <w:rsid w:val="003A2F7C"/>
    <w:rsid w:val="003A5C78"/>
    <w:rsid w:val="003A5F86"/>
    <w:rsid w:val="003A625D"/>
    <w:rsid w:val="003A7D19"/>
    <w:rsid w:val="003B0DF3"/>
    <w:rsid w:val="003B21F7"/>
    <w:rsid w:val="003B4644"/>
    <w:rsid w:val="003B5D57"/>
    <w:rsid w:val="003B718C"/>
    <w:rsid w:val="003B7AB0"/>
    <w:rsid w:val="003B7B28"/>
    <w:rsid w:val="003C2017"/>
    <w:rsid w:val="003C25F9"/>
    <w:rsid w:val="003C4DBC"/>
    <w:rsid w:val="003D048D"/>
    <w:rsid w:val="003D260E"/>
    <w:rsid w:val="003D2ADF"/>
    <w:rsid w:val="003D2B2B"/>
    <w:rsid w:val="003D42C3"/>
    <w:rsid w:val="003D46A7"/>
    <w:rsid w:val="003D4B1D"/>
    <w:rsid w:val="003D5244"/>
    <w:rsid w:val="003D63CC"/>
    <w:rsid w:val="003E01F1"/>
    <w:rsid w:val="003E1380"/>
    <w:rsid w:val="003E1E3D"/>
    <w:rsid w:val="003E3A8A"/>
    <w:rsid w:val="003E3E60"/>
    <w:rsid w:val="003E4168"/>
    <w:rsid w:val="003E4A28"/>
    <w:rsid w:val="003E4E9C"/>
    <w:rsid w:val="003E5CCE"/>
    <w:rsid w:val="003F12CE"/>
    <w:rsid w:val="003F14A1"/>
    <w:rsid w:val="003F2D6D"/>
    <w:rsid w:val="003F3BBF"/>
    <w:rsid w:val="003F598C"/>
    <w:rsid w:val="003F6759"/>
    <w:rsid w:val="003F6863"/>
    <w:rsid w:val="00401FA9"/>
    <w:rsid w:val="004020CF"/>
    <w:rsid w:val="00405382"/>
    <w:rsid w:val="004138A9"/>
    <w:rsid w:val="004144DF"/>
    <w:rsid w:val="0041604B"/>
    <w:rsid w:val="004168EE"/>
    <w:rsid w:val="00416D61"/>
    <w:rsid w:val="00420406"/>
    <w:rsid w:val="0042251C"/>
    <w:rsid w:val="004225C0"/>
    <w:rsid w:val="00423797"/>
    <w:rsid w:val="004247BF"/>
    <w:rsid w:val="00424B4E"/>
    <w:rsid w:val="00425270"/>
    <w:rsid w:val="004256B7"/>
    <w:rsid w:val="004270A3"/>
    <w:rsid w:val="0043505E"/>
    <w:rsid w:val="00436F06"/>
    <w:rsid w:val="00437A24"/>
    <w:rsid w:val="00437D45"/>
    <w:rsid w:val="00440F25"/>
    <w:rsid w:val="00441870"/>
    <w:rsid w:val="00442E2F"/>
    <w:rsid w:val="0044413F"/>
    <w:rsid w:val="00444AED"/>
    <w:rsid w:val="0044691E"/>
    <w:rsid w:val="00450DE2"/>
    <w:rsid w:val="004511E7"/>
    <w:rsid w:val="00451792"/>
    <w:rsid w:val="004521B8"/>
    <w:rsid w:val="00453DA1"/>
    <w:rsid w:val="00454846"/>
    <w:rsid w:val="0045485A"/>
    <w:rsid w:val="004575C5"/>
    <w:rsid w:val="004601AE"/>
    <w:rsid w:val="0046539D"/>
    <w:rsid w:val="00465A66"/>
    <w:rsid w:val="004666C1"/>
    <w:rsid w:val="00466967"/>
    <w:rsid w:val="00467CDD"/>
    <w:rsid w:val="004709DE"/>
    <w:rsid w:val="004727B9"/>
    <w:rsid w:val="0047338D"/>
    <w:rsid w:val="0047514C"/>
    <w:rsid w:val="00475571"/>
    <w:rsid w:val="00476839"/>
    <w:rsid w:val="004772C8"/>
    <w:rsid w:val="004809DC"/>
    <w:rsid w:val="00481278"/>
    <w:rsid w:val="00481968"/>
    <w:rsid w:val="00481AE8"/>
    <w:rsid w:val="00485CD6"/>
    <w:rsid w:val="00486D3A"/>
    <w:rsid w:val="00487A9C"/>
    <w:rsid w:val="00491753"/>
    <w:rsid w:val="004936B3"/>
    <w:rsid w:val="00496B22"/>
    <w:rsid w:val="004971E7"/>
    <w:rsid w:val="00497FEE"/>
    <w:rsid w:val="004A3B45"/>
    <w:rsid w:val="004A435E"/>
    <w:rsid w:val="004A45DE"/>
    <w:rsid w:val="004A508E"/>
    <w:rsid w:val="004A59E3"/>
    <w:rsid w:val="004B0C80"/>
    <w:rsid w:val="004B2D1C"/>
    <w:rsid w:val="004B36E3"/>
    <w:rsid w:val="004B4D5A"/>
    <w:rsid w:val="004B51C1"/>
    <w:rsid w:val="004B6C50"/>
    <w:rsid w:val="004B6DBA"/>
    <w:rsid w:val="004B7B4E"/>
    <w:rsid w:val="004C1115"/>
    <w:rsid w:val="004C4BF1"/>
    <w:rsid w:val="004C5DE9"/>
    <w:rsid w:val="004C6401"/>
    <w:rsid w:val="004D150A"/>
    <w:rsid w:val="004D38A2"/>
    <w:rsid w:val="004D7A8E"/>
    <w:rsid w:val="004E08B5"/>
    <w:rsid w:val="004E19D9"/>
    <w:rsid w:val="004E532D"/>
    <w:rsid w:val="004E56CA"/>
    <w:rsid w:val="004E6CF7"/>
    <w:rsid w:val="004E6DE8"/>
    <w:rsid w:val="004F185A"/>
    <w:rsid w:val="004F59D7"/>
    <w:rsid w:val="004F59F0"/>
    <w:rsid w:val="004F792B"/>
    <w:rsid w:val="004F7F2C"/>
    <w:rsid w:val="0050269B"/>
    <w:rsid w:val="00503000"/>
    <w:rsid w:val="00503D45"/>
    <w:rsid w:val="005047CE"/>
    <w:rsid w:val="00505FDA"/>
    <w:rsid w:val="0050743D"/>
    <w:rsid w:val="00507707"/>
    <w:rsid w:val="00507D13"/>
    <w:rsid w:val="005125F2"/>
    <w:rsid w:val="005142BB"/>
    <w:rsid w:val="005153BF"/>
    <w:rsid w:val="00515C4F"/>
    <w:rsid w:val="00515E4E"/>
    <w:rsid w:val="0051718C"/>
    <w:rsid w:val="005208B6"/>
    <w:rsid w:val="005220D8"/>
    <w:rsid w:val="0052258B"/>
    <w:rsid w:val="005240C2"/>
    <w:rsid w:val="00524270"/>
    <w:rsid w:val="0052706E"/>
    <w:rsid w:val="00527DA9"/>
    <w:rsid w:val="005311FD"/>
    <w:rsid w:val="0053159C"/>
    <w:rsid w:val="00531B2C"/>
    <w:rsid w:val="00531D13"/>
    <w:rsid w:val="0053214A"/>
    <w:rsid w:val="00532810"/>
    <w:rsid w:val="00532D3D"/>
    <w:rsid w:val="005334A7"/>
    <w:rsid w:val="005335EA"/>
    <w:rsid w:val="005357F1"/>
    <w:rsid w:val="00535C14"/>
    <w:rsid w:val="00540327"/>
    <w:rsid w:val="00540936"/>
    <w:rsid w:val="00542E88"/>
    <w:rsid w:val="00543F49"/>
    <w:rsid w:val="00546243"/>
    <w:rsid w:val="005465EB"/>
    <w:rsid w:val="0054723E"/>
    <w:rsid w:val="005500B1"/>
    <w:rsid w:val="0055028B"/>
    <w:rsid w:val="00552661"/>
    <w:rsid w:val="00553536"/>
    <w:rsid w:val="005557B8"/>
    <w:rsid w:val="00556154"/>
    <w:rsid w:val="005562D1"/>
    <w:rsid w:val="00556E5F"/>
    <w:rsid w:val="0055761E"/>
    <w:rsid w:val="00557AC3"/>
    <w:rsid w:val="00560BC6"/>
    <w:rsid w:val="0056124D"/>
    <w:rsid w:val="005620C4"/>
    <w:rsid w:val="0056570D"/>
    <w:rsid w:val="0056750D"/>
    <w:rsid w:val="0057033B"/>
    <w:rsid w:val="00570D16"/>
    <w:rsid w:val="00572BFF"/>
    <w:rsid w:val="00573CEF"/>
    <w:rsid w:val="005745CF"/>
    <w:rsid w:val="00576896"/>
    <w:rsid w:val="00576943"/>
    <w:rsid w:val="00577DD2"/>
    <w:rsid w:val="005800CF"/>
    <w:rsid w:val="00581570"/>
    <w:rsid w:val="00581937"/>
    <w:rsid w:val="00581CC2"/>
    <w:rsid w:val="005827ED"/>
    <w:rsid w:val="0058291D"/>
    <w:rsid w:val="00585C53"/>
    <w:rsid w:val="005865E7"/>
    <w:rsid w:val="005875F8"/>
    <w:rsid w:val="00587DD4"/>
    <w:rsid w:val="00591378"/>
    <w:rsid w:val="00594C28"/>
    <w:rsid w:val="005962D5"/>
    <w:rsid w:val="005A0823"/>
    <w:rsid w:val="005A0CE9"/>
    <w:rsid w:val="005A1320"/>
    <w:rsid w:val="005A23A8"/>
    <w:rsid w:val="005A3DB0"/>
    <w:rsid w:val="005A550D"/>
    <w:rsid w:val="005A5E0B"/>
    <w:rsid w:val="005A7EDC"/>
    <w:rsid w:val="005B0187"/>
    <w:rsid w:val="005B2FC9"/>
    <w:rsid w:val="005B3A5C"/>
    <w:rsid w:val="005B428A"/>
    <w:rsid w:val="005B4C6D"/>
    <w:rsid w:val="005B4C83"/>
    <w:rsid w:val="005B50AE"/>
    <w:rsid w:val="005B7893"/>
    <w:rsid w:val="005C2F28"/>
    <w:rsid w:val="005C518F"/>
    <w:rsid w:val="005C6577"/>
    <w:rsid w:val="005D043D"/>
    <w:rsid w:val="005D3D6C"/>
    <w:rsid w:val="005D4DF7"/>
    <w:rsid w:val="005D6DD9"/>
    <w:rsid w:val="005D7051"/>
    <w:rsid w:val="005D7619"/>
    <w:rsid w:val="005E0B38"/>
    <w:rsid w:val="005E0B99"/>
    <w:rsid w:val="005E1B68"/>
    <w:rsid w:val="005E361B"/>
    <w:rsid w:val="005E4A6C"/>
    <w:rsid w:val="005E53D6"/>
    <w:rsid w:val="005E56A2"/>
    <w:rsid w:val="005E59B0"/>
    <w:rsid w:val="005E639B"/>
    <w:rsid w:val="005F111E"/>
    <w:rsid w:val="005F242A"/>
    <w:rsid w:val="005F37D8"/>
    <w:rsid w:val="005F4F29"/>
    <w:rsid w:val="005F5A7A"/>
    <w:rsid w:val="005F6AAA"/>
    <w:rsid w:val="005F7FD0"/>
    <w:rsid w:val="00602726"/>
    <w:rsid w:val="006048BA"/>
    <w:rsid w:val="00606216"/>
    <w:rsid w:val="0061213C"/>
    <w:rsid w:val="00612561"/>
    <w:rsid w:val="00612F1D"/>
    <w:rsid w:val="0061341D"/>
    <w:rsid w:val="00616411"/>
    <w:rsid w:val="0061729B"/>
    <w:rsid w:val="00617D07"/>
    <w:rsid w:val="00620653"/>
    <w:rsid w:val="0062069A"/>
    <w:rsid w:val="006217A3"/>
    <w:rsid w:val="006217BC"/>
    <w:rsid w:val="00622A71"/>
    <w:rsid w:val="00626AF9"/>
    <w:rsid w:val="006274EC"/>
    <w:rsid w:val="00630C5E"/>
    <w:rsid w:val="00634D66"/>
    <w:rsid w:val="006357A9"/>
    <w:rsid w:val="00635EE3"/>
    <w:rsid w:val="00636708"/>
    <w:rsid w:val="006414CD"/>
    <w:rsid w:val="00641D22"/>
    <w:rsid w:val="0064256B"/>
    <w:rsid w:val="0064358B"/>
    <w:rsid w:val="00643BB4"/>
    <w:rsid w:val="00645B4B"/>
    <w:rsid w:val="006471B1"/>
    <w:rsid w:val="00647AC6"/>
    <w:rsid w:val="00652BF4"/>
    <w:rsid w:val="00652C59"/>
    <w:rsid w:val="00653F15"/>
    <w:rsid w:val="006550E1"/>
    <w:rsid w:val="006562A8"/>
    <w:rsid w:val="00661615"/>
    <w:rsid w:val="00663A2E"/>
    <w:rsid w:val="00664BCD"/>
    <w:rsid w:val="0066541B"/>
    <w:rsid w:val="00667C65"/>
    <w:rsid w:val="00671624"/>
    <w:rsid w:val="00672E74"/>
    <w:rsid w:val="006737FE"/>
    <w:rsid w:val="00673F1B"/>
    <w:rsid w:val="006756AB"/>
    <w:rsid w:val="0067705A"/>
    <w:rsid w:val="00680EAC"/>
    <w:rsid w:val="00681101"/>
    <w:rsid w:val="00681DC4"/>
    <w:rsid w:val="00681FA1"/>
    <w:rsid w:val="00682B39"/>
    <w:rsid w:val="006846D5"/>
    <w:rsid w:val="00685FB2"/>
    <w:rsid w:val="00691660"/>
    <w:rsid w:val="006917A5"/>
    <w:rsid w:val="00691D2E"/>
    <w:rsid w:val="00691EEB"/>
    <w:rsid w:val="00692FB3"/>
    <w:rsid w:val="00695569"/>
    <w:rsid w:val="006966D4"/>
    <w:rsid w:val="006978E0"/>
    <w:rsid w:val="006A14D8"/>
    <w:rsid w:val="006A26AE"/>
    <w:rsid w:val="006A32D8"/>
    <w:rsid w:val="006A4534"/>
    <w:rsid w:val="006A5E7F"/>
    <w:rsid w:val="006A6111"/>
    <w:rsid w:val="006A62B1"/>
    <w:rsid w:val="006A7964"/>
    <w:rsid w:val="006A7EC3"/>
    <w:rsid w:val="006B0638"/>
    <w:rsid w:val="006B3F8D"/>
    <w:rsid w:val="006B5BB4"/>
    <w:rsid w:val="006B62AB"/>
    <w:rsid w:val="006B7DA1"/>
    <w:rsid w:val="006C04F0"/>
    <w:rsid w:val="006C27BE"/>
    <w:rsid w:val="006C6152"/>
    <w:rsid w:val="006C616A"/>
    <w:rsid w:val="006C617D"/>
    <w:rsid w:val="006D0FDB"/>
    <w:rsid w:val="006D1E8B"/>
    <w:rsid w:val="006D2638"/>
    <w:rsid w:val="006D4AF1"/>
    <w:rsid w:val="006D4B3A"/>
    <w:rsid w:val="006D5525"/>
    <w:rsid w:val="006D5E7D"/>
    <w:rsid w:val="006D7B23"/>
    <w:rsid w:val="006E1607"/>
    <w:rsid w:val="006E2E6F"/>
    <w:rsid w:val="006E433A"/>
    <w:rsid w:val="006E4612"/>
    <w:rsid w:val="006E5AF1"/>
    <w:rsid w:val="006E5BB9"/>
    <w:rsid w:val="006F280A"/>
    <w:rsid w:val="006F2BD9"/>
    <w:rsid w:val="00702039"/>
    <w:rsid w:val="00702A4B"/>
    <w:rsid w:val="00703ABF"/>
    <w:rsid w:val="00703F3E"/>
    <w:rsid w:val="00705BB3"/>
    <w:rsid w:val="00710955"/>
    <w:rsid w:val="007135C8"/>
    <w:rsid w:val="00714E6E"/>
    <w:rsid w:val="00715D4E"/>
    <w:rsid w:val="007160FF"/>
    <w:rsid w:val="0072171E"/>
    <w:rsid w:val="00724321"/>
    <w:rsid w:val="00724329"/>
    <w:rsid w:val="00725755"/>
    <w:rsid w:val="007259EE"/>
    <w:rsid w:val="00725B8D"/>
    <w:rsid w:val="007277B6"/>
    <w:rsid w:val="007339D2"/>
    <w:rsid w:val="00734986"/>
    <w:rsid w:val="007378BE"/>
    <w:rsid w:val="00737DC9"/>
    <w:rsid w:val="00741F70"/>
    <w:rsid w:val="00742023"/>
    <w:rsid w:val="0074465B"/>
    <w:rsid w:val="00744FC0"/>
    <w:rsid w:val="00745B87"/>
    <w:rsid w:val="0074607D"/>
    <w:rsid w:val="007461CE"/>
    <w:rsid w:val="007461E3"/>
    <w:rsid w:val="00746C5F"/>
    <w:rsid w:val="0074783B"/>
    <w:rsid w:val="00750AA6"/>
    <w:rsid w:val="00750E78"/>
    <w:rsid w:val="00751429"/>
    <w:rsid w:val="007525BF"/>
    <w:rsid w:val="007529CC"/>
    <w:rsid w:val="00752CDC"/>
    <w:rsid w:val="007531C8"/>
    <w:rsid w:val="00755F64"/>
    <w:rsid w:val="00756408"/>
    <w:rsid w:val="00761A53"/>
    <w:rsid w:val="00763F01"/>
    <w:rsid w:val="00764EBB"/>
    <w:rsid w:val="00765919"/>
    <w:rsid w:val="007662CD"/>
    <w:rsid w:val="0076630E"/>
    <w:rsid w:val="007674B2"/>
    <w:rsid w:val="007742E4"/>
    <w:rsid w:val="0077442E"/>
    <w:rsid w:val="0077491A"/>
    <w:rsid w:val="00774D34"/>
    <w:rsid w:val="00775F47"/>
    <w:rsid w:val="00776849"/>
    <w:rsid w:val="00776FA6"/>
    <w:rsid w:val="00777ADF"/>
    <w:rsid w:val="00781DCB"/>
    <w:rsid w:val="0078287D"/>
    <w:rsid w:val="00785065"/>
    <w:rsid w:val="007855D1"/>
    <w:rsid w:val="0078748F"/>
    <w:rsid w:val="00787CA6"/>
    <w:rsid w:val="00791BE3"/>
    <w:rsid w:val="00793910"/>
    <w:rsid w:val="00793ADA"/>
    <w:rsid w:val="0079747B"/>
    <w:rsid w:val="007974F9"/>
    <w:rsid w:val="007A04D8"/>
    <w:rsid w:val="007A2F35"/>
    <w:rsid w:val="007A356E"/>
    <w:rsid w:val="007B19C6"/>
    <w:rsid w:val="007B2142"/>
    <w:rsid w:val="007B2917"/>
    <w:rsid w:val="007B2F1A"/>
    <w:rsid w:val="007B4AD1"/>
    <w:rsid w:val="007B5D1C"/>
    <w:rsid w:val="007B7B7B"/>
    <w:rsid w:val="007B7DBF"/>
    <w:rsid w:val="007B7DFD"/>
    <w:rsid w:val="007C1D05"/>
    <w:rsid w:val="007C2088"/>
    <w:rsid w:val="007C4773"/>
    <w:rsid w:val="007D0DA0"/>
    <w:rsid w:val="007D4C9A"/>
    <w:rsid w:val="007D5F81"/>
    <w:rsid w:val="007D632A"/>
    <w:rsid w:val="007D67D7"/>
    <w:rsid w:val="007E0971"/>
    <w:rsid w:val="007E15AB"/>
    <w:rsid w:val="007E1BE4"/>
    <w:rsid w:val="007E6673"/>
    <w:rsid w:val="007E69AD"/>
    <w:rsid w:val="007E7638"/>
    <w:rsid w:val="007E76DF"/>
    <w:rsid w:val="007F1852"/>
    <w:rsid w:val="007F271C"/>
    <w:rsid w:val="007F3247"/>
    <w:rsid w:val="007F3440"/>
    <w:rsid w:val="007F4125"/>
    <w:rsid w:val="007F64F1"/>
    <w:rsid w:val="007F71F4"/>
    <w:rsid w:val="007F74BD"/>
    <w:rsid w:val="0080104F"/>
    <w:rsid w:val="008026AE"/>
    <w:rsid w:val="0080279D"/>
    <w:rsid w:val="00802EEE"/>
    <w:rsid w:val="0080505C"/>
    <w:rsid w:val="00806AD6"/>
    <w:rsid w:val="00806AF0"/>
    <w:rsid w:val="00811D92"/>
    <w:rsid w:val="0081200F"/>
    <w:rsid w:val="00812850"/>
    <w:rsid w:val="0081333D"/>
    <w:rsid w:val="008162BF"/>
    <w:rsid w:val="00816C52"/>
    <w:rsid w:val="00820961"/>
    <w:rsid w:val="00821BE7"/>
    <w:rsid w:val="0082410C"/>
    <w:rsid w:val="00824C56"/>
    <w:rsid w:val="00827E02"/>
    <w:rsid w:val="00827E74"/>
    <w:rsid w:val="00830023"/>
    <w:rsid w:val="00840626"/>
    <w:rsid w:val="00843261"/>
    <w:rsid w:val="008467B8"/>
    <w:rsid w:val="008478F9"/>
    <w:rsid w:val="008511AD"/>
    <w:rsid w:val="00851905"/>
    <w:rsid w:val="00854F08"/>
    <w:rsid w:val="008565E5"/>
    <w:rsid w:val="0086034E"/>
    <w:rsid w:val="00860D79"/>
    <w:rsid w:val="00862994"/>
    <w:rsid w:val="00863103"/>
    <w:rsid w:val="008674F4"/>
    <w:rsid w:val="00870E36"/>
    <w:rsid w:val="00872C6A"/>
    <w:rsid w:val="00873585"/>
    <w:rsid w:val="0087730B"/>
    <w:rsid w:val="00881BDC"/>
    <w:rsid w:val="00883DCA"/>
    <w:rsid w:val="00886130"/>
    <w:rsid w:val="008861D0"/>
    <w:rsid w:val="008862E9"/>
    <w:rsid w:val="0088713D"/>
    <w:rsid w:val="008877B9"/>
    <w:rsid w:val="0088791B"/>
    <w:rsid w:val="008902C5"/>
    <w:rsid w:val="008913BB"/>
    <w:rsid w:val="00891EA6"/>
    <w:rsid w:val="00892463"/>
    <w:rsid w:val="00892B81"/>
    <w:rsid w:val="00892E92"/>
    <w:rsid w:val="00893877"/>
    <w:rsid w:val="008968AA"/>
    <w:rsid w:val="00896B81"/>
    <w:rsid w:val="008979CD"/>
    <w:rsid w:val="00897F7F"/>
    <w:rsid w:val="008A05C9"/>
    <w:rsid w:val="008A09C6"/>
    <w:rsid w:val="008A115D"/>
    <w:rsid w:val="008A25D9"/>
    <w:rsid w:val="008A333F"/>
    <w:rsid w:val="008A50EE"/>
    <w:rsid w:val="008A56F6"/>
    <w:rsid w:val="008A6A6B"/>
    <w:rsid w:val="008A77A7"/>
    <w:rsid w:val="008A7E9B"/>
    <w:rsid w:val="008B01C9"/>
    <w:rsid w:val="008B046C"/>
    <w:rsid w:val="008B09D5"/>
    <w:rsid w:val="008B1667"/>
    <w:rsid w:val="008B2E18"/>
    <w:rsid w:val="008B504F"/>
    <w:rsid w:val="008B60ED"/>
    <w:rsid w:val="008B6307"/>
    <w:rsid w:val="008B6506"/>
    <w:rsid w:val="008C00C7"/>
    <w:rsid w:val="008C0A88"/>
    <w:rsid w:val="008C235F"/>
    <w:rsid w:val="008C2AC4"/>
    <w:rsid w:val="008C4FA2"/>
    <w:rsid w:val="008C65C0"/>
    <w:rsid w:val="008D0232"/>
    <w:rsid w:val="008D23E9"/>
    <w:rsid w:val="008D3E8D"/>
    <w:rsid w:val="008D6F10"/>
    <w:rsid w:val="008E003A"/>
    <w:rsid w:val="008E1B7A"/>
    <w:rsid w:val="008E2A2A"/>
    <w:rsid w:val="008E44EC"/>
    <w:rsid w:val="008E5983"/>
    <w:rsid w:val="008E5D43"/>
    <w:rsid w:val="008E7EDF"/>
    <w:rsid w:val="008F299A"/>
    <w:rsid w:val="008F2E16"/>
    <w:rsid w:val="008F4E97"/>
    <w:rsid w:val="008F6534"/>
    <w:rsid w:val="00903398"/>
    <w:rsid w:val="00903B5E"/>
    <w:rsid w:val="009059AB"/>
    <w:rsid w:val="00910A1D"/>
    <w:rsid w:val="009122DF"/>
    <w:rsid w:val="00912B5A"/>
    <w:rsid w:val="0091476F"/>
    <w:rsid w:val="00917302"/>
    <w:rsid w:val="00922F1B"/>
    <w:rsid w:val="0092711A"/>
    <w:rsid w:val="00927E13"/>
    <w:rsid w:val="009300D0"/>
    <w:rsid w:val="0093155F"/>
    <w:rsid w:val="009320DA"/>
    <w:rsid w:val="0093228E"/>
    <w:rsid w:val="009363A7"/>
    <w:rsid w:val="00937209"/>
    <w:rsid w:val="00937A00"/>
    <w:rsid w:val="009400EE"/>
    <w:rsid w:val="0094116F"/>
    <w:rsid w:val="00942368"/>
    <w:rsid w:val="009432AE"/>
    <w:rsid w:val="00944144"/>
    <w:rsid w:val="0094555F"/>
    <w:rsid w:val="00950F16"/>
    <w:rsid w:val="00951160"/>
    <w:rsid w:val="009512C3"/>
    <w:rsid w:val="0095447F"/>
    <w:rsid w:val="00954743"/>
    <w:rsid w:val="0095493F"/>
    <w:rsid w:val="009550B9"/>
    <w:rsid w:val="00955BF0"/>
    <w:rsid w:val="009568B0"/>
    <w:rsid w:val="0095759B"/>
    <w:rsid w:val="00961342"/>
    <w:rsid w:val="009614F9"/>
    <w:rsid w:val="00962C2F"/>
    <w:rsid w:val="00963862"/>
    <w:rsid w:val="009656CD"/>
    <w:rsid w:val="009731D6"/>
    <w:rsid w:val="009742A8"/>
    <w:rsid w:val="0097513F"/>
    <w:rsid w:val="009753DA"/>
    <w:rsid w:val="00975861"/>
    <w:rsid w:val="009778F4"/>
    <w:rsid w:val="00977FC1"/>
    <w:rsid w:val="0098072B"/>
    <w:rsid w:val="00982C72"/>
    <w:rsid w:val="0098311A"/>
    <w:rsid w:val="00985F7F"/>
    <w:rsid w:val="0098710C"/>
    <w:rsid w:val="00992B95"/>
    <w:rsid w:val="00992BE6"/>
    <w:rsid w:val="00993B69"/>
    <w:rsid w:val="00994AD6"/>
    <w:rsid w:val="00994E6A"/>
    <w:rsid w:val="009A1129"/>
    <w:rsid w:val="009A1554"/>
    <w:rsid w:val="009A2D06"/>
    <w:rsid w:val="009A3915"/>
    <w:rsid w:val="009A4FF3"/>
    <w:rsid w:val="009A68CA"/>
    <w:rsid w:val="009A706A"/>
    <w:rsid w:val="009B081B"/>
    <w:rsid w:val="009B2E50"/>
    <w:rsid w:val="009B5631"/>
    <w:rsid w:val="009B7974"/>
    <w:rsid w:val="009C03EB"/>
    <w:rsid w:val="009C16F6"/>
    <w:rsid w:val="009C2E88"/>
    <w:rsid w:val="009D0ED3"/>
    <w:rsid w:val="009D1E79"/>
    <w:rsid w:val="009D47FB"/>
    <w:rsid w:val="009D6715"/>
    <w:rsid w:val="009E0D42"/>
    <w:rsid w:val="009E283D"/>
    <w:rsid w:val="009E340E"/>
    <w:rsid w:val="009E3706"/>
    <w:rsid w:val="009E441A"/>
    <w:rsid w:val="009E55A3"/>
    <w:rsid w:val="009E560E"/>
    <w:rsid w:val="009E7B80"/>
    <w:rsid w:val="009F16D3"/>
    <w:rsid w:val="009F34ED"/>
    <w:rsid w:val="009F3BE7"/>
    <w:rsid w:val="00A10E8A"/>
    <w:rsid w:val="00A11B74"/>
    <w:rsid w:val="00A13060"/>
    <w:rsid w:val="00A148E2"/>
    <w:rsid w:val="00A1510B"/>
    <w:rsid w:val="00A172AA"/>
    <w:rsid w:val="00A2070D"/>
    <w:rsid w:val="00A267F8"/>
    <w:rsid w:val="00A26862"/>
    <w:rsid w:val="00A3023D"/>
    <w:rsid w:val="00A31535"/>
    <w:rsid w:val="00A3332E"/>
    <w:rsid w:val="00A34A5C"/>
    <w:rsid w:val="00A350FA"/>
    <w:rsid w:val="00A35302"/>
    <w:rsid w:val="00A365BA"/>
    <w:rsid w:val="00A376A4"/>
    <w:rsid w:val="00A37773"/>
    <w:rsid w:val="00A40F21"/>
    <w:rsid w:val="00A428EC"/>
    <w:rsid w:val="00A45C3C"/>
    <w:rsid w:val="00A46919"/>
    <w:rsid w:val="00A47A76"/>
    <w:rsid w:val="00A53554"/>
    <w:rsid w:val="00A53F9F"/>
    <w:rsid w:val="00A54120"/>
    <w:rsid w:val="00A54D8B"/>
    <w:rsid w:val="00A56650"/>
    <w:rsid w:val="00A5778C"/>
    <w:rsid w:val="00A60452"/>
    <w:rsid w:val="00A60CFE"/>
    <w:rsid w:val="00A611AD"/>
    <w:rsid w:val="00A621AE"/>
    <w:rsid w:val="00A6254B"/>
    <w:rsid w:val="00A63304"/>
    <w:rsid w:val="00A63C32"/>
    <w:rsid w:val="00A63F2B"/>
    <w:rsid w:val="00A65765"/>
    <w:rsid w:val="00A657BA"/>
    <w:rsid w:val="00A663A1"/>
    <w:rsid w:val="00A6640A"/>
    <w:rsid w:val="00A6651D"/>
    <w:rsid w:val="00A66B36"/>
    <w:rsid w:val="00A66ED3"/>
    <w:rsid w:val="00A67FE1"/>
    <w:rsid w:val="00A71E4A"/>
    <w:rsid w:val="00A73C70"/>
    <w:rsid w:val="00A73FBF"/>
    <w:rsid w:val="00A8226D"/>
    <w:rsid w:val="00A8421C"/>
    <w:rsid w:val="00A84F87"/>
    <w:rsid w:val="00A85270"/>
    <w:rsid w:val="00A85719"/>
    <w:rsid w:val="00A8684E"/>
    <w:rsid w:val="00A871E8"/>
    <w:rsid w:val="00A87A56"/>
    <w:rsid w:val="00A90133"/>
    <w:rsid w:val="00A90D9B"/>
    <w:rsid w:val="00A915C5"/>
    <w:rsid w:val="00A927E6"/>
    <w:rsid w:val="00A93F2D"/>
    <w:rsid w:val="00A961CE"/>
    <w:rsid w:val="00A96214"/>
    <w:rsid w:val="00A966E7"/>
    <w:rsid w:val="00AA3DBE"/>
    <w:rsid w:val="00AA49D5"/>
    <w:rsid w:val="00AA66AF"/>
    <w:rsid w:val="00AA79AF"/>
    <w:rsid w:val="00AA7D16"/>
    <w:rsid w:val="00AB072A"/>
    <w:rsid w:val="00AB164C"/>
    <w:rsid w:val="00AB187E"/>
    <w:rsid w:val="00AB3C1D"/>
    <w:rsid w:val="00AB48C4"/>
    <w:rsid w:val="00AB767F"/>
    <w:rsid w:val="00AB7AD6"/>
    <w:rsid w:val="00AC0628"/>
    <w:rsid w:val="00AC3B57"/>
    <w:rsid w:val="00AC5C09"/>
    <w:rsid w:val="00AD0941"/>
    <w:rsid w:val="00AD1C8E"/>
    <w:rsid w:val="00AD2B70"/>
    <w:rsid w:val="00AD355C"/>
    <w:rsid w:val="00AD62D4"/>
    <w:rsid w:val="00AE10BF"/>
    <w:rsid w:val="00AE27FF"/>
    <w:rsid w:val="00AE2BD5"/>
    <w:rsid w:val="00AE420C"/>
    <w:rsid w:val="00AE5834"/>
    <w:rsid w:val="00AE74CD"/>
    <w:rsid w:val="00AF10B4"/>
    <w:rsid w:val="00AF1E1C"/>
    <w:rsid w:val="00AF4021"/>
    <w:rsid w:val="00AF6D7E"/>
    <w:rsid w:val="00AF6D8E"/>
    <w:rsid w:val="00B0048B"/>
    <w:rsid w:val="00B024E2"/>
    <w:rsid w:val="00B033CB"/>
    <w:rsid w:val="00B07094"/>
    <w:rsid w:val="00B07C7C"/>
    <w:rsid w:val="00B109DC"/>
    <w:rsid w:val="00B10A24"/>
    <w:rsid w:val="00B13376"/>
    <w:rsid w:val="00B13D13"/>
    <w:rsid w:val="00B16679"/>
    <w:rsid w:val="00B1738F"/>
    <w:rsid w:val="00B21448"/>
    <w:rsid w:val="00B22F7A"/>
    <w:rsid w:val="00B245F6"/>
    <w:rsid w:val="00B27D21"/>
    <w:rsid w:val="00B359D1"/>
    <w:rsid w:val="00B362F5"/>
    <w:rsid w:val="00B36B63"/>
    <w:rsid w:val="00B40712"/>
    <w:rsid w:val="00B40F11"/>
    <w:rsid w:val="00B41B1A"/>
    <w:rsid w:val="00B455BB"/>
    <w:rsid w:val="00B47E76"/>
    <w:rsid w:val="00B5156C"/>
    <w:rsid w:val="00B5282A"/>
    <w:rsid w:val="00B55200"/>
    <w:rsid w:val="00B55C10"/>
    <w:rsid w:val="00B5717E"/>
    <w:rsid w:val="00B57BE8"/>
    <w:rsid w:val="00B57F3D"/>
    <w:rsid w:val="00B63990"/>
    <w:rsid w:val="00B654B7"/>
    <w:rsid w:val="00B65BA0"/>
    <w:rsid w:val="00B67C30"/>
    <w:rsid w:val="00B71A21"/>
    <w:rsid w:val="00B720EF"/>
    <w:rsid w:val="00B73F19"/>
    <w:rsid w:val="00B74E02"/>
    <w:rsid w:val="00B75B20"/>
    <w:rsid w:val="00B7776D"/>
    <w:rsid w:val="00B802FB"/>
    <w:rsid w:val="00B80BA5"/>
    <w:rsid w:val="00B829DE"/>
    <w:rsid w:val="00B8412B"/>
    <w:rsid w:val="00B84F5B"/>
    <w:rsid w:val="00B8517E"/>
    <w:rsid w:val="00B867DE"/>
    <w:rsid w:val="00B86991"/>
    <w:rsid w:val="00B94C98"/>
    <w:rsid w:val="00B96992"/>
    <w:rsid w:val="00BA1A3B"/>
    <w:rsid w:val="00BA33E2"/>
    <w:rsid w:val="00BA37B2"/>
    <w:rsid w:val="00BA62B4"/>
    <w:rsid w:val="00BA69CA"/>
    <w:rsid w:val="00BA7D2D"/>
    <w:rsid w:val="00BB2331"/>
    <w:rsid w:val="00BB29F3"/>
    <w:rsid w:val="00BB2C00"/>
    <w:rsid w:val="00BB2E60"/>
    <w:rsid w:val="00BB32BA"/>
    <w:rsid w:val="00BB63CA"/>
    <w:rsid w:val="00BB6979"/>
    <w:rsid w:val="00BC060A"/>
    <w:rsid w:val="00BC15E4"/>
    <w:rsid w:val="00BC17B2"/>
    <w:rsid w:val="00BC3596"/>
    <w:rsid w:val="00BC71CB"/>
    <w:rsid w:val="00BD4C43"/>
    <w:rsid w:val="00BD500C"/>
    <w:rsid w:val="00BD73B2"/>
    <w:rsid w:val="00BE01D5"/>
    <w:rsid w:val="00BE03A2"/>
    <w:rsid w:val="00BE15C4"/>
    <w:rsid w:val="00BE1FE5"/>
    <w:rsid w:val="00BE2FE4"/>
    <w:rsid w:val="00BE5243"/>
    <w:rsid w:val="00BE6C33"/>
    <w:rsid w:val="00BE7ABB"/>
    <w:rsid w:val="00BF2EAE"/>
    <w:rsid w:val="00BF2ECD"/>
    <w:rsid w:val="00BF376A"/>
    <w:rsid w:val="00BF4E99"/>
    <w:rsid w:val="00BF68F4"/>
    <w:rsid w:val="00C02156"/>
    <w:rsid w:val="00C031E0"/>
    <w:rsid w:val="00C035D7"/>
    <w:rsid w:val="00C0506D"/>
    <w:rsid w:val="00C060B4"/>
    <w:rsid w:val="00C1026C"/>
    <w:rsid w:val="00C1037B"/>
    <w:rsid w:val="00C108C4"/>
    <w:rsid w:val="00C14030"/>
    <w:rsid w:val="00C1712E"/>
    <w:rsid w:val="00C23210"/>
    <w:rsid w:val="00C2322D"/>
    <w:rsid w:val="00C23A20"/>
    <w:rsid w:val="00C23C47"/>
    <w:rsid w:val="00C23D50"/>
    <w:rsid w:val="00C23DE7"/>
    <w:rsid w:val="00C247BC"/>
    <w:rsid w:val="00C27E62"/>
    <w:rsid w:val="00C313DE"/>
    <w:rsid w:val="00C320D5"/>
    <w:rsid w:val="00C34A0B"/>
    <w:rsid w:val="00C3542E"/>
    <w:rsid w:val="00C357B1"/>
    <w:rsid w:val="00C35EEF"/>
    <w:rsid w:val="00C36891"/>
    <w:rsid w:val="00C378FC"/>
    <w:rsid w:val="00C40D95"/>
    <w:rsid w:val="00C431FE"/>
    <w:rsid w:val="00C45E83"/>
    <w:rsid w:val="00C46AD2"/>
    <w:rsid w:val="00C4718D"/>
    <w:rsid w:val="00C5232C"/>
    <w:rsid w:val="00C52517"/>
    <w:rsid w:val="00C52FF0"/>
    <w:rsid w:val="00C561D9"/>
    <w:rsid w:val="00C567CC"/>
    <w:rsid w:val="00C579D5"/>
    <w:rsid w:val="00C57D90"/>
    <w:rsid w:val="00C602AA"/>
    <w:rsid w:val="00C62C11"/>
    <w:rsid w:val="00C63EC7"/>
    <w:rsid w:val="00C6453F"/>
    <w:rsid w:val="00C64F49"/>
    <w:rsid w:val="00C71442"/>
    <w:rsid w:val="00C71E64"/>
    <w:rsid w:val="00C74C49"/>
    <w:rsid w:val="00C77262"/>
    <w:rsid w:val="00C853EB"/>
    <w:rsid w:val="00C862AE"/>
    <w:rsid w:val="00C87E88"/>
    <w:rsid w:val="00C9043B"/>
    <w:rsid w:val="00C93B89"/>
    <w:rsid w:val="00C94F9B"/>
    <w:rsid w:val="00C95144"/>
    <w:rsid w:val="00C9706E"/>
    <w:rsid w:val="00CA1464"/>
    <w:rsid w:val="00CA2E4F"/>
    <w:rsid w:val="00CA53C8"/>
    <w:rsid w:val="00CA5922"/>
    <w:rsid w:val="00CA7B0A"/>
    <w:rsid w:val="00CA7B5C"/>
    <w:rsid w:val="00CB0DBA"/>
    <w:rsid w:val="00CB0F0A"/>
    <w:rsid w:val="00CB16AF"/>
    <w:rsid w:val="00CB26B9"/>
    <w:rsid w:val="00CB2954"/>
    <w:rsid w:val="00CB326E"/>
    <w:rsid w:val="00CB47CD"/>
    <w:rsid w:val="00CB5AEF"/>
    <w:rsid w:val="00CB5DCF"/>
    <w:rsid w:val="00CB7836"/>
    <w:rsid w:val="00CB7B81"/>
    <w:rsid w:val="00CC0F9E"/>
    <w:rsid w:val="00CC149D"/>
    <w:rsid w:val="00CC7364"/>
    <w:rsid w:val="00CD0263"/>
    <w:rsid w:val="00CD0388"/>
    <w:rsid w:val="00CD06F8"/>
    <w:rsid w:val="00CD3350"/>
    <w:rsid w:val="00CD3767"/>
    <w:rsid w:val="00CD4320"/>
    <w:rsid w:val="00CD5770"/>
    <w:rsid w:val="00CD58A2"/>
    <w:rsid w:val="00CD6D7F"/>
    <w:rsid w:val="00CD751D"/>
    <w:rsid w:val="00CE50B1"/>
    <w:rsid w:val="00CE5D34"/>
    <w:rsid w:val="00CE6DC7"/>
    <w:rsid w:val="00CE7C11"/>
    <w:rsid w:val="00CE7F9B"/>
    <w:rsid w:val="00CF1564"/>
    <w:rsid w:val="00CF1D51"/>
    <w:rsid w:val="00CF2F63"/>
    <w:rsid w:val="00CF4E39"/>
    <w:rsid w:val="00CF6464"/>
    <w:rsid w:val="00CF790F"/>
    <w:rsid w:val="00CF7CBB"/>
    <w:rsid w:val="00CF7F8F"/>
    <w:rsid w:val="00D00434"/>
    <w:rsid w:val="00D02F48"/>
    <w:rsid w:val="00D04A43"/>
    <w:rsid w:val="00D0653D"/>
    <w:rsid w:val="00D06F4F"/>
    <w:rsid w:val="00D072ED"/>
    <w:rsid w:val="00D0746B"/>
    <w:rsid w:val="00D07A61"/>
    <w:rsid w:val="00D1125E"/>
    <w:rsid w:val="00D1179A"/>
    <w:rsid w:val="00D13CA1"/>
    <w:rsid w:val="00D151B6"/>
    <w:rsid w:val="00D157C4"/>
    <w:rsid w:val="00D20CBB"/>
    <w:rsid w:val="00D22D07"/>
    <w:rsid w:val="00D24EF6"/>
    <w:rsid w:val="00D26209"/>
    <w:rsid w:val="00D2778C"/>
    <w:rsid w:val="00D31C7B"/>
    <w:rsid w:val="00D3308C"/>
    <w:rsid w:val="00D348AD"/>
    <w:rsid w:val="00D34C18"/>
    <w:rsid w:val="00D35174"/>
    <w:rsid w:val="00D35239"/>
    <w:rsid w:val="00D43563"/>
    <w:rsid w:val="00D438FB"/>
    <w:rsid w:val="00D43F18"/>
    <w:rsid w:val="00D44C9A"/>
    <w:rsid w:val="00D44F02"/>
    <w:rsid w:val="00D46055"/>
    <w:rsid w:val="00D47C19"/>
    <w:rsid w:val="00D5014B"/>
    <w:rsid w:val="00D515FB"/>
    <w:rsid w:val="00D52233"/>
    <w:rsid w:val="00D5247B"/>
    <w:rsid w:val="00D56019"/>
    <w:rsid w:val="00D602E3"/>
    <w:rsid w:val="00D60414"/>
    <w:rsid w:val="00D60CA9"/>
    <w:rsid w:val="00D64021"/>
    <w:rsid w:val="00D6425B"/>
    <w:rsid w:val="00D648DC"/>
    <w:rsid w:val="00D64F31"/>
    <w:rsid w:val="00D710B2"/>
    <w:rsid w:val="00D71697"/>
    <w:rsid w:val="00D72350"/>
    <w:rsid w:val="00D727CC"/>
    <w:rsid w:val="00D74D44"/>
    <w:rsid w:val="00D75E35"/>
    <w:rsid w:val="00D822A7"/>
    <w:rsid w:val="00D82816"/>
    <w:rsid w:val="00D865DC"/>
    <w:rsid w:val="00D86B1E"/>
    <w:rsid w:val="00D903C2"/>
    <w:rsid w:val="00D91C58"/>
    <w:rsid w:val="00D91F15"/>
    <w:rsid w:val="00D9582B"/>
    <w:rsid w:val="00D95E2E"/>
    <w:rsid w:val="00DA15F6"/>
    <w:rsid w:val="00DA24BD"/>
    <w:rsid w:val="00DA2C9C"/>
    <w:rsid w:val="00DA398E"/>
    <w:rsid w:val="00DA5441"/>
    <w:rsid w:val="00DA5929"/>
    <w:rsid w:val="00DB0870"/>
    <w:rsid w:val="00DB1146"/>
    <w:rsid w:val="00DB12E6"/>
    <w:rsid w:val="00DB1338"/>
    <w:rsid w:val="00DB4A86"/>
    <w:rsid w:val="00DB75C7"/>
    <w:rsid w:val="00DB778B"/>
    <w:rsid w:val="00DC16C6"/>
    <w:rsid w:val="00DC2614"/>
    <w:rsid w:val="00DC3B2E"/>
    <w:rsid w:val="00DC41AF"/>
    <w:rsid w:val="00DC4D13"/>
    <w:rsid w:val="00DC4EF4"/>
    <w:rsid w:val="00DC5338"/>
    <w:rsid w:val="00DC6016"/>
    <w:rsid w:val="00DC71AB"/>
    <w:rsid w:val="00DC7639"/>
    <w:rsid w:val="00DC7966"/>
    <w:rsid w:val="00DC7D6C"/>
    <w:rsid w:val="00DD0EC4"/>
    <w:rsid w:val="00DD1392"/>
    <w:rsid w:val="00DD1C78"/>
    <w:rsid w:val="00DD2B71"/>
    <w:rsid w:val="00DD5A44"/>
    <w:rsid w:val="00DD5A8A"/>
    <w:rsid w:val="00DD6E9B"/>
    <w:rsid w:val="00DD7A9B"/>
    <w:rsid w:val="00DE747A"/>
    <w:rsid w:val="00DE7DDB"/>
    <w:rsid w:val="00DF04F6"/>
    <w:rsid w:val="00DF06FC"/>
    <w:rsid w:val="00DF107B"/>
    <w:rsid w:val="00DF142C"/>
    <w:rsid w:val="00DF3141"/>
    <w:rsid w:val="00DF38C4"/>
    <w:rsid w:val="00DF3A3B"/>
    <w:rsid w:val="00DF66FC"/>
    <w:rsid w:val="00E012EC"/>
    <w:rsid w:val="00E014A7"/>
    <w:rsid w:val="00E014CA"/>
    <w:rsid w:val="00E01947"/>
    <w:rsid w:val="00E0208B"/>
    <w:rsid w:val="00E03491"/>
    <w:rsid w:val="00E03954"/>
    <w:rsid w:val="00E03E3D"/>
    <w:rsid w:val="00E0482A"/>
    <w:rsid w:val="00E06EB8"/>
    <w:rsid w:val="00E1259B"/>
    <w:rsid w:val="00E1450F"/>
    <w:rsid w:val="00E15CC4"/>
    <w:rsid w:val="00E160BE"/>
    <w:rsid w:val="00E17CB5"/>
    <w:rsid w:val="00E20F7B"/>
    <w:rsid w:val="00E2118B"/>
    <w:rsid w:val="00E2298B"/>
    <w:rsid w:val="00E236B7"/>
    <w:rsid w:val="00E258F8"/>
    <w:rsid w:val="00E270E0"/>
    <w:rsid w:val="00E3060B"/>
    <w:rsid w:val="00E30F1F"/>
    <w:rsid w:val="00E31D23"/>
    <w:rsid w:val="00E32981"/>
    <w:rsid w:val="00E329F4"/>
    <w:rsid w:val="00E34950"/>
    <w:rsid w:val="00E34F3C"/>
    <w:rsid w:val="00E3534A"/>
    <w:rsid w:val="00E3608F"/>
    <w:rsid w:val="00E366CC"/>
    <w:rsid w:val="00E37F1D"/>
    <w:rsid w:val="00E425E6"/>
    <w:rsid w:val="00E44565"/>
    <w:rsid w:val="00E455C6"/>
    <w:rsid w:val="00E50E42"/>
    <w:rsid w:val="00E53110"/>
    <w:rsid w:val="00E5424F"/>
    <w:rsid w:val="00E55656"/>
    <w:rsid w:val="00E55854"/>
    <w:rsid w:val="00E5755A"/>
    <w:rsid w:val="00E67696"/>
    <w:rsid w:val="00E67712"/>
    <w:rsid w:val="00E67E99"/>
    <w:rsid w:val="00E67FD6"/>
    <w:rsid w:val="00E7196B"/>
    <w:rsid w:val="00E729DB"/>
    <w:rsid w:val="00E778B9"/>
    <w:rsid w:val="00E779C0"/>
    <w:rsid w:val="00E90D21"/>
    <w:rsid w:val="00E922B4"/>
    <w:rsid w:val="00E924A6"/>
    <w:rsid w:val="00E93697"/>
    <w:rsid w:val="00E9402A"/>
    <w:rsid w:val="00E95424"/>
    <w:rsid w:val="00E97D16"/>
    <w:rsid w:val="00EA11F3"/>
    <w:rsid w:val="00EA37DE"/>
    <w:rsid w:val="00EA4DE3"/>
    <w:rsid w:val="00EA583C"/>
    <w:rsid w:val="00EA5DBE"/>
    <w:rsid w:val="00EA722B"/>
    <w:rsid w:val="00EA783C"/>
    <w:rsid w:val="00EB2CE9"/>
    <w:rsid w:val="00EC09F1"/>
    <w:rsid w:val="00EC2B9D"/>
    <w:rsid w:val="00EC528B"/>
    <w:rsid w:val="00EC5FAE"/>
    <w:rsid w:val="00EC63D0"/>
    <w:rsid w:val="00ED0790"/>
    <w:rsid w:val="00ED0C91"/>
    <w:rsid w:val="00ED1D25"/>
    <w:rsid w:val="00ED29F0"/>
    <w:rsid w:val="00ED3D45"/>
    <w:rsid w:val="00ED4378"/>
    <w:rsid w:val="00ED5312"/>
    <w:rsid w:val="00ED73D0"/>
    <w:rsid w:val="00ED7A3B"/>
    <w:rsid w:val="00EE03C8"/>
    <w:rsid w:val="00EE32A0"/>
    <w:rsid w:val="00EE3975"/>
    <w:rsid w:val="00EE3EF2"/>
    <w:rsid w:val="00EE42BC"/>
    <w:rsid w:val="00EE5B2A"/>
    <w:rsid w:val="00EE61F5"/>
    <w:rsid w:val="00EE6621"/>
    <w:rsid w:val="00EF0254"/>
    <w:rsid w:val="00EF1944"/>
    <w:rsid w:val="00EF1F2C"/>
    <w:rsid w:val="00EF29DF"/>
    <w:rsid w:val="00EF3A8E"/>
    <w:rsid w:val="00EF523C"/>
    <w:rsid w:val="00EF5267"/>
    <w:rsid w:val="00EF5D66"/>
    <w:rsid w:val="00EF7B2B"/>
    <w:rsid w:val="00F03659"/>
    <w:rsid w:val="00F053B7"/>
    <w:rsid w:val="00F1068D"/>
    <w:rsid w:val="00F1233C"/>
    <w:rsid w:val="00F123B6"/>
    <w:rsid w:val="00F12BE7"/>
    <w:rsid w:val="00F1330F"/>
    <w:rsid w:val="00F141C8"/>
    <w:rsid w:val="00F153B6"/>
    <w:rsid w:val="00F16875"/>
    <w:rsid w:val="00F20448"/>
    <w:rsid w:val="00F248A5"/>
    <w:rsid w:val="00F2701F"/>
    <w:rsid w:val="00F33720"/>
    <w:rsid w:val="00F35BB6"/>
    <w:rsid w:val="00F375A2"/>
    <w:rsid w:val="00F40F30"/>
    <w:rsid w:val="00F411D3"/>
    <w:rsid w:val="00F43879"/>
    <w:rsid w:val="00F4585F"/>
    <w:rsid w:val="00F471EC"/>
    <w:rsid w:val="00F507D6"/>
    <w:rsid w:val="00F50946"/>
    <w:rsid w:val="00F5138F"/>
    <w:rsid w:val="00F5506D"/>
    <w:rsid w:val="00F551D5"/>
    <w:rsid w:val="00F60FBB"/>
    <w:rsid w:val="00F614E5"/>
    <w:rsid w:val="00F6173B"/>
    <w:rsid w:val="00F62818"/>
    <w:rsid w:val="00F636F7"/>
    <w:rsid w:val="00F656AA"/>
    <w:rsid w:val="00F71237"/>
    <w:rsid w:val="00F7220B"/>
    <w:rsid w:val="00F7231D"/>
    <w:rsid w:val="00F73451"/>
    <w:rsid w:val="00F75617"/>
    <w:rsid w:val="00F80715"/>
    <w:rsid w:val="00F81F23"/>
    <w:rsid w:val="00F84078"/>
    <w:rsid w:val="00F8497F"/>
    <w:rsid w:val="00F8636B"/>
    <w:rsid w:val="00F91F03"/>
    <w:rsid w:val="00F91F37"/>
    <w:rsid w:val="00F927C7"/>
    <w:rsid w:val="00F927FF"/>
    <w:rsid w:val="00F93D44"/>
    <w:rsid w:val="00F93EB0"/>
    <w:rsid w:val="00F94A91"/>
    <w:rsid w:val="00F956F9"/>
    <w:rsid w:val="00F958FC"/>
    <w:rsid w:val="00F95FD2"/>
    <w:rsid w:val="00F96044"/>
    <w:rsid w:val="00FA368C"/>
    <w:rsid w:val="00FA4DF6"/>
    <w:rsid w:val="00FA64A4"/>
    <w:rsid w:val="00FA7ABA"/>
    <w:rsid w:val="00FB0C65"/>
    <w:rsid w:val="00FB1F89"/>
    <w:rsid w:val="00FB4991"/>
    <w:rsid w:val="00FB53EB"/>
    <w:rsid w:val="00FC05EF"/>
    <w:rsid w:val="00FC149D"/>
    <w:rsid w:val="00FC23B0"/>
    <w:rsid w:val="00FC34A6"/>
    <w:rsid w:val="00FC6368"/>
    <w:rsid w:val="00FC6760"/>
    <w:rsid w:val="00FC7145"/>
    <w:rsid w:val="00FC7D6D"/>
    <w:rsid w:val="00FD15BD"/>
    <w:rsid w:val="00FD4AC3"/>
    <w:rsid w:val="00FD5346"/>
    <w:rsid w:val="00FD54E7"/>
    <w:rsid w:val="00FD5602"/>
    <w:rsid w:val="00FD5FB0"/>
    <w:rsid w:val="00FD70DA"/>
    <w:rsid w:val="00FD79B6"/>
    <w:rsid w:val="00FE10BE"/>
    <w:rsid w:val="00FE38E4"/>
    <w:rsid w:val="00FE7280"/>
    <w:rsid w:val="00FF0AD2"/>
    <w:rsid w:val="00FF1A29"/>
    <w:rsid w:val="00FF2AAD"/>
    <w:rsid w:val="00FF3C29"/>
    <w:rsid w:val="00FF506C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12639"/>
  <w15:chartTrackingRefBased/>
  <w15:docId w15:val="{83F13A57-5309-4C9C-AF57-83ECD0BA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6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uiPriority w:val="99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а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о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uiPriority w:val="99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о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  <w:lang w:eastAsia="x-none"/>
    </w:rPr>
  </w:style>
  <w:style w:type="character" w:customStyle="1" w:styleId="32">
    <w:name w:val="Основной текст с от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table" w:styleId="af2">
    <w:name w:val="Table Grid"/>
    <w:basedOn w:val="a1"/>
    <w:uiPriority w:val="39"/>
    <w:rsid w:val="006A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rsid w:val="00CB5AEF"/>
  </w:style>
  <w:style w:type="character" w:customStyle="1" w:styleId="rvts82">
    <w:name w:val="rvts82"/>
    <w:rsid w:val="00515E4E"/>
  </w:style>
  <w:style w:type="paragraph" w:customStyle="1" w:styleId="13">
    <w:name w:val="Без интервала1"/>
    <w:qFormat/>
    <w:rsid w:val="00515E4E"/>
    <w:rPr>
      <w:rFonts w:ascii="Calibri" w:hAnsi="Calibri"/>
      <w:sz w:val="22"/>
      <w:szCs w:val="22"/>
      <w:lang w:val="ru-RU" w:eastAsia="ru-RU"/>
    </w:rPr>
  </w:style>
  <w:style w:type="paragraph" w:customStyle="1" w:styleId="23">
    <w:name w:val="Без интервала2"/>
    <w:rsid w:val="002C135D"/>
    <w:rPr>
      <w:rFonts w:ascii="Calibri" w:hAnsi="Calibri"/>
      <w:sz w:val="22"/>
      <w:szCs w:val="22"/>
      <w:lang w:val="ru-RU" w:eastAsia="en-US"/>
    </w:rPr>
  </w:style>
  <w:style w:type="character" w:styleId="af3">
    <w:name w:val="Emphasis"/>
    <w:uiPriority w:val="20"/>
    <w:qFormat/>
    <w:rsid w:val="004936B3"/>
    <w:rPr>
      <w:i/>
      <w:iCs/>
    </w:rPr>
  </w:style>
  <w:style w:type="paragraph" w:customStyle="1" w:styleId="14">
    <w:name w:val="Обычный1"/>
    <w:rsid w:val="009A1129"/>
    <w:rPr>
      <w:sz w:val="24"/>
      <w:szCs w:val="24"/>
      <w:lang w:val="ru-RU" w:eastAsia="ru-RU"/>
    </w:rPr>
  </w:style>
  <w:style w:type="paragraph" w:customStyle="1" w:styleId="15">
    <w:name w:val="Абзац списка1"/>
    <w:basedOn w:val="a"/>
    <w:rsid w:val="009A1129"/>
    <w:pPr>
      <w:spacing w:before="100" w:beforeAutospacing="1" w:after="100" w:afterAutospacing="1" w:line="273" w:lineRule="auto"/>
      <w:contextualSpacing/>
    </w:pPr>
    <w:rPr>
      <w:rFonts w:ascii="Calibri" w:eastAsia="SimSun" w:hAnsi="Calibri"/>
      <w:lang w:val="ru-RU"/>
    </w:rPr>
  </w:style>
  <w:style w:type="paragraph" w:customStyle="1" w:styleId="16">
    <w:name w:val="Без інтервалів1"/>
    <w:rsid w:val="00761A53"/>
    <w:rPr>
      <w:rFonts w:ascii="Calibri" w:hAnsi="Calibri"/>
      <w:sz w:val="22"/>
      <w:szCs w:val="22"/>
      <w:lang w:val="ru-RU" w:eastAsia="en-US"/>
    </w:rPr>
  </w:style>
  <w:style w:type="character" w:customStyle="1" w:styleId="FontStyle">
    <w:name w:val="Font Style"/>
    <w:rsid w:val="00761A53"/>
    <w:rPr>
      <w:color w:val="000000"/>
      <w:sz w:val="20"/>
    </w:rPr>
  </w:style>
  <w:style w:type="paragraph" w:customStyle="1" w:styleId="af4">
    <w:basedOn w:val="a"/>
    <w:next w:val="af5"/>
    <w:qFormat/>
    <w:rsid w:val="00EC528B"/>
    <w:pPr>
      <w:jc w:val="center"/>
    </w:pPr>
    <w:rPr>
      <w:szCs w:val="20"/>
    </w:rPr>
  </w:style>
  <w:style w:type="paragraph" w:styleId="af5">
    <w:name w:val="Title"/>
    <w:basedOn w:val="a"/>
    <w:next w:val="a"/>
    <w:link w:val="af6"/>
    <w:qFormat/>
    <w:rsid w:val="00EC52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C528B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89EA-4242-4CE1-AB28-1A063F54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3836</Words>
  <Characters>27142</Characters>
  <Application>Microsoft Office Word</Application>
  <DocSecurity>0</DocSecurity>
  <Lines>226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30917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Admin</cp:lastModifiedBy>
  <cp:revision>13</cp:revision>
  <cp:lastPrinted>2026-06-08T10:30:00Z</cp:lastPrinted>
  <dcterms:created xsi:type="dcterms:W3CDTF">2026-06-08T06:57:00Z</dcterms:created>
  <dcterms:modified xsi:type="dcterms:W3CDTF">2026-06-08T12:58:00Z</dcterms:modified>
</cp:coreProperties>
</file>