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AD1" w:rsidRPr="00682920" w:rsidRDefault="00BF3AD1" w:rsidP="00BF3AD1">
      <w:pPr>
        <w:jc w:val="center"/>
        <w:rPr>
          <w:rFonts w:cs="Times New Roman"/>
          <w:b/>
          <w:bCs/>
          <w:szCs w:val="24"/>
          <w:lang w:val="uk-UA"/>
        </w:rPr>
      </w:pPr>
      <w:r w:rsidRPr="00682920">
        <w:rPr>
          <w:rFonts w:cs="Times New Roman"/>
          <w:b/>
          <w:bCs/>
          <w:szCs w:val="24"/>
          <w:lang w:val="uk-UA"/>
        </w:rPr>
        <w:object w:dxaOrig="886" w:dyaOrig="1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2.8pt" o:ole="" fillcolor="window">
            <v:imagedata r:id="rId8" o:title=""/>
          </v:shape>
          <o:OLEObject Type="Embed" ProgID="Word.Picture.8" ShapeID="_x0000_i1025" DrawAspect="Content" ObjectID="_1839670761" r:id="rId9"/>
        </w:object>
      </w:r>
    </w:p>
    <w:p w:rsidR="00BF3AD1" w:rsidRPr="00682920" w:rsidRDefault="00BF3AD1" w:rsidP="00BF3AD1">
      <w:pPr>
        <w:jc w:val="center"/>
        <w:rPr>
          <w:rFonts w:cs="Times New Roman"/>
          <w:b/>
          <w:szCs w:val="24"/>
          <w:lang w:val="uk-UA"/>
        </w:rPr>
      </w:pPr>
      <w:r w:rsidRPr="00682920">
        <w:rPr>
          <w:rFonts w:cs="Times New Roman"/>
          <w:b/>
          <w:szCs w:val="24"/>
          <w:lang w:val="uk-UA"/>
        </w:rPr>
        <w:t>РОМЕНСЬКА МІСЬКА РАДА СУМСЬКОЇ ОБЛАСТІ</w:t>
      </w:r>
    </w:p>
    <w:p w:rsidR="00BF3AD1" w:rsidRDefault="00FD50F6" w:rsidP="00BF3AD1">
      <w:pPr>
        <w:spacing w:after="120"/>
        <w:jc w:val="center"/>
        <w:rPr>
          <w:rFonts w:cs="Times New Roman"/>
          <w:b/>
          <w:szCs w:val="24"/>
          <w:lang w:val="uk-UA"/>
        </w:rPr>
      </w:pPr>
      <w:r>
        <w:rPr>
          <w:rFonts w:cs="Times New Roman"/>
          <w:b/>
          <w:szCs w:val="24"/>
          <w:lang w:val="uk-UA"/>
        </w:rPr>
        <w:t>ВИКОНАВЧИЙ КОМІТЕТ</w:t>
      </w:r>
    </w:p>
    <w:p w:rsidR="00FD50F6" w:rsidRDefault="00FD50F6" w:rsidP="00FD50F6">
      <w:pPr>
        <w:jc w:val="center"/>
        <w:rPr>
          <w:rFonts w:cs="Times New Roman"/>
          <w:b/>
          <w:szCs w:val="24"/>
          <w:lang w:val="uk-UA"/>
        </w:rPr>
      </w:pPr>
      <w:r>
        <w:rPr>
          <w:rFonts w:cs="Times New Roman"/>
          <w:b/>
          <w:szCs w:val="24"/>
          <w:lang w:val="uk-UA"/>
        </w:rPr>
        <w:t>РІШЕННЯ</w:t>
      </w:r>
    </w:p>
    <w:p w:rsidR="00FD50F6" w:rsidRPr="00682920" w:rsidRDefault="00FD50F6" w:rsidP="00FD50F6">
      <w:pPr>
        <w:jc w:val="center"/>
        <w:rPr>
          <w:rFonts w:cs="Times New Roman"/>
          <w:b/>
          <w:szCs w:val="24"/>
          <w:lang w:val="uk-UA"/>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FD50F6" w:rsidTr="00FD50F6">
        <w:tc>
          <w:tcPr>
            <w:tcW w:w="3209" w:type="dxa"/>
          </w:tcPr>
          <w:p w:rsidR="00FD50F6" w:rsidRDefault="006926FB" w:rsidP="00FD50F6">
            <w:pPr>
              <w:jc w:val="left"/>
              <w:rPr>
                <w:b/>
                <w:szCs w:val="24"/>
                <w:lang w:val="uk-UA"/>
              </w:rPr>
            </w:pPr>
            <w:r>
              <w:rPr>
                <w:b/>
                <w:szCs w:val="24"/>
                <w:lang w:val="uk-UA"/>
              </w:rPr>
              <w:t>07</w:t>
            </w:r>
            <w:r w:rsidR="00FD50F6">
              <w:rPr>
                <w:b/>
                <w:szCs w:val="24"/>
                <w:lang w:val="uk-UA"/>
              </w:rPr>
              <w:t>.05.2026</w:t>
            </w:r>
          </w:p>
        </w:tc>
        <w:tc>
          <w:tcPr>
            <w:tcW w:w="3209" w:type="dxa"/>
          </w:tcPr>
          <w:p w:rsidR="00FD50F6" w:rsidRDefault="00FD50F6" w:rsidP="00FD50F6">
            <w:pPr>
              <w:jc w:val="center"/>
              <w:rPr>
                <w:b/>
                <w:szCs w:val="24"/>
                <w:lang w:val="uk-UA"/>
              </w:rPr>
            </w:pPr>
            <w:r>
              <w:rPr>
                <w:b/>
                <w:szCs w:val="24"/>
                <w:lang w:val="uk-UA"/>
              </w:rPr>
              <w:t>Ромни</w:t>
            </w:r>
          </w:p>
        </w:tc>
        <w:tc>
          <w:tcPr>
            <w:tcW w:w="3210" w:type="dxa"/>
          </w:tcPr>
          <w:p w:rsidR="00FD50F6" w:rsidRDefault="00FD50F6" w:rsidP="00FD50F6">
            <w:pPr>
              <w:jc w:val="right"/>
              <w:rPr>
                <w:b/>
                <w:szCs w:val="24"/>
                <w:lang w:val="uk-UA"/>
              </w:rPr>
            </w:pPr>
            <w:r>
              <w:rPr>
                <w:b/>
                <w:szCs w:val="24"/>
                <w:lang w:val="uk-UA"/>
              </w:rPr>
              <w:t>№</w:t>
            </w:r>
            <w:r w:rsidR="00204098">
              <w:rPr>
                <w:b/>
                <w:szCs w:val="24"/>
                <w:lang w:val="uk-UA"/>
              </w:rPr>
              <w:t xml:space="preserve"> 133</w:t>
            </w:r>
            <w:bookmarkStart w:id="0" w:name="_GoBack"/>
            <w:bookmarkEnd w:id="0"/>
          </w:p>
        </w:tc>
      </w:tr>
      <w:tr w:rsidR="00FD50F6" w:rsidTr="00FD50F6">
        <w:tc>
          <w:tcPr>
            <w:tcW w:w="3209" w:type="dxa"/>
          </w:tcPr>
          <w:p w:rsidR="00FD50F6" w:rsidRDefault="00FD50F6" w:rsidP="00FD50F6">
            <w:pPr>
              <w:jc w:val="left"/>
              <w:rPr>
                <w:b/>
                <w:szCs w:val="24"/>
                <w:lang w:val="uk-UA"/>
              </w:rPr>
            </w:pPr>
          </w:p>
        </w:tc>
        <w:tc>
          <w:tcPr>
            <w:tcW w:w="3209" w:type="dxa"/>
          </w:tcPr>
          <w:p w:rsidR="00FD50F6" w:rsidRDefault="00FD50F6" w:rsidP="00FD50F6">
            <w:pPr>
              <w:rPr>
                <w:b/>
                <w:szCs w:val="24"/>
                <w:lang w:val="uk-UA"/>
              </w:rPr>
            </w:pPr>
          </w:p>
        </w:tc>
        <w:tc>
          <w:tcPr>
            <w:tcW w:w="3210" w:type="dxa"/>
          </w:tcPr>
          <w:p w:rsidR="00FD50F6" w:rsidRDefault="00FD50F6" w:rsidP="00FD50F6">
            <w:pPr>
              <w:rPr>
                <w:b/>
                <w:szCs w:val="24"/>
                <w:lang w:val="uk-UA"/>
              </w:rPr>
            </w:pPr>
          </w:p>
        </w:tc>
      </w:tr>
    </w:tbl>
    <w:p w:rsidR="00BF3AD1" w:rsidRPr="00AE4A2A" w:rsidRDefault="00BF3AD1" w:rsidP="00BF3AD1">
      <w:pPr>
        <w:rPr>
          <w:rFonts w:cs="Times New Roman"/>
          <w:sz w:val="8"/>
          <w:szCs w:val="8"/>
          <w:lang w:val="uk-UA"/>
        </w:rPr>
      </w:pPr>
    </w:p>
    <w:tbl>
      <w:tblPr>
        <w:tblW w:w="13539" w:type="dxa"/>
        <w:tblLook w:val="04A0" w:firstRow="1" w:lastRow="0" w:firstColumn="1" w:lastColumn="0" w:noHBand="0" w:noVBand="1"/>
      </w:tblPr>
      <w:tblGrid>
        <w:gridCol w:w="3969"/>
        <w:gridCol w:w="5920"/>
        <w:gridCol w:w="3650"/>
      </w:tblGrid>
      <w:tr w:rsidR="00BF3AD1" w:rsidRPr="00F77E61" w:rsidTr="00DE6CB1">
        <w:tc>
          <w:tcPr>
            <w:tcW w:w="3969" w:type="dxa"/>
          </w:tcPr>
          <w:p w:rsidR="00FE1B6C" w:rsidRPr="00FE1B6C" w:rsidRDefault="00946671" w:rsidP="00FD50F6">
            <w:pPr>
              <w:tabs>
                <w:tab w:val="left" w:pos="3960"/>
                <w:tab w:val="left" w:pos="4275"/>
              </w:tabs>
              <w:spacing w:after="120" w:line="276" w:lineRule="auto"/>
              <w:ind w:left="-105"/>
              <w:rPr>
                <w:rFonts w:cs="Times New Roman"/>
                <w:b/>
                <w:bCs/>
                <w:szCs w:val="24"/>
                <w:lang w:val="uk-UA"/>
              </w:rPr>
            </w:pPr>
            <w:r w:rsidRPr="00946671">
              <w:rPr>
                <w:rFonts w:cs="Times New Roman"/>
                <w:b/>
                <w:szCs w:val="24"/>
                <w:lang w:val="uk-UA"/>
              </w:rPr>
              <w:t>Про затв</w:t>
            </w:r>
            <w:r w:rsidR="00FD50F6">
              <w:rPr>
                <w:rFonts w:cs="Times New Roman"/>
                <w:b/>
                <w:szCs w:val="24"/>
                <w:lang w:val="uk-UA"/>
              </w:rPr>
              <w:t>ердження Інвестиційного паспорта</w:t>
            </w:r>
            <w:r w:rsidRPr="00946671">
              <w:rPr>
                <w:rFonts w:cs="Times New Roman"/>
                <w:b/>
                <w:szCs w:val="24"/>
                <w:lang w:val="uk-UA"/>
              </w:rPr>
              <w:t xml:space="preserve"> Роменської міської територіальної громади </w:t>
            </w:r>
          </w:p>
        </w:tc>
        <w:tc>
          <w:tcPr>
            <w:tcW w:w="5920" w:type="dxa"/>
          </w:tcPr>
          <w:p w:rsidR="00BF3AD1" w:rsidRPr="00F77E61" w:rsidRDefault="00BF3AD1" w:rsidP="001F5057">
            <w:pPr>
              <w:tabs>
                <w:tab w:val="left" w:pos="3960"/>
                <w:tab w:val="left" w:pos="4275"/>
              </w:tabs>
              <w:spacing w:after="120" w:line="276" w:lineRule="auto"/>
              <w:rPr>
                <w:rFonts w:cs="Times New Roman"/>
                <w:b/>
                <w:lang w:val="uk-UA"/>
              </w:rPr>
            </w:pPr>
          </w:p>
        </w:tc>
        <w:tc>
          <w:tcPr>
            <w:tcW w:w="3650" w:type="dxa"/>
          </w:tcPr>
          <w:p w:rsidR="00BF3AD1" w:rsidRPr="00F77E61" w:rsidRDefault="00BF3AD1" w:rsidP="001F5057">
            <w:pPr>
              <w:spacing w:after="120" w:line="276" w:lineRule="auto"/>
              <w:rPr>
                <w:rFonts w:cs="Times New Roman"/>
                <w:b/>
                <w:lang w:val="uk-UA"/>
              </w:rPr>
            </w:pPr>
          </w:p>
        </w:tc>
      </w:tr>
    </w:tbl>
    <w:p w:rsidR="00FD50F6" w:rsidRPr="00FD50F6" w:rsidRDefault="00FD50F6" w:rsidP="00FD50F6">
      <w:pPr>
        <w:spacing w:line="276" w:lineRule="auto"/>
        <w:ind w:firstLine="567"/>
        <w:rPr>
          <w:rFonts w:cs="Times New Roman"/>
          <w:bCs/>
          <w:szCs w:val="24"/>
          <w:lang w:val="uk-UA"/>
        </w:rPr>
      </w:pPr>
      <w:r w:rsidRPr="00FD50F6">
        <w:rPr>
          <w:rFonts w:cs="Times New Roman"/>
          <w:bCs/>
          <w:szCs w:val="24"/>
          <w:lang w:val="uk-UA"/>
        </w:rPr>
        <w:t>Відповідно до підпункту 3 пункту «б» статті 28 Закону України «Про місцеве самоврядування в Україні», з метою підвищення інвестиційної привабливості Роменської міської територіальної громади, створення сприятливих умов для залучення інвестицій, забезпечення відкритості інформації про економічний потенціал громади,</w:t>
      </w:r>
    </w:p>
    <w:p w:rsidR="00FD50F6" w:rsidRPr="00FD50F6" w:rsidRDefault="00FD50F6" w:rsidP="00FD50F6">
      <w:pPr>
        <w:rPr>
          <w:rFonts w:cs="Times New Roman"/>
          <w:bCs/>
          <w:szCs w:val="24"/>
          <w:lang w:val="uk-UA"/>
        </w:rPr>
      </w:pPr>
    </w:p>
    <w:p w:rsidR="00FD50F6" w:rsidRDefault="00FD50F6" w:rsidP="00FD50F6">
      <w:pPr>
        <w:rPr>
          <w:rFonts w:cs="Times New Roman"/>
          <w:bCs/>
          <w:szCs w:val="24"/>
          <w:lang w:val="uk-UA"/>
        </w:rPr>
      </w:pPr>
      <w:r w:rsidRPr="00FD50F6">
        <w:rPr>
          <w:rFonts w:cs="Times New Roman"/>
          <w:bCs/>
          <w:szCs w:val="24"/>
          <w:lang w:val="uk-UA"/>
        </w:rPr>
        <w:t>ВИКОНАВЧИЙ КОМІТЕТ МІСЬКОЇ РАДИ ВИРІШИВ:</w:t>
      </w:r>
    </w:p>
    <w:p w:rsidR="00FD50F6" w:rsidRPr="00FD50F6" w:rsidRDefault="00FD50F6" w:rsidP="00FD50F6">
      <w:pPr>
        <w:rPr>
          <w:rFonts w:cs="Times New Roman"/>
          <w:bCs/>
          <w:szCs w:val="24"/>
          <w:lang w:val="uk-UA"/>
        </w:rPr>
      </w:pPr>
    </w:p>
    <w:p w:rsidR="00FD50F6" w:rsidRDefault="00FD50F6" w:rsidP="00FD50F6">
      <w:pPr>
        <w:ind w:firstLine="567"/>
        <w:rPr>
          <w:rFonts w:cs="Times New Roman"/>
          <w:bCs/>
          <w:szCs w:val="24"/>
          <w:lang w:val="uk-UA"/>
        </w:rPr>
      </w:pPr>
      <w:r w:rsidRPr="00FD50F6">
        <w:rPr>
          <w:rFonts w:cs="Times New Roman"/>
          <w:bCs/>
          <w:szCs w:val="24"/>
          <w:lang w:val="uk-UA"/>
        </w:rPr>
        <w:t>Затвердити Інвестиційний паспорт Роменської міської територіальної громади, що додається.</w:t>
      </w:r>
    </w:p>
    <w:p w:rsidR="00FD50F6" w:rsidRPr="00FD50F6" w:rsidRDefault="00FD50F6" w:rsidP="00FD50F6">
      <w:pPr>
        <w:ind w:firstLine="567"/>
        <w:rPr>
          <w:rFonts w:cs="Times New Roman"/>
          <w:bCs/>
          <w:szCs w:val="24"/>
          <w:lang w:val="uk-UA"/>
        </w:rPr>
      </w:pPr>
    </w:p>
    <w:p w:rsidR="00FD50F6" w:rsidRPr="00FD50F6" w:rsidRDefault="00FD50F6" w:rsidP="00FD50F6">
      <w:pPr>
        <w:rPr>
          <w:rFonts w:cs="Times New Roman"/>
          <w:bCs/>
          <w:szCs w:val="24"/>
          <w:lang w:val="uk-UA"/>
        </w:rPr>
      </w:pPr>
    </w:p>
    <w:p w:rsidR="00F731EE" w:rsidRPr="00FD50F6" w:rsidRDefault="00FD50F6" w:rsidP="00FD50F6">
      <w:pPr>
        <w:rPr>
          <w:rFonts w:cs="Times New Roman"/>
          <w:b/>
          <w:spacing w:val="-6"/>
          <w:szCs w:val="24"/>
          <w:lang w:val="uk-UA"/>
        </w:rPr>
        <w:sectPr w:rsidR="00F731EE" w:rsidRPr="00FD50F6" w:rsidSect="00D05ACC">
          <w:headerReference w:type="even" r:id="rId10"/>
          <w:footerReference w:type="even" r:id="rId11"/>
          <w:footerReference w:type="default" r:id="rId12"/>
          <w:headerReference w:type="first" r:id="rId13"/>
          <w:footerReference w:type="first" r:id="rId14"/>
          <w:pgSz w:w="11906" w:h="16838" w:code="9"/>
          <w:pgMar w:top="1134" w:right="567" w:bottom="1134" w:left="1701" w:header="0" w:footer="0" w:gutter="0"/>
          <w:cols w:space="708"/>
          <w:titlePg/>
          <w:docGrid w:linePitch="360"/>
        </w:sectPr>
      </w:pPr>
      <w:r w:rsidRPr="00FD50F6">
        <w:rPr>
          <w:rFonts w:cs="Times New Roman"/>
          <w:b/>
          <w:bCs/>
          <w:szCs w:val="24"/>
          <w:lang w:val="uk-UA"/>
        </w:rPr>
        <w:t xml:space="preserve">Міський голова         </w:t>
      </w:r>
      <w:r>
        <w:rPr>
          <w:rFonts w:cs="Times New Roman"/>
          <w:b/>
          <w:bCs/>
          <w:szCs w:val="24"/>
          <w:lang w:val="uk-UA"/>
        </w:rPr>
        <w:t xml:space="preserve">            </w:t>
      </w:r>
      <w:r>
        <w:rPr>
          <w:rFonts w:cs="Times New Roman"/>
          <w:b/>
          <w:bCs/>
          <w:szCs w:val="24"/>
          <w:lang w:val="uk-UA"/>
        </w:rPr>
        <w:tab/>
        <w:t xml:space="preserve">             </w:t>
      </w:r>
      <w:r>
        <w:rPr>
          <w:rFonts w:cs="Times New Roman"/>
          <w:b/>
          <w:bCs/>
          <w:szCs w:val="24"/>
          <w:lang w:val="uk-UA"/>
        </w:rPr>
        <w:tab/>
      </w:r>
      <w:r>
        <w:rPr>
          <w:rFonts w:cs="Times New Roman"/>
          <w:b/>
          <w:bCs/>
          <w:szCs w:val="24"/>
          <w:lang w:val="uk-UA"/>
        </w:rPr>
        <w:tab/>
      </w:r>
      <w:r>
        <w:rPr>
          <w:rFonts w:cs="Times New Roman"/>
          <w:b/>
          <w:bCs/>
          <w:szCs w:val="24"/>
          <w:lang w:val="uk-UA"/>
        </w:rPr>
        <w:tab/>
      </w:r>
      <w:r>
        <w:rPr>
          <w:rFonts w:cs="Times New Roman"/>
          <w:b/>
          <w:bCs/>
          <w:szCs w:val="24"/>
          <w:lang w:val="uk-UA"/>
        </w:rPr>
        <w:tab/>
        <w:t xml:space="preserve">           </w:t>
      </w:r>
      <w:r w:rsidRPr="00FD50F6">
        <w:rPr>
          <w:rFonts w:cs="Times New Roman"/>
          <w:b/>
          <w:bCs/>
          <w:szCs w:val="24"/>
          <w:lang w:val="uk-UA"/>
        </w:rPr>
        <w:t xml:space="preserve">Олег СТОГНІЙ </w:t>
      </w:r>
      <w:r w:rsidR="00946671" w:rsidRPr="00FD50F6">
        <w:rPr>
          <w:rFonts w:cs="Times New Roman"/>
          <w:b/>
          <w:spacing w:val="-6"/>
          <w:szCs w:val="24"/>
          <w:lang w:val="uk-UA"/>
        </w:rPr>
        <w:br w:type="page"/>
      </w:r>
    </w:p>
    <w:p w:rsidR="00FD50F6" w:rsidRPr="00FD28D6" w:rsidRDefault="00FD50F6" w:rsidP="00FD50F6">
      <w:pPr>
        <w:tabs>
          <w:tab w:val="left" w:pos="0"/>
        </w:tabs>
        <w:spacing w:after="120" w:line="276" w:lineRule="auto"/>
        <w:ind w:firstLine="284"/>
        <w:jc w:val="center"/>
        <w:rPr>
          <w:b/>
          <w:szCs w:val="24"/>
        </w:rPr>
      </w:pPr>
      <w:r w:rsidRPr="00FD28D6">
        <w:rPr>
          <w:b/>
          <w:szCs w:val="24"/>
        </w:rPr>
        <w:lastRenderedPageBreak/>
        <w:t>ПОЯСНЮВАЛЬНА ЗАПИСКА</w:t>
      </w:r>
    </w:p>
    <w:p w:rsidR="00FD50F6" w:rsidRPr="00FD28D6" w:rsidRDefault="00FD50F6" w:rsidP="00FD50F6">
      <w:pPr>
        <w:spacing w:line="276" w:lineRule="auto"/>
        <w:jc w:val="center"/>
        <w:rPr>
          <w:b/>
          <w:szCs w:val="24"/>
        </w:rPr>
      </w:pPr>
      <w:r w:rsidRPr="00FD28D6">
        <w:rPr>
          <w:b/>
          <w:szCs w:val="24"/>
        </w:rPr>
        <w:t xml:space="preserve">до </w:t>
      </w:r>
      <w:proofErr w:type="spellStart"/>
      <w:r w:rsidRPr="00FD28D6">
        <w:rPr>
          <w:b/>
          <w:szCs w:val="24"/>
        </w:rPr>
        <w:t>проєкту</w:t>
      </w:r>
      <w:proofErr w:type="spellEnd"/>
      <w:r w:rsidRPr="00FD28D6">
        <w:rPr>
          <w:b/>
          <w:szCs w:val="24"/>
        </w:rPr>
        <w:t xml:space="preserve"> </w:t>
      </w:r>
      <w:proofErr w:type="spellStart"/>
      <w:r w:rsidRPr="00FD28D6">
        <w:rPr>
          <w:b/>
          <w:szCs w:val="24"/>
        </w:rPr>
        <w:t>рішення</w:t>
      </w:r>
      <w:proofErr w:type="spellEnd"/>
      <w:r w:rsidRPr="00FD28D6">
        <w:rPr>
          <w:b/>
          <w:szCs w:val="24"/>
        </w:rPr>
        <w:t xml:space="preserve"> </w:t>
      </w:r>
      <w:proofErr w:type="spellStart"/>
      <w:r w:rsidRPr="00FD28D6">
        <w:rPr>
          <w:b/>
          <w:szCs w:val="24"/>
        </w:rPr>
        <w:t>виконавчого</w:t>
      </w:r>
      <w:proofErr w:type="spellEnd"/>
      <w:r w:rsidRPr="00FD28D6">
        <w:rPr>
          <w:b/>
          <w:szCs w:val="24"/>
        </w:rPr>
        <w:t xml:space="preserve"> </w:t>
      </w:r>
      <w:proofErr w:type="spellStart"/>
      <w:r w:rsidRPr="00FD28D6">
        <w:rPr>
          <w:b/>
          <w:szCs w:val="24"/>
        </w:rPr>
        <w:t>комітету</w:t>
      </w:r>
      <w:proofErr w:type="spellEnd"/>
      <w:r w:rsidRPr="00FD28D6">
        <w:rPr>
          <w:b/>
          <w:szCs w:val="24"/>
        </w:rPr>
        <w:t xml:space="preserve"> </w:t>
      </w:r>
      <w:proofErr w:type="spellStart"/>
      <w:r w:rsidRPr="00FD28D6">
        <w:rPr>
          <w:b/>
          <w:szCs w:val="24"/>
        </w:rPr>
        <w:t>Роменської</w:t>
      </w:r>
      <w:proofErr w:type="spellEnd"/>
      <w:r w:rsidRPr="00FD28D6">
        <w:rPr>
          <w:b/>
          <w:szCs w:val="24"/>
        </w:rPr>
        <w:t xml:space="preserve"> </w:t>
      </w:r>
      <w:proofErr w:type="spellStart"/>
      <w:r w:rsidRPr="00FD28D6">
        <w:rPr>
          <w:b/>
          <w:szCs w:val="24"/>
        </w:rPr>
        <w:t>міської</w:t>
      </w:r>
      <w:proofErr w:type="spellEnd"/>
      <w:r w:rsidRPr="00FD28D6">
        <w:rPr>
          <w:b/>
          <w:szCs w:val="24"/>
        </w:rPr>
        <w:t xml:space="preserve"> ради</w:t>
      </w:r>
    </w:p>
    <w:tbl>
      <w:tblPr>
        <w:tblW w:w="12264" w:type="dxa"/>
        <w:tblLook w:val="04A0" w:firstRow="1" w:lastRow="0" w:firstColumn="1" w:lastColumn="0" w:noHBand="0" w:noVBand="1"/>
      </w:tblPr>
      <w:tblGrid>
        <w:gridCol w:w="9606"/>
        <w:gridCol w:w="2658"/>
      </w:tblGrid>
      <w:tr w:rsidR="00FD50F6" w:rsidRPr="00FD28D6" w:rsidTr="00C709FA">
        <w:tc>
          <w:tcPr>
            <w:tcW w:w="9606" w:type="dxa"/>
            <w:shd w:val="clear" w:color="auto" w:fill="auto"/>
          </w:tcPr>
          <w:p w:rsidR="00FD50F6" w:rsidRPr="00FD28D6" w:rsidRDefault="00FD50F6" w:rsidP="00C709FA">
            <w:pPr>
              <w:spacing w:line="276" w:lineRule="auto"/>
              <w:ind w:right="34"/>
              <w:jc w:val="center"/>
              <w:rPr>
                <w:b/>
                <w:szCs w:val="24"/>
              </w:rPr>
            </w:pPr>
            <w:r w:rsidRPr="00FD28D6">
              <w:rPr>
                <w:b/>
                <w:szCs w:val="24"/>
              </w:rPr>
              <w:t xml:space="preserve">«Про </w:t>
            </w:r>
            <w:proofErr w:type="spellStart"/>
            <w:r w:rsidRPr="00FD28D6">
              <w:rPr>
                <w:b/>
                <w:szCs w:val="24"/>
              </w:rPr>
              <w:t>затвердження</w:t>
            </w:r>
            <w:proofErr w:type="spellEnd"/>
            <w:r w:rsidRPr="00FD28D6">
              <w:rPr>
                <w:b/>
                <w:szCs w:val="24"/>
              </w:rPr>
              <w:t xml:space="preserve"> </w:t>
            </w:r>
            <w:proofErr w:type="spellStart"/>
            <w:r w:rsidRPr="00FD28D6">
              <w:rPr>
                <w:b/>
                <w:szCs w:val="24"/>
              </w:rPr>
              <w:t>Інвестиційного</w:t>
            </w:r>
            <w:proofErr w:type="spellEnd"/>
            <w:r w:rsidRPr="00FD28D6">
              <w:rPr>
                <w:b/>
                <w:szCs w:val="24"/>
              </w:rPr>
              <w:t xml:space="preserve"> паспорта </w:t>
            </w:r>
            <w:proofErr w:type="spellStart"/>
            <w:r w:rsidRPr="00FD28D6">
              <w:rPr>
                <w:b/>
                <w:szCs w:val="24"/>
              </w:rPr>
              <w:t>Роменської</w:t>
            </w:r>
            <w:proofErr w:type="spellEnd"/>
            <w:r w:rsidRPr="00FD28D6">
              <w:rPr>
                <w:b/>
                <w:szCs w:val="24"/>
              </w:rPr>
              <w:t xml:space="preserve"> </w:t>
            </w:r>
            <w:proofErr w:type="spellStart"/>
            <w:r w:rsidRPr="00FD28D6">
              <w:rPr>
                <w:b/>
                <w:szCs w:val="24"/>
              </w:rPr>
              <w:t>міської</w:t>
            </w:r>
            <w:proofErr w:type="spellEnd"/>
            <w:r w:rsidRPr="00FD28D6">
              <w:rPr>
                <w:b/>
                <w:szCs w:val="24"/>
              </w:rPr>
              <w:t xml:space="preserve"> </w:t>
            </w:r>
            <w:proofErr w:type="spellStart"/>
            <w:r w:rsidRPr="00FD28D6">
              <w:rPr>
                <w:b/>
                <w:szCs w:val="24"/>
              </w:rPr>
              <w:t>територіальної</w:t>
            </w:r>
            <w:proofErr w:type="spellEnd"/>
            <w:r w:rsidRPr="00FD28D6">
              <w:rPr>
                <w:b/>
                <w:szCs w:val="24"/>
              </w:rPr>
              <w:t xml:space="preserve"> </w:t>
            </w:r>
            <w:proofErr w:type="spellStart"/>
            <w:r w:rsidRPr="00FD28D6">
              <w:rPr>
                <w:b/>
                <w:szCs w:val="24"/>
              </w:rPr>
              <w:t>громади</w:t>
            </w:r>
            <w:proofErr w:type="spellEnd"/>
            <w:r w:rsidRPr="00FD28D6">
              <w:rPr>
                <w:b/>
                <w:szCs w:val="24"/>
              </w:rPr>
              <w:t>»</w:t>
            </w:r>
          </w:p>
        </w:tc>
        <w:tc>
          <w:tcPr>
            <w:tcW w:w="2658" w:type="dxa"/>
            <w:shd w:val="clear" w:color="auto" w:fill="auto"/>
          </w:tcPr>
          <w:p w:rsidR="00FD50F6" w:rsidRPr="00FD28D6" w:rsidRDefault="00FD50F6" w:rsidP="00C709FA">
            <w:pPr>
              <w:spacing w:line="276" w:lineRule="auto"/>
              <w:jc w:val="center"/>
              <w:rPr>
                <w:szCs w:val="24"/>
              </w:rPr>
            </w:pPr>
          </w:p>
        </w:tc>
      </w:tr>
    </w:tbl>
    <w:p w:rsidR="00FD50F6" w:rsidRPr="00FD28D6" w:rsidRDefault="00FD50F6" w:rsidP="00FD50F6">
      <w:pPr>
        <w:pStyle w:val="af5"/>
        <w:spacing w:before="240" w:beforeAutospacing="0" w:after="0" w:line="276" w:lineRule="auto"/>
        <w:ind w:firstLine="567"/>
        <w:jc w:val="both"/>
        <w:rPr>
          <w:color w:val="000000"/>
          <w:lang w:val="uk-UA"/>
        </w:rPr>
      </w:pPr>
      <w:r w:rsidRPr="00FD28D6">
        <w:rPr>
          <w:color w:val="000000"/>
          <w:lang w:val="uk-UA"/>
        </w:rPr>
        <w:t>Проєкт рішення розроблено відповідно до підпункту 3 пункту «б» статті 28 Закону України «Про місцеве самоврядування в Україні». Необхідність прийняття рішення зумовлена потребою систематизації та належного представлення інвестиційного потенціалу Роменської міської територіальної громади.</w:t>
      </w:r>
    </w:p>
    <w:p w:rsidR="00FD50F6" w:rsidRPr="00FD28D6" w:rsidRDefault="00FD50F6" w:rsidP="00FD50F6">
      <w:pPr>
        <w:pStyle w:val="af5"/>
        <w:spacing w:before="0" w:beforeAutospacing="0" w:after="0" w:line="276" w:lineRule="auto"/>
        <w:ind w:firstLine="567"/>
        <w:jc w:val="both"/>
        <w:rPr>
          <w:color w:val="000000"/>
          <w:lang w:val="uk-UA"/>
        </w:rPr>
      </w:pPr>
      <w:r w:rsidRPr="00FD28D6">
        <w:rPr>
          <w:color w:val="000000"/>
          <w:lang w:val="uk-UA"/>
        </w:rPr>
        <w:t xml:space="preserve">Метою Інвестиційного паспорта є підвищення інвестиційної привабливості громади, створення сприятливих умов для залучення інвестицій, а також забезпечення відкритості інформації про її економічний потенціал. </w:t>
      </w:r>
    </w:p>
    <w:p w:rsidR="00FD50F6" w:rsidRPr="00FD28D6" w:rsidRDefault="00FD50F6" w:rsidP="00FD50F6">
      <w:pPr>
        <w:pStyle w:val="af5"/>
        <w:spacing w:before="0" w:beforeAutospacing="0" w:line="276" w:lineRule="auto"/>
        <w:ind w:firstLine="567"/>
        <w:jc w:val="both"/>
        <w:rPr>
          <w:color w:val="000000"/>
          <w:lang w:val="uk-UA"/>
        </w:rPr>
      </w:pPr>
      <w:r w:rsidRPr="00FD28D6">
        <w:rPr>
          <w:color w:val="000000"/>
          <w:lang w:val="uk-UA"/>
        </w:rPr>
        <w:t>Прийняття рішення дозволить забезпечити ефективне представлення інвестиційного потенціалу громади, сприятиме налагодженню взаємодії з потенційними інвесторами та створить передумови для сталого соціально-економічного розвитку території.</w:t>
      </w:r>
    </w:p>
    <w:p w:rsidR="00FD50F6" w:rsidRPr="00FD28D6" w:rsidRDefault="00FD50F6" w:rsidP="00FD50F6">
      <w:pPr>
        <w:pStyle w:val="af5"/>
        <w:spacing w:before="0" w:beforeAutospacing="0" w:after="0" w:line="276" w:lineRule="auto"/>
        <w:jc w:val="both"/>
        <w:rPr>
          <w:b/>
          <w:color w:val="000000"/>
          <w:lang w:val="uk-UA"/>
        </w:rPr>
      </w:pPr>
    </w:p>
    <w:p w:rsidR="00FD50F6" w:rsidRPr="00FD28D6" w:rsidRDefault="00FD50F6" w:rsidP="00FD50F6">
      <w:pPr>
        <w:pStyle w:val="af5"/>
        <w:spacing w:before="0" w:beforeAutospacing="0" w:after="0" w:line="276" w:lineRule="auto"/>
        <w:jc w:val="both"/>
        <w:rPr>
          <w:b/>
          <w:color w:val="000000"/>
          <w:lang w:val="uk-UA"/>
        </w:rPr>
      </w:pPr>
      <w:r w:rsidRPr="00FD28D6">
        <w:rPr>
          <w:b/>
          <w:color w:val="000000"/>
          <w:lang w:val="uk-UA"/>
        </w:rPr>
        <w:t>Начальник Управління економічного розвитку</w:t>
      </w:r>
    </w:p>
    <w:p w:rsidR="00FD50F6" w:rsidRPr="00FD28D6" w:rsidRDefault="00FD50F6" w:rsidP="00FD50F6">
      <w:pPr>
        <w:pStyle w:val="af5"/>
        <w:spacing w:before="0" w:beforeAutospacing="0" w:after="0" w:line="276" w:lineRule="auto"/>
        <w:jc w:val="both"/>
        <w:rPr>
          <w:b/>
          <w:color w:val="000000"/>
          <w:lang w:val="uk-UA"/>
        </w:rPr>
      </w:pPr>
      <w:r w:rsidRPr="00FD28D6">
        <w:rPr>
          <w:b/>
          <w:color w:val="000000"/>
          <w:lang w:val="uk-UA"/>
        </w:rPr>
        <w:t>Ро</w:t>
      </w:r>
      <w:r>
        <w:rPr>
          <w:b/>
          <w:color w:val="000000"/>
          <w:lang w:val="uk-UA"/>
        </w:rPr>
        <w:t>менської міської ради</w:t>
      </w:r>
      <w:r>
        <w:rPr>
          <w:b/>
          <w:color w:val="000000"/>
          <w:lang w:val="uk-UA"/>
        </w:rPr>
        <w:tab/>
      </w:r>
      <w:r>
        <w:rPr>
          <w:b/>
          <w:color w:val="000000"/>
          <w:lang w:val="uk-UA"/>
        </w:rPr>
        <w:tab/>
      </w:r>
      <w:r>
        <w:rPr>
          <w:b/>
          <w:color w:val="000000"/>
          <w:lang w:val="uk-UA"/>
        </w:rPr>
        <w:tab/>
      </w:r>
      <w:r>
        <w:rPr>
          <w:b/>
          <w:color w:val="000000"/>
          <w:lang w:val="uk-UA"/>
        </w:rPr>
        <w:tab/>
      </w:r>
      <w:r>
        <w:rPr>
          <w:b/>
          <w:color w:val="000000"/>
          <w:lang w:val="uk-UA"/>
        </w:rPr>
        <w:tab/>
      </w:r>
      <w:r>
        <w:rPr>
          <w:b/>
          <w:color w:val="000000"/>
          <w:lang w:val="uk-UA"/>
        </w:rPr>
        <w:tab/>
      </w:r>
      <w:r>
        <w:rPr>
          <w:b/>
          <w:color w:val="000000"/>
          <w:lang w:val="uk-UA"/>
        </w:rPr>
        <w:tab/>
      </w:r>
      <w:r>
        <w:rPr>
          <w:b/>
          <w:color w:val="000000"/>
          <w:lang w:val="uk-UA"/>
        </w:rPr>
        <w:tab/>
        <w:t xml:space="preserve"> </w:t>
      </w:r>
      <w:r w:rsidRPr="00FD28D6">
        <w:rPr>
          <w:b/>
          <w:color w:val="000000"/>
          <w:lang w:val="uk-UA"/>
        </w:rPr>
        <w:t>Юлія БІЛОУС</w:t>
      </w:r>
    </w:p>
    <w:p w:rsidR="00FD50F6" w:rsidRPr="00FD28D6" w:rsidRDefault="00FD50F6" w:rsidP="00FD50F6">
      <w:pPr>
        <w:pStyle w:val="af5"/>
        <w:spacing w:before="0" w:beforeAutospacing="0" w:after="0" w:line="276" w:lineRule="auto"/>
        <w:jc w:val="both"/>
        <w:rPr>
          <w:b/>
          <w:color w:val="000000"/>
          <w:lang w:val="uk-UA"/>
        </w:rPr>
      </w:pPr>
    </w:p>
    <w:p w:rsidR="00FD50F6" w:rsidRPr="00FD28D6" w:rsidRDefault="00FD50F6" w:rsidP="00FD50F6">
      <w:pPr>
        <w:pStyle w:val="af5"/>
        <w:spacing w:before="0" w:beforeAutospacing="0" w:after="0" w:line="276" w:lineRule="auto"/>
        <w:jc w:val="both"/>
        <w:rPr>
          <w:b/>
          <w:color w:val="000000"/>
          <w:lang w:val="uk-UA"/>
        </w:rPr>
      </w:pPr>
      <w:r w:rsidRPr="00FD28D6">
        <w:rPr>
          <w:b/>
          <w:color w:val="000000"/>
          <w:lang w:val="uk-UA"/>
        </w:rPr>
        <w:t>ПОГОДЖЕНО</w:t>
      </w:r>
    </w:p>
    <w:p w:rsidR="00FD50F6" w:rsidRPr="00FD28D6" w:rsidRDefault="00FD50F6" w:rsidP="00FD50F6">
      <w:pPr>
        <w:pStyle w:val="af5"/>
        <w:spacing w:before="0" w:beforeAutospacing="0" w:after="0" w:line="276" w:lineRule="auto"/>
        <w:jc w:val="both"/>
        <w:rPr>
          <w:b/>
          <w:color w:val="000000"/>
          <w:lang w:val="uk-UA"/>
        </w:rPr>
      </w:pPr>
      <w:r w:rsidRPr="00FD28D6">
        <w:rPr>
          <w:b/>
          <w:color w:val="000000"/>
          <w:lang w:val="uk-UA"/>
        </w:rPr>
        <w:t>Заступник міського голови з питань</w:t>
      </w:r>
    </w:p>
    <w:p w:rsidR="00FD50F6" w:rsidRPr="00FD28D6" w:rsidRDefault="00FD50F6" w:rsidP="00FD50F6">
      <w:pPr>
        <w:pStyle w:val="af5"/>
        <w:spacing w:before="0" w:beforeAutospacing="0" w:after="0" w:line="276" w:lineRule="auto"/>
        <w:jc w:val="both"/>
        <w:rPr>
          <w:b/>
          <w:color w:val="000000"/>
          <w:lang w:val="uk-UA"/>
        </w:rPr>
      </w:pPr>
      <w:r>
        <w:rPr>
          <w:b/>
          <w:color w:val="000000"/>
          <w:lang w:val="uk-UA"/>
        </w:rPr>
        <w:t>д</w:t>
      </w:r>
      <w:r w:rsidRPr="00FD28D6">
        <w:rPr>
          <w:b/>
          <w:color w:val="000000"/>
          <w:lang w:val="uk-UA"/>
        </w:rPr>
        <w:t>іяльності виконавчих орга</w:t>
      </w:r>
      <w:r>
        <w:rPr>
          <w:b/>
          <w:color w:val="000000"/>
          <w:lang w:val="uk-UA"/>
        </w:rPr>
        <w:t>нів ради</w:t>
      </w:r>
      <w:r>
        <w:rPr>
          <w:b/>
          <w:color w:val="000000"/>
          <w:lang w:val="uk-UA"/>
        </w:rPr>
        <w:tab/>
      </w:r>
      <w:r>
        <w:rPr>
          <w:b/>
          <w:color w:val="000000"/>
          <w:lang w:val="uk-UA"/>
        </w:rPr>
        <w:tab/>
      </w:r>
      <w:r>
        <w:rPr>
          <w:b/>
          <w:color w:val="000000"/>
          <w:lang w:val="uk-UA"/>
        </w:rPr>
        <w:tab/>
      </w:r>
      <w:r>
        <w:rPr>
          <w:b/>
          <w:color w:val="000000"/>
          <w:lang w:val="uk-UA"/>
        </w:rPr>
        <w:tab/>
      </w:r>
      <w:r>
        <w:rPr>
          <w:b/>
          <w:color w:val="000000"/>
          <w:lang w:val="uk-UA"/>
        </w:rPr>
        <w:tab/>
        <w:t xml:space="preserve">   </w:t>
      </w:r>
      <w:r w:rsidRPr="00FD28D6">
        <w:rPr>
          <w:b/>
          <w:color w:val="000000"/>
          <w:lang w:val="uk-UA"/>
        </w:rPr>
        <w:t>Олена ВАХТЕРОВА</w:t>
      </w: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sectPr w:rsidR="002F1D2D" w:rsidSect="00D05ACC">
      <w:pgSz w:w="11906" w:h="16838" w:code="9"/>
      <w:pgMar w:top="1134" w:right="567"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982" w:rsidRDefault="00DE2982" w:rsidP="002F55E3">
      <w:r>
        <w:separator/>
      </w:r>
    </w:p>
  </w:endnote>
  <w:endnote w:type="continuationSeparator" w:id="0">
    <w:p w:rsidR="00DE2982" w:rsidRDefault="00DE2982" w:rsidP="002F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w Cen MT Condensed Extra Bold">
    <w:charset w:val="00"/>
    <w:family w:val="swiss"/>
    <w:pitch w:val="variable"/>
    <w:sig w:usb0="00000003" w:usb1="00000000" w:usb2="00000000" w:usb3="00000000" w:csb0="00000003"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239" w:rsidRDefault="00450239" w:rsidP="00450239">
    <w:pPr>
      <w:pStyle w:val="af2"/>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239" w:rsidRDefault="00450239" w:rsidP="00450239">
    <w:pPr>
      <w:pStyle w:val="af2"/>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239" w:rsidRDefault="00450239" w:rsidP="00450239">
    <w:pPr>
      <w:pStyle w:val="af2"/>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982" w:rsidRDefault="00DE2982" w:rsidP="002F55E3">
      <w:r>
        <w:separator/>
      </w:r>
    </w:p>
  </w:footnote>
  <w:footnote w:type="continuationSeparator" w:id="0">
    <w:p w:rsidR="00DE2982" w:rsidRDefault="00DE2982" w:rsidP="002F5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239" w:rsidRPr="00AD3F3D" w:rsidRDefault="00AD3F3D" w:rsidP="00AD3F3D">
    <w:pPr>
      <w:pStyle w:val="af0"/>
      <w:jc w:val="right"/>
      <w:rPr>
        <w:lang w:val="uk-UA"/>
      </w:rPr>
    </w:pPr>
    <w:r>
      <w:rPr>
        <w:lang w:val="uk-UA"/>
      </w:rPr>
      <w:t>Продовження додатку</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239" w:rsidRDefault="00450239" w:rsidP="00450239">
    <w:pPr>
      <w:pStyle w:val="af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0448"/>
    <w:multiLevelType w:val="hybridMultilevel"/>
    <w:tmpl w:val="A2F63568"/>
    <w:lvl w:ilvl="0" w:tplc="F6445894">
      <w:start w:val="2024"/>
      <w:numFmt w:val="bullet"/>
      <w:lvlText w:val="-"/>
      <w:lvlJc w:val="left"/>
      <w:pPr>
        <w:ind w:left="927" w:hanging="360"/>
      </w:pPr>
      <w:rPr>
        <w:rFonts w:ascii="Times New Roman" w:eastAsia="Wingdings"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6870E31"/>
    <w:multiLevelType w:val="hybridMultilevel"/>
    <w:tmpl w:val="B26A1DA0"/>
    <w:lvl w:ilvl="0" w:tplc="890029E6">
      <w:start w:val="1"/>
      <w:numFmt w:val="decimal"/>
      <w:lvlText w:val="%1)"/>
      <w:lvlJc w:val="left"/>
      <w:pPr>
        <w:ind w:left="720" w:hanging="360"/>
      </w:pPr>
      <w:rPr>
        <w:rFonts w:cs="Times New Roman"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C5C281F"/>
    <w:multiLevelType w:val="hybridMultilevel"/>
    <w:tmpl w:val="227C5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7F0644"/>
    <w:multiLevelType w:val="hybridMultilevel"/>
    <w:tmpl w:val="F90CE97E"/>
    <w:lvl w:ilvl="0" w:tplc="4D5064A6">
      <w:start w:val="1"/>
      <w:numFmt w:val="decimal"/>
      <w:suff w:val="space"/>
      <w:lvlText w:val="%1."/>
      <w:lvlJc w:val="left"/>
      <w:pPr>
        <w:ind w:left="0" w:firstLine="567"/>
      </w:pPr>
      <w:rPr>
        <w:rFonts w:ascii="Times New Roman" w:eastAsia="Wingdings"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333C31F2"/>
    <w:multiLevelType w:val="hybridMultilevel"/>
    <w:tmpl w:val="35044F0A"/>
    <w:lvl w:ilvl="0" w:tplc="87ECFD04">
      <w:numFmt w:val="bullet"/>
      <w:lvlText w:val="-"/>
      <w:lvlJc w:val="left"/>
      <w:pPr>
        <w:ind w:left="720" w:hanging="360"/>
      </w:pPr>
      <w:rPr>
        <w:rFonts w:ascii="Times New Roman" w:eastAsia="Wingding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BFD6C1F"/>
    <w:multiLevelType w:val="hybridMultilevel"/>
    <w:tmpl w:val="10A4A5B6"/>
    <w:lvl w:ilvl="0" w:tplc="789EB6A2">
      <w:start w:val="2022"/>
      <w:numFmt w:val="bullet"/>
      <w:lvlText w:val="-"/>
      <w:lvlJc w:val="left"/>
      <w:pPr>
        <w:ind w:left="720" w:hanging="360"/>
      </w:pPr>
      <w:rPr>
        <w:rFonts w:ascii="Times New Roman" w:eastAsia="Wingding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0C0453"/>
    <w:multiLevelType w:val="hybridMultilevel"/>
    <w:tmpl w:val="6908D962"/>
    <w:lvl w:ilvl="0" w:tplc="1382AF94">
      <w:start w:val="1"/>
      <w:numFmt w:val="bullet"/>
      <w:lvlText w:val="-"/>
      <w:lvlJc w:val="left"/>
      <w:pPr>
        <w:ind w:left="927" w:hanging="360"/>
      </w:pPr>
      <w:rPr>
        <w:rFonts w:ascii="Times New Roman" w:eastAsia="Wingdings" w:hAnsi="Times New Roman" w:cs="Times New Roman" w:hint="default"/>
        <w:b w:val="0"/>
        <w:sz w:val="24"/>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5964A3B5"/>
    <w:multiLevelType w:val="multilevel"/>
    <w:tmpl w:val="8EF49120"/>
    <w:lvl w:ilvl="0">
      <w:start w:val="1"/>
      <w:numFmt w:val="decimal"/>
      <w:suff w:val="space"/>
      <w:lvlText w:val="%1."/>
      <w:lvlJc w:val="left"/>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6C4275DA"/>
    <w:multiLevelType w:val="hybridMultilevel"/>
    <w:tmpl w:val="8CDA1A42"/>
    <w:lvl w:ilvl="0" w:tplc="96A6C218">
      <w:start w:val="1"/>
      <w:numFmt w:val="decimal"/>
      <w:suff w:val="space"/>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6"/>
  </w:num>
  <w:num w:numId="2">
    <w:abstractNumId w:val="5"/>
  </w:num>
  <w:num w:numId="3">
    <w:abstractNumId w:val="4"/>
  </w:num>
  <w:num w:numId="4">
    <w:abstractNumId w:val="1"/>
  </w:num>
  <w:num w:numId="5">
    <w:abstractNumId w:val="5"/>
  </w:num>
  <w:num w:numId="6">
    <w:abstractNumId w:val="0"/>
  </w:num>
  <w:num w:numId="7">
    <w:abstractNumId w:val="3"/>
  </w:num>
  <w:num w:numId="8">
    <w:abstractNumId w:val="8"/>
  </w:num>
  <w:num w:numId="9">
    <w:abstractNumId w:val="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F18"/>
    <w:rsid w:val="00000014"/>
    <w:rsid w:val="0000037B"/>
    <w:rsid w:val="000069F5"/>
    <w:rsid w:val="00011297"/>
    <w:rsid w:val="00012D0F"/>
    <w:rsid w:val="00014F90"/>
    <w:rsid w:val="00017B06"/>
    <w:rsid w:val="00021AA0"/>
    <w:rsid w:val="000233E1"/>
    <w:rsid w:val="0002466B"/>
    <w:rsid w:val="00024B29"/>
    <w:rsid w:val="000270CC"/>
    <w:rsid w:val="00033E72"/>
    <w:rsid w:val="00034CDF"/>
    <w:rsid w:val="00041BBB"/>
    <w:rsid w:val="0004278E"/>
    <w:rsid w:val="000430CF"/>
    <w:rsid w:val="00047A06"/>
    <w:rsid w:val="00064263"/>
    <w:rsid w:val="00077857"/>
    <w:rsid w:val="00077ACF"/>
    <w:rsid w:val="0008176A"/>
    <w:rsid w:val="00092AFD"/>
    <w:rsid w:val="000A1CB2"/>
    <w:rsid w:val="000A371A"/>
    <w:rsid w:val="000A6D2B"/>
    <w:rsid w:val="000B068C"/>
    <w:rsid w:val="000B080B"/>
    <w:rsid w:val="000B639D"/>
    <w:rsid w:val="000C1DF9"/>
    <w:rsid w:val="000C5C0D"/>
    <w:rsid w:val="000D044C"/>
    <w:rsid w:val="000D1884"/>
    <w:rsid w:val="000D2F31"/>
    <w:rsid w:val="000D5FA3"/>
    <w:rsid w:val="000E202E"/>
    <w:rsid w:val="000E401B"/>
    <w:rsid w:val="000E4C58"/>
    <w:rsid w:val="000E549B"/>
    <w:rsid w:val="000E7C2B"/>
    <w:rsid w:val="000F6EFE"/>
    <w:rsid w:val="0010747D"/>
    <w:rsid w:val="00111D42"/>
    <w:rsid w:val="001158E0"/>
    <w:rsid w:val="0012644A"/>
    <w:rsid w:val="00126CDE"/>
    <w:rsid w:val="00132F80"/>
    <w:rsid w:val="001358F3"/>
    <w:rsid w:val="00140380"/>
    <w:rsid w:val="001421E1"/>
    <w:rsid w:val="00142205"/>
    <w:rsid w:val="001460F7"/>
    <w:rsid w:val="001704F9"/>
    <w:rsid w:val="0017266A"/>
    <w:rsid w:val="0017304C"/>
    <w:rsid w:val="00173EC2"/>
    <w:rsid w:val="001765D0"/>
    <w:rsid w:val="00187D4D"/>
    <w:rsid w:val="001A1752"/>
    <w:rsid w:val="001A58FD"/>
    <w:rsid w:val="001A782D"/>
    <w:rsid w:val="001B4D05"/>
    <w:rsid w:val="001B572C"/>
    <w:rsid w:val="001B57AA"/>
    <w:rsid w:val="001C1F75"/>
    <w:rsid w:val="001C53E4"/>
    <w:rsid w:val="001C761B"/>
    <w:rsid w:val="001D1E9B"/>
    <w:rsid w:val="001D4169"/>
    <w:rsid w:val="001D74C3"/>
    <w:rsid w:val="001E11F1"/>
    <w:rsid w:val="001E23B5"/>
    <w:rsid w:val="001E2B5A"/>
    <w:rsid w:val="001E6EDA"/>
    <w:rsid w:val="001E7263"/>
    <w:rsid w:val="001F094C"/>
    <w:rsid w:val="001F4FA5"/>
    <w:rsid w:val="0020095D"/>
    <w:rsid w:val="00203F6D"/>
    <w:rsid w:val="00204098"/>
    <w:rsid w:val="00204CE8"/>
    <w:rsid w:val="00206727"/>
    <w:rsid w:val="002131E4"/>
    <w:rsid w:val="00213A20"/>
    <w:rsid w:val="00213EA2"/>
    <w:rsid w:val="00215929"/>
    <w:rsid w:val="00221223"/>
    <w:rsid w:val="002271F8"/>
    <w:rsid w:val="00230FEA"/>
    <w:rsid w:val="002327B2"/>
    <w:rsid w:val="00235E79"/>
    <w:rsid w:val="002360E2"/>
    <w:rsid w:val="002516A8"/>
    <w:rsid w:val="00251792"/>
    <w:rsid w:val="002528CB"/>
    <w:rsid w:val="00255ABB"/>
    <w:rsid w:val="0025693C"/>
    <w:rsid w:val="002569ED"/>
    <w:rsid w:val="002676DD"/>
    <w:rsid w:val="00276E16"/>
    <w:rsid w:val="00281A80"/>
    <w:rsid w:val="00284EAC"/>
    <w:rsid w:val="00292A24"/>
    <w:rsid w:val="00294DD4"/>
    <w:rsid w:val="002A2103"/>
    <w:rsid w:val="002A4877"/>
    <w:rsid w:val="002B10B0"/>
    <w:rsid w:val="002B7C7E"/>
    <w:rsid w:val="002C438A"/>
    <w:rsid w:val="002C48D8"/>
    <w:rsid w:val="002E2527"/>
    <w:rsid w:val="002E373E"/>
    <w:rsid w:val="002E4905"/>
    <w:rsid w:val="002F1D2D"/>
    <w:rsid w:val="002F55E3"/>
    <w:rsid w:val="00301969"/>
    <w:rsid w:val="00314BE4"/>
    <w:rsid w:val="003236EA"/>
    <w:rsid w:val="00324446"/>
    <w:rsid w:val="003323E1"/>
    <w:rsid w:val="00340CCC"/>
    <w:rsid w:val="00340CF5"/>
    <w:rsid w:val="00341D9D"/>
    <w:rsid w:val="00343355"/>
    <w:rsid w:val="00343CCC"/>
    <w:rsid w:val="00352670"/>
    <w:rsid w:val="00356F8D"/>
    <w:rsid w:val="00361FD5"/>
    <w:rsid w:val="0036491D"/>
    <w:rsid w:val="0036790C"/>
    <w:rsid w:val="00367E34"/>
    <w:rsid w:val="00370760"/>
    <w:rsid w:val="0037115F"/>
    <w:rsid w:val="00375C13"/>
    <w:rsid w:val="0037634C"/>
    <w:rsid w:val="00380263"/>
    <w:rsid w:val="003820CC"/>
    <w:rsid w:val="003868BE"/>
    <w:rsid w:val="00392AE2"/>
    <w:rsid w:val="0039753A"/>
    <w:rsid w:val="003A1C98"/>
    <w:rsid w:val="003A52F2"/>
    <w:rsid w:val="003A6E07"/>
    <w:rsid w:val="003A7344"/>
    <w:rsid w:val="003B3A7F"/>
    <w:rsid w:val="003B6D99"/>
    <w:rsid w:val="003B70C1"/>
    <w:rsid w:val="003C054D"/>
    <w:rsid w:val="003C5916"/>
    <w:rsid w:val="003C758E"/>
    <w:rsid w:val="003C7B97"/>
    <w:rsid w:val="003D56E8"/>
    <w:rsid w:val="003D65C8"/>
    <w:rsid w:val="003E2224"/>
    <w:rsid w:val="003E5371"/>
    <w:rsid w:val="003F23B7"/>
    <w:rsid w:val="003F370F"/>
    <w:rsid w:val="00400B28"/>
    <w:rsid w:val="00404DCA"/>
    <w:rsid w:val="00406C39"/>
    <w:rsid w:val="004129D4"/>
    <w:rsid w:val="004319F1"/>
    <w:rsid w:val="00432B4F"/>
    <w:rsid w:val="00437608"/>
    <w:rsid w:val="0044109F"/>
    <w:rsid w:val="0044121C"/>
    <w:rsid w:val="00450239"/>
    <w:rsid w:val="00454753"/>
    <w:rsid w:val="0045505C"/>
    <w:rsid w:val="00456AAD"/>
    <w:rsid w:val="00461418"/>
    <w:rsid w:val="00464695"/>
    <w:rsid w:val="00470E24"/>
    <w:rsid w:val="0048631A"/>
    <w:rsid w:val="00486A45"/>
    <w:rsid w:val="0049135D"/>
    <w:rsid w:val="004956E4"/>
    <w:rsid w:val="00497B84"/>
    <w:rsid w:val="004A2C5D"/>
    <w:rsid w:val="004A5156"/>
    <w:rsid w:val="004A62AD"/>
    <w:rsid w:val="004C1106"/>
    <w:rsid w:val="004C67FD"/>
    <w:rsid w:val="004D62D6"/>
    <w:rsid w:val="004F600D"/>
    <w:rsid w:val="00500194"/>
    <w:rsid w:val="00500AD0"/>
    <w:rsid w:val="005031C4"/>
    <w:rsid w:val="005061C4"/>
    <w:rsid w:val="00506FEB"/>
    <w:rsid w:val="00512242"/>
    <w:rsid w:val="00512FDA"/>
    <w:rsid w:val="005259A7"/>
    <w:rsid w:val="00532ADD"/>
    <w:rsid w:val="0053458A"/>
    <w:rsid w:val="00537870"/>
    <w:rsid w:val="00537D54"/>
    <w:rsid w:val="00544071"/>
    <w:rsid w:val="005462F9"/>
    <w:rsid w:val="00546794"/>
    <w:rsid w:val="00554048"/>
    <w:rsid w:val="0056672E"/>
    <w:rsid w:val="00575686"/>
    <w:rsid w:val="005836E3"/>
    <w:rsid w:val="005907B7"/>
    <w:rsid w:val="00590EE2"/>
    <w:rsid w:val="005937F1"/>
    <w:rsid w:val="005962FB"/>
    <w:rsid w:val="005A3E5E"/>
    <w:rsid w:val="005A6588"/>
    <w:rsid w:val="005A6BFD"/>
    <w:rsid w:val="005B24C6"/>
    <w:rsid w:val="005B5FF1"/>
    <w:rsid w:val="005C4F50"/>
    <w:rsid w:val="005C68EB"/>
    <w:rsid w:val="005C7634"/>
    <w:rsid w:val="005D2B14"/>
    <w:rsid w:val="005E1E4C"/>
    <w:rsid w:val="005E4B5F"/>
    <w:rsid w:val="005E55D0"/>
    <w:rsid w:val="005E5E03"/>
    <w:rsid w:val="005E7FAB"/>
    <w:rsid w:val="005F4499"/>
    <w:rsid w:val="005F7144"/>
    <w:rsid w:val="005F7D5F"/>
    <w:rsid w:val="0060058E"/>
    <w:rsid w:val="00601471"/>
    <w:rsid w:val="006229E5"/>
    <w:rsid w:val="006335C2"/>
    <w:rsid w:val="00635DDF"/>
    <w:rsid w:val="006400CA"/>
    <w:rsid w:val="00642C54"/>
    <w:rsid w:val="006436E4"/>
    <w:rsid w:val="00643BBE"/>
    <w:rsid w:val="006469B3"/>
    <w:rsid w:val="00654618"/>
    <w:rsid w:val="00661B5B"/>
    <w:rsid w:val="00667163"/>
    <w:rsid w:val="00672564"/>
    <w:rsid w:val="00675021"/>
    <w:rsid w:val="006826F1"/>
    <w:rsid w:val="00683016"/>
    <w:rsid w:val="00685AE9"/>
    <w:rsid w:val="006926FB"/>
    <w:rsid w:val="006932D2"/>
    <w:rsid w:val="00694FE9"/>
    <w:rsid w:val="0069633B"/>
    <w:rsid w:val="006A5D5D"/>
    <w:rsid w:val="006A769B"/>
    <w:rsid w:val="006B0308"/>
    <w:rsid w:val="006B365F"/>
    <w:rsid w:val="006C0C68"/>
    <w:rsid w:val="006C13EE"/>
    <w:rsid w:val="006C4B19"/>
    <w:rsid w:val="006E36D2"/>
    <w:rsid w:val="006E50FA"/>
    <w:rsid w:val="006E5411"/>
    <w:rsid w:val="006F05B7"/>
    <w:rsid w:val="007024CF"/>
    <w:rsid w:val="007034DD"/>
    <w:rsid w:val="00704FBC"/>
    <w:rsid w:val="00707BC0"/>
    <w:rsid w:val="00722121"/>
    <w:rsid w:val="0072334F"/>
    <w:rsid w:val="007357DE"/>
    <w:rsid w:val="007500F4"/>
    <w:rsid w:val="0076794E"/>
    <w:rsid w:val="0078054E"/>
    <w:rsid w:val="0078163A"/>
    <w:rsid w:val="0078335D"/>
    <w:rsid w:val="00785E15"/>
    <w:rsid w:val="007934D5"/>
    <w:rsid w:val="00796EDA"/>
    <w:rsid w:val="007A0EC3"/>
    <w:rsid w:val="007A3CE4"/>
    <w:rsid w:val="007B16E3"/>
    <w:rsid w:val="007D07E8"/>
    <w:rsid w:val="007D2DFE"/>
    <w:rsid w:val="007D5F99"/>
    <w:rsid w:val="007D70FF"/>
    <w:rsid w:val="007D7BF0"/>
    <w:rsid w:val="007E243D"/>
    <w:rsid w:val="007E2936"/>
    <w:rsid w:val="007E67A3"/>
    <w:rsid w:val="007F643B"/>
    <w:rsid w:val="007F7191"/>
    <w:rsid w:val="00804D64"/>
    <w:rsid w:val="00805CC1"/>
    <w:rsid w:val="00807F73"/>
    <w:rsid w:val="00810E17"/>
    <w:rsid w:val="00817902"/>
    <w:rsid w:val="00823C4B"/>
    <w:rsid w:val="00824173"/>
    <w:rsid w:val="0083712B"/>
    <w:rsid w:val="0084228C"/>
    <w:rsid w:val="00853BE5"/>
    <w:rsid w:val="00856FFA"/>
    <w:rsid w:val="008570E4"/>
    <w:rsid w:val="00857471"/>
    <w:rsid w:val="0086725B"/>
    <w:rsid w:val="00871CD7"/>
    <w:rsid w:val="008814E1"/>
    <w:rsid w:val="008818A2"/>
    <w:rsid w:val="00887316"/>
    <w:rsid w:val="008908C7"/>
    <w:rsid w:val="008929B8"/>
    <w:rsid w:val="008A4250"/>
    <w:rsid w:val="008B72CC"/>
    <w:rsid w:val="008C4A9B"/>
    <w:rsid w:val="008C4DAA"/>
    <w:rsid w:val="008C5D73"/>
    <w:rsid w:val="008C743C"/>
    <w:rsid w:val="008F3410"/>
    <w:rsid w:val="00902918"/>
    <w:rsid w:val="0090456B"/>
    <w:rsid w:val="009077D7"/>
    <w:rsid w:val="009078A4"/>
    <w:rsid w:val="00912BE4"/>
    <w:rsid w:val="0091380C"/>
    <w:rsid w:val="0091690A"/>
    <w:rsid w:val="009209EB"/>
    <w:rsid w:val="00924160"/>
    <w:rsid w:val="00937A42"/>
    <w:rsid w:val="00941FC7"/>
    <w:rsid w:val="00942C25"/>
    <w:rsid w:val="00944FC0"/>
    <w:rsid w:val="00946671"/>
    <w:rsid w:val="00950E37"/>
    <w:rsid w:val="00953197"/>
    <w:rsid w:val="00961A15"/>
    <w:rsid w:val="00965FC7"/>
    <w:rsid w:val="009660F6"/>
    <w:rsid w:val="009738F9"/>
    <w:rsid w:val="0098607C"/>
    <w:rsid w:val="00991B82"/>
    <w:rsid w:val="00993525"/>
    <w:rsid w:val="00994A06"/>
    <w:rsid w:val="009A0671"/>
    <w:rsid w:val="009B20EA"/>
    <w:rsid w:val="009B249D"/>
    <w:rsid w:val="009B426B"/>
    <w:rsid w:val="009D4F18"/>
    <w:rsid w:val="009E2204"/>
    <w:rsid w:val="009F0319"/>
    <w:rsid w:val="009F44C8"/>
    <w:rsid w:val="009F6FD5"/>
    <w:rsid w:val="00A03045"/>
    <w:rsid w:val="00A11753"/>
    <w:rsid w:val="00A13448"/>
    <w:rsid w:val="00A20BE3"/>
    <w:rsid w:val="00A20F6A"/>
    <w:rsid w:val="00A21C34"/>
    <w:rsid w:val="00A22145"/>
    <w:rsid w:val="00A2278D"/>
    <w:rsid w:val="00A2731C"/>
    <w:rsid w:val="00A319FC"/>
    <w:rsid w:val="00A35EEB"/>
    <w:rsid w:val="00A56D41"/>
    <w:rsid w:val="00A578C7"/>
    <w:rsid w:val="00A61086"/>
    <w:rsid w:val="00A643F4"/>
    <w:rsid w:val="00A66118"/>
    <w:rsid w:val="00A937F1"/>
    <w:rsid w:val="00A94050"/>
    <w:rsid w:val="00A96835"/>
    <w:rsid w:val="00AA4CB7"/>
    <w:rsid w:val="00AA56B6"/>
    <w:rsid w:val="00AB00B1"/>
    <w:rsid w:val="00AB603F"/>
    <w:rsid w:val="00AC275A"/>
    <w:rsid w:val="00AC388D"/>
    <w:rsid w:val="00AC421C"/>
    <w:rsid w:val="00AC43FA"/>
    <w:rsid w:val="00AD3F3D"/>
    <w:rsid w:val="00AD51B4"/>
    <w:rsid w:val="00AE634B"/>
    <w:rsid w:val="00AF281C"/>
    <w:rsid w:val="00AF38E9"/>
    <w:rsid w:val="00AF4A69"/>
    <w:rsid w:val="00B005AF"/>
    <w:rsid w:val="00B0523B"/>
    <w:rsid w:val="00B05CF5"/>
    <w:rsid w:val="00B07BF5"/>
    <w:rsid w:val="00B1174A"/>
    <w:rsid w:val="00B20DA5"/>
    <w:rsid w:val="00B26FB8"/>
    <w:rsid w:val="00B2719A"/>
    <w:rsid w:val="00B67AB9"/>
    <w:rsid w:val="00B70AEC"/>
    <w:rsid w:val="00B86C34"/>
    <w:rsid w:val="00B911CC"/>
    <w:rsid w:val="00B93A2D"/>
    <w:rsid w:val="00B94A78"/>
    <w:rsid w:val="00B96688"/>
    <w:rsid w:val="00BA4709"/>
    <w:rsid w:val="00BB0525"/>
    <w:rsid w:val="00BB0BAA"/>
    <w:rsid w:val="00BB53F2"/>
    <w:rsid w:val="00BB7992"/>
    <w:rsid w:val="00BB7BE2"/>
    <w:rsid w:val="00BC4A47"/>
    <w:rsid w:val="00BC5855"/>
    <w:rsid w:val="00BC6766"/>
    <w:rsid w:val="00BD2067"/>
    <w:rsid w:val="00BD2D4B"/>
    <w:rsid w:val="00BD5CAB"/>
    <w:rsid w:val="00BD6DDD"/>
    <w:rsid w:val="00BE1552"/>
    <w:rsid w:val="00BE6F2E"/>
    <w:rsid w:val="00BF0A91"/>
    <w:rsid w:val="00BF3AD1"/>
    <w:rsid w:val="00BF63A2"/>
    <w:rsid w:val="00C17023"/>
    <w:rsid w:val="00C2038A"/>
    <w:rsid w:val="00C208FB"/>
    <w:rsid w:val="00C21C06"/>
    <w:rsid w:val="00C2394A"/>
    <w:rsid w:val="00C251D1"/>
    <w:rsid w:val="00C25456"/>
    <w:rsid w:val="00C26CAA"/>
    <w:rsid w:val="00C27747"/>
    <w:rsid w:val="00C309B1"/>
    <w:rsid w:val="00C44EC9"/>
    <w:rsid w:val="00C531E9"/>
    <w:rsid w:val="00C53490"/>
    <w:rsid w:val="00C626E8"/>
    <w:rsid w:val="00C634F4"/>
    <w:rsid w:val="00C64E0A"/>
    <w:rsid w:val="00C66D09"/>
    <w:rsid w:val="00C74523"/>
    <w:rsid w:val="00C778EF"/>
    <w:rsid w:val="00C845ED"/>
    <w:rsid w:val="00C84B19"/>
    <w:rsid w:val="00C903D7"/>
    <w:rsid w:val="00CA0272"/>
    <w:rsid w:val="00CB2526"/>
    <w:rsid w:val="00CB255C"/>
    <w:rsid w:val="00CB4882"/>
    <w:rsid w:val="00CB535A"/>
    <w:rsid w:val="00CC2124"/>
    <w:rsid w:val="00CC35FD"/>
    <w:rsid w:val="00CC684B"/>
    <w:rsid w:val="00CD218B"/>
    <w:rsid w:val="00CD535A"/>
    <w:rsid w:val="00CE044C"/>
    <w:rsid w:val="00CF0742"/>
    <w:rsid w:val="00D0338C"/>
    <w:rsid w:val="00D04592"/>
    <w:rsid w:val="00D052A6"/>
    <w:rsid w:val="00D05ACC"/>
    <w:rsid w:val="00D10183"/>
    <w:rsid w:val="00D124A6"/>
    <w:rsid w:val="00D26C69"/>
    <w:rsid w:val="00D272FD"/>
    <w:rsid w:val="00D51E77"/>
    <w:rsid w:val="00D524B1"/>
    <w:rsid w:val="00D53547"/>
    <w:rsid w:val="00D53A4C"/>
    <w:rsid w:val="00D55ACA"/>
    <w:rsid w:val="00D622D0"/>
    <w:rsid w:val="00D6281E"/>
    <w:rsid w:val="00D643BE"/>
    <w:rsid w:val="00D7115F"/>
    <w:rsid w:val="00D74C43"/>
    <w:rsid w:val="00D75EFE"/>
    <w:rsid w:val="00D80421"/>
    <w:rsid w:val="00D81E86"/>
    <w:rsid w:val="00D82DA7"/>
    <w:rsid w:val="00D8426C"/>
    <w:rsid w:val="00D86A30"/>
    <w:rsid w:val="00D8702D"/>
    <w:rsid w:val="00D961AC"/>
    <w:rsid w:val="00DA7BF7"/>
    <w:rsid w:val="00DB694C"/>
    <w:rsid w:val="00DC198E"/>
    <w:rsid w:val="00DC2479"/>
    <w:rsid w:val="00DC48BB"/>
    <w:rsid w:val="00DC7A09"/>
    <w:rsid w:val="00DD27C8"/>
    <w:rsid w:val="00DD27DC"/>
    <w:rsid w:val="00DD3152"/>
    <w:rsid w:val="00DD6867"/>
    <w:rsid w:val="00DE2982"/>
    <w:rsid w:val="00DE4A88"/>
    <w:rsid w:val="00DE6CB1"/>
    <w:rsid w:val="00DF0961"/>
    <w:rsid w:val="00DF257B"/>
    <w:rsid w:val="00E06A8A"/>
    <w:rsid w:val="00E11AA8"/>
    <w:rsid w:val="00E11F66"/>
    <w:rsid w:val="00E1273F"/>
    <w:rsid w:val="00E31D23"/>
    <w:rsid w:val="00E4134A"/>
    <w:rsid w:val="00E41FD8"/>
    <w:rsid w:val="00E42284"/>
    <w:rsid w:val="00E44880"/>
    <w:rsid w:val="00E452CF"/>
    <w:rsid w:val="00E510FD"/>
    <w:rsid w:val="00E54B06"/>
    <w:rsid w:val="00E562FB"/>
    <w:rsid w:val="00E567D3"/>
    <w:rsid w:val="00E646B3"/>
    <w:rsid w:val="00E657F0"/>
    <w:rsid w:val="00E921F4"/>
    <w:rsid w:val="00E95708"/>
    <w:rsid w:val="00E95B5D"/>
    <w:rsid w:val="00E97043"/>
    <w:rsid w:val="00E97F50"/>
    <w:rsid w:val="00EA387D"/>
    <w:rsid w:val="00EA48C5"/>
    <w:rsid w:val="00EA4B73"/>
    <w:rsid w:val="00EA7054"/>
    <w:rsid w:val="00EA7F3F"/>
    <w:rsid w:val="00EC6F9F"/>
    <w:rsid w:val="00ED1DBC"/>
    <w:rsid w:val="00ED60EE"/>
    <w:rsid w:val="00EE0C91"/>
    <w:rsid w:val="00EE3A6E"/>
    <w:rsid w:val="00EF1CA7"/>
    <w:rsid w:val="00EF3A8C"/>
    <w:rsid w:val="00EF4066"/>
    <w:rsid w:val="00EF521A"/>
    <w:rsid w:val="00EF5636"/>
    <w:rsid w:val="00F00D7E"/>
    <w:rsid w:val="00F05979"/>
    <w:rsid w:val="00F0688A"/>
    <w:rsid w:val="00F15661"/>
    <w:rsid w:val="00F53D8B"/>
    <w:rsid w:val="00F544DC"/>
    <w:rsid w:val="00F54741"/>
    <w:rsid w:val="00F54D4D"/>
    <w:rsid w:val="00F55075"/>
    <w:rsid w:val="00F62A90"/>
    <w:rsid w:val="00F731EE"/>
    <w:rsid w:val="00F73476"/>
    <w:rsid w:val="00F743ED"/>
    <w:rsid w:val="00F77050"/>
    <w:rsid w:val="00F81EF0"/>
    <w:rsid w:val="00F82B9F"/>
    <w:rsid w:val="00F94EE9"/>
    <w:rsid w:val="00FB01FF"/>
    <w:rsid w:val="00FB3DAC"/>
    <w:rsid w:val="00FC20A5"/>
    <w:rsid w:val="00FC776C"/>
    <w:rsid w:val="00FD50F6"/>
    <w:rsid w:val="00FE0BC8"/>
    <w:rsid w:val="00FE1B6C"/>
    <w:rsid w:val="00FF1CE7"/>
    <w:rsid w:val="00FF211C"/>
    <w:rsid w:val="00FF2832"/>
    <w:rsid w:val="00FF78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9BE1D"/>
  <w15:docId w15:val="{9C747CAC-395A-4270-9198-BB096C8A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19FC"/>
    <w:pPr>
      <w:jc w:val="both"/>
    </w:pPr>
    <w:rPr>
      <w:rFonts w:ascii="Times New Roman" w:eastAsia="Wingdings" w:hAnsi="Times New Roman" w:cs="Symbol"/>
      <w:sz w:val="24"/>
      <w:szCs w:val="22"/>
      <w:lang w:val="ru-RU" w:eastAsia="en-US"/>
    </w:rPr>
  </w:style>
  <w:style w:type="paragraph" w:styleId="1">
    <w:name w:val="heading 1"/>
    <w:basedOn w:val="a"/>
    <w:next w:val="a"/>
    <w:link w:val="10"/>
    <w:uiPriority w:val="9"/>
    <w:qFormat/>
    <w:rsid w:val="00722121"/>
    <w:pPr>
      <w:keepNext/>
      <w:keepLines/>
      <w:spacing w:before="240"/>
      <w:outlineLvl w:val="0"/>
    </w:pPr>
    <w:rPr>
      <w:rFonts w:ascii="Calibri Light" w:eastAsia="Times New Roman" w:hAnsi="Calibri Light" w:cs="Times New Roman"/>
      <w:color w:val="2E74B5"/>
      <w:sz w:val="32"/>
      <w:szCs w:val="32"/>
    </w:rPr>
  </w:style>
  <w:style w:type="paragraph" w:styleId="3">
    <w:name w:val="heading 3"/>
    <w:basedOn w:val="a"/>
    <w:next w:val="a"/>
    <w:link w:val="30"/>
    <w:uiPriority w:val="9"/>
    <w:qFormat/>
    <w:rsid w:val="009D4F18"/>
    <w:pPr>
      <w:keepNext/>
      <w:spacing w:before="240" w:after="60"/>
      <w:outlineLvl w:val="2"/>
    </w:pPr>
    <w:rPr>
      <w:rFonts w:ascii="Tw Cen MT Condensed Extra Bold" w:eastAsia="Symbol" w:hAnsi="Tw Cen MT Condensed Extra Bold" w:cs="Cambria Math"/>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9D4F18"/>
    <w:rPr>
      <w:rFonts w:ascii="Tw Cen MT Condensed Extra Bold" w:eastAsia="Symbol" w:hAnsi="Tw Cen MT Condensed Extra Bold" w:cs="Cambria Math"/>
      <w:b/>
      <w:bCs/>
      <w:sz w:val="26"/>
      <w:szCs w:val="26"/>
      <w:lang w:val="ru-RU"/>
    </w:rPr>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4"/>
    <w:uiPriority w:val="99"/>
    <w:rsid w:val="009D4F18"/>
    <w:pPr>
      <w:jc w:val="left"/>
    </w:pPr>
    <w:rPr>
      <w:rFonts w:eastAsia="Symbol" w:cs="Cambria Math"/>
      <w:b/>
      <w:sz w:val="20"/>
      <w:szCs w:val="20"/>
      <w:lang w:val="uk-UA" w:eastAsia="ru-RU"/>
    </w:rPr>
  </w:style>
  <w:style w:type="character" w:customStyle="1" w:styleId="a4">
    <w:name w:val="Основни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3"/>
    <w:uiPriority w:val="99"/>
    <w:rsid w:val="009D4F18"/>
    <w:rPr>
      <w:rFonts w:ascii="Symbol" w:eastAsia="Symbol" w:hAnsi="Symbol" w:cs="Cambria Math"/>
      <w:b/>
      <w:sz w:val="20"/>
      <w:szCs w:val="20"/>
      <w:lang w:val="uk-UA" w:eastAsia="ru-RU"/>
    </w:rPr>
  </w:style>
  <w:style w:type="paragraph" w:customStyle="1" w:styleId="a5">
    <w:basedOn w:val="a"/>
    <w:next w:val="a6"/>
    <w:link w:val="a7"/>
    <w:uiPriority w:val="10"/>
    <w:qFormat/>
    <w:rsid w:val="009D4F18"/>
    <w:pPr>
      <w:autoSpaceDE w:val="0"/>
      <w:autoSpaceDN w:val="0"/>
      <w:ind w:firstLine="340"/>
      <w:jc w:val="center"/>
    </w:pPr>
    <w:rPr>
      <w:rFonts w:ascii="Cambria" w:eastAsia="Symbol" w:hAnsi="Cambria" w:cs="Cambria Math"/>
      <w:b/>
      <w:i/>
      <w:sz w:val="28"/>
      <w:szCs w:val="20"/>
      <w:lang w:val="uk-UA"/>
    </w:rPr>
  </w:style>
  <w:style w:type="character" w:customStyle="1" w:styleId="a7">
    <w:name w:val="Название Знак"/>
    <w:link w:val="a5"/>
    <w:uiPriority w:val="10"/>
    <w:rsid w:val="009D4F18"/>
    <w:rPr>
      <w:rFonts w:ascii="Cambria" w:eastAsia="Symbol" w:hAnsi="Cambria" w:cs="Cambria Math"/>
      <w:b/>
      <w:i/>
      <w:sz w:val="28"/>
      <w:szCs w:val="20"/>
      <w:lang w:val="uk-UA"/>
    </w:rPr>
  </w:style>
  <w:style w:type="paragraph" w:styleId="a8">
    <w:name w:val="List Paragraph"/>
    <w:basedOn w:val="a"/>
    <w:link w:val="a9"/>
    <w:uiPriority w:val="34"/>
    <w:qFormat/>
    <w:rsid w:val="009D4F18"/>
    <w:pPr>
      <w:ind w:left="708"/>
      <w:jc w:val="left"/>
    </w:pPr>
    <w:rPr>
      <w:rFonts w:eastAsia="Symbol" w:cs="Cambria Math"/>
      <w:b/>
      <w:szCs w:val="20"/>
      <w:lang w:eastAsia="ru-RU"/>
    </w:rPr>
  </w:style>
  <w:style w:type="character" w:customStyle="1" w:styleId="a9">
    <w:name w:val="Абзац списку Знак"/>
    <w:link w:val="a8"/>
    <w:uiPriority w:val="34"/>
    <w:rsid w:val="009D4F18"/>
    <w:rPr>
      <w:rFonts w:ascii="Symbol" w:eastAsia="Symbol" w:hAnsi="Symbol" w:cs="Cambria Math"/>
      <w:b/>
      <w:sz w:val="24"/>
      <w:szCs w:val="20"/>
      <w:lang w:eastAsia="ru-RU"/>
    </w:rPr>
  </w:style>
  <w:style w:type="paragraph" w:styleId="a6">
    <w:name w:val="Title"/>
    <w:basedOn w:val="a"/>
    <w:next w:val="a"/>
    <w:link w:val="aa"/>
    <w:uiPriority w:val="10"/>
    <w:qFormat/>
    <w:rsid w:val="009D4F18"/>
    <w:pPr>
      <w:contextualSpacing/>
    </w:pPr>
    <w:rPr>
      <w:rFonts w:ascii="Calibri Light" w:eastAsia="Times New Roman" w:hAnsi="Calibri Light" w:cs="Times New Roman"/>
      <w:spacing w:val="-10"/>
      <w:kern w:val="28"/>
      <w:sz w:val="56"/>
      <w:szCs w:val="56"/>
    </w:rPr>
  </w:style>
  <w:style w:type="character" w:customStyle="1" w:styleId="aa">
    <w:name w:val="Назва Знак"/>
    <w:link w:val="a6"/>
    <w:uiPriority w:val="10"/>
    <w:rsid w:val="009D4F18"/>
    <w:rPr>
      <w:rFonts w:ascii="Calibri Light" w:eastAsia="Times New Roman" w:hAnsi="Calibri Light" w:cs="Times New Roman"/>
      <w:spacing w:val="-10"/>
      <w:kern w:val="28"/>
      <w:sz w:val="56"/>
      <w:szCs w:val="56"/>
      <w:lang w:val="ru-RU"/>
    </w:rPr>
  </w:style>
  <w:style w:type="character" w:customStyle="1" w:styleId="10">
    <w:name w:val="Заголовок 1 Знак"/>
    <w:link w:val="1"/>
    <w:uiPriority w:val="9"/>
    <w:rsid w:val="00722121"/>
    <w:rPr>
      <w:rFonts w:ascii="Calibri Light" w:eastAsia="Times New Roman" w:hAnsi="Calibri Light" w:cs="Times New Roman"/>
      <w:color w:val="2E74B5"/>
      <w:sz w:val="32"/>
      <w:szCs w:val="32"/>
      <w:lang w:val="ru-RU"/>
    </w:rPr>
  </w:style>
  <w:style w:type="character" w:styleId="ab">
    <w:name w:val="Hyperlink"/>
    <w:uiPriority w:val="99"/>
    <w:unhideWhenUsed/>
    <w:rsid w:val="00722121"/>
    <w:rPr>
      <w:color w:val="0000FF"/>
      <w:u w:val="single"/>
    </w:rPr>
  </w:style>
  <w:style w:type="paragraph" w:styleId="ac">
    <w:name w:val="Balloon Text"/>
    <w:basedOn w:val="a"/>
    <w:link w:val="ad"/>
    <w:uiPriority w:val="99"/>
    <w:semiHidden/>
    <w:unhideWhenUsed/>
    <w:rsid w:val="006C0C68"/>
    <w:rPr>
      <w:rFonts w:ascii="Segoe UI" w:hAnsi="Segoe UI" w:cs="Segoe UI"/>
      <w:sz w:val="18"/>
      <w:szCs w:val="18"/>
    </w:rPr>
  </w:style>
  <w:style w:type="character" w:customStyle="1" w:styleId="ad">
    <w:name w:val="Текст у виносці Знак"/>
    <w:link w:val="ac"/>
    <w:uiPriority w:val="99"/>
    <w:semiHidden/>
    <w:rsid w:val="006C0C68"/>
    <w:rPr>
      <w:rFonts w:ascii="Segoe UI" w:eastAsia="Wingdings" w:hAnsi="Segoe UI" w:cs="Segoe UI"/>
      <w:sz w:val="18"/>
      <w:szCs w:val="18"/>
      <w:lang w:val="ru-RU"/>
    </w:rPr>
  </w:style>
  <w:style w:type="paragraph" w:styleId="ae">
    <w:name w:val="Body Text Indent"/>
    <w:basedOn w:val="a"/>
    <w:link w:val="af"/>
    <w:unhideWhenUsed/>
    <w:rsid w:val="001E7263"/>
    <w:pPr>
      <w:spacing w:after="120"/>
      <w:ind w:left="283"/>
    </w:pPr>
    <w:rPr>
      <w:rFonts w:cs="Times New Roman"/>
    </w:rPr>
  </w:style>
  <w:style w:type="character" w:customStyle="1" w:styleId="af">
    <w:name w:val="Основний текст з відступом Знак"/>
    <w:basedOn w:val="a0"/>
    <w:link w:val="ae"/>
    <w:rsid w:val="001E7263"/>
    <w:rPr>
      <w:rFonts w:ascii="Symbol" w:eastAsia="Wingdings" w:hAnsi="Symbol"/>
      <w:sz w:val="24"/>
      <w:szCs w:val="22"/>
      <w:lang w:val="ru-RU" w:eastAsia="en-US"/>
    </w:rPr>
  </w:style>
  <w:style w:type="paragraph" w:styleId="af0">
    <w:name w:val="header"/>
    <w:basedOn w:val="a"/>
    <w:link w:val="af1"/>
    <w:uiPriority w:val="99"/>
    <w:unhideWhenUsed/>
    <w:rsid w:val="00BA4709"/>
    <w:pPr>
      <w:tabs>
        <w:tab w:val="center" w:pos="4677"/>
        <w:tab w:val="right" w:pos="9355"/>
      </w:tabs>
    </w:pPr>
  </w:style>
  <w:style w:type="character" w:customStyle="1" w:styleId="af1">
    <w:name w:val="Верхній колонтитул Знак"/>
    <w:basedOn w:val="a0"/>
    <w:link w:val="af0"/>
    <w:uiPriority w:val="99"/>
    <w:rsid w:val="00BA4709"/>
    <w:rPr>
      <w:rFonts w:ascii="Symbol" w:eastAsia="Wingdings" w:hAnsi="Symbol" w:cs="Symbol"/>
      <w:sz w:val="24"/>
      <w:szCs w:val="22"/>
      <w:lang w:val="ru-RU" w:eastAsia="en-US"/>
    </w:rPr>
  </w:style>
  <w:style w:type="paragraph" w:styleId="af2">
    <w:name w:val="footer"/>
    <w:basedOn w:val="a"/>
    <w:link w:val="af3"/>
    <w:uiPriority w:val="99"/>
    <w:unhideWhenUsed/>
    <w:rsid w:val="00BA4709"/>
    <w:pPr>
      <w:tabs>
        <w:tab w:val="center" w:pos="4677"/>
        <w:tab w:val="right" w:pos="9355"/>
      </w:tabs>
    </w:pPr>
  </w:style>
  <w:style w:type="character" w:customStyle="1" w:styleId="af3">
    <w:name w:val="Нижній колонтитул Знак"/>
    <w:basedOn w:val="a0"/>
    <w:link w:val="af2"/>
    <w:uiPriority w:val="99"/>
    <w:rsid w:val="00BA4709"/>
    <w:rPr>
      <w:rFonts w:ascii="Symbol" w:eastAsia="Wingdings" w:hAnsi="Symbol" w:cs="Symbol"/>
      <w:sz w:val="24"/>
      <w:szCs w:val="22"/>
      <w:lang w:val="ru-RU" w:eastAsia="en-US"/>
    </w:rPr>
  </w:style>
  <w:style w:type="table" w:styleId="af4">
    <w:name w:val="Table Grid"/>
    <w:basedOn w:val="a1"/>
    <w:uiPriority w:val="39"/>
    <w:rsid w:val="00FD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
    <w:uiPriority w:val="99"/>
    <w:unhideWhenUsed/>
    <w:rsid w:val="00FD50F6"/>
    <w:pPr>
      <w:spacing w:before="100" w:beforeAutospacing="1" w:after="119"/>
      <w:jc w:val="left"/>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2A77B-D12E-4254-B885-BB6A5AAEB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1173</Words>
  <Characters>669</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15--Koftyn</cp:lastModifiedBy>
  <cp:revision>4</cp:revision>
  <cp:lastPrinted>2026-04-15T07:48:00Z</cp:lastPrinted>
  <dcterms:created xsi:type="dcterms:W3CDTF">2026-05-04T08:42:00Z</dcterms:created>
  <dcterms:modified xsi:type="dcterms:W3CDTF">2026-05-07T11:52:00Z</dcterms:modified>
</cp:coreProperties>
</file>