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6F88" w14:textId="77777777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</w:rPr>
      </w:pPr>
      <w:r w:rsidRPr="002E61A4">
        <w:rPr>
          <w:rStyle w:val="normaltextrun"/>
          <w:b/>
          <w:bCs/>
          <w:lang w:val="uk-UA"/>
        </w:rPr>
        <w:t>ЗВІТ</w:t>
      </w:r>
      <w:r w:rsidRPr="002E61A4">
        <w:rPr>
          <w:rStyle w:val="eop"/>
        </w:rPr>
        <w:t> </w:t>
      </w:r>
    </w:p>
    <w:p w14:paraId="39758375" w14:textId="3F8EB85D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  <w:b/>
          <w:bCs/>
        </w:rPr>
      </w:pPr>
      <w:r w:rsidRPr="002E61A4">
        <w:rPr>
          <w:rStyle w:val="normaltextrun"/>
          <w:b/>
          <w:bCs/>
          <w:lang w:val="uk-UA"/>
        </w:rPr>
        <w:t xml:space="preserve">про періодичне відстеження результативності регуляторного </w:t>
      </w:r>
      <w:proofErr w:type="spellStart"/>
      <w:r w:rsidRPr="002E61A4">
        <w:rPr>
          <w:rStyle w:val="normaltextrun"/>
          <w:b/>
          <w:bCs/>
          <w:lang w:val="uk-UA"/>
        </w:rPr>
        <w:t>акта</w:t>
      </w:r>
      <w:proofErr w:type="spellEnd"/>
      <w:r w:rsidRPr="002E61A4">
        <w:rPr>
          <w:rStyle w:val="normaltextrun"/>
          <w:b/>
          <w:bCs/>
          <w:lang w:val="uk-UA"/>
        </w:rPr>
        <w:t xml:space="preserve"> рішення виконавчого комітету Роменської міської ради від </w:t>
      </w:r>
      <w:r w:rsidR="002E61A4" w:rsidRPr="002E61A4">
        <w:rPr>
          <w:rStyle w:val="normaltextrun"/>
          <w:b/>
          <w:bCs/>
          <w:lang w:val="uk-UA"/>
        </w:rPr>
        <w:t>16.02.2022</w:t>
      </w:r>
      <w:r w:rsidRPr="002E61A4">
        <w:rPr>
          <w:rStyle w:val="normaltextrun"/>
          <w:b/>
          <w:bCs/>
          <w:lang w:val="uk-UA"/>
        </w:rPr>
        <w:t xml:space="preserve"> №</w:t>
      </w:r>
      <w:r w:rsidR="002E61A4" w:rsidRPr="002E61A4">
        <w:rPr>
          <w:rStyle w:val="normaltextrun"/>
          <w:b/>
          <w:bCs/>
          <w:lang w:val="uk-UA"/>
        </w:rPr>
        <w:t xml:space="preserve"> 15</w:t>
      </w:r>
      <w:r w:rsidRPr="002E61A4">
        <w:rPr>
          <w:rStyle w:val="eop"/>
          <w:b/>
          <w:bCs/>
        </w:rPr>
        <w:t> </w:t>
      </w:r>
    </w:p>
    <w:p w14:paraId="6C40EB2E" w14:textId="70DB7847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rFonts w:ascii="Segoe UI" w:hAnsi="Segoe UI" w:cs="Segoe UI"/>
          <w:b/>
          <w:bCs/>
        </w:rPr>
      </w:pPr>
      <w:r w:rsidRPr="002E61A4">
        <w:rPr>
          <w:rStyle w:val="normaltextrun"/>
          <w:b/>
          <w:bCs/>
          <w:lang w:val="uk-UA"/>
        </w:rPr>
        <w:t>«</w:t>
      </w:r>
      <w:r w:rsidR="002E61A4" w:rsidRPr="002E61A4">
        <w:rPr>
          <w:b/>
          <w:bCs/>
          <w:color w:val="000000"/>
        </w:rPr>
        <w:t xml:space="preserve">Про </w:t>
      </w:r>
      <w:proofErr w:type="spellStart"/>
      <w:r w:rsidR="002E61A4" w:rsidRPr="002E61A4">
        <w:rPr>
          <w:b/>
          <w:bCs/>
          <w:color w:val="000000"/>
        </w:rPr>
        <w:t>затвердження</w:t>
      </w:r>
      <w:proofErr w:type="spellEnd"/>
      <w:r w:rsidR="002E61A4" w:rsidRPr="002E61A4">
        <w:rPr>
          <w:b/>
          <w:bCs/>
          <w:color w:val="000000"/>
        </w:rPr>
        <w:t xml:space="preserve"> </w:t>
      </w:r>
      <w:proofErr w:type="spellStart"/>
      <w:r w:rsidR="002E61A4" w:rsidRPr="002E61A4">
        <w:rPr>
          <w:b/>
          <w:bCs/>
          <w:color w:val="000000"/>
        </w:rPr>
        <w:t>конкурсної</w:t>
      </w:r>
      <w:proofErr w:type="spellEnd"/>
      <w:r w:rsidR="002E61A4" w:rsidRPr="002E61A4">
        <w:rPr>
          <w:b/>
          <w:bCs/>
          <w:color w:val="000000"/>
        </w:rPr>
        <w:t xml:space="preserve"> </w:t>
      </w:r>
      <w:proofErr w:type="spellStart"/>
      <w:r w:rsidR="002E61A4" w:rsidRPr="002E61A4">
        <w:rPr>
          <w:b/>
          <w:bCs/>
          <w:color w:val="000000"/>
        </w:rPr>
        <w:t>документації</w:t>
      </w:r>
      <w:proofErr w:type="spellEnd"/>
      <w:r w:rsidR="002E61A4" w:rsidRPr="002E61A4">
        <w:rPr>
          <w:b/>
          <w:bCs/>
          <w:color w:val="000000"/>
        </w:rPr>
        <w:t xml:space="preserve"> для </w:t>
      </w:r>
      <w:proofErr w:type="spellStart"/>
      <w:r w:rsidR="002E61A4" w:rsidRPr="002E61A4">
        <w:rPr>
          <w:b/>
          <w:bCs/>
          <w:color w:val="000000"/>
        </w:rPr>
        <w:t>проведення</w:t>
      </w:r>
      <w:proofErr w:type="spellEnd"/>
      <w:r w:rsidR="002E61A4" w:rsidRPr="002E61A4">
        <w:rPr>
          <w:b/>
          <w:bCs/>
          <w:color w:val="000000"/>
        </w:rPr>
        <w:t xml:space="preserve"> конкурсу з </w:t>
      </w:r>
      <w:proofErr w:type="spellStart"/>
      <w:r w:rsidR="002E61A4" w:rsidRPr="002E61A4">
        <w:rPr>
          <w:b/>
          <w:bCs/>
          <w:color w:val="000000"/>
        </w:rPr>
        <w:t>призначення</w:t>
      </w:r>
      <w:proofErr w:type="spellEnd"/>
      <w:r w:rsidR="002E61A4" w:rsidRPr="002E61A4">
        <w:rPr>
          <w:b/>
          <w:bCs/>
          <w:color w:val="000000"/>
        </w:rPr>
        <w:t xml:space="preserve"> управителя </w:t>
      </w:r>
      <w:proofErr w:type="spellStart"/>
      <w:r w:rsidR="002E61A4" w:rsidRPr="002E61A4">
        <w:rPr>
          <w:b/>
          <w:bCs/>
          <w:color w:val="000000"/>
        </w:rPr>
        <w:t>багатоквартирного</w:t>
      </w:r>
      <w:proofErr w:type="spellEnd"/>
      <w:r w:rsidR="002E61A4" w:rsidRPr="002E61A4">
        <w:rPr>
          <w:b/>
          <w:bCs/>
          <w:color w:val="000000"/>
        </w:rPr>
        <w:t xml:space="preserve"> </w:t>
      </w:r>
      <w:proofErr w:type="spellStart"/>
      <w:r w:rsidR="002E61A4" w:rsidRPr="002E61A4">
        <w:rPr>
          <w:b/>
          <w:bCs/>
          <w:color w:val="000000"/>
        </w:rPr>
        <w:t>будинку</w:t>
      </w:r>
      <w:proofErr w:type="spellEnd"/>
      <w:r w:rsidRPr="002E61A4">
        <w:rPr>
          <w:rStyle w:val="normaltextrun"/>
          <w:b/>
          <w:bCs/>
          <w:lang w:val="uk-UA"/>
        </w:rPr>
        <w:t>»</w:t>
      </w:r>
      <w:r w:rsidRPr="002E61A4">
        <w:rPr>
          <w:rStyle w:val="eop"/>
          <w:b/>
          <w:bCs/>
        </w:rPr>
        <w:t> </w:t>
      </w:r>
    </w:p>
    <w:p w14:paraId="118B2F16" w14:textId="77777777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b/>
          <w:bCs/>
        </w:rPr>
      </w:pPr>
      <w:r w:rsidRPr="002E61A4">
        <w:rPr>
          <w:rStyle w:val="eop"/>
          <w:b/>
          <w:bCs/>
        </w:rPr>
        <w:t> </w:t>
      </w:r>
    </w:p>
    <w:p w14:paraId="239A1DB6" w14:textId="77777777" w:rsidR="00927411" w:rsidRPr="002E61A4" w:rsidRDefault="00927411" w:rsidP="00EF36A7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 xml:space="preserve">Вид та назва регуляторного </w:t>
      </w:r>
      <w:proofErr w:type="spellStart"/>
      <w:r w:rsidRPr="002E61A4">
        <w:rPr>
          <w:rStyle w:val="normaltextrun"/>
          <w:b/>
          <w:bCs/>
          <w:lang w:val="uk-UA"/>
        </w:rPr>
        <w:t>акта</w:t>
      </w:r>
      <w:proofErr w:type="spellEnd"/>
      <w:r w:rsidRPr="002E61A4">
        <w:rPr>
          <w:rStyle w:val="normaltextrun"/>
          <w:b/>
          <w:bCs/>
          <w:lang w:val="uk-UA"/>
        </w:rPr>
        <w:t>:</w:t>
      </w:r>
      <w:r w:rsidRPr="002E61A4">
        <w:rPr>
          <w:rStyle w:val="eop"/>
        </w:rPr>
        <w:t> </w:t>
      </w:r>
    </w:p>
    <w:p w14:paraId="6A7283DD" w14:textId="063F3124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lang w:val="uk-UA"/>
        </w:rPr>
      </w:pPr>
      <w:r w:rsidRPr="002E61A4">
        <w:rPr>
          <w:rStyle w:val="normaltextrun"/>
          <w:lang w:val="uk-UA"/>
        </w:rPr>
        <w:t xml:space="preserve">Рішення виконавчого комітету Роменської міської ради </w:t>
      </w:r>
      <w:r w:rsidRPr="002E61A4">
        <w:rPr>
          <w:rStyle w:val="normaltextrun"/>
          <w:bCs/>
          <w:lang w:val="uk-UA"/>
        </w:rPr>
        <w:t>від 16.0</w:t>
      </w:r>
      <w:r w:rsidR="002E61A4" w:rsidRPr="002E61A4">
        <w:rPr>
          <w:rStyle w:val="normaltextrun"/>
          <w:bCs/>
          <w:lang w:val="uk-UA"/>
        </w:rPr>
        <w:t>2</w:t>
      </w:r>
      <w:r w:rsidRPr="002E61A4">
        <w:rPr>
          <w:rStyle w:val="normaltextrun"/>
          <w:bCs/>
          <w:lang w:val="uk-UA"/>
        </w:rPr>
        <w:t>.20</w:t>
      </w:r>
      <w:r w:rsidR="002E61A4" w:rsidRPr="002E61A4">
        <w:rPr>
          <w:rStyle w:val="normaltextrun"/>
          <w:bCs/>
          <w:lang w:val="uk-UA"/>
        </w:rPr>
        <w:t>22</w:t>
      </w:r>
      <w:r w:rsidRPr="002E61A4">
        <w:rPr>
          <w:rStyle w:val="normaltextrun"/>
          <w:bCs/>
          <w:lang w:val="uk-UA"/>
        </w:rPr>
        <w:t xml:space="preserve"> №</w:t>
      </w:r>
      <w:r w:rsidR="002E61A4" w:rsidRPr="002E61A4">
        <w:rPr>
          <w:rStyle w:val="normaltextrun"/>
          <w:bCs/>
          <w:lang w:val="uk-UA"/>
        </w:rPr>
        <w:t xml:space="preserve"> 15</w:t>
      </w:r>
      <w:r w:rsidRPr="002E61A4">
        <w:rPr>
          <w:rStyle w:val="eop"/>
        </w:rPr>
        <w:t> </w:t>
      </w:r>
      <w:r w:rsidRPr="002E61A4">
        <w:rPr>
          <w:rFonts w:ascii="Segoe UI" w:hAnsi="Segoe UI" w:cs="Segoe UI"/>
          <w:lang w:val="uk-UA"/>
        </w:rPr>
        <w:t xml:space="preserve"> </w:t>
      </w:r>
      <w:r w:rsidRPr="002E61A4">
        <w:rPr>
          <w:rStyle w:val="normaltextrun"/>
          <w:bCs/>
          <w:lang w:val="uk-UA"/>
        </w:rPr>
        <w:t>«</w:t>
      </w:r>
      <w:r w:rsidR="002E61A4" w:rsidRPr="002E61A4">
        <w:rPr>
          <w:color w:val="000000"/>
        </w:rPr>
        <w:t xml:space="preserve">Про </w:t>
      </w:r>
      <w:proofErr w:type="spellStart"/>
      <w:r w:rsidR="002E61A4" w:rsidRPr="002E61A4">
        <w:rPr>
          <w:color w:val="000000"/>
        </w:rPr>
        <w:t>затвердження</w:t>
      </w:r>
      <w:proofErr w:type="spellEnd"/>
      <w:r w:rsidR="002E61A4" w:rsidRPr="002E61A4">
        <w:rPr>
          <w:color w:val="000000"/>
        </w:rPr>
        <w:t xml:space="preserve"> </w:t>
      </w:r>
      <w:proofErr w:type="spellStart"/>
      <w:r w:rsidR="002E61A4" w:rsidRPr="002E61A4">
        <w:rPr>
          <w:color w:val="000000"/>
        </w:rPr>
        <w:t>конкурсної</w:t>
      </w:r>
      <w:proofErr w:type="spellEnd"/>
      <w:r w:rsidR="002E61A4" w:rsidRPr="002E61A4">
        <w:rPr>
          <w:color w:val="000000"/>
        </w:rPr>
        <w:t xml:space="preserve"> </w:t>
      </w:r>
      <w:proofErr w:type="spellStart"/>
      <w:r w:rsidR="002E61A4" w:rsidRPr="002E61A4">
        <w:rPr>
          <w:color w:val="000000"/>
        </w:rPr>
        <w:t>документації</w:t>
      </w:r>
      <w:proofErr w:type="spellEnd"/>
      <w:r w:rsidR="002E61A4" w:rsidRPr="002E61A4">
        <w:rPr>
          <w:color w:val="000000"/>
        </w:rPr>
        <w:t xml:space="preserve"> для </w:t>
      </w:r>
      <w:proofErr w:type="spellStart"/>
      <w:r w:rsidR="002E61A4" w:rsidRPr="002E61A4">
        <w:rPr>
          <w:color w:val="000000"/>
        </w:rPr>
        <w:t>проведення</w:t>
      </w:r>
      <w:proofErr w:type="spellEnd"/>
      <w:r w:rsidR="002E61A4" w:rsidRPr="002E61A4">
        <w:rPr>
          <w:color w:val="000000"/>
        </w:rPr>
        <w:t xml:space="preserve"> конкурсу з </w:t>
      </w:r>
      <w:proofErr w:type="spellStart"/>
      <w:r w:rsidR="002E61A4" w:rsidRPr="002E61A4">
        <w:rPr>
          <w:color w:val="000000"/>
        </w:rPr>
        <w:t>призначення</w:t>
      </w:r>
      <w:proofErr w:type="spellEnd"/>
      <w:r w:rsidR="002E61A4" w:rsidRPr="002E61A4">
        <w:rPr>
          <w:color w:val="000000"/>
        </w:rPr>
        <w:t xml:space="preserve"> управителя </w:t>
      </w:r>
      <w:proofErr w:type="spellStart"/>
      <w:r w:rsidR="002E61A4" w:rsidRPr="002E61A4">
        <w:rPr>
          <w:color w:val="000000"/>
        </w:rPr>
        <w:t>багатоквартирного</w:t>
      </w:r>
      <w:proofErr w:type="spellEnd"/>
      <w:r w:rsidR="002E61A4" w:rsidRPr="002E61A4">
        <w:rPr>
          <w:color w:val="000000"/>
        </w:rPr>
        <w:t xml:space="preserve"> </w:t>
      </w:r>
      <w:proofErr w:type="spellStart"/>
      <w:r w:rsidR="002E61A4" w:rsidRPr="002E61A4">
        <w:rPr>
          <w:color w:val="000000"/>
        </w:rPr>
        <w:t>будинку</w:t>
      </w:r>
      <w:proofErr w:type="spellEnd"/>
      <w:r w:rsidRPr="002E61A4">
        <w:rPr>
          <w:rStyle w:val="normaltextrun"/>
          <w:bCs/>
          <w:lang w:val="uk-UA"/>
        </w:rPr>
        <w:t>»</w:t>
      </w:r>
      <w:r w:rsidRPr="002E61A4">
        <w:rPr>
          <w:rStyle w:val="eop"/>
        </w:rPr>
        <w:t> </w:t>
      </w:r>
    </w:p>
    <w:p w14:paraId="4639B0B1" w14:textId="77777777" w:rsidR="00927411" w:rsidRPr="002E61A4" w:rsidRDefault="00927411" w:rsidP="00EF36A7">
      <w:pPr>
        <w:pStyle w:val="paragraph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>Назва виконавця заходів з відстеження:</w:t>
      </w:r>
      <w:r w:rsidRPr="002E61A4">
        <w:rPr>
          <w:rStyle w:val="eop"/>
        </w:rPr>
        <w:t> </w:t>
      </w:r>
    </w:p>
    <w:p w14:paraId="2E3C565C" w14:textId="77777777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</w:rPr>
      </w:pPr>
      <w:r w:rsidRPr="002E61A4">
        <w:rPr>
          <w:rStyle w:val="normaltextrun"/>
          <w:lang w:val="uk-UA"/>
        </w:rPr>
        <w:t>Управління житлово-комунального господарства Роменської міської ради.</w:t>
      </w:r>
      <w:r w:rsidRPr="002E61A4">
        <w:rPr>
          <w:rStyle w:val="eop"/>
        </w:rPr>
        <w:t> </w:t>
      </w:r>
    </w:p>
    <w:p w14:paraId="30626B61" w14:textId="77777777" w:rsidR="00762EDC" w:rsidRPr="00762EDC" w:rsidRDefault="00927411" w:rsidP="00762EDC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Style w:val="eop"/>
        </w:rPr>
      </w:pPr>
      <w:r w:rsidRPr="002E61A4">
        <w:rPr>
          <w:rStyle w:val="normaltextrun"/>
          <w:b/>
          <w:bCs/>
          <w:lang w:val="uk-UA"/>
        </w:rPr>
        <w:t xml:space="preserve">Цілі прийняття </w:t>
      </w:r>
      <w:proofErr w:type="spellStart"/>
      <w:r w:rsidRPr="002E61A4">
        <w:rPr>
          <w:rStyle w:val="normaltextrun"/>
          <w:b/>
          <w:bCs/>
          <w:lang w:val="uk-UA"/>
        </w:rPr>
        <w:t>акта</w:t>
      </w:r>
      <w:proofErr w:type="spellEnd"/>
      <w:r w:rsidRPr="002E61A4">
        <w:rPr>
          <w:rStyle w:val="normaltextrun"/>
          <w:b/>
          <w:bCs/>
          <w:lang w:val="uk-UA"/>
        </w:rPr>
        <w:t>: </w:t>
      </w:r>
      <w:r w:rsidRPr="002E61A4">
        <w:rPr>
          <w:rStyle w:val="eop"/>
        </w:rPr>
        <w:t> </w:t>
      </w:r>
    </w:p>
    <w:p w14:paraId="38F02929" w14:textId="2FA1FE9F" w:rsidR="00762EDC" w:rsidRDefault="00762EDC" w:rsidP="00762EDC">
      <w:pPr>
        <w:pStyle w:val="paragraph"/>
        <w:tabs>
          <w:tab w:val="left" w:pos="993"/>
        </w:tabs>
        <w:spacing w:before="0" w:beforeAutospacing="0" w:after="0" w:afterAutospacing="0" w:line="276" w:lineRule="auto"/>
        <w:ind w:left="567"/>
        <w:jc w:val="both"/>
        <w:textAlignment w:val="baseline"/>
      </w:pPr>
      <w:r>
        <w:rPr>
          <w:rStyle w:val="eop"/>
          <w:lang w:val="uk-UA"/>
        </w:rPr>
        <w:t>С</w:t>
      </w:r>
      <w:proofErr w:type="spellStart"/>
      <w:r>
        <w:t>творення</w:t>
      </w:r>
      <w:proofErr w:type="spellEnd"/>
      <w:r>
        <w:t xml:space="preserve"> </w:t>
      </w:r>
      <w:proofErr w:type="spellStart"/>
      <w:r>
        <w:t>прозорого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управителя;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належне</w:t>
      </w:r>
      <w:proofErr w:type="spellEnd"/>
      <w:r>
        <w:t xml:space="preserve">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фонду;</w:t>
      </w:r>
      <w:r>
        <w:rPr>
          <w:lang w:val="uk-UA"/>
        </w:rPr>
        <w:t xml:space="preserve">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14:paraId="5A3954EF" w14:textId="77777777" w:rsidR="00762EDC" w:rsidRDefault="00762EDC" w:rsidP="002E61A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lang w:val="uk-UA"/>
        </w:rPr>
      </w:pPr>
    </w:p>
    <w:p w14:paraId="40760BB7" w14:textId="6F0EA5FE" w:rsidR="00927411" w:rsidRPr="002E61A4" w:rsidRDefault="00927411" w:rsidP="002E61A4">
      <w:pPr>
        <w:pStyle w:val="paragraph"/>
        <w:spacing w:before="0" w:beforeAutospacing="0" w:after="0" w:afterAutospacing="0" w:line="276" w:lineRule="auto"/>
        <w:ind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>Тип відстеження.</w:t>
      </w:r>
      <w:r w:rsidRPr="002E61A4">
        <w:rPr>
          <w:rStyle w:val="eop"/>
        </w:rPr>
        <w:t> </w:t>
      </w:r>
    </w:p>
    <w:p w14:paraId="0BAC4792" w14:textId="77777777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</w:rPr>
      </w:pPr>
      <w:r w:rsidRPr="002E61A4">
        <w:rPr>
          <w:rStyle w:val="normaltextrun"/>
          <w:lang w:val="uk-UA"/>
        </w:rPr>
        <w:t>Періодичне.</w:t>
      </w:r>
      <w:r w:rsidRPr="002E61A4">
        <w:rPr>
          <w:rStyle w:val="eop"/>
        </w:rPr>
        <w:t> </w:t>
      </w:r>
    </w:p>
    <w:p w14:paraId="6B426894" w14:textId="77777777" w:rsidR="00927411" w:rsidRPr="002E61A4" w:rsidRDefault="00927411" w:rsidP="00EF36A7">
      <w:pPr>
        <w:pStyle w:val="paragraph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>Строк виконання заходів з відстеження: </w:t>
      </w:r>
      <w:r w:rsidRPr="002E61A4">
        <w:rPr>
          <w:rStyle w:val="eop"/>
        </w:rPr>
        <w:t> </w:t>
      </w:r>
    </w:p>
    <w:p w14:paraId="6DB2ECF9" w14:textId="57AAF285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</w:rPr>
      </w:pPr>
      <w:r w:rsidRPr="002E61A4">
        <w:rPr>
          <w:rStyle w:val="normaltextrun"/>
          <w:lang w:val="uk-UA"/>
        </w:rPr>
        <w:t>Строк виконання періодичного відстеження –</w:t>
      </w:r>
      <w:r w:rsidR="0038306F">
        <w:rPr>
          <w:rStyle w:val="normaltextrun"/>
          <w:lang w:val="uk-UA"/>
        </w:rPr>
        <w:t xml:space="preserve"> </w:t>
      </w:r>
      <w:r w:rsidR="002E61A4">
        <w:rPr>
          <w:rStyle w:val="normaltextrun"/>
          <w:lang w:val="uk-UA"/>
        </w:rPr>
        <w:t>березень 2026</w:t>
      </w:r>
      <w:r w:rsidRPr="002E61A4">
        <w:rPr>
          <w:rStyle w:val="normaltextrun"/>
          <w:lang w:val="uk-UA"/>
        </w:rPr>
        <w:t xml:space="preserve"> року.</w:t>
      </w:r>
      <w:r w:rsidRPr="002E61A4">
        <w:rPr>
          <w:rStyle w:val="eop"/>
        </w:rPr>
        <w:t> </w:t>
      </w:r>
    </w:p>
    <w:p w14:paraId="043A0C5D" w14:textId="77777777" w:rsidR="00927411" w:rsidRPr="002E61A4" w:rsidRDefault="00927411" w:rsidP="00EF36A7">
      <w:pPr>
        <w:pStyle w:val="paragraph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>Методи одержання результатів відстеження і дані та припущення, на основі яких відстежувалася результативність, а також способи одержання даних: </w:t>
      </w:r>
      <w:r w:rsidRPr="002E61A4">
        <w:rPr>
          <w:rStyle w:val="eop"/>
        </w:rPr>
        <w:t> </w:t>
      </w:r>
    </w:p>
    <w:p w14:paraId="41F901A9" w14:textId="3DFAF447" w:rsidR="00927411" w:rsidRPr="00762EDC" w:rsidRDefault="00927411" w:rsidP="00762EDC">
      <w:pPr>
        <w:pStyle w:val="a6"/>
        <w:ind w:firstLine="567"/>
      </w:pPr>
      <w:r w:rsidRPr="002E61A4">
        <w:rPr>
          <w:rStyle w:val="normaltextrun"/>
        </w:rPr>
        <w:t>Шляхом аналізу статистичних даних</w:t>
      </w:r>
      <w:r w:rsidR="002E61A4">
        <w:rPr>
          <w:rStyle w:val="normaltextrun"/>
        </w:rPr>
        <w:t>,</w:t>
      </w:r>
      <w:r w:rsidR="002E61A4">
        <w:t xml:space="preserve"> протоколів конкурсної комісії, реєстр</w:t>
      </w:r>
      <w:r w:rsidR="00C048D5">
        <w:t>ів</w:t>
      </w:r>
      <w:r w:rsidR="002E61A4">
        <w:t xml:space="preserve"> договорів з управителями</w:t>
      </w:r>
      <w:r w:rsidR="00C048D5">
        <w:t>.</w:t>
      </w:r>
    </w:p>
    <w:p w14:paraId="08C17AE0" w14:textId="77777777" w:rsidR="00927411" w:rsidRPr="002E61A4" w:rsidRDefault="00927411" w:rsidP="00EF36A7">
      <w:pPr>
        <w:pStyle w:val="paragraph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2E61A4">
        <w:rPr>
          <w:rStyle w:val="normaltextrun"/>
          <w:b/>
          <w:bCs/>
          <w:lang w:val="uk-UA"/>
        </w:rPr>
        <w:t>Дані та припущення, на основі яких відстежувались результативність, а  також способи одержання даних:</w:t>
      </w:r>
      <w:r w:rsidRPr="002E61A4">
        <w:rPr>
          <w:rStyle w:val="normaltextrun"/>
          <w:rFonts w:ascii="Verdana" w:hAnsi="Verdana"/>
          <w:b/>
          <w:bCs/>
          <w:color w:val="000000"/>
          <w:lang w:val="uk-UA"/>
        </w:rPr>
        <w:t> </w:t>
      </w:r>
      <w:r w:rsidRPr="002E61A4">
        <w:rPr>
          <w:rStyle w:val="eop"/>
          <w:rFonts w:ascii="Verdana" w:hAnsi="Verdana"/>
          <w:color w:val="000000"/>
        </w:rPr>
        <w:t> </w:t>
      </w:r>
    </w:p>
    <w:p w14:paraId="0193ABFC" w14:textId="77777777"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lang w:val="uk-UA"/>
        </w:rPr>
      </w:pPr>
      <w:r w:rsidRPr="002E61A4">
        <w:rPr>
          <w:rStyle w:val="normaltextrun"/>
          <w:lang w:val="uk-UA"/>
        </w:rPr>
        <w:t>Відстеження результативності здійснювалося шляхом аналізу ста</w:t>
      </w:r>
      <w:r w:rsidR="00F44F5B" w:rsidRPr="002E61A4">
        <w:rPr>
          <w:rStyle w:val="normaltextrun"/>
          <w:lang w:val="uk-UA"/>
        </w:rPr>
        <w:t>тистичних та аналітичних даних.</w:t>
      </w:r>
    </w:p>
    <w:p w14:paraId="7F021271" w14:textId="77777777" w:rsidR="00C048D5" w:rsidRPr="002E61A4" w:rsidRDefault="00C048D5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</w:rPr>
      </w:pPr>
    </w:p>
    <w:p w14:paraId="5D2046C6" w14:textId="411695FE" w:rsidR="00762EDC" w:rsidRPr="00C048D5" w:rsidRDefault="00927411" w:rsidP="00C048D5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rFonts w:ascii="Segoe UI" w:hAnsi="Segoe UI" w:cs="Segoe UI"/>
          <w:lang w:val="uk-UA"/>
        </w:rPr>
      </w:pPr>
      <w:r w:rsidRPr="002E61A4">
        <w:rPr>
          <w:rStyle w:val="normaltextrun"/>
          <w:b/>
          <w:bCs/>
          <w:lang w:val="uk-UA"/>
        </w:rPr>
        <w:t>8.</w:t>
      </w:r>
      <w:r w:rsidRPr="002E61A4">
        <w:rPr>
          <w:rStyle w:val="tabchar"/>
          <w:rFonts w:ascii="Calibri" w:hAnsi="Calibri" w:cs="Segoe UI"/>
        </w:rPr>
        <w:t xml:space="preserve"> </w:t>
      </w:r>
      <w:r w:rsidRPr="002E61A4">
        <w:rPr>
          <w:rStyle w:val="normaltextrun"/>
          <w:b/>
          <w:bCs/>
          <w:lang w:val="uk-UA"/>
        </w:rPr>
        <w:t>Кількісні та якісні значення показників результативності регуляторного акту:</w:t>
      </w:r>
      <w:r w:rsidRPr="002E61A4">
        <w:rPr>
          <w:rStyle w:val="eop"/>
        </w:rPr>
        <w:t> </w:t>
      </w:r>
    </w:p>
    <w:p w14:paraId="52AAA6D7" w14:textId="08F53F36" w:rsidR="006A41BA" w:rsidRDefault="0038306F" w:rsidP="00C048D5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Style w:val="normaltextrun"/>
          <w:lang w:val="uk-UA"/>
        </w:rPr>
      </w:pPr>
      <w:r>
        <w:rPr>
          <w:rStyle w:val="normaltextrun"/>
          <w:lang w:val="uk-UA"/>
        </w:rPr>
        <w:t>На підставі з</w:t>
      </w:r>
      <w:r w:rsidR="00927411" w:rsidRPr="002E61A4">
        <w:rPr>
          <w:rStyle w:val="normaltextrun"/>
          <w:lang w:val="uk-UA"/>
        </w:rPr>
        <w:t>апропонован</w:t>
      </w:r>
      <w:r>
        <w:rPr>
          <w:rStyle w:val="normaltextrun"/>
          <w:lang w:val="uk-UA"/>
        </w:rPr>
        <w:t>ого</w:t>
      </w:r>
      <w:r w:rsidR="00927411" w:rsidRPr="002E61A4">
        <w:rPr>
          <w:rStyle w:val="normaltextrun"/>
          <w:lang w:val="uk-UA"/>
        </w:rPr>
        <w:t xml:space="preserve"> регуляторн</w:t>
      </w:r>
      <w:r>
        <w:rPr>
          <w:rStyle w:val="normaltextrun"/>
          <w:lang w:val="uk-UA"/>
        </w:rPr>
        <w:t>ого</w:t>
      </w:r>
      <w:r w:rsidR="00927411" w:rsidRPr="002E61A4">
        <w:rPr>
          <w:rStyle w:val="normaltextrun"/>
          <w:lang w:val="uk-UA"/>
        </w:rPr>
        <w:t xml:space="preserve"> акт</w:t>
      </w:r>
      <w:r>
        <w:rPr>
          <w:rStyle w:val="normaltextrun"/>
          <w:lang w:val="uk-UA"/>
        </w:rPr>
        <w:t>у</w:t>
      </w:r>
      <w:r w:rsidR="00927411" w:rsidRPr="002E61A4">
        <w:rPr>
          <w:rStyle w:val="normaltextrun"/>
          <w:lang w:val="uk-UA"/>
        </w:rPr>
        <w:t xml:space="preserve"> </w:t>
      </w:r>
      <w:r>
        <w:rPr>
          <w:rStyle w:val="normaltextrun"/>
          <w:lang w:val="uk-UA"/>
        </w:rPr>
        <w:t>конкурсною комісією з призначення управителя багатоквартирного будинку у жовтні, грудн</w:t>
      </w:r>
      <w:r w:rsidR="00FE267B">
        <w:rPr>
          <w:rStyle w:val="normaltextrun"/>
          <w:lang w:val="uk-UA"/>
        </w:rPr>
        <w:t>і</w:t>
      </w:r>
      <w:r>
        <w:rPr>
          <w:rStyle w:val="normaltextrun"/>
          <w:lang w:val="uk-UA"/>
        </w:rPr>
        <w:t xml:space="preserve"> 2022 року та у січні 2023 року було проведено три конкурси на призначення управителя багатоквартирного будинку</w:t>
      </w:r>
      <w:r w:rsidR="00FE267B">
        <w:rPr>
          <w:rStyle w:val="normaltextrun"/>
          <w:lang w:val="uk-UA"/>
        </w:rPr>
        <w:t xml:space="preserve">. За результатами </w:t>
      </w:r>
      <w:r>
        <w:rPr>
          <w:rStyle w:val="normaltextrun"/>
          <w:lang w:val="uk-UA"/>
        </w:rPr>
        <w:t xml:space="preserve"> </w:t>
      </w:r>
      <w:r w:rsidR="00FE267B">
        <w:rPr>
          <w:rStyle w:val="normaltextrun"/>
          <w:lang w:val="uk-UA"/>
        </w:rPr>
        <w:t>конкурс</w:t>
      </w:r>
      <w:r w:rsidR="00C048D5">
        <w:rPr>
          <w:rStyle w:val="normaltextrun"/>
          <w:lang w:val="uk-UA"/>
        </w:rPr>
        <w:t>у</w:t>
      </w:r>
      <w:r w:rsidR="00FE267B">
        <w:rPr>
          <w:rStyle w:val="normaltextrun"/>
          <w:lang w:val="uk-UA"/>
        </w:rPr>
        <w:t xml:space="preserve"> </w:t>
      </w:r>
      <w:r>
        <w:rPr>
          <w:rStyle w:val="normaltextrun"/>
          <w:lang w:val="uk-UA"/>
        </w:rPr>
        <w:t>бу</w:t>
      </w:r>
      <w:r w:rsidR="00FE267B">
        <w:rPr>
          <w:rStyle w:val="normaltextrun"/>
          <w:lang w:val="uk-UA"/>
        </w:rPr>
        <w:t xml:space="preserve">ли </w:t>
      </w:r>
      <w:r>
        <w:rPr>
          <w:rStyle w:val="normaltextrun"/>
          <w:lang w:val="uk-UA"/>
        </w:rPr>
        <w:t>визначен</w:t>
      </w:r>
      <w:r w:rsidR="00FE267B">
        <w:rPr>
          <w:rStyle w:val="normaltextrun"/>
          <w:lang w:val="uk-UA"/>
        </w:rPr>
        <w:t>і</w:t>
      </w:r>
      <w:r>
        <w:rPr>
          <w:rStyle w:val="normaltextrun"/>
          <w:lang w:val="uk-UA"/>
        </w:rPr>
        <w:t xml:space="preserve"> </w:t>
      </w:r>
      <w:r w:rsidR="00FE267B">
        <w:rPr>
          <w:rStyle w:val="normaltextrun"/>
          <w:lang w:val="uk-UA"/>
        </w:rPr>
        <w:t>три переможці</w:t>
      </w:r>
      <w:r w:rsidR="00234360">
        <w:rPr>
          <w:rStyle w:val="normaltextrun"/>
          <w:lang w:val="uk-UA"/>
        </w:rPr>
        <w:t>, які</w:t>
      </w:r>
      <w:r w:rsidR="00FE267B">
        <w:rPr>
          <w:rStyle w:val="normaltextrun"/>
          <w:lang w:val="uk-UA"/>
        </w:rPr>
        <w:t xml:space="preserve"> </w:t>
      </w:r>
      <w:r w:rsidR="00234360">
        <w:rPr>
          <w:rStyle w:val="normaltextrun"/>
          <w:lang w:val="uk-UA"/>
        </w:rPr>
        <w:t>р</w:t>
      </w:r>
      <w:r w:rsidR="00FE267B">
        <w:rPr>
          <w:rStyle w:val="normaltextrun"/>
          <w:lang w:val="uk-UA"/>
        </w:rPr>
        <w:t xml:space="preserve">ішеннями виконавчого комітету міської ради були призначені управителями </w:t>
      </w:r>
      <w:r w:rsidR="00234360">
        <w:rPr>
          <w:rStyle w:val="normaltextrun"/>
          <w:lang w:val="uk-UA"/>
        </w:rPr>
        <w:t xml:space="preserve">багатоквартирних будинків </w:t>
      </w:r>
      <w:r w:rsidR="00FE267B">
        <w:rPr>
          <w:rStyle w:val="normaltextrun"/>
          <w:lang w:val="uk-UA"/>
        </w:rPr>
        <w:t>та з ними бул</w:t>
      </w:r>
      <w:r w:rsidR="00234360">
        <w:rPr>
          <w:rStyle w:val="normaltextrun"/>
          <w:lang w:val="uk-UA"/>
        </w:rPr>
        <w:t>о</w:t>
      </w:r>
      <w:r w:rsidR="00FE267B">
        <w:rPr>
          <w:rStyle w:val="normaltextrun"/>
          <w:lang w:val="uk-UA"/>
        </w:rPr>
        <w:t xml:space="preserve"> укладен</w:t>
      </w:r>
      <w:r w:rsidR="00234360">
        <w:rPr>
          <w:rStyle w:val="normaltextrun"/>
          <w:lang w:val="uk-UA"/>
        </w:rPr>
        <w:t>о</w:t>
      </w:r>
      <w:r w:rsidR="00921804">
        <w:rPr>
          <w:rStyle w:val="normaltextrun"/>
          <w:lang w:val="uk-UA"/>
        </w:rPr>
        <w:t xml:space="preserve"> в загальній кількості 289 договорів.</w:t>
      </w:r>
      <w:r w:rsidR="00234360">
        <w:rPr>
          <w:rStyle w:val="normaltextrun"/>
          <w:lang w:val="uk-UA"/>
        </w:rPr>
        <w:t xml:space="preserve"> У квітні 2023 року </w:t>
      </w:r>
      <w:r w:rsidR="00C048D5">
        <w:rPr>
          <w:rStyle w:val="normaltextrun"/>
          <w:lang w:val="uk-UA"/>
        </w:rPr>
        <w:t xml:space="preserve">з метою підвищення соціального захисту мешканців громади під час дії воєнного стану </w:t>
      </w:r>
      <w:r w:rsidR="00234360">
        <w:rPr>
          <w:rStyle w:val="normaltextrun"/>
          <w:lang w:val="uk-UA"/>
        </w:rPr>
        <w:t>рішення виконавчого комітету міської ради про призначення управителів багатоквартирних будинків були скасовані рішенням міської ради</w:t>
      </w:r>
      <w:r w:rsidR="00030947">
        <w:rPr>
          <w:rStyle w:val="normaltextrun"/>
          <w:lang w:val="uk-UA"/>
        </w:rPr>
        <w:t>.</w:t>
      </w:r>
      <w:r w:rsidR="00FE267B">
        <w:rPr>
          <w:rStyle w:val="normaltextrun"/>
          <w:lang w:val="uk-UA"/>
        </w:rPr>
        <w:t xml:space="preserve"> </w:t>
      </w:r>
    </w:p>
    <w:p w14:paraId="4F01B5DB" w14:textId="77777777" w:rsidR="00C048D5" w:rsidRPr="002E61A4" w:rsidRDefault="00C048D5" w:rsidP="0038306F">
      <w:pPr>
        <w:pStyle w:val="a3"/>
        <w:tabs>
          <w:tab w:val="left" w:pos="993"/>
        </w:tabs>
        <w:spacing w:line="276" w:lineRule="auto"/>
        <w:ind w:left="0" w:firstLine="567"/>
        <w:jc w:val="both"/>
        <w:rPr>
          <w:rStyle w:val="normaltextrun"/>
          <w:lang w:val="uk-UA"/>
        </w:rPr>
      </w:pPr>
    </w:p>
    <w:p w14:paraId="4DCA91AD" w14:textId="77777777" w:rsidR="00C048D5" w:rsidRDefault="00927411" w:rsidP="00C048D5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eop"/>
          <w:lang w:val="uk-UA"/>
        </w:rPr>
      </w:pPr>
      <w:r w:rsidRPr="002E61A4">
        <w:rPr>
          <w:rStyle w:val="normaltextrun"/>
          <w:b/>
          <w:bCs/>
          <w:lang w:val="uk-UA"/>
        </w:rPr>
        <w:t>9.</w:t>
      </w:r>
      <w:r w:rsidRPr="002E61A4">
        <w:rPr>
          <w:rStyle w:val="tabchar"/>
          <w:rFonts w:ascii="Calibri" w:hAnsi="Calibri" w:cs="Segoe UI"/>
        </w:rPr>
        <w:t xml:space="preserve"> </w:t>
      </w:r>
      <w:r w:rsidRPr="002E61A4">
        <w:rPr>
          <w:rStyle w:val="normaltextrun"/>
          <w:b/>
          <w:bCs/>
          <w:lang w:val="uk-UA"/>
        </w:rPr>
        <w:t xml:space="preserve">Оцінка можливих результатів реалізації регуляторного </w:t>
      </w:r>
      <w:proofErr w:type="spellStart"/>
      <w:r w:rsidRPr="002E61A4">
        <w:rPr>
          <w:rStyle w:val="normaltextrun"/>
          <w:b/>
          <w:bCs/>
          <w:lang w:val="uk-UA"/>
        </w:rPr>
        <w:t>акта</w:t>
      </w:r>
      <w:proofErr w:type="spellEnd"/>
      <w:r w:rsidRPr="002E61A4">
        <w:rPr>
          <w:rStyle w:val="normaltextrun"/>
          <w:b/>
          <w:bCs/>
          <w:lang w:val="uk-UA"/>
        </w:rPr>
        <w:t xml:space="preserve"> та ступеня досягнення визначених цілей:</w:t>
      </w:r>
      <w:r w:rsidRPr="002E61A4">
        <w:rPr>
          <w:rStyle w:val="eop"/>
        </w:rPr>
        <w:t> </w:t>
      </w:r>
    </w:p>
    <w:p w14:paraId="13EB035E" w14:textId="01F32071" w:rsidR="00C048D5" w:rsidRPr="00030947" w:rsidRDefault="00C048D5" w:rsidP="0003094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normaltextrun"/>
          <w:rFonts w:ascii="Segoe UI" w:hAnsi="Segoe UI" w:cs="Segoe UI"/>
        </w:rPr>
      </w:pPr>
      <w:r>
        <w:rPr>
          <w:lang w:val="uk-UA" w:eastAsia="uk-UA"/>
        </w:rPr>
        <w:t xml:space="preserve">Після закінчення дії правового режиму воєнного стану реалізація </w:t>
      </w:r>
      <w:r w:rsidRPr="00C048D5">
        <w:rPr>
          <w:rStyle w:val="normaltextrun"/>
          <w:lang w:val="uk-UA"/>
        </w:rPr>
        <w:t>рішення виконавчого комітету міської ради від 16.02.2022 № 15</w:t>
      </w:r>
      <w:r w:rsidRPr="00C048D5">
        <w:rPr>
          <w:rStyle w:val="eop"/>
        </w:rPr>
        <w:t> </w:t>
      </w:r>
      <w:r w:rsidRPr="00C048D5">
        <w:rPr>
          <w:rStyle w:val="normaltextrun"/>
          <w:lang w:val="uk-UA"/>
        </w:rPr>
        <w:t>«</w:t>
      </w:r>
      <w:r w:rsidRPr="00C048D5">
        <w:rPr>
          <w:color w:val="000000"/>
        </w:rPr>
        <w:t xml:space="preserve">Про </w:t>
      </w:r>
      <w:proofErr w:type="spellStart"/>
      <w:r w:rsidRPr="00C048D5">
        <w:rPr>
          <w:color w:val="000000"/>
        </w:rPr>
        <w:t>затвердження</w:t>
      </w:r>
      <w:proofErr w:type="spellEnd"/>
      <w:r w:rsidRPr="00C048D5">
        <w:rPr>
          <w:color w:val="000000"/>
        </w:rPr>
        <w:t xml:space="preserve"> </w:t>
      </w:r>
      <w:proofErr w:type="spellStart"/>
      <w:r w:rsidRPr="00C048D5">
        <w:rPr>
          <w:color w:val="000000"/>
        </w:rPr>
        <w:t>конкурсної</w:t>
      </w:r>
      <w:proofErr w:type="spellEnd"/>
      <w:r w:rsidRPr="00C048D5">
        <w:rPr>
          <w:color w:val="000000"/>
        </w:rPr>
        <w:t xml:space="preserve"> </w:t>
      </w:r>
      <w:proofErr w:type="spellStart"/>
      <w:r w:rsidRPr="00C048D5">
        <w:rPr>
          <w:color w:val="000000"/>
        </w:rPr>
        <w:t>документації</w:t>
      </w:r>
      <w:proofErr w:type="spellEnd"/>
      <w:r w:rsidRPr="00C048D5">
        <w:rPr>
          <w:color w:val="000000"/>
        </w:rPr>
        <w:t xml:space="preserve"> для </w:t>
      </w:r>
      <w:proofErr w:type="spellStart"/>
      <w:r w:rsidRPr="00C048D5">
        <w:rPr>
          <w:color w:val="000000"/>
        </w:rPr>
        <w:t>проведення</w:t>
      </w:r>
      <w:proofErr w:type="spellEnd"/>
      <w:r w:rsidRPr="00C048D5">
        <w:rPr>
          <w:color w:val="000000"/>
        </w:rPr>
        <w:t xml:space="preserve"> конкурсу з </w:t>
      </w:r>
      <w:proofErr w:type="spellStart"/>
      <w:r w:rsidRPr="00C048D5">
        <w:rPr>
          <w:color w:val="000000"/>
        </w:rPr>
        <w:t>призначення</w:t>
      </w:r>
      <w:proofErr w:type="spellEnd"/>
      <w:r w:rsidRPr="00C048D5">
        <w:rPr>
          <w:color w:val="000000"/>
        </w:rPr>
        <w:t xml:space="preserve"> управителя </w:t>
      </w:r>
      <w:proofErr w:type="spellStart"/>
      <w:r w:rsidRPr="00C048D5">
        <w:rPr>
          <w:color w:val="000000"/>
        </w:rPr>
        <w:t>багатоквартирного</w:t>
      </w:r>
      <w:proofErr w:type="spellEnd"/>
      <w:r w:rsidRPr="00C048D5">
        <w:rPr>
          <w:color w:val="000000"/>
        </w:rPr>
        <w:t xml:space="preserve"> </w:t>
      </w:r>
      <w:proofErr w:type="spellStart"/>
      <w:r w:rsidRPr="00C048D5">
        <w:rPr>
          <w:color w:val="000000"/>
        </w:rPr>
        <w:t>будинку</w:t>
      </w:r>
      <w:proofErr w:type="spellEnd"/>
      <w:r w:rsidRPr="00C048D5">
        <w:rPr>
          <w:rStyle w:val="normaltextrun"/>
          <w:lang w:val="uk-UA"/>
        </w:rPr>
        <w:t>»</w:t>
      </w:r>
      <w:r w:rsidRPr="00C048D5">
        <w:rPr>
          <w:rStyle w:val="eop"/>
        </w:rPr>
        <w:t> </w:t>
      </w:r>
      <w:r>
        <w:rPr>
          <w:lang w:val="uk-UA" w:eastAsia="uk-UA"/>
        </w:rPr>
        <w:t>дасть змогу</w:t>
      </w:r>
      <w:r w:rsidRPr="00C048D5">
        <w:rPr>
          <w:lang w:val="uk-UA" w:eastAsia="uk-UA"/>
        </w:rPr>
        <w:t xml:space="preserve"> </w:t>
      </w:r>
      <w:r w:rsidRPr="00030947">
        <w:rPr>
          <w:lang w:val="uk-UA" w:eastAsia="uk-UA"/>
        </w:rPr>
        <w:t>з</w:t>
      </w:r>
      <w:r w:rsidRPr="00C048D5">
        <w:rPr>
          <w:lang w:val="uk-UA" w:eastAsia="uk-UA"/>
        </w:rPr>
        <w:t>апровад</w:t>
      </w:r>
      <w:r w:rsidR="00030947">
        <w:rPr>
          <w:lang w:val="uk-UA" w:eastAsia="uk-UA"/>
        </w:rPr>
        <w:t>ити</w:t>
      </w:r>
      <w:r w:rsidRPr="00C048D5">
        <w:rPr>
          <w:lang w:val="uk-UA" w:eastAsia="uk-UA"/>
        </w:rPr>
        <w:t xml:space="preserve"> прозор</w:t>
      </w:r>
      <w:r w:rsidR="00030947">
        <w:rPr>
          <w:lang w:val="uk-UA" w:eastAsia="uk-UA"/>
        </w:rPr>
        <w:t>ий</w:t>
      </w:r>
      <w:r w:rsidRPr="00C048D5">
        <w:rPr>
          <w:lang w:val="uk-UA" w:eastAsia="uk-UA"/>
        </w:rPr>
        <w:t xml:space="preserve"> механізм відбору управителів багатоквартирних будинків через відкритий </w:t>
      </w:r>
      <w:r w:rsidRPr="00C048D5">
        <w:rPr>
          <w:lang w:val="uk-UA" w:eastAsia="uk-UA"/>
        </w:rPr>
        <w:lastRenderedPageBreak/>
        <w:t>конкурс</w:t>
      </w:r>
      <w:r>
        <w:rPr>
          <w:lang w:val="uk-UA" w:eastAsia="uk-UA"/>
        </w:rPr>
        <w:t xml:space="preserve">; </w:t>
      </w:r>
      <w:r w:rsidRPr="00030947">
        <w:rPr>
          <w:lang w:val="uk-UA" w:eastAsia="uk-UA"/>
        </w:rPr>
        <w:t>п</w:t>
      </w:r>
      <w:r w:rsidRPr="00C048D5">
        <w:rPr>
          <w:lang w:val="uk-UA" w:eastAsia="uk-UA"/>
        </w:rPr>
        <w:t>ідвищ</w:t>
      </w:r>
      <w:r w:rsidRPr="00030947">
        <w:rPr>
          <w:lang w:val="uk-UA" w:eastAsia="uk-UA"/>
        </w:rPr>
        <w:t>ити</w:t>
      </w:r>
      <w:r w:rsidRPr="00C048D5">
        <w:rPr>
          <w:lang w:val="uk-UA" w:eastAsia="uk-UA"/>
        </w:rPr>
        <w:t xml:space="preserve"> як</w:t>
      </w:r>
      <w:r w:rsidRPr="00030947">
        <w:rPr>
          <w:lang w:val="uk-UA" w:eastAsia="uk-UA"/>
        </w:rPr>
        <w:t>ість</w:t>
      </w:r>
      <w:r w:rsidRPr="00C048D5">
        <w:rPr>
          <w:lang w:val="uk-UA" w:eastAsia="uk-UA"/>
        </w:rPr>
        <w:t xml:space="preserve"> житлово-комунальних послуг за рахунок конкуренції між управителями</w:t>
      </w:r>
      <w:r>
        <w:rPr>
          <w:lang w:val="uk-UA" w:eastAsia="uk-UA"/>
        </w:rPr>
        <w:t xml:space="preserve">, </w:t>
      </w:r>
      <w:r w:rsidR="00030947">
        <w:rPr>
          <w:lang w:val="uk-UA" w:eastAsia="uk-UA"/>
        </w:rPr>
        <w:t xml:space="preserve">сформулювати </w:t>
      </w:r>
      <w:r w:rsidRPr="00030947">
        <w:rPr>
          <w:lang w:val="uk-UA" w:eastAsia="uk-UA"/>
        </w:rPr>
        <w:t>ч</w:t>
      </w:r>
      <w:r w:rsidRPr="00C048D5">
        <w:rPr>
          <w:lang w:val="uk-UA" w:eastAsia="uk-UA"/>
        </w:rPr>
        <w:t>ітке визначення вимог до управителів, що дозвол</w:t>
      </w:r>
      <w:r>
        <w:rPr>
          <w:lang w:val="uk-UA" w:eastAsia="uk-UA"/>
        </w:rPr>
        <w:t>ить</w:t>
      </w:r>
      <w:r w:rsidRPr="00C048D5">
        <w:rPr>
          <w:lang w:val="uk-UA" w:eastAsia="uk-UA"/>
        </w:rPr>
        <w:t xml:space="preserve"> залучити професійні та відповідальні компанії</w:t>
      </w:r>
      <w:r>
        <w:rPr>
          <w:lang w:val="uk-UA" w:eastAsia="uk-UA"/>
        </w:rPr>
        <w:t xml:space="preserve">, </w:t>
      </w:r>
      <w:r w:rsidRPr="00030947">
        <w:rPr>
          <w:lang w:val="uk-UA" w:eastAsia="uk-UA"/>
        </w:rPr>
        <w:t>з</w:t>
      </w:r>
      <w:r w:rsidRPr="00C048D5">
        <w:rPr>
          <w:lang w:val="uk-UA" w:eastAsia="uk-UA"/>
        </w:rPr>
        <w:t>ахист</w:t>
      </w:r>
      <w:r w:rsidRPr="00030947">
        <w:rPr>
          <w:lang w:val="uk-UA" w:eastAsia="uk-UA"/>
        </w:rPr>
        <w:t>ити</w:t>
      </w:r>
      <w:r w:rsidRPr="00C048D5">
        <w:rPr>
          <w:lang w:val="uk-UA" w:eastAsia="uk-UA"/>
        </w:rPr>
        <w:t xml:space="preserve"> прав</w:t>
      </w:r>
      <w:r w:rsidRPr="00030947">
        <w:rPr>
          <w:lang w:val="uk-UA" w:eastAsia="uk-UA"/>
        </w:rPr>
        <w:t>а</w:t>
      </w:r>
      <w:r w:rsidRPr="00C048D5">
        <w:rPr>
          <w:lang w:val="uk-UA" w:eastAsia="uk-UA"/>
        </w:rPr>
        <w:t xml:space="preserve"> співвласників багатоквартирних будинків через стандартизацію умов договорів і послуг</w:t>
      </w:r>
      <w:r w:rsidR="00030947">
        <w:rPr>
          <w:lang w:val="uk-UA" w:eastAsia="uk-UA"/>
        </w:rPr>
        <w:t xml:space="preserve">, </w:t>
      </w:r>
      <w:r w:rsidR="00030947" w:rsidRPr="00030947">
        <w:rPr>
          <w:lang w:val="uk-UA" w:eastAsia="uk-UA"/>
        </w:rPr>
        <w:t>о</w:t>
      </w:r>
      <w:r w:rsidRPr="00030947">
        <w:rPr>
          <w:lang w:val="uk-UA" w:eastAsia="uk-UA"/>
        </w:rPr>
        <w:t>птиміз</w:t>
      </w:r>
      <w:r w:rsidR="00030947" w:rsidRPr="00030947">
        <w:rPr>
          <w:lang w:val="uk-UA" w:eastAsia="uk-UA"/>
        </w:rPr>
        <w:t>увати</w:t>
      </w:r>
      <w:r w:rsidRPr="00030947">
        <w:rPr>
          <w:lang w:val="uk-UA" w:eastAsia="uk-UA"/>
        </w:rPr>
        <w:t xml:space="preserve"> витрат</w:t>
      </w:r>
      <w:r w:rsidR="00030947" w:rsidRPr="00030947">
        <w:rPr>
          <w:lang w:val="uk-UA" w:eastAsia="uk-UA"/>
        </w:rPr>
        <w:t>и</w:t>
      </w:r>
      <w:r w:rsidRPr="00030947">
        <w:rPr>
          <w:lang w:val="uk-UA" w:eastAsia="uk-UA"/>
        </w:rPr>
        <w:t xml:space="preserve"> мешканців завдяки конкурентному ціноутворенню.</w:t>
      </w:r>
    </w:p>
    <w:p w14:paraId="44A84ACB" w14:textId="11CD384B" w:rsidR="00927411" w:rsidRPr="002E61A4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Fonts w:ascii="Segoe UI" w:hAnsi="Segoe UI" w:cs="Segoe UI"/>
          <w:lang w:val="uk-UA"/>
        </w:rPr>
      </w:pPr>
      <w:r w:rsidRPr="002E61A4">
        <w:rPr>
          <w:rStyle w:val="normaltextrun"/>
          <w:lang w:val="uk-UA"/>
        </w:rPr>
        <w:t xml:space="preserve">У зв’язку з цим </w:t>
      </w:r>
      <w:r w:rsidR="00030947">
        <w:rPr>
          <w:rStyle w:val="normaltextrun"/>
          <w:lang w:val="uk-UA"/>
        </w:rPr>
        <w:t xml:space="preserve">зазначене </w:t>
      </w:r>
      <w:r w:rsidRPr="002E61A4">
        <w:rPr>
          <w:rStyle w:val="normaltextrun"/>
          <w:lang w:val="uk-UA"/>
        </w:rPr>
        <w:t xml:space="preserve">рішення </w:t>
      </w:r>
      <w:r w:rsidR="00EF36A7" w:rsidRPr="002E61A4">
        <w:rPr>
          <w:rStyle w:val="normaltextrun"/>
          <w:lang w:val="uk-UA"/>
        </w:rPr>
        <w:t xml:space="preserve">виконавчого комітету міської ради </w:t>
      </w:r>
      <w:r w:rsidRPr="002E61A4">
        <w:rPr>
          <w:rStyle w:val="normaltextrun"/>
          <w:lang w:val="uk-UA"/>
        </w:rPr>
        <w:t>вважаємо за необхідне залишити без змін та здійснити періодичне відстеження результативності його дії у визначений законодавством термін.</w:t>
      </w:r>
      <w:r w:rsidRPr="002E61A4">
        <w:rPr>
          <w:rStyle w:val="eop"/>
        </w:rPr>
        <w:t> </w:t>
      </w:r>
    </w:p>
    <w:p w14:paraId="074A28CA" w14:textId="77777777" w:rsidR="00927411" w:rsidRDefault="00927411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eop"/>
          <w:lang w:val="uk-UA"/>
        </w:rPr>
      </w:pPr>
      <w:r w:rsidRPr="002E61A4">
        <w:rPr>
          <w:rStyle w:val="eop"/>
        </w:rPr>
        <w:t> </w:t>
      </w:r>
    </w:p>
    <w:p w14:paraId="3593C3A7" w14:textId="77777777" w:rsidR="00395F0A" w:rsidRPr="00395F0A" w:rsidRDefault="00395F0A" w:rsidP="00EF36A7">
      <w:pPr>
        <w:pStyle w:val="paragraph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rStyle w:val="eop"/>
          <w:lang w:val="uk-UA"/>
        </w:rPr>
      </w:pPr>
    </w:p>
    <w:p w14:paraId="64D961D0" w14:textId="6B31BA4C" w:rsidR="00395F0A" w:rsidRPr="00395F0A" w:rsidRDefault="00395F0A" w:rsidP="00395F0A">
      <w:pPr>
        <w:pStyle w:val="paragraph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b/>
          <w:bCs/>
          <w:lang w:val="uk-UA"/>
        </w:rPr>
      </w:pPr>
      <w:r w:rsidRPr="00395F0A">
        <w:rPr>
          <w:b/>
          <w:bCs/>
          <w:lang w:val="uk-UA"/>
        </w:rPr>
        <w:t xml:space="preserve">Начальник управління </w:t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</w:r>
      <w:r w:rsidRPr="00395F0A">
        <w:rPr>
          <w:b/>
          <w:bCs/>
          <w:lang w:val="uk-UA"/>
        </w:rPr>
        <w:tab/>
        <w:t>Олена ГРЕБЕНЮК</w:t>
      </w:r>
    </w:p>
    <w:sectPr w:rsidR="00395F0A" w:rsidRPr="00395F0A" w:rsidSect="00EF36A7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2FF"/>
    <w:multiLevelType w:val="multilevel"/>
    <w:tmpl w:val="83DAA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70175"/>
    <w:multiLevelType w:val="multilevel"/>
    <w:tmpl w:val="4A8C4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351FE"/>
    <w:multiLevelType w:val="multilevel"/>
    <w:tmpl w:val="8B18B8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26465"/>
    <w:multiLevelType w:val="multilevel"/>
    <w:tmpl w:val="8ED4D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01EF9"/>
    <w:multiLevelType w:val="multilevel"/>
    <w:tmpl w:val="BCA82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463A4"/>
    <w:multiLevelType w:val="multilevel"/>
    <w:tmpl w:val="96A4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76724"/>
    <w:multiLevelType w:val="multilevel"/>
    <w:tmpl w:val="3AB46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511822">
    <w:abstractNumId w:val="5"/>
  </w:num>
  <w:num w:numId="2" w16cid:durableId="1560483522">
    <w:abstractNumId w:val="1"/>
  </w:num>
  <w:num w:numId="3" w16cid:durableId="410157045">
    <w:abstractNumId w:val="3"/>
  </w:num>
  <w:num w:numId="4" w16cid:durableId="1221207563">
    <w:abstractNumId w:val="4"/>
  </w:num>
  <w:num w:numId="5" w16cid:durableId="1209757347">
    <w:abstractNumId w:val="0"/>
  </w:num>
  <w:num w:numId="6" w16cid:durableId="581916921">
    <w:abstractNumId w:val="6"/>
  </w:num>
  <w:num w:numId="7" w16cid:durableId="131066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11"/>
    <w:rsid w:val="00026FD7"/>
    <w:rsid w:val="00030947"/>
    <w:rsid w:val="00234360"/>
    <w:rsid w:val="002E61A4"/>
    <w:rsid w:val="0038306F"/>
    <w:rsid w:val="00395F0A"/>
    <w:rsid w:val="004C434C"/>
    <w:rsid w:val="00544BF5"/>
    <w:rsid w:val="00611DF6"/>
    <w:rsid w:val="006A41BA"/>
    <w:rsid w:val="006A4D2D"/>
    <w:rsid w:val="00710AEC"/>
    <w:rsid w:val="00731ECD"/>
    <w:rsid w:val="00762EDC"/>
    <w:rsid w:val="00793975"/>
    <w:rsid w:val="007D114B"/>
    <w:rsid w:val="007D7D33"/>
    <w:rsid w:val="008416FB"/>
    <w:rsid w:val="0088788E"/>
    <w:rsid w:val="00921804"/>
    <w:rsid w:val="00927411"/>
    <w:rsid w:val="00C048D5"/>
    <w:rsid w:val="00C75846"/>
    <w:rsid w:val="00D614DF"/>
    <w:rsid w:val="00E46770"/>
    <w:rsid w:val="00EF284F"/>
    <w:rsid w:val="00EF36A7"/>
    <w:rsid w:val="00F171C3"/>
    <w:rsid w:val="00F43489"/>
    <w:rsid w:val="00F44F5B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7011"/>
  <w15:chartTrackingRefBased/>
  <w15:docId w15:val="{68927A82-7A68-4193-885B-8F2659E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2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27411"/>
  </w:style>
  <w:style w:type="character" w:customStyle="1" w:styleId="eop">
    <w:name w:val="eop"/>
    <w:basedOn w:val="a0"/>
    <w:rsid w:val="00927411"/>
  </w:style>
  <w:style w:type="character" w:customStyle="1" w:styleId="tabchar">
    <w:name w:val="tabchar"/>
    <w:basedOn w:val="a0"/>
    <w:rsid w:val="00927411"/>
  </w:style>
  <w:style w:type="paragraph" w:styleId="a3">
    <w:name w:val="List Paragraph"/>
    <w:basedOn w:val="a"/>
    <w:uiPriority w:val="34"/>
    <w:qFormat/>
    <w:rsid w:val="00731E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36A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E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2026-03-26T12:20:00Z</cp:lastPrinted>
  <dcterms:created xsi:type="dcterms:W3CDTF">2026-03-20T14:07:00Z</dcterms:created>
  <dcterms:modified xsi:type="dcterms:W3CDTF">2026-03-26T12:22:00Z</dcterms:modified>
</cp:coreProperties>
</file>