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54EB" w14:textId="77777777" w:rsidR="00E354F6" w:rsidRDefault="00E354F6" w:rsidP="00295CBA">
      <w:pPr>
        <w:suppressAutoHyphens/>
        <w:spacing w:line="276" w:lineRule="auto"/>
        <w:jc w:val="center"/>
        <w:rPr>
          <w:b/>
          <w:noProof/>
          <w:color w:val="000000"/>
          <w:kern w:val="1"/>
        </w:rPr>
      </w:pPr>
    </w:p>
    <w:p w14:paraId="5606CED5" w14:textId="0ACED288" w:rsidR="00295CBA" w:rsidRPr="00295CBA" w:rsidRDefault="00295CBA" w:rsidP="00295CBA">
      <w:pPr>
        <w:suppressAutoHyphens/>
        <w:spacing w:line="276" w:lineRule="auto"/>
        <w:jc w:val="center"/>
        <w:rPr>
          <w:b/>
          <w:noProof/>
          <w:color w:val="000000"/>
          <w:kern w:val="1"/>
        </w:rPr>
      </w:pPr>
      <w:r w:rsidRPr="00295CBA">
        <w:rPr>
          <w:b/>
          <w:noProof/>
          <w:color w:val="000000"/>
          <w:kern w:val="1"/>
        </w:rPr>
        <w:t>ПРОЄКТ РІШЕННЯ</w:t>
      </w:r>
    </w:p>
    <w:p w14:paraId="5E399A78" w14:textId="77777777" w:rsidR="00295CBA" w:rsidRPr="00295CBA" w:rsidRDefault="00295CBA" w:rsidP="00295CBA">
      <w:pPr>
        <w:suppressAutoHyphens/>
        <w:spacing w:line="276" w:lineRule="auto"/>
        <w:jc w:val="center"/>
        <w:rPr>
          <w:b/>
          <w:noProof/>
          <w:color w:val="000000"/>
          <w:kern w:val="1"/>
        </w:rPr>
      </w:pPr>
      <w:r w:rsidRPr="00295CBA">
        <w:rPr>
          <w:b/>
          <w:noProof/>
          <w:color w:val="000000"/>
          <w:kern w:val="1"/>
        </w:rPr>
        <w:t>РОМЕНСЬКОЇ МІСЬКОЇ РАДИ СУМСЬКОЇ ОБЛАСТІ</w:t>
      </w:r>
    </w:p>
    <w:p w14:paraId="62E7D4B1" w14:textId="77777777" w:rsidR="00295CBA" w:rsidRPr="00295CBA" w:rsidRDefault="00295CBA" w:rsidP="00295CBA">
      <w:pPr>
        <w:suppressAutoHyphens/>
        <w:spacing w:line="276" w:lineRule="auto"/>
        <w:jc w:val="center"/>
        <w:rPr>
          <w:b/>
          <w:noProof/>
          <w:color w:val="000000"/>
          <w:kern w:val="1"/>
        </w:rPr>
      </w:pPr>
    </w:p>
    <w:tbl>
      <w:tblPr>
        <w:tblW w:w="7696" w:type="dxa"/>
        <w:tblLook w:val="04A0" w:firstRow="1" w:lastRow="0" w:firstColumn="1" w:lastColumn="0" w:noHBand="0" w:noVBand="1"/>
      </w:tblPr>
      <w:tblGrid>
        <w:gridCol w:w="3190"/>
        <w:gridCol w:w="2021"/>
        <w:gridCol w:w="2249"/>
        <w:gridCol w:w="236"/>
      </w:tblGrid>
      <w:tr w:rsidR="00C672D2" w14:paraId="77F3EC46" w14:textId="77777777">
        <w:trPr>
          <w:trHeight w:val="457"/>
        </w:trPr>
        <w:tc>
          <w:tcPr>
            <w:tcW w:w="3190" w:type="dxa"/>
          </w:tcPr>
          <w:p w14:paraId="2D850276" w14:textId="77777777" w:rsidR="00C672D2" w:rsidRDefault="009A0E62">
            <w:pPr>
              <w:spacing w:after="120"/>
              <w:rPr>
                <w:b/>
              </w:rPr>
            </w:pPr>
            <w:r w:rsidRPr="009A0E62">
              <w:rPr>
                <w:b/>
              </w:rPr>
              <w:t>22.04.2026</w:t>
            </w:r>
          </w:p>
        </w:tc>
        <w:tc>
          <w:tcPr>
            <w:tcW w:w="4270" w:type="dxa"/>
            <w:gridSpan w:val="2"/>
          </w:tcPr>
          <w:p w14:paraId="62BC378A" w14:textId="77777777" w:rsidR="00C672D2" w:rsidRDefault="009A0E62">
            <w:pPr>
              <w:spacing w:after="120"/>
              <w:rPr>
                <w:b/>
              </w:rPr>
            </w:pPr>
            <w:r>
              <w:rPr>
                <w:b/>
              </w:rPr>
              <w:t xml:space="preserve">                    Ромни</w:t>
            </w:r>
          </w:p>
        </w:tc>
        <w:tc>
          <w:tcPr>
            <w:tcW w:w="236" w:type="dxa"/>
          </w:tcPr>
          <w:p w14:paraId="69AB9EB1" w14:textId="77777777" w:rsidR="00C672D2" w:rsidRDefault="00C672D2">
            <w:pPr>
              <w:spacing w:after="120"/>
              <w:rPr>
                <w:b/>
              </w:rPr>
            </w:pPr>
          </w:p>
        </w:tc>
      </w:tr>
      <w:tr w:rsidR="00C672D2" w14:paraId="2F2691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485" w:type="dxa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C42EC" w14:textId="77777777" w:rsidR="00C672D2" w:rsidRDefault="009A0E62">
            <w:pPr>
              <w:tabs>
                <w:tab w:val="left" w:pos="4962"/>
              </w:tabs>
              <w:spacing w:line="276" w:lineRule="auto"/>
              <w:jc w:val="both"/>
              <w:rPr>
                <w:b/>
                <w:lang w:val="ru-RU"/>
              </w:rPr>
            </w:pPr>
            <w:bookmarkStart w:id="0" w:name="_Hlk107904297"/>
            <w:r>
              <w:rPr>
                <w:b/>
                <w:lang w:val="ru-RU"/>
              </w:rPr>
              <w:t xml:space="preserve">Про </w:t>
            </w:r>
            <w:proofErr w:type="spellStart"/>
            <w:r>
              <w:rPr>
                <w:b/>
                <w:lang w:val="ru-RU"/>
              </w:rPr>
              <w:t>списання</w:t>
            </w:r>
            <w:proofErr w:type="spellEnd"/>
            <w:r>
              <w:rPr>
                <w:b/>
                <w:lang w:val="ru-RU"/>
              </w:rPr>
              <w:t xml:space="preserve"> та </w:t>
            </w:r>
            <w:proofErr w:type="spellStart"/>
            <w:r>
              <w:rPr>
                <w:b/>
                <w:lang w:val="ru-RU"/>
              </w:rPr>
              <w:t>зняття</w:t>
            </w:r>
            <w:proofErr w:type="spellEnd"/>
            <w:r>
              <w:rPr>
                <w:b/>
                <w:lang w:val="ru-RU"/>
              </w:rPr>
              <w:t xml:space="preserve"> з балансу </w:t>
            </w:r>
            <w:proofErr w:type="spellStart"/>
            <w:r>
              <w:rPr>
                <w:b/>
                <w:lang w:val="ru-RU"/>
              </w:rPr>
              <w:t>Комунального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некомерційного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підприємства</w:t>
            </w:r>
            <w:proofErr w:type="spellEnd"/>
            <w:r>
              <w:rPr>
                <w:b/>
                <w:lang w:val="ru-RU"/>
              </w:rPr>
              <w:t xml:space="preserve"> «Центр </w:t>
            </w:r>
            <w:proofErr w:type="spellStart"/>
            <w:r>
              <w:rPr>
                <w:b/>
                <w:lang w:val="ru-RU"/>
              </w:rPr>
              <w:t>первинної</w:t>
            </w:r>
            <w:proofErr w:type="spellEnd"/>
            <w:r>
              <w:rPr>
                <w:b/>
                <w:lang w:val="ru-RU"/>
              </w:rPr>
              <w:t xml:space="preserve"> медико-</w:t>
            </w:r>
            <w:proofErr w:type="spellStart"/>
            <w:r>
              <w:rPr>
                <w:b/>
                <w:lang w:val="ru-RU"/>
              </w:rPr>
              <w:t>санітарної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допомоги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міста</w:t>
            </w:r>
            <w:proofErr w:type="spellEnd"/>
            <w:r>
              <w:rPr>
                <w:b/>
                <w:lang w:val="ru-RU"/>
              </w:rPr>
              <w:t xml:space="preserve"> Ромни» </w:t>
            </w:r>
            <w:proofErr w:type="spellStart"/>
            <w:r>
              <w:rPr>
                <w:b/>
                <w:lang w:val="ru-RU"/>
              </w:rPr>
              <w:t>Роменської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міської</w:t>
            </w:r>
            <w:proofErr w:type="spellEnd"/>
            <w:r>
              <w:rPr>
                <w:b/>
                <w:lang w:val="ru-RU"/>
              </w:rPr>
              <w:t xml:space="preserve"> ради  </w:t>
            </w:r>
            <w:proofErr w:type="spellStart"/>
            <w:r>
              <w:rPr>
                <w:b/>
                <w:lang w:val="ru-RU"/>
              </w:rPr>
              <w:t>будівель</w:t>
            </w:r>
            <w:proofErr w:type="spellEnd"/>
          </w:p>
          <w:p w14:paraId="48603D90" w14:textId="77777777" w:rsidR="00C672D2" w:rsidRDefault="00C672D2">
            <w:pPr>
              <w:tabs>
                <w:tab w:val="left" w:pos="4962"/>
              </w:tabs>
              <w:spacing w:line="276" w:lineRule="auto"/>
              <w:jc w:val="both"/>
              <w:rPr>
                <w:b/>
                <w:lang w:val="ru-RU"/>
              </w:rPr>
            </w:pPr>
          </w:p>
        </w:tc>
      </w:tr>
    </w:tbl>
    <w:p w14:paraId="75A42ECC" w14:textId="77777777" w:rsidR="00C672D2" w:rsidRPr="009A0E62" w:rsidRDefault="009A0E62">
      <w:pPr>
        <w:spacing w:line="276" w:lineRule="auto"/>
        <w:ind w:firstLine="425"/>
        <w:jc w:val="both"/>
      </w:pPr>
      <w:r w:rsidRPr="009A0E62">
        <w:t xml:space="preserve">Відповідно до статей 26, 60 Закону України «Про місцеве самоврядування в Україні»,  рішення Роменської 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технічного звіту з інженерного обстеження будівельних конструкцій та акту списання групи основних засобів </w:t>
      </w:r>
    </w:p>
    <w:p w14:paraId="36A42BEA" w14:textId="77777777" w:rsidR="00C672D2" w:rsidRDefault="009A0E62">
      <w:pPr>
        <w:spacing w:before="120" w:after="120" w:line="276" w:lineRule="auto"/>
        <w:jc w:val="both"/>
      </w:pPr>
      <w:r w:rsidRPr="009A0E62">
        <w:t>МІСЬКА РАДА</w:t>
      </w:r>
      <w:r w:rsidRPr="009A0E62">
        <w:rPr>
          <w:i/>
        </w:rPr>
        <w:t xml:space="preserve"> </w:t>
      </w:r>
      <w:r w:rsidRPr="009A0E62">
        <w:t>ВИРІШИЛА:</w:t>
      </w:r>
    </w:p>
    <w:p w14:paraId="533587BF" w14:textId="77777777" w:rsidR="00C672D2" w:rsidRDefault="009A0E62">
      <w:pPr>
        <w:numPr>
          <w:ilvl w:val="0"/>
          <w:numId w:val="1"/>
        </w:numPr>
        <w:spacing w:line="276" w:lineRule="auto"/>
        <w:ind w:left="0" w:firstLine="425"/>
        <w:jc w:val="both"/>
      </w:pPr>
      <w:r>
        <w:t>Дозволити Комунальному некомерційному підприємству «Центр первинної медико-санітарної допомоги міста Ромни» Роменської міської ради списати та зняти з балансу об’єкти комунальної власності Роменської міської територіальної громади, що перебувають в оперативному управлінні підприємства, як такі, що є непридатними для подальшого використання, а саме:</w:t>
      </w:r>
    </w:p>
    <w:p w14:paraId="47A59F20" w14:textId="3881D3F9" w:rsidR="00C672D2" w:rsidRDefault="009A0E62">
      <w:pPr>
        <w:pStyle w:val="a9"/>
        <w:numPr>
          <w:ilvl w:val="0"/>
          <w:numId w:val="2"/>
        </w:numPr>
        <w:tabs>
          <w:tab w:val="left" w:pos="644"/>
          <w:tab w:val="left" w:pos="720"/>
        </w:tabs>
        <w:spacing w:after="120" w:line="276" w:lineRule="auto"/>
        <w:jc w:val="both"/>
      </w:pPr>
      <w:r>
        <w:t xml:space="preserve"> сарай, інвентарний  номер 10330081, рік буді</w:t>
      </w:r>
      <w:r w:rsidR="004176B5">
        <w:t>в</w:t>
      </w:r>
      <w:r>
        <w:t xml:space="preserve">ництва невідомо, </w:t>
      </w:r>
      <w:r w:rsidRPr="009A0E62">
        <w:t>рік введення в експлуатацію – 2021,  первісна вартість  4032,00 грн.</w:t>
      </w:r>
      <w:r>
        <w:t xml:space="preserve">, залишкова вартість станом на 01.04.2026 – 3830,40,00 грн., за </w:t>
      </w:r>
      <w:proofErr w:type="spellStart"/>
      <w:r>
        <w:t>адресою</w:t>
      </w:r>
      <w:proofErr w:type="spellEnd"/>
      <w:r>
        <w:t>: Ром</w:t>
      </w:r>
      <w:r w:rsidR="004176B5">
        <w:t>е</w:t>
      </w:r>
      <w:r>
        <w:t>нський р-н, с</w:t>
      </w:r>
      <w:r w:rsidR="00E608DA">
        <w:t xml:space="preserve"> </w:t>
      </w:r>
      <w:r>
        <w:t>.Ярмолинці, вул.Глинська,15</w:t>
      </w:r>
      <w:r w:rsidR="00E354F6">
        <w:t>-Б</w:t>
      </w:r>
      <w:r>
        <w:t xml:space="preserve"> як такий, що непридатний для подальшого використання;</w:t>
      </w:r>
    </w:p>
    <w:p w14:paraId="37D66851" w14:textId="67ADB81E" w:rsidR="00C672D2" w:rsidRDefault="009A0E62">
      <w:pPr>
        <w:pStyle w:val="a9"/>
        <w:numPr>
          <w:ilvl w:val="0"/>
          <w:numId w:val="2"/>
        </w:numPr>
        <w:tabs>
          <w:tab w:val="left" w:pos="644"/>
          <w:tab w:val="left" w:pos="720"/>
        </w:tabs>
        <w:spacing w:after="120" w:line="276" w:lineRule="auto"/>
        <w:jc w:val="both"/>
      </w:pPr>
      <w:r>
        <w:rPr>
          <w:color w:val="000000"/>
        </w:rPr>
        <w:t xml:space="preserve">сарай дерев’яний обтягнутий цеглою - </w:t>
      </w:r>
      <w:r>
        <w:rPr>
          <w:spacing w:val="1"/>
        </w:rPr>
        <w:t xml:space="preserve"> </w:t>
      </w:r>
      <w:r>
        <w:t xml:space="preserve">інвентарний номер 10310002, рік будівництва -1950, </w:t>
      </w:r>
      <w:r w:rsidRPr="009A0E62">
        <w:t>рік введення в експлуатацію – 2018,  первісна вартість  4155,00 грн., фізичний</w:t>
      </w:r>
      <w:r>
        <w:t xml:space="preserve"> знос складає 100 %, залишкова вартість станом на 01.04.2026 – 0,00 грн., за </w:t>
      </w:r>
      <w:proofErr w:type="spellStart"/>
      <w:r>
        <w:t>адресою</w:t>
      </w:r>
      <w:proofErr w:type="spellEnd"/>
      <w:r>
        <w:t>: м.</w:t>
      </w:r>
      <w:r w:rsidR="00E608DA">
        <w:t xml:space="preserve"> </w:t>
      </w:r>
      <w:r>
        <w:t>Ромни, вул.Полетик,2 як такий, що непридатний для подальшого використання;</w:t>
      </w:r>
    </w:p>
    <w:p w14:paraId="376CAF29" w14:textId="79909924" w:rsidR="00C672D2" w:rsidRDefault="009A0E62">
      <w:pPr>
        <w:pStyle w:val="a9"/>
        <w:numPr>
          <w:ilvl w:val="0"/>
          <w:numId w:val="2"/>
        </w:numPr>
        <w:tabs>
          <w:tab w:val="left" w:pos="644"/>
          <w:tab w:val="left" w:pos="720"/>
        </w:tabs>
        <w:spacing w:line="276" w:lineRule="auto"/>
        <w:jc w:val="both"/>
      </w:pPr>
      <w:r>
        <w:t>підвал для овочів - інвентарний номер 10350010</w:t>
      </w:r>
      <w:r w:rsidRPr="009A0E62">
        <w:t>, рік будівництва -1971, рік введення в експлуатацію – 2018,  первісна вартість  1650,00 грн.</w:t>
      </w:r>
      <w:r>
        <w:t xml:space="preserve">, фізичний знос складає 100 %, залишкова вартість станом на 01.04.2026 – 0,00 грн., за </w:t>
      </w:r>
      <w:proofErr w:type="spellStart"/>
      <w:r>
        <w:t>адресою</w:t>
      </w:r>
      <w:proofErr w:type="spellEnd"/>
      <w:r>
        <w:t>: м.</w:t>
      </w:r>
      <w:r w:rsidR="008F70D6">
        <w:t xml:space="preserve"> </w:t>
      </w:r>
      <w:r>
        <w:t xml:space="preserve">Ромни, </w:t>
      </w:r>
      <w:r w:rsidR="008F70D6">
        <w:t xml:space="preserve">                          </w:t>
      </w:r>
      <w:r>
        <w:t>І-й</w:t>
      </w:r>
      <w:r w:rsidR="008F70D6">
        <w:t xml:space="preserve"> </w:t>
      </w:r>
      <w:proofErr w:type="spellStart"/>
      <w:r>
        <w:t>пров</w:t>
      </w:r>
      <w:proofErr w:type="spellEnd"/>
      <w:r>
        <w:t>.</w:t>
      </w:r>
      <w:r w:rsidR="008F70D6">
        <w:t xml:space="preserve"> </w:t>
      </w:r>
      <w:proofErr w:type="spellStart"/>
      <w:r>
        <w:t>Коржівської</w:t>
      </w:r>
      <w:proofErr w:type="spellEnd"/>
      <w:r>
        <w:t>, 7 як такий, що непридатний для подальшого використання.</w:t>
      </w:r>
    </w:p>
    <w:p w14:paraId="5F889986" w14:textId="77777777" w:rsidR="00C672D2" w:rsidRDefault="009A0E62">
      <w:pPr>
        <w:numPr>
          <w:ilvl w:val="0"/>
          <w:numId w:val="1"/>
        </w:numPr>
        <w:spacing w:after="120" w:line="276" w:lineRule="auto"/>
        <w:ind w:left="0" w:firstLine="425"/>
        <w:jc w:val="both"/>
        <w:rPr>
          <w:b/>
        </w:rPr>
      </w:pPr>
      <w:r>
        <w:t xml:space="preserve">Доручити управлінню економічного розвитку Роменської міської ради в особі начальника управління Білоус </w:t>
      </w:r>
      <w:r w:rsidRPr="009A0E62">
        <w:t>Ю.С.</w:t>
      </w:r>
      <w:r>
        <w:t xml:space="preserve"> внести відповідні зміни до Договору на право оперативного управління майном, що перебуває в комунальній власності територіальної громади міста Ромни, від </w:t>
      </w:r>
      <w:r w:rsidRPr="009A0E62">
        <w:t>10.05.2019</w:t>
      </w:r>
      <w:bookmarkEnd w:id="0"/>
      <w:r w:rsidRPr="009A0E62">
        <w:t>, укладеним</w:t>
      </w:r>
      <w:r>
        <w:t xml:space="preserve"> з Комунальним некомерційним підприємством  «Центр первинної медико-санітарної допомоги міста Ромни» Роменської міської ради.</w:t>
      </w:r>
    </w:p>
    <w:p w14:paraId="16769D86" w14:textId="77777777" w:rsidR="00C672D2" w:rsidRPr="009A0E62" w:rsidRDefault="009A0E62">
      <w:pPr>
        <w:numPr>
          <w:ilvl w:val="0"/>
          <w:numId w:val="1"/>
        </w:numPr>
        <w:spacing w:after="120" w:line="276" w:lineRule="auto"/>
        <w:ind w:left="0" w:firstLine="425"/>
        <w:jc w:val="both"/>
        <w:rPr>
          <w:b/>
        </w:rPr>
      </w:pPr>
      <w:r w:rsidRPr="009A0E62"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питань.</w:t>
      </w:r>
    </w:p>
    <w:p w14:paraId="5F85CA1C" w14:textId="77777777" w:rsidR="00C672D2" w:rsidRDefault="00C672D2">
      <w:pPr>
        <w:jc w:val="both"/>
        <w:rPr>
          <w:b/>
        </w:rPr>
      </w:pPr>
    </w:p>
    <w:p w14:paraId="1E83E5FF" w14:textId="77777777" w:rsidR="00E354F6" w:rsidRDefault="00E354F6" w:rsidP="00295CBA">
      <w:pPr>
        <w:suppressAutoHyphens/>
        <w:spacing w:line="100" w:lineRule="atLeast"/>
        <w:jc w:val="both"/>
        <w:rPr>
          <w:b/>
          <w:bCs/>
          <w:color w:val="000000"/>
        </w:rPr>
      </w:pPr>
    </w:p>
    <w:p w14:paraId="4366715F" w14:textId="2445A2D1" w:rsidR="00295CBA" w:rsidRPr="00295CBA" w:rsidRDefault="00295CBA" w:rsidP="00295CBA">
      <w:pPr>
        <w:suppressAutoHyphens/>
        <w:spacing w:line="100" w:lineRule="atLeast"/>
        <w:jc w:val="both"/>
        <w:rPr>
          <w:rFonts w:eastAsia="Calibri"/>
          <w:color w:val="000000"/>
          <w:lang w:eastAsia="en-US"/>
        </w:rPr>
      </w:pPr>
      <w:r w:rsidRPr="00295CBA">
        <w:rPr>
          <w:b/>
          <w:bCs/>
          <w:color w:val="000000"/>
        </w:rPr>
        <w:lastRenderedPageBreak/>
        <w:t xml:space="preserve">Розробник – </w:t>
      </w:r>
      <w:r w:rsidRPr="00295CBA">
        <w:rPr>
          <w:rFonts w:eastAsia="MS Mincho" w:cs="Calibri"/>
          <w:color w:val="000000"/>
          <w:kern w:val="2"/>
          <w:lang w:eastAsia="ar-SA"/>
        </w:rPr>
        <w:t>Світлана ШВАЙКА, головний лікар Комунального некомерційного підприємства «Центр первинної медико – санітарної допомоги міста Ромни» Роменської</w:t>
      </w:r>
      <w:r w:rsidRPr="00295CBA">
        <w:rPr>
          <w:rFonts w:eastAsia="Calibri"/>
          <w:color w:val="000000"/>
          <w:lang w:eastAsia="en-US"/>
        </w:rPr>
        <w:t xml:space="preserve"> міської ради</w:t>
      </w:r>
    </w:p>
    <w:p w14:paraId="4C1830FD" w14:textId="77777777" w:rsidR="00295CBA" w:rsidRPr="00295CBA" w:rsidRDefault="00295CBA" w:rsidP="00295CBA">
      <w:pPr>
        <w:suppressAutoHyphens/>
        <w:spacing w:line="100" w:lineRule="atLeast"/>
        <w:jc w:val="both"/>
        <w:rPr>
          <w:rFonts w:eastAsia="Calibri"/>
          <w:color w:val="000000"/>
          <w:lang w:eastAsia="en-US"/>
        </w:rPr>
      </w:pPr>
    </w:p>
    <w:p w14:paraId="571C2DD4" w14:textId="77777777" w:rsidR="00295CBA" w:rsidRPr="00295CBA" w:rsidRDefault="00295CBA" w:rsidP="00295CBA">
      <w:pPr>
        <w:suppressAutoHyphens/>
        <w:ind w:right="150"/>
        <w:jc w:val="both"/>
        <w:textAlignment w:val="top"/>
        <w:rPr>
          <w:rFonts w:eastAsia="Calibri"/>
          <w:color w:val="000000"/>
          <w:lang w:val="en-US"/>
        </w:rPr>
      </w:pPr>
      <w:r w:rsidRPr="00295CBA">
        <w:rPr>
          <w:b/>
          <w:bCs/>
          <w:color w:val="000000"/>
        </w:rPr>
        <w:t xml:space="preserve">Зауваження та пропозиції до </w:t>
      </w:r>
      <w:proofErr w:type="spellStart"/>
      <w:r w:rsidRPr="00295CBA">
        <w:rPr>
          <w:b/>
          <w:bCs/>
          <w:color w:val="000000"/>
        </w:rPr>
        <w:t>проєкту</w:t>
      </w:r>
      <w:proofErr w:type="spellEnd"/>
      <w:r w:rsidRPr="00295CBA">
        <w:rPr>
          <w:b/>
          <w:bCs/>
          <w:color w:val="000000"/>
        </w:rPr>
        <w:t xml:space="preserve"> рішення приймаються: </w:t>
      </w:r>
      <w:r w:rsidRPr="00295CBA">
        <w:rPr>
          <w:rFonts w:eastAsia="Calibri"/>
          <w:color w:val="000000"/>
          <w:lang w:eastAsia="en-US"/>
        </w:rPr>
        <w:t>Комунальним некомерційним підприємством «Центр первинної медико – санітарної допомоги міста Ромни» Роменської</w:t>
      </w:r>
      <w:r w:rsidRPr="00295CBA">
        <w:rPr>
          <w:rFonts w:eastAsia="Calibri"/>
          <w:color w:val="000000"/>
          <w:lang w:val="en-US" w:eastAsia="en-US"/>
        </w:rPr>
        <w:t xml:space="preserve"> </w:t>
      </w:r>
      <w:r w:rsidRPr="00295CBA">
        <w:rPr>
          <w:rFonts w:eastAsia="Calibri"/>
          <w:color w:val="000000"/>
          <w:lang w:eastAsia="en-US"/>
        </w:rPr>
        <w:t xml:space="preserve">міської ради за </w:t>
      </w:r>
      <w:proofErr w:type="spellStart"/>
      <w:r w:rsidRPr="00295CBA">
        <w:rPr>
          <w:rFonts w:eastAsia="Calibri"/>
          <w:color w:val="000000"/>
          <w:lang w:eastAsia="en-US"/>
        </w:rPr>
        <w:t>адресою</w:t>
      </w:r>
      <w:proofErr w:type="spellEnd"/>
      <w:r w:rsidRPr="00295CBA">
        <w:rPr>
          <w:rFonts w:eastAsia="Calibri"/>
          <w:color w:val="000000"/>
          <w:lang w:eastAsia="en-US"/>
        </w:rPr>
        <w:t xml:space="preserve">: м. Ромни, 1-й </w:t>
      </w:r>
      <w:proofErr w:type="spellStart"/>
      <w:r w:rsidRPr="00295CBA">
        <w:rPr>
          <w:rFonts w:eastAsia="Calibri"/>
          <w:color w:val="000000"/>
          <w:lang w:eastAsia="en-US"/>
        </w:rPr>
        <w:t>пров</w:t>
      </w:r>
      <w:proofErr w:type="spellEnd"/>
      <w:r w:rsidRPr="00295CBA">
        <w:rPr>
          <w:rFonts w:eastAsia="Calibri"/>
          <w:color w:val="000000"/>
          <w:lang w:eastAsia="en-US"/>
        </w:rPr>
        <w:t xml:space="preserve">. </w:t>
      </w:r>
      <w:proofErr w:type="spellStart"/>
      <w:r w:rsidRPr="00295CBA">
        <w:rPr>
          <w:rFonts w:eastAsia="Calibri"/>
          <w:color w:val="000000"/>
          <w:lang w:eastAsia="en-US"/>
        </w:rPr>
        <w:t>Коржівської</w:t>
      </w:r>
      <w:proofErr w:type="spellEnd"/>
      <w:r w:rsidRPr="00295CBA">
        <w:rPr>
          <w:rFonts w:eastAsia="Calibri"/>
          <w:color w:val="000000"/>
          <w:lang w:eastAsia="en-US"/>
        </w:rPr>
        <w:t xml:space="preserve">, 7, </w:t>
      </w:r>
      <w:proofErr w:type="spellStart"/>
      <w:r w:rsidRPr="00295CBA">
        <w:rPr>
          <w:rFonts w:eastAsia="Calibri"/>
          <w:color w:val="000000"/>
          <w:lang w:eastAsia="en-US"/>
        </w:rPr>
        <w:t>тел</w:t>
      </w:r>
      <w:proofErr w:type="spellEnd"/>
      <w:r w:rsidRPr="00295CBA">
        <w:rPr>
          <w:rFonts w:eastAsia="Calibri"/>
          <w:color w:val="000000"/>
          <w:lang w:eastAsia="en-US"/>
        </w:rPr>
        <w:t>. 5-</w:t>
      </w:r>
      <w:r w:rsidRPr="00295CBA">
        <w:rPr>
          <w:rFonts w:eastAsia="Calibri"/>
          <w:color w:val="000000"/>
          <w:lang w:val="en-US" w:eastAsia="en-US"/>
        </w:rPr>
        <w:t>99</w:t>
      </w:r>
      <w:r w:rsidRPr="00295CBA">
        <w:rPr>
          <w:rFonts w:eastAsia="Calibri"/>
          <w:color w:val="000000"/>
          <w:lang w:eastAsia="en-US"/>
        </w:rPr>
        <w:t>-</w:t>
      </w:r>
      <w:r w:rsidRPr="00295CBA">
        <w:rPr>
          <w:rFonts w:eastAsia="Calibri"/>
          <w:color w:val="000000"/>
          <w:lang w:val="en-US" w:eastAsia="en-US"/>
        </w:rPr>
        <w:t>22</w:t>
      </w:r>
      <w:r w:rsidRPr="00295CBA">
        <w:rPr>
          <w:rFonts w:eastAsia="Calibri"/>
          <w:color w:val="000000"/>
          <w:lang w:eastAsia="en-US"/>
        </w:rPr>
        <w:t xml:space="preserve">, електронною поштою на адресу </w:t>
      </w:r>
      <w:hyperlink r:id="rId5" w:history="1">
        <w:r w:rsidRPr="00295CBA">
          <w:rPr>
            <w:rFonts w:eastAsia="Calibri"/>
            <w:color w:val="000000"/>
            <w:u w:val="single"/>
            <w:lang w:val="ru-RU"/>
          </w:rPr>
          <w:t>romny</w:t>
        </w:r>
        <w:r w:rsidRPr="00295CBA">
          <w:rPr>
            <w:rFonts w:eastAsia="Calibri"/>
            <w:color w:val="000000"/>
            <w:u w:val="single"/>
            <w:lang w:val="en-US"/>
          </w:rPr>
          <w:t>.</w:t>
        </w:r>
        <w:r w:rsidRPr="00295CBA">
          <w:rPr>
            <w:rFonts w:eastAsia="Calibri"/>
            <w:color w:val="000000"/>
            <w:u w:val="single"/>
            <w:lang w:val="ru-RU"/>
          </w:rPr>
          <w:t>cpmsd</w:t>
        </w:r>
        <w:r w:rsidRPr="00295CBA">
          <w:rPr>
            <w:rFonts w:eastAsia="Calibri"/>
            <w:color w:val="000000"/>
            <w:u w:val="single"/>
          </w:rPr>
          <w:t>@</w:t>
        </w:r>
        <w:r w:rsidRPr="00295CBA">
          <w:rPr>
            <w:rFonts w:eastAsia="Calibri"/>
            <w:color w:val="000000"/>
            <w:u w:val="single"/>
            <w:lang w:val="en-US"/>
          </w:rPr>
          <w:t>gmail</w:t>
        </w:r>
        <w:r w:rsidRPr="00295CBA">
          <w:rPr>
            <w:rFonts w:eastAsia="Calibri"/>
            <w:color w:val="000000"/>
            <w:u w:val="single"/>
          </w:rPr>
          <w:t>.</w:t>
        </w:r>
      </w:hyperlink>
      <w:r w:rsidRPr="00295CBA">
        <w:rPr>
          <w:rFonts w:eastAsia="Calibri"/>
          <w:color w:val="000000"/>
          <w:u w:val="single"/>
          <w:lang w:val="en-US"/>
        </w:rPr>
        <w:t>com</w:t>
      </w:r>
    </w:p>
    <w:p w14:paraId="784D6B8E" w14:textId="77777777" w:rsidR="00C672D2" w:rsidRDefault="00C672D2">
      <w:pPr>
        <w:jc w:val="both"/>
        <w:rPr>
          <w:b/>
        </w:rPr>
      </w:pPr>
    </w:p>
    <w:p w14:paraId="4D241E52" w14:textId="77777777" w:rsidR="00C672D2" w:rsidRDefault="00C672D2">
      <w:pPr>
        <w:jc w:val="both"/>
        <w:rPr>
          <w:b/>
        </w:rPr>
      </w:pPr>
    </w:p>
    <w:p w14:paraId="7DAC13D1" w14:textId="77777777" w:rsidR="00C672D2" w:rsidRDefault="00C672D2">
      <w:pPr>
        <w:jc w:val="both"/>
        <w:rPr>
          <w:b/>
        </w:rPr>
      </w:pPr>
    </w:p>
    <w:p w14:paraId="4D812592" w14:textId="77777777" w:rsidR="00C672D2" w:rsidRDefault="00C672D2">
      <w:pPr>
        <w:jc w:val="both"/>
        <w:rPr>
          <w:b/>
        </w:rPr>
      </w:pPr>
    </w:p>
    <w:p w14:paraId="6E8B3A90" w14:textId="77777777" w:rsidR="00C672D2" w:rsidRDefault="00C672D2">
      <w:pPr>
        <w:jc w:val="both"/>
        <w:rPr>
          <w:b/>
        </w:rPr>
      </w:pPr>
    </w:p>
    <w:p w14:paraId="6E528F0F" w14:textId="77777777" w:rsidR="00C672D2" w:rsidRDefault="00C672D2">
      <w:pPr>
        <w:jc w:val="both"/>
        <w:rPr>
          <w:b/>
        </w:rPr>
      </w:pPr>
    </w:p>
    <w:p w14:paraId="70473040" w14:textId="77777777" w:rsidR="00C672D2" w:rsidRDefault="00C672D2">
      <w:pPr>
        <w:jc w:val="both"/>
        <w:rPr>
          <w:b/>
        </w:rPr>
      </w:pPr>
    </w:p>
    <w:p w14:paraId="7613068D" w14:textId="77777777" w:rsidR="00C672D2" w:rsidRDefault="00C672D2">
      <w:pPr>
        <w:jc w:val="both"/>
        <w:rPr>
          <w:b/>
        </w:rPr>
      </w:pPr>
    </w:p>
    <w:p w14:paraId="52EF4070" w14:textId="77777777" w:rsidR="00C672D2" w:rsidRDefault="00C672D2">
      <w:pPr>
        <w:jc w:val="both"/>
        <w:rPr>
          <w:b/>
        </w:rPr>
      </w:pPr>
    </w:p>
    <w:p w14:paraId="3F87F436" w14:textId="77777777" w:rsidR="00C672D2" w:rsidRDefault="00C672D2">
      <w:pPr>
        <w:jc w:val="both"/>
        <w:rPr>
          <w:b/>
        </w:rPr>
      </w:pPr>
    </w:p>
    <w:p w14:paraId="5DB08831" w14:textId="77777777" w:rsidR="00C672D2" w:rsidRDefault="00C672D2">
      <w:pPr>
        <w:jc w:val="both"/>
        <w:rPr>
          <w:b/>
        </w:rPr>
      </w:pPr>
    </w:p>
    <w:p w14:paraId="5865B211" w14:textId="77777777" w:rsidR="00C672D2" w:rsidRDefault="00C672D2">
      <w:pPr>
        <w:jc w:val="both"/>
        <w:rPr>
          <w:b/>
        </w:rPr>
      </w:pPr>
    </w:p>
    <w:p w14:paraId="506D1017" w14:textId="77777777" w:rsidR="00C672D2" w:rsidRDefault="00C672D2">
      <w:pPr>
        <w:jc w:val="both"/>
        <w:rPr>
          <w:b/>
        </w:rPr>
      </w:pPr>
    </w:p>
    <w:p w14:paraId="030F1B00" w14:textId="77777777" w:rsidR="00C672D2" w:rsidRDefault="00C672D2">
      <w:pPr>
        <w:jc w:val="both"/>
        <w:rPr>
          <w:b/>
        </w:rPr>
      </w:pPr>
    </w:p>
    <w:p w14:paraId="758B7DE7" w14:textId="77777777" w:rsidR="00C672D2" w:rsidRDefault="00C672D2">
      <w:pPr>
        <w:jc w:val="both"/>
        <w:rPr>
          <w:b/>
        </w:rPr>
      </w:pPr>
    </w:p>
    <w:p w14:paraId="0369FBE3" w14:textId="77777777" w:rsidR="00C672D2" w:rsidRDefault="00C672D2">
      <w:pPr>
        <w:jc w:val="both"/>
        <w:rPr>
          <w:b/>
        </w:rPr>
      </w:pPr>
    </w:p>
    <w:p w14:paraId="13F0EC57" w14:textId="77777777" w:rsidR="00C672D2" w:rsidRDefault="00C672D2">
      <w:pPr>
        <w:jc w:val="both"/>
        <w:rPr>
          <w:b/>
        </w:rPr>
      </w:pPr>
    </w:p>
    <w:p w14:paraId="1CA773EA" w14:textId="77777777" w:rsidR="00C672D2" w:rsidRDefault="00C672D2">
      <w:pPr>
        <w:jc w:val="both"/>
        <w:rPr>
          <w:b/>
        </w:rPr>
      </w:pPr>
    </w:p>
    <w:p w14:paraId="5F169539" w14:textId="77777777" w:rsidR="00C672D2" w:rsidRDefault="00C672D2">
      <w:pPr>
        <w:jc w:val="both"/>
        <w:rPr>
          <w:b/>
        </w:rPr>
      </w:pPr>
    </w:p>
    <w:p w14:paraId="006794E9" w14:textId="77777777" w:rsidR="00C672D2" w:rsidRDefault="00C672D2">
      <w:pPr>
        <w:jc w:val="both"/>
        <w:rPr>
          <w:b/>
        </w:rPr>
      </w:pPr>
    </w:p>
    <w:p w14:paraId="20C86306" w14:textId="77777777" w:rsidR="00C672D2" w:rsidRDefault="00C672D2">
      <w:pPr>
        <w:jc w:val="both"/>
        <w:rPr>
          <w:b/>
        </w:rPr>
      </w:pPr>
    </w:p>
    <w:p w14:paraId="428B8F62" w14:textId="77777777" w:rsidR="00C672D2" w:rsidRDefault="00C672D2">
      <w:pPr>
        <w:jc w:val="both"/>
        <w:rPr>
          <w:b/>
        </w:rPr>
      </w:pPr>
    </w:p>
    <w:p w14:paraId="7F087F49" w14:textId="77777777" w:rsidR="00C672D2" w:rsidRDefault="00C672D2">
      <w:pPr>
        <w:jc w:val="both"/>
        <w:rPr>
          <w:b/>
        </w:rPr>
      </w:pPr>
    </w:p>
    <w:p w14:paraId="040807D0" w14:textId="77777777" w:rsidR="00C672D2" w:rsidRDefault="00C672D2">
      <w:pPr>
        <w:jc w:val="both"/>
        <w:rPr>
          <w:b/>
        </w:rPr>
      </w:pPr>
    </w:p>
    <w:p w14:paraId="43206671" w14:textId="77777777" w:rsidR="00C672D2" w:rsidRDefault="00C672D2">
      <w:pPr>
        <w:jc w:val="both"/>
        <w:rPr>
          <w:b/>
        </w:rPr>
      </w:pPr>
    </w:p>
    <w:p w14:paraId="4D06D983" w14:textId="77777777" w:rsidR="00C672D2" w:rsidRDefault="00C672D2">
      <w:pPr>
        <w:jc w:val="both"/>
        <w:rPr>
          <w:b/>
        </w:rPr>
      </w:pPr>
    </w:p>
    <w:p w14:paraId="1AD355FA" w14:textId="77777777" w:rsidR="00C672D2" w:rsidRDefault="00C672D2">
      <w:pPr>
        <w:jc w:val="both"/>
        <w:rPr>
          <w:b/>
        </w:rPr>
      </w:pPr>
    </w:p>
    <w:p w14:paraId="38961410" w14:textId="77777777" w:rsidR="00C672D2" w:rsidRDefault="00C672D2">
      <w:pPr>
        <w:jc w:val="both"/>
        <w:rPr>
          <w:b/>
        </w:rPr>
      </w:pPr>
    </w:p>
    <w:p w14:paraId="708C8526" w14:textId="77777777" w:rsidR="00C672D2" w:rsidRDefault="00C672D2">
      <w:pPr>
        <w:jc w:val="both"/>
        <w:rPr>
          <w:b/>
        </w:rPr>
      </w:pPr>
    </w:p>
    <w:p w14:paraId="59DCECC1" w14:textId="77777777" w:rsidR="00C672D2" w:rsidRDefault="00C672D2">
      <w:pPr>
        <w:jc w:val="both"/>
        <w:rPr>
          <w:b/>
        </w:rPr>
      </w:pPr>
    </w:p>
    <w:p w14:paraId="0B737BF6" w14:textId="77777777" w:rsidR="00C672D2" w:rsidRDefault="00C672D2">
      <w:pPr>
        <w:jc w:val="both"/>
        <w:rPr>
          <w:b/>
        </w:rPr>
      </w:pPr>
    </w:p>
    <w:p w14:paraId="686749A8" w14:textId="77777777" w:rsidR="00C672D2" w:rsidRDefault="00C672D2">
      <w:pPr>
        <w:jc w:val="both"/>
        <w:rPr>
          <w:b/>
        </w:rPr>
      </w:pPr>
    </w:p>
    <w:p w14:paraId="5D81A233" w14:textId="77777777" w:rsidR="00C672D2" w:rsidRDefault="00C672D2">
      <w:pPr>
        <w:jc w:val="both"/>
        <w:rPr>
          <w:b/>
        </w:rPr>
      </w:pPr>
    </w:p>
    <w:p w14:paraId="51385525" w14:textId="77777777" w:rsidR="00C672D2" w:rsidRDefault="00C672D2">
      <w:pPr>
        <w:jc w:val="both"/>
        <w:rPr>
          <w:b/>
        </w:rPr>
      </w:pPr>
    </w:p>
    <w:p w14:paraId="79274561" w14:textId="77777777" w:rsidR="00C672D2" w:rsidRDefault="00C672D2">
      <w:pPr>
        <w:jc w:val="both"/>
        <w:rPr>
          <w:b/>
        </w:rPr>
      </w:pPr>
    </w:p>
    <w:p w14:paraId="729D8B61" w14:textId="77777777" w:rsidR="00C672D2" w:rsidRDefault="00C672D2">
      <w:pPr>
        <w:jc w:val="both"/>
        <w:rPr>
          <w:b/>
        </w:rPr>
      </w:pPr>
    </w:p>
    <w:p w14:paraId="20F8ECDF" w14:textId="77777777" w:rsidR="00C672D2" w:rsidRDefault="00C672D2">
      <w:pPr>
        <w:jc w:val="both"/>
        <w:rPr>
          <w:b/>
        </w:rPr>
      </w:pPr>
    </w:p>
    <w:p w14:paraId="08A3D865" w14:textId="77777777" w:rsidR="00C672D2" w:rsidRDefault="00C672D2">
      <w:pPr>
        <w:jc w:val="both"/>
        <w:rPr>
          <w:b/>
        </w:rPr>
      </w:pPr>
    </w:p>
    <w:p w14:paraId="10B142B5" w14:textId="77777777" w:rsidR="00C672D2" w:rsidRDefault="00C672D2">
      <w:pPr>
        <w:jc w:val="both"/>
        <w:rPr>
          <w:b/>
        </w:rPr>
      </w:pPr>
    </w:p>
    <w:p w14:paraId="7B58CD14" w14:textId="77777777" w:rsidR="00C672D2" w:rsidRDefault="00C672D2">
      <w:pPr>
        <w:jc w:val="both"/>
        <w:rPr>
          <w:b/>
        </w:rPr>
      </w:pPr>
    </w:p>
    <w:p w14:paraId="18C0625E" w14:textId="77777777" w:rsidR="00C672D2" w:rsidRDefault="00C672D2">
      <w:pPr>
        <w:jc w:val="both"/>
        <w:rPr>
          <w:b/>
        </w:rPr>
      </w:pPr>
    </w:p>
    <w:p w14:paraId="278A6B6B" w14:textId="77777777" w:rsidR="00C672D2" w:rsidRDefault="00C672D2">
      <w:pPr>
        <w:jc w:val="both"/>
        <w:rPr>
          <w:b/>
        </w:rPr>
      </w:pPr>
    </w:p>
    <w:p w14:paraId="0447B55A" w14:textId="2433002E" w:rsidR="00C672D2" w:rsidRDefault="00C672D2">
      <w:pPr>
        <w:jc w:val="both"/>
        <w:rPr>
          <w:b/>
        </w:rPr>
      </w:pPr>
    </w:p>
    <w:p w14:paraId="539AA6F2" w14:textId="6F0381A1" w:rsidR="00295CBA" w:rsidRDefault="00295CBA">
      <w:pPr>
        <w:jc w:val="both"/>
        <w:rPr>
          <w:b/>
        </w:rPr>
      </w:pPr>
    </w:p>
    <w:p w14:paraId="7490F705" w14:textId="78616CA1" w:rsidR="00295CBA" w:rsidRDefault="00295CBA">
      <w:pPr>
        <w:jc w:val="both"/>
        <w:rPr>
          <w:b/>
        </w:rPr>
      </w:pPr>
    </w:p>
    <w:p w14:paraId="4C915965" w14:textId="77777777" w:rsidR="00295CBA" w:rsidRDefault="00295CBA">
      <w:pPr>
        <w:jc w:val="both"/>
        <w:rPr>
          <w:b/>
        </w:rPr>
      </w:pPr>
    </w:p>
    <w:p w14:paraId="4E04EA21" w14:textId="77777777" w:rsidR="00C672D2" w:rsidRDefault="00C672D2">
      <w:pPr>
        <w:jc w:val="both"/>
        <w:rPr>
          <w:b/>
        </w:rPr>
      </w:pPr>
    </w:p>
    <w:p w14:paraId="3A3A4826" w14:textId="77777777" w:rsidR="00E354F6" w:rsidRDefault="00E354F6">
      <w:pPr>
        <w:ind w:firstLine="708"/>
        <w:jc w:val="center"/>
        <w:rPr>
          <w:b/>
          <w:color w:val="000000"/>
        </w:rPr>
      </w:pPr>
    </w:p>
    <w:p w14:paraId="59EEDE66" w14:textId="7BB3C284" w:rsidR="00C672D2" w:rsidRDefault="009A0E62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ПОЯСНЮВАЛЬНА ЗАПИСКА</w:t>
      </w:r>
    </w:p>
    <w:p w14:paraId="3BD6D2EF" w14:textId="77777777" w:rsidR="00C672D2" w:rsidRDefault="009A0E62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до проєкту рішення Роменської міської ради</w:t>
      </w:r>
      <w:r>
        <w:rPr>
          <w:b/>
        </w:rPr>
        <w:t xml:space="preserve"> від </w:t>
      </w:r>
      <w:r w:rsidRPr="009A0E62">
        <w:rPr>
          <w:b/>
        </w:rPr>
        <w:t>22.04.2026</w:t>
      </w:r>
      <w:r>
        <w:rPr>
          <w:b/>
        </w:rPr>
        <w:t xml:space="preserve">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C672D2" w:rsidRPr="009A0E62" w14:paraId="3E7206C4" w14:textId="77777777">
        <w:tc>
          <w:tcPr>
            <w:tcW w:w="9781" w:type="dxa"/>
          </w:tcPr>
          <w:p w14:paraId="3B66F989" w14:textId="77777777" w:rsidR="00C672D2" w:rsidRPr="009A0E62" w:rsidRDefault="009A0E62">
            <w:pPr>
              <w:tabs>
                <w:tab w:val="left" w:pos="4962"/>
              </w:tabs>
              <w:spacing w:after="120" w:line="276" w:lineRule="auto"/>
              <w:jc w:val="center"/>
              <w:rPr>
                <w:b/>
                <w:lang w:eastAsia="en-US"/>
              </w:rPr>
            </w:pPr>
            <w:r w:rsidRPr="009A0E62">
              <w:rPr>
                <w:b/>
                <w:lang w:eastAsia="en-US"/>
              </w:rPr>
              <w:t>«Про списання та зняття з балансу  Комунального некомерційного підприємства «Центр первинної ме</w:t>
            </w:r>
            <w:r>
              <w:rPr>
                <w:b/>
                <w:lang w:eastAsia="en-US"/>
              </w:rPr>
              <w:t>дико-санітарної допомоги міста Р</w:t>
            </w:r>
            <w:r w:rsidRPr="009A0E62">
              <w:rPr>
                <w:b/>
                <w:lang w:eastAsia="en-US"/>
              </w:rPr>
              <w:t>омни» Роменської міської ради будівлі</w:t>
            </w:r>
          </w:p>
          <w:p w14:paraId="787FC705" w14:textId="77777777" w:rsidR="00C672D2" w:rsidRPr="009A0E62" w:rsidRDefault="009A0E62">
            <w:pPr>
              <w:spacing w:line="276" w:lineRule="auto"/>
              <w:ind w:firstLine="425"/>
              <w:jc w:val="both"/>
            </w:pPr>
            <w:r w:rsidRPr="009A0E62">
              <w:rPr>
                <w:lang w:eastAsia="en-US"/>
              </w:rPr>
              <w:t>Проєкт рішення розроблено відповідно до статті 26, 60  Закону України «Про місцеве самоврядування в Україні», рішення Роменської  міської ради від 27.06.2018 «Про затвердження Положення про порядок списання майна, яке належить до комунальної власності територіальної громади м. Ромни»,</w:t>
            </w:r>
            <w:r w:rsidRPr="009A0E62">
              <w:t xml:space="preserve"> звітів про проведення технічного обстеження будівельних конструкцій та інженерних мереж об’єкта №01-25-ТЗ, №02-25-ТЗ та №03-25-ТЗ, виданого ФОП</w:t>
            </w:r>
            <w:r>
              <w:t xml:space="preserve"> </w:t>
            </w:r>
            <w:r w:rsidRPr="009A0E62">
              <w:t xml:space="preserve">Дячук Ю.О., </w:t>
            </w:r>
            <w:r w:rsidRPr="009A0E62">
              <w:rPr>
                <w:lang w:eastAsia="en-US"/>
              </w:rPr>
              <w:t>актів інвентаризації групи основних засобів, які підлягають списанню.</w:t>
            </w:r>
          </w:p>
          <w:p w14:paraId="59030B3E" w14:textId="19B1E57E" w:rsidR="00C672D2" w:rsidRPr="009A0E62" w:rsidRDefault="009A0E62">
            <w:pPr>
              <w:tabs>
                <w:tab w:val="left" w:pos="644"/>
                <w:tab w:val="left" w:pos="720"/>
              </w:tabs>
              <w:spacing w:line="276" w:lineRule="auto"/>
              <w:jc w:val="both"/>
            </w:pPr>
            <w:r w:rsidRPr="009A0E62">
              <w:rPr>
                <w:lang w:eastAsia="en-US"/>
              </w:rPr>
              <w:t xml:space="preserve">       Основні засоби, що пропонується списати: </w:t>
            </w:r>
            <w:r w:rsidRPr="009A0E62">
              <w:t>сарай, інвентарний номер 10330081, рік буді</w:t>
            </w:r>
            <w:r w:rsidR="00DC21BC">
              <w:t>в</w:t>
            </w:r>
            <w:r w:rsidRPr="009A0E62">
              <w:t xml:space="preserve">ництва невідомо, рік введення в експлуатацію – 2021, первісна вартість 4032,00 грн., залишкова вартість станом на 01.04.2026 – 3830,40,00 грн., за </w:t>
            </w:r>
            <w:proofErr w:type="spellStart"/>
            <w:r w:rsidRPr="009A0E62">
              <w:t>адресою</w:t>
            </w:r>
            <w:proofErr w:type="spellEnd"/>
            <w:r w:rsidRPr="009A0E62">
              <w:t>: Ром</w:t>
            </w:r>
            <w:r w:rsidR="00DC21BC">
              <w:t>е</w:t>
            </w:r>
            <w:r w:rsidRPr="009A0E62">
              <w:t>нський р-н,</w:t>
            </w:r>
            <w:r w:rsidR="00E354F6">
              <w:t xml:space="preserve">                 </w:t>
            </w:r>
            <w:r w:rsidRPr="009A0E62">
              <w:t xml:space="preserve"> с.</w:t>
            </w:r>
            <w:r w:rsidR="00E354F6">
              <w:t xml:space="preserve"> </w:t>
            </w:r>
            <w:r w:rsidRPr="009A0E62">
              <w:t>Ярмолинці, вул.Глинська,15</w:t>
            </w:r>
            <w:r w:rsidR="00E354F6">
              <w:t>-Б</w:t>
            </w:r>
            <w:r w:rsidRPr="009A0E62">
              <w:t xml:space="preserve"> як такий, що непридатний для подальшого використання; </w:t>
            </w:r>
            <w:r w:rsidRPr="009A0E62">
              <w:rPr>
                <w:color w:val="000000"/>
              </w:rPr>
              <w:t xml:space="preserve">сарай дерев’яний обтягнутий цеглою - </w:t>
            </w:r>
            <w:r w:rsidRPr="009A0E62">
              <w:rPr>
                <w:spacing w:val="1"/>
              </w:rPr>
              <w:t xml:space="preserve"> </w:t>
            </w:r>
            <w:r w:rsidRPr="009A0E62">
              <w:t xml:space="preserve">інвентарний номер 10310002, рік будівництва -1950, рік введення в експлуатацію – 2018,  первісна вартість  4155,00 грн., фізичний знос складає 100 %, залишкова вартість станом на 01.04.2026 – 0,00 грн., за </w:t>
            </w:r>
            <w:proofErr w:type="spellStart"/>
            <w:r w:rsidRPr="009A0E62">
              <w:t>адресою</w:t>
            </w:r>
            <w:proofErr w:type="spellEnd"/>
            <w:r w:rsidRPr="009A0E62">
              <w:t xml:space="preserve">: </w:t>
            </w:r>
            <w:proofErr w:type="spellStart"/>
            <w:r w:rsidRPr="009A0E62">
              <w:t>м.Ромни</w:t>
            </w:r>
            <w:proofErr w:type="spellEnd"/>
            <w:r w:rsidRPr="009A0E62">
              <w:t xml:space="preserve">, вул.Полетик,2 як такий, що непридатний для подальшого використання; </w:t>
            </w:r>
          </w:p>
          <w:p w14:paraId="64D33040" w14:textId="77777777" w:rsidR="00C672D2" w:rsidRPr="009A0E62" w:rsidRDefault="009A0E62">
            <w:pPr>
              <w:tabs>
                <w:tab w:val="left" w:pos="644"/>
                <w:tab w:val="left" w:pos="720"/>
              </w:tabs>
              <w:spacing w:line="276" w:lineRule="auto"/>
              <w:jc w:val="both"/>
            </w:pPr>
            <w:r w:rsidRPr="009A0E62">
              <w:t xml:space="preserve">підвал для овочів - інвентарний номер 10350010,рік будівництва -1971, рік введення в експлуатацію – 2018,  первісна вартість  1650,00 грн., фізичний знос складає 100 %, залишкова вартість станом на 01.04.2026 – 0,00 грн., за </w:t>
            </w:r>
            <w:proofErr w:type="spellStart"/>
            <w:r w:rsidRPr="009A0E62">
              <w:t>адресою</w:t>
            </w:r>
            <w:proofErr w:type="spellEnd"/>
            <w:r w:rsidRPr="009A0E62">
              <w:t xml:space="preserve">: </w:t>
            </w:r>
            <w:proofErr w:type="spellStart"/>
            <w:r w:rsidRPr="009A0E62">
              <w:t>м.Ромни</w:t>
            </w:r>
            <w:proofErr w:type="spellEnd"/>
            <w:r w:rsidRPr="009A0E62">
              <w:t xml:space="preserve">, І-й </w:t>
            </w:r>
            <w:proofErr w:type="spellStart"/>
            <w:r w:rsidRPr="009A0E62">
              <w:t>пров.Коржівської</w:t>
            </w:r>
            <w:proofErr w:type="spellEnd"/>
            <w:r w:rsidRPr="009A0E62">
              <w:t>, 7 як такий, що непридатний для подальшого використання.</w:t>
            </w:r>
          </w:p>
          <w:p w14:paraId="14EEE237" w14:textId="77777777" w:rsidR="00C672D2" w:rsidRPr="009A0E62" w:rsidRDefault="009A0E62">
            <w:pPr>
              <w:pStyle w:val="a5"/>
              <w:spacing w:after="0" w:line="280" w:lineRule="auto"/>
              <w:ind w:firstLine="720"/>
              <w:jc w:val="both"/>
            </w:pPr>
            <w:r w:rsidRPr="009A0E62">
              <w:rPr>
                <w:lang w:eastAsia="en-US"/>
              </w:rPr>
              <w:t>В</w:t>
            </w:r>
            <w:r w:rsidRPr="009A0E62">
              <w:t xml:space="preserve">ідповідно до звітів про проведення технічного обстеження будівельних конструкцій та інженерних мереж об’єкта №01-25-ТЗ, №02-25-ТЗ та №03-25-ТЗ за результатами якого встановлено наявність суттєвих дефектів і пошкоджень, зокрема: відсутність вимощення, тріщини у фундаменті та стінах, часткове відшарування цегляної кладки, втрата несучої спроможності конструкцій, значні пошкодження елементів даху (гнилизна, зламані та трухляві крокви, відсутність </w:t>
            </w:r>
            <w:proofErr w:type="spellStart"/>
            <w:r w:rsidRPr="009A0E62">
              <w:t>мауерлата</w:t>
            </w:r>
            <w:proofErr w:type="spellEnd"/>
            <w:r w:rsidRPr="009A0E62">
              <w:t>, пошкоджена або відсутня покрівля).</w:t>
            </w:r>
          </w:p>
          <w:p w14:paraId="2B691F17" w14:textId="77777777" w:rsidR="00C672D2" w:rsidRPr="009A0E62" w:rsidRDefault="009A0E62">
            <w:pPr>
              <w:spacing w:line="276" w:lineRule="auto"/>
              <w:ind w:firstLine="425"/>
              <w:jc w:val="both"/>
            </w:pPr>
            <w:r w:rsidRPr="009A0E62">
              <w:t>За результатами обстеження встановлено, що будівлі перебувають в аварійному технічному стані (категорія «4»), є непридатними до подальшої експлуатації та не підлягають відновленню шляхом капітального ремонту або реконструкції.</w:t>
            </w:r>
          </w:p>
          <w:p w14:paraId="7ADA774A" w14:textId="77777777" w:rsidR="00C672D2" w:rsidRPr="009A0E62" w:rsidRDefault="009A0E62">
            <w:pPr>
              <w:spacing w:line="276" w:lineRule="auto"/>
              <w:ind w:firstLine="425"/>
              <w:jc w:val="both"/>
            </w:pPr>
            <w:r w:rsidRPr="009A0E62">
              <w:t>З огляду на значний обсяг необхідних відновлювальних робіт і тривалий строк експлуатації, комісією визнано економічно недоцільним проведення ремонту та рекомендовано звернутися до Роменської міської ради щодо надання дозволу на списання зазначених об’єктів з подальшим їх демонтажем.</w:t>
            </w:r>
          </w:p>
          <w:p w14:paraId="2A1F4C18" w14:textId="77777777" w:rsidR="00C672D2" w:rsidRPr="009A0E62" w:rsidRDefault="009A0E62">
            <w:pPr>
              <w:tabs>
                <w:tab w:val="left" w:pos="0"/>
              </w:tabs>
              <w:spacing w:line="276" w:lineRule="auto"/>
              <w:jc w:val="both"/>
            </w:pPr>
            <w:r w:rsidRPr="009A0E62">
              <w:t xml:space="preserve">      У разі прийняття рішення про списання будівлі підлягатимуть демонтажу. Придатні до використання будівельні матеріали будуть оприбутковані та передані на склад із відображенням на відповідних балансових субрахунках.</w:t>
            </w:r>
          </w:p>
          <w:p w14:paraId="0DB6F217" w14:textId="77777777" w:rsidR="00C672D2" w:rsidRPr="009A0E62" w:rsidRDefault="009A0E62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lang w:eastAsia="en-US"/>
              </w:rPr>
            </w:pPr>
            <w:r w:rsidRPr="009A0E62">
              <w:rPr>
                <w:lang w:eastAsia="en-US"/>
              </w:rPr>
              <w:t xml:space="preserve">      На підставі вище викладеного п</w:t>
            </w:r>
            <w:r w:rsidRPr="009A0E62">
              <w:rPr>
                <w:color w:val="000000"/>
                <w:lang w:eastAsia="en-US"/>
              </w:rPr>
              <w:t xml:space="preserve">роєкт рішення підготовлено і вноситься на розгляд міської ради.  </w:t>
            </w:r>
          </w:p>
        </w:tc>
      </w:tr>
    </w:tbl>
    <w:p w14:paraId="24430A3A" w14:textId="77777777" w:rsidR="00C672D2" w:rsidRDefault="009A0E62">
      <w:pP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 xml:space="preserve">Головний лікар   </w:t>
      </w:r>
    </w:p>
    <w:p w14:paraId="3AEC2305" w14:textId="77777777" w:rsidR="00C672D2" w:rsidRDefault="009A0E62">
      <w:pP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КНП «ЦПМСД міста Ромни» РМР                                               Світлана ШВАЙКА</w:t>
      </w:r>
    </w:p>
    <w:p w14:paraId="10084964" w14:textId="77777777" w:rsidR="00C672D2" w:rsidRDefault="009A0E62">
      <w:pPr>
        <w:ind w:left="567" w:hanging="567"/>
        <w:jc w:val="both"/>
        <w:rPr>
          <w:b/>
          <w:color w:val="FF0000"/>
        </w:rPr>
      </w:pPr>
      <w:r>
        <w:rPr>
          <w:b/>
          <w:color w:val="FF0000"/>
        </w:rPr>
        <w:tab/>
      </w:r>
    </w:p>
    <w:p w14:paraId="28F43B40" w14:textId="77777777" w:rsidR="00C672D2" w:rsidRDefault="009A0E62">
      <w:pP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Погоджено</w:t>
      </w:r>
    </w:p>
    <w:p w14:paraId="3C91C963" w14:textId="77777777" w:rsidR="00C672D2" w:rsidRDefault="009A0E62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Заступник міського голови</w:t>
      </w:r>
    </w:p>
    <w:p w14:paraId="3FE7AB37" w14:textId="77777777" w:rsidR="00C672D2" w:rsidRDefault="009A0E62">
      <w:pPr>
        <w:spacing w:line="276" w:lineRule="auto"/>
        <w:jc w:val="both"/>
      </w:pPr>
      <w:r>
        <w:rPr>
          <w:b/>
          <w:color w:val="000000"/>
        </w:rPr>
        <w:t>з питань  діяльності виконавчих органів ради</w:t>
      </w:r>
      <w:r>
        <w:rPr>
          <w:b/>
        </w:rPr>
        <w:tab/>
        <w:t xml:space="preserve">               Лілія ГОРОДЕЦЬКА</w:t>
      </w:r>
    </w:p>
    <w:sectPr w:rsidR="00C672D2" w:rsidSect="00E354F6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3AE0"/>
    <w:multiLevelType w:val="multilevel"/>
    <w:tmpl w:val="2DEB3AE0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 w15:restartNumberingAfterBreak="0">
    <w:nsid w:val="55B25054"/>
    <w:multiLevelType w:val="multilevel"/>
    <w:tmpl w:val="55B25054"/>
    <w:lvl w:ilvl="0">
      <w:start w:val="2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D8"/>
    <w:rsid w:val="00085906"/>
    <w:rsid w:val="000A1383"/>
    <w:rsid w:val="0016461B"/>
    <w:rsid w:val="00250010"/>
    <w:rsid w:val="00295CBA"/>
    <w:rsid w:val="00297CCC"/>
    <w:rsid w:val="002A0849"/>
    <w:rsid w:val="002E2A25"/>
    <w:rsid w:val="002F772E"/>
    <w:rsid w:val="003D2489"/>
    <w:rsid w:val="004176B5"/>
    <w:rsid w:val="00480BEA"/>
    <w:rsid w:val="004A37FE"/>
    <w:rsid w:val="004B71E5"/>
    <w:rsid w:val="00580367"/>
    <w:rsid w:val="006051D6"/>
    <w:rsid w:val="008F1442"/>
    <w:rsid w:val="008F70D6"/>
    <w:rsid w:val="0092210A"/>
    <w:rsid w:val="009A0E62"/>
    <w:rsid w:val="009D248B"/>
    <w:rsid w:val="009D35D5"/>
    <w:rsid w:val="009E797F"/>
    <w:rsid w:val="009F7ACA"/>
    <w:rsid w:val="00A154C8"/>
    <w:rsid w:val="00A300AA"/>
    <w:rsid w:val="00B406D7"/>
    <w:rsid w:val="00C04C11"/>
    <w:rsid w:val="00C266A9"/>
    <w:rsid w:val="00C27E50"/>
    <w:rsid w:val="00C635E6"/>
    <w:rsid w:val="00C672D2"/>
    <w:rsid w:val="00D558E0"/>
    <w:rsid w:val="00DC21BC"/>
    <w:rsid w:val="00E02350"/>
    <w:rsid w:val="00E354F6"/>
    <w:rsid w:val="00E40B60"/>
    <w:rsid w:val="00E608DA"/>
    <w:rsid w:val="00EF39D8"/>
    <w:rsid w:val="0B783A05"/>
    <w:rsid w:val="359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99AC"/>
  <w15:docId w15:val="{50C4FA5F-CBDB-4D68-B56B-20BB0F1B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semiHidden/>
    <w:unhideWhenUsed/>
    <w:qFormat/>
    <w:pPr>
      <w:spacing w:after="120"/>
      <w:ind w:left="283"/>
    </w:p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8">
    <w:name w:val="Основний текст з відступом Знак"/>
    <w:link w:val="a7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link w:val="2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у виносці Знак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a6">
    <w:name w:val="Основний текст Знак"/>
    <w:basedOn w:val="a0"/>
    <w:link w:val="a5"/>
    <w:uiPriority w:val="99"/>
    <w:qFormat/>
    <w:rPr>
      <w:rFonts w:ascii="Times New Roman" w:eastAsia="Times New Roman" w:hAnsi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ny.cpmsd@g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4136</Words>
  <Characters>2358</Characters>
  <Application>Microsoft Office Word</Application>
  <DocSecurity>0</DocSecurity>
  <Lines>19</Lines>
  <Paragraphs>12</Paragraphs>
  <ScaleCrop>false</ScaleCrop>
  <Company>Krokoz™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ЦРЛ</dc:creator>
  <cp:lastModifiedBy>ЦПМСД</cp:lastModifiedBy>
  <cp:revision>7</cp:revision>
  <cp:lastPrinted>2023-04-19T11:00:00Z</cp:lastPrinted>
  <dcterms:created xsi:type="dcterms:W3CDTF">2026-04-03T04:58:00Z</dcterms:created>
  <dcterms:modified xsi:type="dcterms:W3CDTF">2026-04-07T09:38:00Z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B1FC1AC496054F77AF295129144CD42B_13</vt:lpwstr>
  </property>
  <property fmtid="{D5CDD505-2E9C-101B-9397-08002B2CF9AE}" pid="4" name="KSOTemplateDocerSaveRecord">
    <vt:lpwstr>eyJoZGlkIjoiMGRlNDYzZDViNjBjZDZmMTM3ZWIzZTExNDMyNzA3MzIiLCJ1c2VySWQiOiIyOTAzNjk4MzI4NDQ4In0=</vt:lpwstr>
  </property>
</Properties>
</file>