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00BBD" w14:textId="77777777" w:rsidR="00865A96" w:rsidRPr="00C73546" w:rsidRDefault="00865A96" w:rsidP="00865A96">
      <w:pPr>
        <w:jc w:val="center"/>
        <w:rPr>
          <w:b/>
          <w:color w:val="000000" w:themeColor="text1"/>
          <w:sz w:val="24"/>
          <w:szCs w:val="24"/>
        </w:rPr>
      </w:pPr>
      <w:bookmarkStart w:id="0" w:name="_Hlk96584890"/>
      <w:r w:rsidRPr="00C73546">
        <w:rPr>
          <w:b/>
          <w:noProof/>
          <w:color w:val="000000" w:themeColor="text1"/>
          <w:sz w:val="24"/>
          <w:szCs w:val="24"/>
          <w:lang w:val="ru-RU"/>
        </w:rPr>
        <w:drawing>
          <wp:inline distT="0" distB="0" distL="0" distR="0" wp14:anchorId="7D0B1290" wp14:editId="2CD42842">
            <wp:extent cx="48577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38175"/>
                    </a:xfrm>
                    <a:prstGeom prst="rect">
                      <a:avLst/>
                    </a:prstGeom>
                    <a:noFill/>
                    <a:ln>
                      <a:noFill/>
                    </a:ln>
                  </pic:spPr>
                </pic:pic>
              </a:graphicData>
            </a:graphic>
          </wp:inline>
        </w:drawing>
      </w:r>
    </w:p>
    <w:p w14:paraId="2F0F317F" w14:textId="77777777" w:rsidR="00865A96" w:rsidRPr="00C73546" w:rsidRDefault="00865A96" w:rsidP="00865A96">
      <w:pPr>
        <w:jc w:val="center"/>
        <w:rPr>
          <w:b/>
          <w:color w:val="000000" w:themeColor="text1"/>
          <w:sz w:val="24"/>
          <w:szCs w:val="24"/>
        </w:rPr>
      </w:pPr>
      <w:r w:rsidRPr="00C73546">
        <w:rPr>
          <w:b/>
          <w:bCs/>
          <w:color w:val="000000" w:themeColor="text1"/>
          <w:sz w:val="24"/>
          <w:szCs w:val="24"/>
        </w:rPr>
        <w:t>РОМЕНСЬКА МІСЬКА РАДА СУМСЬКОЇ ОБЛАСТІ</w:t>
      </w:r>
    </w:p>
    <w:p w14:paraId="74EA94D3" w14:textId="77777777" w:rsidR="00865A96" w:rsidRPr="00C73546" w:rsidRDefault="00865A96" w:rsidP="00865A96">
      <w:pPr>
        <w:jc w:val="center"/>
        <w:rPr>
          <w:b/>
          <w:bCs/>
          <w:color w:val="000000" w:themeColor="text1"/>
          <w:sz w:val="24"/>
          <w:szCs w:val="24"/>
        </w:rPr>
      </w:pPr>
      <w:r w:rsidRPr="00C73546">
        <w:rPr>
          <w:b/>
          <w:bCs/>
          <w:color w:val="000000" w:themeColor="text1"/>
          <w:sz w:val="24"/>
          <w:szCs w:val="24"/>
        </w:rPr>
        <w:t>ВИКОНАВЧИЙ КОМІТЕТ</w:t>
      </w:r>
    </w:p>
    <w:p w14:paraId="665C4BA0" w14:textId="77777777" w:rsidR="00865A96" w:rsidRPr="00C73546" w:rsidRDefault="00865A96" w:rsidP="00865A96">
      <w:pPr>
        <w:jc w:val="center"/>
        <w:rPr>
          <w:b/>
          <w:color w:val="000000" w:themeColor="text1"/>
          <w:sz w:val="24"/>
          <w:szCs w:val="24"/>
        </w:rPr>
      </w:pPr>
    </w:p>
    <w:p w14:paraId="7DCE2565" w14:textId="77777777" w:rsidR="00865A96" w:rsidRPr="00C73546" w:rsidRDefault="00865A96" w:rsidP="00865A96">
      <w:pPr>
        <w:jc w:val="center"/>
        <w:rPr>
          <w:b/>
          <w:bCs/>
          <w:color w:val="000000" w:themeColor="text1"/>
          <w:sz w:val="24"/>
          <w:szCs w:val="24"/>
        </w:rPr>
      </w:pPr>
      <w:r w:rsidRPr="00C73546">
        <w:rPr>
          <w:b/>
          <w:bCs/>
          <w:color w:val="000000" w:themeColor="text1"/>
          <w:sz w:val="24"/>
          <w:szCs w:val="24"/>
        </w:rPr>
        <w:t>РІШЕННЯ</w:t>
      </w:r>
    </w:p>
    <w:p w14:paraId="687D7F96" w14:textId="77777777" w:rsidR="00865A96" w:rsidRPr="00C73546" w:rsidRDefault="00865A96" w:rsidP="00865A96">
      <w:pPr>
        <w:jc w:val="center"/>
        <w:rPr>
          <w:b/>
          <w:bCs/>
          <w:color w:val="000000" w:themeColor="text1"/>
          <w:sz w:val="24"/>
          <w:szCs w:val="24"/>
        </w:rPr>
      </w:pPr>
    </w:p>
    <w:tbl>
      <w:tblPr>
        <w:tblW w:w="0" w:type="auto"/>
        <w:tblLook w:val="04A0" w:firstRow="1" w:lastRow="0" w:firstColumn="1" w:lastColumn="0" w:noHBand="0" w:noVBand="1"/>
      </w:tblPr>
      <w:tblGrid>
        <w:gridCol w:w="3224"/>
        <w:gridCol w:w="3214"/>
        <w:gridCol w:w="3200"/>
      </w:tblGrid>
      <w:tr w:rsidR="00865A96" w:rsidRPr="00C73546" w14:paraId="583732A8" w14:textId="77777777" w:rsidTr="00A3005B">
        <w:tc>
          <w:tcPr>
            <w:tcW w:w="3284" w:type="dxa"/>
          </w:tcPr>
          <w:p w14:paraId="31948CE9" w14:textId="7BB11667" w:rsidR="00865A96" w:rsidRPr="00C73546" w:rsidRDefault="00CF290A" w:rsidP="00A3005B">
            <w:pPr>
              <w:rPr>
                <w:b/>
                <w:color w:val="000000" w:themeColor="text1"/>
                <w:sz w:val="24"/>
                <w:szCs w:val="24"/>
              </w:rPr>
            </w:pPr>
            <w:r>
              <w:rPr>
                <w:b/>
                <w:color w:val="000000" w:themeColor="text1"/>
                <w:sz w:val="24"/>
                <w:szCs w:val="24"/>
              </w:rPr>
              <w:t>23</w:t>
            </w:r>
            <w:r w:rsidR="00865A96" w:rsidRPr="00C73546">
              <w:rPr>
                <w:b/>
                <w:color w:val="000000" w:themeColor="text1"/>
                <w:sz w:val="24"/>
                <w:szCs w:val="24"/>
              </w:rPr>
              <w:t>.</w:t>
            </w:r>
            <w:r w:rsidR="00865A96">
              <w:rPr>
                <w:b/>
                <w:color w:val="000000" w:themeColor="text1"/>
                <w:sz w:val="24"/>
                <w:szCs w:val="24"/>
              </w:rPr>
              <w:t>04</w:t>
            </w:r>
            <w:r w:rsidR="00865A96" w:rsidRPr="00C73546">
              <w:rPr>
                <w:b/>
                <w:color w:val="000000" w:themeColor="text1"/>
                <w:sz w:val="24"/>
                <w:szCs w:val="24"/>
              </w:rPr>
              <w:t>.202</w:t>
            </w:r>
            <w:r w:rsidR="00644E8C">
              <w:rPr>
                <w:b/>
                <w:color w:val="000000" w:themeColor="text1"/>
                <w:sz w:val="24"/>
                <w:szCs w:val="24"/>
              </w:rPr>
              <w:t>6</w:t>
            </w:r>
          </w:p>
        </w:tc>
        <w:tc>
          <w:tcPr>
            <w:tcW w:w="3285" w:type="dxa"/>
            <w:hideMark/>
          </w:tcPr>
          <w:p w14:paraId="2AEEA44E" w14:textId="77777777" w:rsidR="00865A96" w:rsidRPr="00C73546" w:rsidRDefault="00865A96" w:rsidP="00A3005B">
            <w:pPr>
              <w:jc w:val="center"/>
              <w:rPr>
                <w:b/>
                <w:color w:val="000000" w:themeColor="text1"/>
                <w:sz w:val="24"/>
                <w:szCs w:val="24"/>
              </w:rPr>
            </w:pPr>
            <w:r w:rsidRPr="00C73546">
              <w:rPr>
                <w:b/>
                <w:color w:val="000000" w:themeColor="text1"/>
                <w:sz w:val="24"/>
                <w:szCs w:val="24"/>
              </w:rPr>
              <w:t>Ромни</w:t>
            </w:r>
          </w:p>
        </w:tc>
        <w:tc>
          <w:tcPr>
            <w:tcW w:w="3285" w:type="dxa"/>
            <w:hideMark/>
          </w:tcPr>
          <w:p w14:paraId="20222020" w14:textId="7A02599F" w:rsidR="00865A96" w:rsidRPr="00C73546" w:rsidRDefault="00865A96" w:rsidP="00A3005B">
            <w:pPr>
              <w:jc w:val="right"/>
              <w:rPr>
                <w:b/>
                <w:color w:val="000000" w:themeColor="text1"/>
                <w:sz w:val="24"/>
                <w:szCs w:val="24"/>
              </w:rPr>
            </w:pPr>
            <w:r w:rsidRPr="00C73546">
              <w:rPr>
                <w:b/>
                <w:color w:val="000000" w:themeColor="text1"/>
                <w:sz w:val="24"/>
                <w:szCs w:val="24"/>
              </w:rPr>
              <w:t xml:space="preserve">№ </w:t>
            </w:r>
            <w:r w:rsidR="00D86F68">
              <w:rPr>
                <w:b/>
                <w:color w:val="000000" w:themeColor="text1"/>
                <w:sz w:val="24"/>
                <w:szCs w:val="24"/>
              </w:rPr>
              <w:t>96</w:t>
            </w:r>
            <w:bookmarkStart w:id="1" w:name="_GoBack"/>
            <w:bookmarkEnd w:id="1"/>
          </w:p>
        </w:tc>
      </w:tr>
    </w:tbl>
    <w:p w14:paraId="589F385D" w14:textId="77777777" w:rsidR="00865A96" w:rsidRPr="00C73546" w:rsidRDefault="00865A96" w:rsidP="00865A96">
      <w:pPr>
        <w:jc w:val="center"/>
        <w:rPr>
          <w:b/>
          <w:color w:val="000000" w:themeColor="text1"/>
          <w:sz w:val="24"/>
          <w:szCs w:val="24"/>
        </w:rPr>
      </w:pPr>
    </w:p>
    <w:tbl>
      <w:tblPr>
        <w:tblW w:w="0" w:type="auto"/>
        <w:tblLook w:val="04A0" w:firstRow="1" w:lastRow="0" w:firstColumn="1" w:lastColumn="0" w:noHBand="0" w:noVBand="1"/>
      </w:tblPr>
      <w:tblGrid>
        <w:gridCol w:w="6379"/>
        <w:gridCol w:w="2057"/>
      </w:tblGrid>
      <w:tr w:rsidR="00865A96" w:rsidRPr="00C73546" w14:paraId="7513BC4E" w14:textId="77777777" w:rsidTr="00A3005B">
        <w:tc>
          <w:tcPr>
            <w:tcW w:w="6379" w:type="dxa"/>
            <w:hideMark/>
          </w:tcPr>
          <w:p w14:paraId="6F421FC0" w14:textId="61F28B73" w:rsidR="00865A96" w:rsidRPr="00C73546" w:rsidRDefault="00865A96" w:rsidP="00A3005B">
            <w:pPr>
              <w:tabs>
                <w:tab w:val="left" w:pos="993"/>
              </w:tabs>
              <w:spacing w:after="150" w:line="276" w:lineRule="auto"/>
              <w:jc w:val="both"/>
              <w:rPr>
                <w:b/>
                <w:color w:val="000000" w:themeColor="text1"/>
                <w:sz w:val="24"/>
                <w:szCs w:val="24"/>
              </w:rPr>
            </w:pPr>
            <w:r w:rsidRPr="00C031A1">
              <w:rPr>
                <w:b/>
                <w:sz w:val="24"/>
                <w:szCs w:val="24"/>
              </w:rPr>
              <w:t xml:space="preserve">Про внесення змін до  рішення виконавчого комітету міської ради від </w:t>
            </w:r>
            <w:r>
              <w:rPr>
                <w:b/>
                <w:sz w:val="24"/>
                <w:szCs w:val="24"/>
              </w:rPr>
              <w:t>15</w:t>
            </w:r>
            <w:r w:rsidRPr="00C031A1">
              <w:rPr>
                <w:b/>
                <w:sz w:val="24"/>
                <w:szCs w:val="24"/>
              </w:rPr>
              <w:t>.</w:t>
            </w:r>
            <w:r>
              <w:rPr>
                <w:b/>
                <w:sz w:val="24"/>
                <w:szCs w:val="24"/>
              </w:rPr>
              <w:t>10</w:t>
            </w:r>
            <w:r w:rsidRPr="00C031A1">
              <w:rPr>
                <w:b/>
                <w:sz w:val="24"/>
                <w:szCs w:val="24"/>
              </w:rPr>
              <w:t>.202</w:t>
            </w:r>
            <w:r>
              <w:rPr>
                <w:b/>
                <w:sz w:val="24"/>
                <w:szCs w:val="24"/>
              </w:rPr>
              <w:t>5</w:t>
            </w:r>
            <w:r w:rsidRPr="00C031A1">
              <w:rPr>
                <w:b/>
                <w:sz w:val="24"/>
                <w:szCs w:val="24"/>
              </w:rPr>
              <w:t xml:space="preserve"> № </w:t>
            </w:r>
            <w:r>
              <w:rPr>
                <w:b/>
                <w:sz w:val="24"/>
                <w:szCs w:val="24"/>
              </w:rPr>
              <w:t>227</w:t>
            </w:r>
            <w:r w:rsidRPr="00C031A1">
              <w:rPr>
                <w:b/>
                <w:sz w:val="24"/>
                <w:szCs w:val="24"/>
              </w:rPr>
              <w:t xml:space="preserve"> «</w:t>
            </w:r>
            <w:r w:rsidRPr="00C031A1">
              <w:rPr>
                <w:b/>
                <w:color w:val="000000" w:themeColor="text1"/>
                <w:sz w:val="24"/>
                <w:szCs w:val="24"/>
              </w:rPr>
              <w:t>Про затвердження фінансового плану Комунального некомерційного підприємства «Роменська центральна районна лікарня» Роменської міської ради на 202</w:t>
            </w:r>
            <w:r>
              <w:rPr>
                <w:b/>
                <w:color w:val="000000" w:themeColor="text1"/>
                <w:sz w:val="24"/>
                <w:szCs w:val="24"/>
              </w:rPr>
              <w:t>6</w:t>
            </w:r>
            <w:r w:rsidRPr="00C031A1">
              <w:rPr>
                <w:b/>
                <w:color w:val="000000" w:themeColor="text1"/>
                <w:sz w:val="24"/>
                <w:szCs w:val="24"/>
              </w:rPr>
              <w:t xml:space="preserve"> рік</w:t>
            </w:r>
            <w:r w:rsidRPr="00C031A1">
              <w:rPr>
                <w:b/>
                <w:sz w:val="24"/>
                <w:szCs w:val="24"/>
              </w:rPr>
              <w:t>»</w:t>
            </w:r>
          </w:p>
        </w:tc>
        <w:tc>
          <w:tcPr>
            <w:tcW w:w="2057" w:type="dxa"/>
          </w:tcPr>
          <w:p w14:paraId="56C8EC07" w14:textId="77777777" w:rsidR="00865A96" w:rsidRPr="00C73546" w:rsidRDefault="00865A96" w:rsidP="00A3005B">
            <w:pPr>
              <w:tabs>
                <w:tab w:val="left" w:pos="993"/>
              </w:tabs>
              <w:spacing w:after="150" w:line="276" w:lineRule="auto"/>
              <w:ind w:firstLine="851"/>
              <w:jc w:val="both"/>
              <w:rPr>
                <w:b/>
                <w:color w:val="000000" w:themeColor="text1"/>
                <w:sz w:val="24"/>
                <w:szCs w:val="24"/>
              </w:rPr>
            </w:pPr>
          </w:p>
        </w:tc>
      </w:tr>
    </w:tbl>
    <w:bookmarkEnd w:id="0"/>
    <w:p w14:paraId="5AD596BD" w14:textId="30DC99B6" w:rsidR="00F37B50" w:rsidRPr="00B14383" w:rsidRDefault="00F37B50" w:rsidP="000E67F8">
      <w:pPr>
        <w:widowControl w:val="0"/>
        <w:spacing w:line="276" w:lineRule="auto"/>
        <w:ind w:firstLine="567"/>
        <w:jc w:val="both"/>
        <w:rPr>
          <w:color w:val="FF0000"/>
          <w:sz w:val="24"/>
          <w:szCs w:val="24"/>
        </w:rPr>
      </w:pPr>
      <w:r w:rsidRPr="00C031A1">
        <w:rPr>
          <w:sz w:val="24"/>
          <w:szCs w:val="24"/>
        </w:rPr>
        <w:t xml:space="preserve">Відповідно до пункту 4 частини «а» статті 27 Закону України «Про місцеве самоврядування в Україні», </w:t>
      </w:r>
      <w:r w:rsidR="00E12DD8" w:rsidRPr="00BD6544">
        <w:rPr>
          <w:color w:val="000000" w:themeColor="text1"/>
          <w:sz w:val="24"/>
          <w:szCs w:val="24"/>
        </w:rPr>
        <w:t>рішення міської ради від</w:t>
      </w:r>
      <w:r w:rsidR="009605F4">
        <w:rPr>
          <w:color w:val="000000" w:themeColor="text1"/>
          <w:sz w:val="24"/>
          <w:szCs w:val="24"/>
        </w:rPr>
        <w:t xml:space="preserve"> 28.01.2026 та</w:t>
      </w:r>
      <w:r w:rsidR="00E12DD8" w:rsidRPr="00BD6544">
        <w:rPr>
          <w:color w:val="000000" w:themeColor="text1"/>
          <w:sz w:val="24"/>
          <w:szCs w:val="24"/>
        </w:rPr>
        <w:t xml:space="preserve"> 2</w:t>
      </w:r>
      <w:r w:rsidR="00224283">
        <w:rPr>
          <w:color w:val="000000" w:themeColor="text1"/>
          <w:sz w:val="24"/>
          <w:szCs w:val="24"/>
        </w:rPr>
        <w:t>0</w:t>
      </w:r>
      <w:r w:rsidR="00E12DD8" w:rsidRPr="00BD6544">
        <w:rPr>
          <w:color w:val="000000" w:themeColor="text1"/>
          <w:sz w:val="24"/>
          <w:szCs w:val="24"/>
        </w:rPr>
        <w:t>.</w:t>
      </w:r>
      <w:r w:rsidR="006F19D9">
        <w:rPr>
          <w:color w:val="000000" w:themeColor="text1"/>
          <w:sz w:val="24"/>
          <w:szCs w:val="24"/>
        </w:rPr>
        <w:t>02</w:t>
      </w:r>
      <w:r w:rsidR="00E12DD8" w:rsidRPr="00BD6544">
        <w:rPr>
          <w:color w:val="000000" w:themeColor="text1"/>
          <w:sz w:val="24"/>
          <w:szCs w:val="24"/>
        </w:rPr>
        <w:t>.202</w:t>
      </w:r>
      <w:r w:rsidR="006F19D9">
        <w:rPr>
          <w:color w:val="000000" w:themeColor="text1"/>
          <w:sz w:val="24"/>
          <w:szCs w:val="24"/>
        </w:rPr>
        <w:t>6</w:t>
      </w:r>
      <w:r w:rsidR="00E12DD8" w:rsidRPr="00BD6544">
        <w:rPr>
          <w:color w:val="000000" w:themeColor="text1"/>
          <w:sz w:val="24"/>
          <w:szCs w:val="24"/>
        </w:rPr>
        <w:t xml:space="preserve"> </w:t>
      </w:r>
      <w:r w:rsidR="00BD6544" w:rsidRPr="00C031A1">
        <w:rPr>
          <w:sz w:val="24"/>
          <w:szCs w:val="24"/>
        </w:rPr>
        <w:t>«Про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w:t>
      </w:r>
      <w:r w:rsidR="006F19D9">
        <w:rPr>
          <w:sz w:val="24"/>
          <w:szCs w:val="24"/>
        </w:rPr>
        <w:t>6</w:t>
      </w:r>
      <w:r w:rsidR="00BD6544" w:rsidRPr="00C031A1">
        <w:rPr>
          <w:sz w:val="24"/>
          <w:szCs w:val="24"/>
        </w:rPr>
        <w:t>-202</w:t>
      </w:r>
      <w:r w:rsidR="006F19D9">
        <w:rPr>
          <w:sz w:val="24"/>
          <w:szCs w:val="24"/>
        </w:rPr>
        <w:t>8</w:t>
      </w:r>
      <w:r w:rsidR="00BD6544" w:rsidRPr="00C031A1">
        <w:rPr>
          <w:sz w:val="24"/>
          <w:szCs w:val="24"/>
        </w:rPr>
        <w:t xml:space="preserve"> роки»</w:t>
      </w:r>
      <w:r w:rsidR="00BD6544">
        <w:rPr>
          <w:sz w:val="24"/>
          <w:szCs w:val="24"/>
        </w:rPr>
        <w:t>,</w:t>
      </w:r>
      <w:r w:rsidR="00224283" w:rsidRPr="00224283">
        <w:rPr>
          <w:color w:val="000000" w:themeColor="text1"/>
          <w:sz w:val="24"/>
          <w:szCs w:val="24"/>
        </w:rPr>
        <w:t xml:space="preserve"> </w:t>
      </w:r>
      <w:r w:rsidR="00224283" w:rsidRPr="00BD6544">
        <w:rPr>
          <w:color w:val="000000" w:themeColor="text1"/>
          <w:sz w:val="24"/>
          <w:szCs w:val="24"/>
        </w:rPr>
        <w:t>рішення міської ради від 2</w:t>
      </w:r>
      <w:r w:rsidR="00092F03">
        <w:rPr>
          <w:color w:val="000000" w:themeColor="text1"/>
          <w:sz w:val="24"/>
          <w:szCs w:val="24"/>
        </w:rPr>
        <w:t>5</w:t>
      </w:r>
      <w:r w:rsidR="00224283" w:rsidRPr="00BD6544">
        <w:rPr>
          <w:color w:val="000000" w:themeColor="text1"/>
          <w:sz w:val="24"/>
          <w:szCs w:val="24"/>
        </w:rPr>
        <w:t>.</w:t>
      </w:r>
      <w:r w:rsidR="00224283">
        <w:rPr>
          <w:color w:val="000000" w:themeColor="text1"/>
          <w:sz w:val="24"/>
          <w:szCs w:val="24"/>
        </w:rPr>
        <w:t>03</w:t>
      </w:r>
      <w:r w:rsidR="00224283" w:rsidRPr="00BD6544">
        <w:rPr>
          <w:color w:val="000000" w:themeColor="text1"/>
          <w:sz w:val="24"/>
          <w:szCs w:val="24"/>
        </w:rPr>
        <w:t>.202</w:t>
      </w:r>
      <w:r w:rsidR="00224283">
        <w:rPr>
          <w:color w:val="000000" w:themeColor="text1"/>
          <w:sz w:val="24"/>
          <w:szCs w:val="24"/>
        </w:rPr>
        <w:t>6</w:t>
      </w:r>
      <w:r w:rsidR="00224283" w:rsidRPr="00BD6544">
        <w:rPr>
          <w:color w:val="000000" w:themeColor="text1"/>
          <w:sz w:val="24"/>
          <w:szCs w:val="24"/>
        </w:rPr>
        <w:t xml:space="preserve"> </w:t>
      </w:r>
      <w:r w:rsidR="00224283" w:rsidRPr="00C031A1">
        <w:rPr>
          <w:sz w:val="24"/>
          <w:szCs w:val="24"/>
        </w:rPr>
        <w:t>«</w:t>
      </w:r>
      <w:r w:rsidR="00092F03" w:rsidRPr="00092F03">
        <w:rPr>
          <w:sz w:val="24"/>
          <w:szCs w:val="24"/>
        </w:rPr>
        <w:t>Про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sidR="00092F03">
        <w:rPr>
          <w:sz w:val="24"/>
          <w:szCs w:val="24"/>
        </w:rPr>
        <w:t>»</w:t>
      </w:r>
      <w:r w:rsidR="00224283">
        <w:rPr>
          <w:sz w:val="24"/>
          <w:szCs w:val="24"/>
        </w:rPr>
        <w:t>,</w:t>
      </w:r>
      <w:r w:rsidR="00224283" w:rsidRPr="00C031A1">
        <w:rPr>
          <w:sz w:val="24"/>
          <w:szCs w:val="24"/>
        </w:rPr>
        <w:t xml:space="preserve"> </w:t>
      </w:r>
      <w:r w:rsidR="00BD6544" w:rsidRPr="00C031A1">
        <w:rPr>
          <w:sz w:val="24"/>
          <w:szCs w:val="24"/>
        </w:rPr>
        <w:t xml:space="preserve"> </w:t>
      </w:r>
      <w:r w:rsidR="00BD6544" w:rsidRPr="00BD6544">
        <w:rPr>
          <w:sz w:val="24"/>
          <w:szCs w:val="24"/>
          <w:shd w:val="clear" w:color="auto" w:fill="FFFFFF"/>
        </w:rPr>
        <w:t xml:space="preserve">у зв’язку із </w:t>
      </w:r>
      <w:r w:rsidR="00BD6544" w:rsidRPr="00BD6544">
        <w:rPr>
          <w:sz w:val="24"/>
          <w:szCs w:val="24"/>
        </w:rPr>
        <w:t>зміною обсягів фінансування Комунального некомерційного підприємства «Роменська центральна районна лікарня» Роменської міської</w:t>
      </w:r>
      <w:r w:rsidR="00BD6544" w:rsidRPr="00C031A1">
        <w:rPr>
          <w:sz w:val="24"/>
          <w:szCs w:val="24"/>
        </w:rPr>
        <w:t xml:space="preserve"> ради</w:t>
      </w:r>
    </w:p>
    <w:p w14:paraId="4F04A64D" w14:textId="77777777" w:rsidR="00F37B50" w:rsidRPr="00C031A1" w:rsidRDefault="00F37B50" w:rsidP="00F37B50">
      <w:pPr>
        <w:widowControl w:val="0"/>
        <w:ind w:firstLine="567"/>
        <w:jc w:val="both"/>
        <w:rPr>
          <w:sz w:val="24"/>
          <w:szCs w:val="24"/>
        </w:rPr>
      </w:pPr>
    </w:p>
    <w:p w14:paraId="006CC96B" w14:textId="77777777" w:rsidR="00F37B50" w:rsidRPr="00C031A1" w:rsidRDefault="00F37B50" w:rsidP="00F37B50">
      <w:pPr>
        <w:pStyle w:val="a3"/>
        <w:spacing w:after="150" w:line="276" w:lineRule="auto"/>
        <w:jc w:val="both"/>
        <w:rPr>
          <w:sz w:val="24"/>
          <w:szCs w:val="24"/>
        </w:rPr>
      </w:pPr>
      <w:r w:rsidRPr="00C031A1">
        <w:rPr>
          <w:sz w:val="24"/>
          <w:szCs w:val="24"/>
        </w:rPr>
        <w:t xml:space="preserve">ВИКОНАВЧИЙ КОМІТЕТ МІСЬКОЇ РАДИ ВИРІШИВ: </w:t>
      </w:r>
    </w:p>
    <w:p w14:paraId="6877C17F" w14:textId="2531BAF3" w:rsidR="00F37B50" w:rsidRPr="00C031A1" w:rsidRDefault="00F37B50" w:rsidP="00F37B50">
      <w:pPr>
        <w:pStyle w:val="a3"/>
        <w:tabs>
          <w:tab w:val="left" w:pos="0"/>
        </w:tabs>
        <w:spacing w:line="276" w:lineRule="auto"/>
        <w:ind w:firstLine="567"/>
        <w:jc w:val="both"/>
        <w:rPr>
          <w:sz w:val="24"/>
          <w:szCs w:val="24"/>
        </w:rPr>
      </w:pPr>
      <w:proofErr w:type="spellStart"/>
      <w:r w:rsidRPr="00C031A1">
        <w:rPr>
          <w:sz w:val="24"/>
          <w:szCs w:val="24"/>
        </w:rPr>
        <w:t>Внести</w:t>
      </w:r>
      <w:proofErr w:type="spellEnd"/>
      <w:r w:rsidRPr="00C031A1">
        <w:rPr>
          <w:sz w:val="24"/>
          <w:szCs w:val="24"/>
        </w:rPr>
        <w:t xml:space="preserve"> до рішення виконавчого комітету міської ради від 1</w:t>
      </w:r>
      <w:r w:rsidR="00092F03">
        <w:rPr>
          <w:sz w:val="24"/>
          <w:szCs w:val="24"/>
        </w:rPr>
        <w:t>5</w:t>
      </w:r>
      <w:r w:rsidRPr="00C031A1">
        <w:rPr>
          <w:sz w:val="24"/>
          <w:szCs w:val="24"/>
        </w:rPr>
        <w:t>.</w:t>
      </w:r>
      <w:r w:rsidR="00092F03">
        <w:rPr>
          <w:sz w:val="24"/>
          <w:szCs w:val="24"/>
        </w:rPr>
        <w:t>10</w:t>
      </w:r>
      <w:r w:rsidRPr="00C031A1">
        <w:rPr>
          <w:sz w:val="24"/>
          <w:szCs w:val="24"/>
        </w:rPr>
        <w:t>.202</w:t>
      </w:r>
      <w:r w:rsidR="002E5D98">
        <w:rPr>
          <w:sz w:val="24"/>
          <w:szCs w:val="24"/>
        </w:rPr>
        <w:t>5</w:t>
      </w:r>
      <w:r w:rsidRPr="00C031A1">
        <w:rPr>
          <w:sz w:val="24"/>
          <w:szCs w:val="24"/>
        </w:rPr>
        <w:t xml:space="preserve"> №</w:t>
      </w:r>
      <w:r w:rsidR="00375079">
        <w:rPr>
          <w:sz w:val="24"/>
          <w:szCs w:val="24"/>
        </w:rPr>
        <w:t> </w:t>
      </w:r>
      <w:r w:rsidR="00092F03">
        <w:rPr>
          <w:sz w:val="24"/>
          <w:szCs w:val="24"/>
        </w:rPr>
        <w:t>227</w:t>
      </w:r>
      <w:r w:rsidRPr="00C031A1">
        <w:rPr>
          <w:sz w:val="24"/>
          <w:szCs w:val="24"/>
        </w:rPr>
        <w:t xml:space="preserve"> «</w:t>
      </w:r>
      <w:r w:rsidR="000B486B" w:rsidRPr="00C031A1">
        <w:rPr>
          <w:sz w:val="24"/>
          <w:szCs w:val="24"/>
        </w:rPr>
        <w:t>Про затвердження фінансового плану Комунального некомерційного підприємства «Роменська центральна районна лікарня» Роменської міської ради на 202</w:t>
      </w:r>
      <w:r w:rsidR="00092F03">
        <w:rPr>
          <w:sz w:val="24"/>
          <w:szCs w:val="24"/>
        </w:rPr>
        <w:t>6</w:t>
      </w:r>
      <w:r w:rsidR="000B486B" w:rsidRPr="00C031A1">
        <w:rPr>
          <w:sz w:val="24"/>
          <w:szCs w:val="24"/>
        </w:rPr>
        <w:t xml:space="preserve"> рік</w:t>
      </w:r>
      <w:r w:rsidRPr="00C031A1">
        <w:rPr>
          <w:sz w:val="24"/>
          <w:szCs w:val="24"/>
        </w:rPr>
        <w:t>» такі зміни: затвердити Фінансовий план Комунального некомерційного підприємства «Роменська центральна районна лікарня» Роменської міської ради на 202</w:t>
      </w:r>
      <w:r w:rsidR="00325734">
        <w:rPr>
          <w:sz w:val="24"/>
          <w:szCs w:val="24"/>
        </w:rPr>
        <w:t>6</w:t>
      </w:r>
      <w:r w:rsidRPr="00C031A1">
        <w:rPr>
          <w:sz w:val="24"/>
          <w:szCs w:val="24"/>
        </w:rPr>
        <w:t xml:space="preserve"> рік в новій редакції, що додається.</w:t>
      </w:r>
    </w:p>
    <w:p w14:paraId="554704BF" w14:textId="77777777" w:rsidR="00F37B50" w:rsidRPr="00C031A1" w:rsidRDefault="00F37B50" w:rsidP="00F37B50">
      <w:pPr>
        <w:tabs>
          <w:tab w:val="left" w:pos="993"/>
        </w:tabs>
        <w:spacing w:line="276" w:lineRule="auto"/>
        <w:ind w:firstLine="851"/>
        <w:rPr>
          <w:szCs w:val="16"/>
        </w:rPr>
      </w:pPr>
    </w:p>
    <w:p w14:paraId="208DF000" w14:textId="77777777" w:rsidR="00F37B50" w:rsidRPr="00C031A1" w:rsidRDefault="00F37B50" w:rsidP="00F37B50">
      <w:pPr>
        <w:tabs>
          <w:tab w:val="left" w:pos="993"/>
        </w:tabs>
        <w:spacing w:line="276" w:lineRule="auto"/>
        <w:rPr>
          <w:b/>
          <w:sz w:val="24"/>
          <w:szCs w:val="24"/>
        </w:rPr>
      </w:pPr>
    </w:p>
    <w:p w14:paraId="39AE6AC8" w14:textId="77777777" w:rsidR="00865A96" w:rsidRPr="00C73546" w:rsidRDefault="00865A96" w:rsidP="00865A96">
      <w:pPr>
        <w:tabs>
          <w:tab w:val="left" w:pos="993"/>
        </w:tabs>
        <w:spacing w:line="276" w:lineRule="auto"/>
        <w:rPr>
          <w:b/>
          <w:color w:val="000000" w:themeColor="text1"/>
          <w:sz w:val="24"/>
          <w:szCs w:val="24"/>
        </w:rPr>
      </w:pPr>
      <w:r w:rsidRPr="00C73546">
        <w:rPr>
          <w:b/>
          <w:color w:val="000000" w:themeColor="text1"/>
          <w:sz w:val="24"/>
          <w:szCs w:val="24"/>
        </w:rPr>
        <w:t>Міський голова</w:t>
      </w:r>
      <w:r w:rsidRPr="00C73546">
        <w:rPr>
          <w:b/>
          <w:color w:val="000000" w:themeColor="text1"/>
          <w:sz w:val="24"/>
          <w:szCs w:val="24"/>
        </w:rPr>
        <w:tab/>
      </w:r>
      <w:r w:rsidRPr="00C73546">
        <w:rPr>
          <w:b/>
          <w:color w:val="000000" w:themeColor="text1"/>
          <w:sz w:val="24"/>
          <w:szCs w:val="24"/>
        </w:rPr>
        <w:tab/>
      </w:r>
      <w:r w:rsidRPr="00C73546">
        <w:rPr>
          <w:b/>
          <w:color w:val="000000" w:themeColor="text1"/>
          <w:sz w:val="24"/>
          <w:szCs w:val="24"/>
        </w:rPr>
        <w:tab/>
      </w:r>
      <w:r w:rsidRPr="00C73546">
        <w:rPr>
          <w:b/>
          <w:color w:val="000000" w:themeColor="text1"/>
          <w:sz w:val="24"/>
          <w:szCs w:val="24"/>
        </w:rPr>
        <w:tab/>
      </w:r>
      <w:r w:rsidRPr="00C73546">
        <w:rPr>
          <w:b/>
          <w:color w:val="000000" w:themeColor="text1"/>
          <w:sz w:val="24"/>
          <w:szCs w:val="24"/>
        </w:rPr>
        <w:tab/>
      </w:r>
      <w:r w:rsidRPr="00C73546">
        <w:rPr>
          <w:b/>
          <w:color w:val="000000" w:themeColor="text1"/>
          <w:sz w:val="24"/>
          <w:szCs w:val="24"/>
        </w:rPr>
        <w:tab/>
      </w:r>
      <w:r w:rsidRPr="00C73546">
        <w:rPr>
          <w:b/>
          <w:color w:val="000000" w:themeColor="text1"/>
          <w:sz w:val="24"/>
          <w:szCs w:val="24"/>
        </w:rPr>
        <w:tab/>
      </w:r>
      <w:r w:rsidRPr="00C73546">
        <w:rPr>
          <w:b/>
          <w:color w:val="000000" w:themeColor="text1"/>
          <w:sz w:val="24"/>
          <w:szCs w:val="24"/>
        </w:rPr>
        <w:tab/>
        <w:t>Олег СТОГНІЙ</w:t>
      </w:r>
    </w:p>
    <w:p w14:paraId="79B6F62D" w14:textId="77777777" w:rsidR="00865A96" w:rsidRDefault="00865A96">
      <w:pPr>
        <w:rPr>
          <w:b/>
          <w:color w:val="000000" w:themeColor="text1"/>
          <w:sz w:val="24"/>
          <w:szCs w:val="24"/>
        </w:rPr>
      </w:pPr>
      <w:r>
        <w:rPr>
          <w:b/>
          <w:color w:val="000000" w:themeColor="text1"/>
          <w:sz w:val="24"/>
          <w:szCs w:val="24"/>
        </w:rPr>
        <w:br w:type="page"/>
      </w:r>
    </w:p>
    <w:p w14:paraId="131DC53D" w14:textId="734358EA" w:rsidR="006F7697" w:rsidRPr="00C031A1" w:rsidRDefault="006F7697" w:rsidP="006F7697">
      <w:pPr>
        <w:tabs>
          <w:tab w:val="left" w:pos="993"/>
        </w:tabs>
        <w:spacing w:line="276" w:lineRule="auto"/>
        <w:jc w:val="center"/>
        <w:rPr>
          <w:b/>
          <w:color w:val="000000" w:themeColor="text1"/>
          <w:sz w:val="24"/>
          <w:szCs w:val="24"/>
        </w:rPr>
      </w:pPr>
      <w:r w:rsidRPr="00C031A1">
        <w:rPr>
          <w:b/>
          <w:color w:val="000000" w:themeColor="text1"/>
          <w:sz w:val="24"/>
          <w:szCs w:val="24"/>
        </w:rPr>
        <w:lastRenderedPageBreak/>
        <w:t>ПОЯСНЮВАЛЬНА ЗАПИСКА</w:t>
      </w:r>
    </w:p>
    <w:p w14:paraId="78248016" w14:textId="4E2B83CC" w:rsidR="006F7697" w:rsidRPr="00C031A1" w:rsidRDefault="006F7697" w:rsidP="006F7697">
      <w:pPr>
        <w:tabs>
          <w:tab w:val="left" w:pos="993"/>
        </w:tabs>
        <w:spacing w:line="276" w:lineRule="auto"/>
        <w:jc w:val="center"/>
        <w:rPr>
          <w:b/>
          <w:color w:val="000000" w:themeColor="text1"/>
          <w:sz w:val="24"/>
          <w:szCs w:val="24"/>
        </w:rPr>
      </w:pPr>
      <w:r w:rsidRPr="00C031A1">
        <w:rPr>
          <w:b/>
          <w:color w:val="000000" w:themeColor="text1"/>
          <w:sz w:val="24"/>
          <w:szCs w:val="24"/>
        </w:rPr>
        <w:t xml:space="preserve">до фінансового плану </w:t>
      </w:r>
      <w:r w:rsidR="00760AC6" w:rsidRPr="00C031A1">
        <w:rPr>
          <w:b/>
          <w:color w:val="000000" w:themeColor="text1"/>
          <w:sz w:val="24"/>
          <w:szCs w:val="24"/>
        </w:rPr>
        <w:t>К</w:t>
      </w:r>
      <w:r w:rsidRPr="00C031A1">
        <w:rPr>
          <w:b/>
          <w:color w:val="000000" w:themeColor="text1"/>
          <w:sz w:val="24"/>
          <w:szCs w:val="24"/>
        </w:rPr>
        <w:t>омунального некомерційного підприємства «Роменська центральна районна лікарня» Роменської міської ради на 202</w:t>
      </w:r>
      <w:r w:rsidR="0016605D">
        <w:rPr>
          <w:b/>
          <w:color w:val="000000" w:themeColor="text1"/>
          <w:sz w:val="24"/>
          <w:szCs w:val="24"/>
        </w:rPr>
        <w:t>6</w:t>
      </w:r>
      <w:r w:rsidRPr="00C031A1">
        <w:rPr>
          <w:b/>
          <w:color w:val="000000" w:themeColor="text1"/>
          <w:sz w:val="24"/>
          <w:szCs w:val="24"/>
        </w:rPr>
        <w:t xml:space="preserve"> рік </w:t>
      </w:r>
    </w:p>
    <w:p w14:paraId="2B52BE69" w14:textId="77777777" w:rsidR="006F7697" w:rsidRPr="00C031A1" w:rsidRDefault="006F7697" w:rsidP="006F7697">
      <w:pPr>
        <w:tabs>
          <w:tab w:val="left" w:pos="993"/>
        </w:tabs>
        <w:spacing w:line="276" w:lineRule="auto"/>
        <w:jc w:val="center"/>
        <w:rPr>
          <w:b/>
          <w:color w:val="000000" w:themeColor="text1"/>
          <w:sz w:val="24"/>
          <w:szCs w:val="24"/>
        </w:rPr>
      </w:pPr>
    </w:p>
    <w:p w14:paraId="62B626DB" w14:textId="77777777" w:rsidR="00472076" w:rsidRPr="008D6F71" w:rsidRDefault="00472076" w:rsidP="00472076">
      <w:pPr>
        <w:tabs>
          <w:tab w:val="left" w:pos="993"/>
        </w:tabs>
        <w:spacing w:line="276" w:lineRule="auto"/>
        <w:ind w:firstLine="567"/>
        <w:jc w:val="both"/>
        <w:rPr>
          <w:color w:val="000000" w:themeColor="text1"/>
          <w:sz w:val="24"/>
          <w:szCs w:val="24"/>
        </w:rPr>
      </w:pPr>
      <w:r w:rsidRPr="008D6F71">
        <w:rPr>
          <w:color w:val="000000" w:themeColor="text1"/>
          <w:sz w:val="24"/>
          <w:szCs w:val="24"/>
        </w:rPr>
        <w:t>Комунальне некомерційне підприємство «Роменська центральна районна лікарня» Роменської міської ради (далі – підприємство) діє відповідно до рішення Роменської міської ради від 24.04.2019 «Про створення Комунального некомерційного підприємства «Роменська центральна районна лікарня» Роменської міської ради».</w:t>
      </w:r>
    </w:p>
    <w:p w14:paraId="00FD8E15" w14:textId="77777777" w:rsidR="00472076" w:rsidRPr="008D6F71" w:rsidRDefault="00472076" w:rsidP="00472076">
      <w:pPr>
        <w:tabs>
          <w:tab w:val="left" w:pos="993"/>
        </w:tabs>
        <w:spacing w:line="276" w:lineRule="auto"/>
        <w:ind w:firstLine="567"/>
        <w:jc w:val="both"/>
        <w:rPr>
          <w:color w:val="000000" w:themeColor="text1"/>
          <w:sz w:val="24"/>
          <w:szCs w:val="24"/>
        </w:rPr>
      </w:pPr>
      <w:r w:rsidRPr="008D6F71">
        <w:rPr>
          <w:color w:val="000000" w:themeColor="text1"/>
          <w:sz w:val="24"/>
          <w:szCs w:val="24"/>
        </w:rPr>
        <w:t xml:space="preserve">Метою діяльності підприємства є надання вторинної (спеціалізованої) медичної допомоги, що надається в поліклінічних або стаціонарних умовах лікарями відповідної спеціалізації у плановому порядку або в екстрених випадках і передбачає надання консультації, проведення діагностики, лікування, реабілітації та профілактики </w:t>
      </w:r>
      <w:proofErr w:type="spellStart"/>
      <w:r w:rsidRPr="008D6F71">
        <w:rPr>
          <w:color w:val="000000" w:themeColor="text1"/>
          <w:sz w:val="24"/>
          <w:szCs w:val="24"/>
        </w:rPr>
        <w:t>хвороб</w:t>
      </w:r>
      <w:proofErr w:type="spellEnd"/>
      <w:r w:rsidRPr="008D6F71">
        <w:rPr>
          <w:color w:val="000000" w:themeColor="text1"/>
          <w:sz w:val="24"/>
          <w:szCs w:val="24"/>
        </w:rPr>
        <w:t>, травм, отруєнь, патологічних і фізіологічних (під час вагітності і пологів) станів та здійснення управління медичним обслуговуванням населення, що постійно проживає (перебуває) на території територіальних громад Роменського району.</w:t>
      </w:r>
    </w:p>
    <w:p w14:paraId="1A406C09" w14:textId="5AF26C18" w:rsidR="00472076" w:rsidRPr="008D6F71" w:rsidRDefault="00472076" w:rsidP="00472076">
      <w:pPr>
        <w:tabs>
          <w:tab w:val="left" w:pos="993"/>
        </w:tabs>
        <w:spacing w:line="276" w:lineRule="auto"/>
        <w:ind w:firstLine="567"/>
        <w:jc w:val="both"/>
        <w:rPr>
          <w:color w:val="000000" w:themeColor="text1"/>
          <w:sz w:val="24"/>
          <w:szCs w:val="24"/>
        </w:rPr>
      </w:pPr>
      <w:r w:rsidRPr="008D6F71">
        <w:rPr>
          <w:color w:val="000000" w:themeColor="text1"/>
          <w:sz w:val="24"/>
          <w:szCs w:val="24"/>
        </w:rPr>
        <w:t xml:space="preserve">КНП «Роменська ЦРЛ» </w:t>
      </w:r>
      <w:r>
        <w:rPr>
          <w:color w:val="000000" w:themeColor="text1"/>
          <w:sz w:val="24"/>
          <w:szCs w:val="24"/>
        </w:rPr>
        <w:t xml:space="preserve">РМР обслуговує </w:t>
      </w:r>
      <w:r w:rsidR="00F86C42">
        <w:rPr>
          <w:color w:val="000000" w:themeColor="text1"/>
          <w:sz w:val="24"/>
          <w:szCs w:val="24"/>
        </w:rPr>
        <w:t>107 509</w:t>
      </w:r>
      <w:r>
        <w:rPr>
          <w:color w:val="000000" w:themeColor="text1"/>
          <w:sz w:val="24"/>
          <w:szCs w:val="24"/>
        </w:rPr>
        <w:t xml:space="preserve"> осіб</w:t>
      </w:r>
      <w:r w:rsidRPr="008D6F71">
        <w:rPr>
          <w:color w:val="000000" w:themeColor="text1"/>
          <w:sz w:val="24"/>
          <w:szCs w:val="24"/>
        </w:rPr>
        <w:t xml:space="preserve"> на території Роменського району  в 8 територіальних громадах: Роменській, </w:t>
      </w:r>
      <w:proofErr w:type="spellStart"/>
      <w:r w:rsidRPr="008D6F71">
        <w:rPr>
          <w:color w:val="000000" w:themeColor="text1"/>
          <w:sz w:val="24"/>
          <w:szCs w:val="24"/>
        </w:rPr>
        <w:t>Андріяшівській</w:t>
      </w:r>
      <w:proofErr w:type="spellEnd"/>
      <w:r w:rsidRPr="008D6F71">
        <w:rPr>
          <w:color w:val="000000" w:themeColor="text1"/>
          <w:sz w:val="24"/>
          <w:szCs w:val="24"/>
        </w:rPr>
        <w:t xml:space="preserve">, </w:t>
      </w:r>
      <w:proofErr w:type="spellStart"/>
      <w:r w:rsidRPr="008D6F71">
        <w:rPr>
          <w:color w:val="000000" w:themeColor="text1"/>
          <w:sz w:val="24"/>
          <w:szCs w:val="24"/>
        </w:rPr>
        <w:t>Хмелівській</w:t>
      </w:r>
      <w:proofErr w:type="spellEnd"/>
      <w:r w:rsidRPr="008D6F71">
        <w:rPr>
          <w:color w:val="000000" w:themeColor="text1"/>
          <w:sz w:val="24"/>
          <w:szCs w:val="24"/>
        </w:rPr>
        <w:t xml:space="preserve">, Недригайлівській, Вільшанській, </w:t>
      </w:r>
      <w:proofErr w:type="spellStart"/>
      <w:r w:rsidRPr="008D6F71">
        <w:rPr>
          <w:color w:val="000000" w:themeColor="text1"/>
          <w:sz w:val="24"/>
          <w:szCs w:val="24"/>
        </w:rPr>
        <w:t>Коровинській</w:t>
      </w:r>
      <w:proofErr w:type="spellEnd"/>
      <w:r w:rsidRPr="008D6F71">
        <w:rPr>
          <w:color w:val="000000" w:themeColor="text1"/>
          <w:sz w:val="24"/>
          <w:szCs w:val="24"/>
        </w:rPr>
        <w:t xml:space="preserve">, </w:t>
      </w:r>
      <w:proofErr w:type="spellStart"/>
      <w:r w:rsidRPr="008D6F71">
        <w:rPr>
          <w:color w:val="000000" w:themeColor="text1"/>
          <w:sz w:val="24"/>
          <w:szCs w:val="24"/>
        </w:rPr>
        <w:t>Липово</w:t>
      </w:r>
      <w:proofErr w:type="spellEnd"/>
      <w:r w:rsidRPr="008D6F71">
        <w:rPr>
          <w:color w:val="000000" w:themeColor="text1"/>
          <w:sz w:val="24"/>
          <w:szCs w:val="24"/>
        </w:rPr>
        <w:t xml:space="preserve">-Долинській, Синівській. </w:t>
      </w:r>
    </w:p>
    <w:p w14:paraId="347D55C9" w14:textId="2D729C70" w:rsidR="00472076" w:rsidRDefault="00472076" w:rsidP="00472076">
      <w:pPr>
        <w:tabs>
          <w:tab w:val="left" w:pos="993"/>
        </w:tabs>
        <w:spacing w:line="276" w:lineRule="auto"/>
        <w:ind w:firstLine="567"/>
        <w:jc w:val="both"/>
        <w:rPr>
          <w:color w:val="000000" w:themeColor="text1"/>
          <w:sz w:val="24"/>
          <w:szCs w:val="24"/>
        </w:rPr>
      </w:pPr>
      <w:r w:rsidRPr="008D6F71">
        <w:rPr>
          <w:color w:val="000000" w:themeColor="text1"/>
          <w:sz w:val="24"/>
          <w:szCs w:val="24"/>
        </w:rPr>
        <w:t>Виробнича потужність підприємства: стаціонарні відділення на 310 ліжок та поліклінічне відділення на 719 відвідувань у зміну, жіноча консультація на 55 відвідувань у зміну, відділення хронічного гемодіалізу на 6 апаратів. За програмою медичних гарантій укладений договір з НСЗУ на 22 пакетів медичних послуг.</w:t>
      </w:r>
    </w:p>
    <w:p w14:paraId="0B783E73" w14:textId="3603509C" w:rsidR="00C9191D" w:rsidRPr="00517083" w:rsidRDefault="00C9191D" w:rsidP="00C9191D">
      <w:pPr>
        <w:tabs>
          <w:tab w:val="left" w:pos="993"/>
        </w:tabs>
        <w:spacing w:line="276" w:lineRule="auto"/>
        <w:ind w:firstLine="567"/>
        <w:jc w:val="both"/>
        <w:rPr>
          <w:sz w:val="24"/>
          <w:szCs w:val="24"/>
        </w:rPr>
      </w:pPr>
      <w:r w:rsidRPr="00517083">
        <w:rPr>
          <w:sz w:val="24"/>
          <w:szCs w:val="24"/>
        </w:rPr>
        <w:t>Штатна чисельність КНП «Роменська ЦРЛ» РМР – 652 шт</w:t>
      </w:r>
      <w:r w:rsidR="002233D2">
        <w:rPr>
          <w:sz w:val="24"/>
          <w:szCs w:val="24"/>
        </w:rPr>
        <w:t>атних</w:t>
      </w:r>
      <w:r w:rsidRPr="00517083">
        <w:rPr>
          <w:sz w:val="24"/>
          <w:szCs w:val="24"/>
        </w:rPr>
        <w:t xml:space="preserve"> од</w:t>
      </w:r>
      <w:r w:rsidR="002233D2">
        <w:rPr>
          <w:sz w:val="24"/>
          <w:szCs w:val="24"/>
        </w:rPr>
        <w:t>иниць</w:t>
      </w:r>
      <w:r w:rsidRPr="00517083">
        <w:rPr>
          <w:sz w:val="24"/>
          <w:szCs w:val="24"/>
        </w:rPr>
        <w:t xml:space="preserve">, фонд оплати праці </w:t>
      </w:r>
      <w:r w:rsidR="002233D2">
        <w:rPr>
          <w:sz w:val="24"/>
          <w:szCs w:val="24"/>
        </w:rPr>
        <w:t>за</w:t>
      </w:r>
      <w:r w:rsidRPr="00517083">
        <w:rPr>
          <w:sz w:val="24"/>
          <w:szCs w:val="24"/>
        </w:rPr>
        <w:t xml:space="preserve"> рік </w:t>
      </w:r>
      <w:r w:rsidR="002233D2">
        <w:rPr>
          <w:sz w:val="24"/>
          <w:szCs w:val="24"/>
        </w:rPr>
        <w:t xml:space="preserve">˗ </w:t>
      </w:r>
      <w:r w:rsidRPr="00517083">
        <w:rPr>
          <w:sz w:val="24"/>
          <w:szCs w:val="24"/>
        </w:rPr>
        <w:t>152 078 тис. грн</w:t>
      </w:r>
      <w:r>
        <w:rPr>
          <w:sz w:val="24"/>
          <w:szCs w:val="24"/>
        </w:rPr>
        <w:t>, середньомісячні витрати на одного працівника – 19437 грн.</w:t>
      </w:r>
    </w:p>
    <w:p w14:paraId="44BC5F0D" w14:textId="77777777" w:rsidR="00615EBE" w:rsidRDefault="00615EBE" w:rsidP="00472076">
      <w:pPr>
        <w:tabs>
          <w:tab w:val="left" w:pos="993"/>
        </w:tabs>
        <w:spacing w:line="276" w:lineRule="auto"/>
        <w:ind w:firstLine="567"/>
        <w:jc w:val="both"/>
        <w:rPr>
          <w:b/>
          <w:bCs/>
          <w:i/>
          <w:iCs/>
          <w:sz w:val="24"/>
          <w:szCs w:val="24"/>
        </w:rPr>
      </w:pPr>
    </w:p>
    <w:p w14:paraId="3E96A990" w14:textId="1ED47E48" w:rsidR="00A22091" w:rsidRDefault="00A22091" w:rsidP="00A22091">
      <w:pPr>
        <w:tabs>
          <w:tab w:val="left" w:pos="993"/>
        </w:tabs>
        <w:spacing w:line="276" w:lineRule="auto"/>
        <w:ind w:firstLine="567"/>
        <w:jc w:val="both"/>
        <w:rPr>
          <w:color w:val="000000" w:themeColor="text1"/>
          <w:sz w:val="24"/>
          <w:szCs w:val="24"/>
        </w:rPr>
      </w:pPr>
      <w:r w:rsidRPr="006D37E2">
        <w:rPr>
          <w:color w:val="000000" w:themeColor="text1"/>
          <w:sz w:val="24"/>
          <w:szCs w:val="24"/>
        </w:rPr>
        <w:t xml:space="preserve">Необхідність коригування показників фінансового плану зумовлена </w:t>
      </w:r>
      <w:r w:rsidR="002233D2">
        <w:rPr>
          <w:color w:val="000000" w:themeColor="text1"/>
          <w:sz w:val="24"/>
          <w:szCs w:val="24"/>
        </w:rPr>
        <w:t>такими</w:t>
      </w:r>
      <w:r w:rsidRPr="006D37E2">
        <w:rPr>
          <w:color w:val="000000" w:themeColor="text1"/>
          <w:sz w:val="24"/>
          <w:szCs w:val="24"/>
        </w:rPr>
        <w:t xml:space="preserve"> чинниками:</w:t>
      </w:r>
      <w:r w:rsidRPr="000D3690">
        <w:rPr>
          <w:color w:val="000000" w:themeColor="text1"/>
          <w:sz w:val="24"/>
          <w:szCs w:val="24"/>
        </w:rPr>
        <w:t xml:space="preserve"> </w:t>
      </w:r>
    </w:p>
    <w:p w14:paraId="34F3E044" w14:textId="0392517E" w:rsidR="00A22091" w:rsidRPr="00CB7C89" w:rsidRDefault="00A22091" w:rsidP="00A22091">
      <w:pPr>
        <w:tabs>
          <w:tab w:val="left" w:pos="993"/>
        </w:tabs>
        <w:spacing w:line="276" w:lineRule="auto"/>
        <w:ind w:firstLine="567"/>
        <w:jc w:val="both"/>
        <w:rPr>
          <w:i/>
          <w:iCs/>
          <w:color w:val="000000" w:themeColor="text1"/>
          <w:sz w:val="24"/>
          <w:szCs w:val="24"/>
        </w:rPr>
      </w:pPr>
      <w:r w:rsidRPr="00CB7C89">
        <w:rPr>
          <w:i/>
          <w:iCs/>
          <w:color w:val="000000" w:themeColor="text1"/>
          <w:sz w:val="24"/>
          <w:szCs w:val="24"/>
        </w:rPr>
        <w:t xml:space="preserve">Відображення </w:t>
      </w:r>
      <w:r w:rsidR="00636E49">
        <w:rPr>
          <w:i/>
          <w:iCs/>
          <w:color w:val="000000" w:themeColor="text1"/>
          <w:sz w:val="24"/>
          <w:szCs w:val="24"/>
        </w:rPr>
        <w:t>фонду оплати праці</w:t>
      </w:r>
      <w:r w:rsidRPr="00CB7C89">
        <w:rPr>
          <w:i/>
          <w:iCs/>
          <w:color w:val="000000" w:themeColor="text1"/>
          <w:sz w:val="24"/>
          <w:szCs w:val="24"/>
        </w:rPr>
        <w:t xml:space="preserve"> фахівця із супроводу ветеранів</w:t>
      </w:r>
      <w:r>
        <w:rPr>
          <w:i/>
          <w:iCs/>
          <w:color w:val="000000" w:themeColor="text1"/>
          <w:sz w:val="24"/>
          <w:szCs w:val="24"/>
        </w:rPr>
        <w:t xml:space="preserve"> </w:t>
      </w:r>
      <w:r w:rsidRPr="00E3620C">
        <w:rPr>
          <w:i/>
          <w:iCs/>
          <w:color w:val="000000" w:themeColor="text1"/>
          <w:sz w:val="24"/>
          <w:szCs w:val="24"/>
        </w:rPr>
        <w:t>війни та демобілізованих осіб</w:t>
      </w:r>
      <w:r w:rsidRPr="00CB7C89">
        <w:rPr>
          <w:i/>
          <w:iCs/>
          <w:color w:val="000000" w:themeColor="text1"/>
          <w:sz w:val="24"/>
          <w:szCs w:val="24"/>
        </w:rPr>
        <w:t xml:space="preserve"> за рахунок субвенції.</w:t>
      </w:r>
    </w:p>
    <w:p w14:paraId="0AEF5A36" w14:textId="34C88495" w:rsidR="00A22091" w:rsidRPr="006D37E2" w:rsidRDefault="00A22091" w:rsidP="00FD6D6F">
      <w:pPr>
        <w:tabs>
          <w:tab w:val="left" w:pos="993"/>
        </w:tabs>
        <w:spacing w:line="276" w:lineRule="auto"/>
        <w:ind w:firstLine="567"/>
        <w:jc w:val="both"/>
        <w:rPr>
          <w:color w:val="000000" w:themeColor="text1"/>
          <w:sz w:val="24"/>
          <w:szCs w:val="24"/>
        </w:rPr>
      </w:pPr>
      <w:r w:rsidRPr="006D37E2">
        <w:rPr>
          <w:color w:val="000000" w:themeColor="text1"/>
          <w:sz w:val="24"/>
          <w:szCs w:val="24"/>
        </w:rPr>
        <w:t>Видатки</w:t>
      </w:r>
      <w:r w:rsidR="00636E49">
        <w:rPr>
          <w:color w:val="000000" w:themeColor="text1"/>
          <w:sz w:val="24"/>
          <w:szCs w:val="24"/>
        </w:rPr>
        <w:t xml:space="preserve"> (</w:t>
      </w:r>
      <w:r w:rsidR="00A1250F">
        <w:rPr>
          <w:color w:val="000000" w:themeColor="text1"/>
          <w:sz w:val="24"/>
          <w:szCs w:val="24"/>
        </w:rPr>
        <w:t>та</w:t>
      </w:r>
      <w:r w:rsidR="00636E49">
        <w:rPr>
          <w:color w:val="000000" w:themeColor="text1"/>
          <w:sz w:val="24"/>
          <w:szCs w:val="24"/>
        </w:rPr>
        <w:t>, відповідно, доходи)</w:t>
      </w:r>
      <w:r w:rsidRPr="006D37E2">
        <w:rPr>
          <w:color w:val="000000" w:themeColor="text1"/>
          <w:sz w:val="24"/>
          <w:szCs w:val="24"/>
        </w:rPr>
        <w:t xml:space="preserve"> на поточний рік на оплату праці фахівця із супроводу ветеранів війни та демобілізованих осіб не були включені до первинного фінансового плану в зв'язку з тим, що фінансування даної посади здійснюється за рахунок цільової субвенції з державного бюджету (відповідно до </w:t>
      </w:r>
      <w:r w:rsidR="00904864" w:rsidRPr="00904864">
        <w:rPr>
          <w:color w:val="000000" w:themeColor="text1"/>
          <w:sz w:val="24"/>
          <w:szCs w:val="24"/>
        </w:rPr>
        <w:t>Порядку та умов надання у 2026 році субвенції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sidR="00FD6D6F">
        <w:rPr>
          <w:color w:val="000000" w:themeColor="text1"/>
          <w:sz w:val="24"/>
          <w:szCs w:val="24"/>
        </w:rPr>
        <w:t>, затвердженого П</w:t>
      </w:r>
      <w:r w:rsidR="00FD6D6F" w:rsidRPr="00FD6D6F">
        <w:rPr>
          <w:color w:val="000000" w:themeColor="text1"/>
          <w:sz w:val="24"/>
          <w:szCs w:val="24"/>
        </w:rPr>
        <w:t>останов</w:t>
      </w:r>
      <w:r w:rsidR="00FD6D6F">
        <w:rPr>
          <w:color w:val="000000" w:themeColor="text1"/>
          <w:sz w:val="24"/>
          <w:szCs w:val="24"/>
        </w:rPr>
        <w:t>ою К</w:t>
      </w:r>
      <w:r w:rsidR="00FD6D6F" w:rsidRPr="00FD6D6F">
        <w:rPr>
          <w:color w:val="000000" w:themeColor="text1"/>
          <w:sz w:val="24"/>
          <w:szCs w:val="24"/>
        </w:rPr>
        <w:t>абінет</w:t>
      </w:r>
      <w:r w:rsidR="00FD6D6F">
        <w:rPr>
          <w:color w:val="000000" w:themeColor="text1"/>
          <w:sz w:val="24"/>
          <w:szCs w:val="24"/>
        </w:rPr>
        <w:t>у</w:t>
      </w:r>
      <w:r w:rsidR="00FD6D6F" w:rsidRPr="00FD6D6F">
        <w:rPr>
          <w:color w:val="000000" w:themeColor="text1"/>
          <w:sz w:val="24"/>
          <w:szCs w:val="24"/>
        </w:rPr>
        <w:t xml:space="preserve"> </w:t>
      </w:r>
      <w:r w:rsidR="00FD6D6F">
        <w:rPr>
          <w:color w:val="000000" w:themeColor="text1"/>
          <w:sz w:val="24"/>
          <w:szCs w:val="24"/>
        </w:rPr>
        <w:t>М</w:t>
      </w:r>
      <w:r w:rsidR="00FD6D6F" w:rsidRPr="00FD6D6F">
        <w:rPr>
          <w:color w:val="000000" w:themeColor="text1"/>
          <w:sz w:val="24"/>
          <w:szCs w:val="24"/>
        </w:rPr>
        <w:t xml:space="preserve">іністрів </w:t>
      </w:r>
      <w:r w:rsidR="00FD6D6F">
        <w:rPr>
          <w:color w:val="000000" w:themeColor="text1"/>
          <w:sz w:val="24"/>
          <w:szCs w:val="24"/>
        </w:rPr>
        <w:t>У</w:t>
      </w:r>
      <w:r w:rsidR="00FD6D6F" w:rsidRPr="00FD6D6F">
        <w:rPr>
          <w:color w:val="000000" w:themeColor="text1"/>
          <w:sz w:val="24"/>
          <w:szCs w:val="24"/>
        </w:rPr>
        <w:t>країни</w:t>
      </w:r>
      <w:r w:rsidR="00FD6D6F">
        <w:rPr>
          <w:color w:val="000000" w:themeColor="text1"/>
          <w:sz w:val="24"/>
          <w:szCs w:val="24"/>
        </w:rPr>
        <w:t xml:space="preserve"> </w:t>
      </w:r>
      <w:r w:rsidR="00136DE2" w:rsidRPr="00136DE2">
        <w:rPr>
          <w:color w:val="000000" w:themeColor="text1"/>
          <w:sz w:val="24"/>
          <w:szCs w:val="24"/>
        </w:rPr>
        <w:t>від 5 липня 2024 р. № 779</w:t>
      </w:r>
      <w:r w:rsidRPr="006D37E2">
        <w:rPr>
          <w:color w:val="000000" w:themeColor="text1"/>
          <w:sz w:val="24"/>
          <w:szCs w:val="24"/>
        </w:rPr>
        <w:t xml:space="preserve">), фактичний обсяг та порядок використання якої було остаточно визначено вже після затвердження фінплану </w:t>
      </w:r>
      <w:r w:rsidR="002233D2">
        <w:rPr>
          <w:color w:val="000000" w:themeColor="text1"/>
          <w:sz w:val="24"/>
          <w:szCs w:val="24"/>
        </w:rPr>
        <w:t>підприємства</w:t>
      </w:r>
      <w:r w:rsidRPr="006D37E2">
        <w:rPr>
          <w:color w:val="000000" w:themeColor="text1"/>
          <w:sz w:val="24"/>
          <w:szCs w:val="24"/>
        </w:rPr>
        <w:t>.</w:t>
      </w:r>
    </w:p>
    <w:p w14:paraId="1B64845D" w14:textId="214D7B92" w:rsidR="00A22091" w:rsidRPr="006D37E2" w:rsidRDefault="00A22091" w:rsidP="00A22091">
      <w:pPr>
        <w:tabs>
          <w:tab w:val="left" w:pos="993"/>
        </w:tabs>
        <w:spacing w:line="276" w:lineRule="auto"/>
        <w:ind w:firstLine="567"/>
        <w:jc w:val="both"/>
        <w:rPr>
          <w:color w:val="000000" w:themeColor="text1"/>
          <w:sz w:val="24"/>
          <w:szCs w:val="24"/>
        </w:rPr>
      </w:pPr>
      <w:r w:rsidRPr="006D37E2">
        <w:rPr>
          <w:color w:val="000000" w:themeColor="text1"/>
          <w:sz w:val="24"/>
          <w:szCs w:val="24"/>
        </w:rPr>
        <w:t xml:space="preserve">Фінансування на поточний рік передбачено за рахунок цільових коштів субвенції, що передані </w:t>
      </w:r>
      <w:r w:rsidR="002233D2">
        <w:rPr>
          <w:color w:val="000000" w:themeColor="text1"/>
          <w:sz w:val="24"/>
          <w:szCs w:val="24"/>
        </w:rPr>
        <w:t>за</w:t>
      </w:r>
      <w:r w:rsidRPr="006D37E2">
        <w:rPr>
          <w:color w:val="000000" w:themeColor="text1"/>
          <w:sz w:val="24"/>
          <w:szCs w:val="24"/>
        </w:rPr>
        <w:t xml:space="preserve"> Програм</w:t>
      </w:r>
      <w:r w:rsidR="002233D2">
        <w:rPr>
          <w:color w:val="000000" w:themeColor="text1"/>
          <w:sz w:val="24"/>
          <w:szCs w:val="24"/>
        </w:rPr>
        <w:t>ою</w:t>
      </w:r>
      <w:r w:rsidRPr="006D37E2">
        <w:rPr>
          <w:color w:val="000000" w:themeColor="text1"/>
          <w:sz w:val="24"/>
          <w:szCs w:val="24"/>
        </w:rPr>
        <w:t xml:space="preserve"> розвитку та підтримки Комунального некомерційного підприємства «Роменська центральна районна лікарня» Роменської міської ради на 2026-2028 роки</w:t>
      </w:r>
      <w:r w:rsidR="00826930">
        <w:rPr>
          <w:color w:val="000000" w:themeColor="text1"/>
          <w:sz w:val="24"/>
          <w:szCs w:val="24"/>
        </w:rPr>
        <w:t>, затверджен</w:t>
      </w:r>
      <w:r w:rsidR="00075C57">
        <w:rPr>
          <w:color w:val="000000" w:themeColor="text1"/>
          <w:sz w:val="24"/>
          <w:szCs w:val="24"/>
        </w:rPr>
        <w:t>ою</w:t>
      </w:r>
      <w:r w:rsidR="00826930">
        <w:rPr>
          <w:color w:val="000000" w:themeColor="text1"/>
          <w:sz w:val="24"/>
          <w:szCs w:val="24"/>
        </w:rPr>
        <w:t xml:space="preserve"> </w:t>
      </w:r>
      <w:r w:rsidR="001A1AF8">
        <w:rPr>
          <w:color w:val="000000" w:themeColor="text1"/>
          <w:sz w:val="24"/>
          <w:szCs w:val="24"/>
        </w:rPr>
        <w:t>рішенням міської ради 26.11.</w:t>
      </w:r>
      <w:r w:rsidR="001A1AF8" w:rsidRPr="001A1AF8">
        <w:rPr>
          <w:color w:val="000000" w:themeColor="text1"/>
          <w:sz w:val="24"/>
          <w:szCs w:val="24"/>
        </w:rPr>
        <w:t>2025</w:t>
      </w:r>
      <w:r w:rsidRPr="001A1AF8">
        <w:rPr>
          <w:color w:val="000000" w:themeColor="text1"/>
          <w:sz w:val="24"/>
          <w:szCs w:val="24"/>
        </w:rPr>
        <w:t xml:space="preserve"> (</w:t>
      </w:r>
      <w:r w:rsidR="00826930" w:rsidRPr="001A1AF8">
        <w:rPr>
          <w:color w:val="000000" w:themeColor="text1"/>
          <w:sz w:val="24"/>
          <w:szCs w:val="24"/>
        </w:rPr>
        <w:t xml:space="preserve">зміни до програми внесені </w:t>
      </w:r>
      <w:r w:rsidRPr="001A1AF8">
        <w:rPr>
          <w:color w:val="000000" w:themeColor="text1"/>
          <w:sz w:val="24"/>
          <w:szCs w:val="24"/>
        </w:rPr>
        <w:t>рішення</w:t>
      </w:r>
      <w:r w:rsidR="001A1AF8">
        <w:rPr>
          <w:color w:val="000000" w:themeColor="text1"/>
          <w:sz w:val="24"/>
          <w:szCs w:val="24"/>
        </w:rPr>
        <w:t>м</w:t>
      </w:r>
      <w:r w:rsidRPr="001A1AF8">
        <w:rPr>
          <w:color w:val="000000" w:themeColor="text1"/>
          <w:sz w:val="24"/>
          <w:szCs w:val="24"/>
        </w:rPr>
        <w:t xml:space="preserve"> міської ради від 28.01.2026).</w:t>
      </w:r>
      <w:r w:rsidRPr="006D37E2">
        <w:rPr>
          <w:color w:val="000000" w:themeColor="text1"/>
          <w:sz w:val="24"/>
          <w:szCs w:val="24"/>
        </w:rPr>
        <w:t xml:space="preserve"> </w:t>
      </w:r>
    </w:p>
    <w:p w14:paraId="7A36A6D8" w14:textId="53B59716" w:rsidR="00A22091" w:rsidRPr="00E3620C" w:rsidRDefault="00A22091" w:rsidP="00A22091">
      <w:pPr>
        <w:tabs>
          <w:tab w:val="left" w:pos="993"/>
        </w:tabs>
        <w:spacing w:line="276" w:lineRule="auto"/>
        <w:ind w:firstLine="567"/>
        <w:jc w:val="both"/>
        <w:rPr>
          <w:i/>
          <w:iCs/>
          <w:color w:val="000000" w:themeColor="text1"/>
          <w:sz w:val="24"/>
          <w:szCs w:val="24"/>
        </w:rPr>
      </w:pPr>
      <w:r w:rsidRPr="00E3620C">
        <w:rPr>
          <w:i/>
          <w:iCs/>
          <w:color w:val="000000" w:themeColor="text1"/>
          <w:sz w:val="24"/>
          <w:szCs w:val="24"/>
        </w:rPr>
        <w:t xml:space="preserve">Приведення фонду оплати праці у відповідність до фактичного рівня </w:t>
      </w:r>
      <w:r w:rsidR="003E6C23" w:rsidRPr="003E6C23">
        <w:rPr>
          <w:i/>
          <w:iCs/>
          <w:color w:val="000000" w:themeColor="text1"/>
          <w:sz w:val="24"/>
          <w:szCs w:val="24"/>
        </w:rPr>
        <w:t>мінімальної заробітної плати</w:t>
      </w:r>
      <w:r w:rsidRPr="003E6C23">
        <w:rPr>
          <w:i/>
          <w:iCs/>
          <w:color w:val="000000" w:themeColor="text1"/>
          <w:sz w:val="24"/>
          <w:szCs w:val="24"/>
        </w:rPr>
        <w:t>.</w:t>
      </w:r>
    </w:p>
    <w:p w14:paraId="1DAB9C1D" w14:textId="78D11B49" w:rsidR="00A22091" w:rsidRPr="0004515C" w:rsidRDefault="00A22091" w:rsidP="00A22091">
      <w:pPr>
        <w:tabs>
          <w:tab w:val="left" w:pos="993"/>
        </w:tabs>
        <w:spacing w:line="276" w:lineRule="auto"/>
        <w:ind w:firstLine="567"/>
        <w:jc w:val="both"/>
        <w:rPr>
          <w:color w:val="000000" w:themeColor="text1"/>
          <w:sz w:val="24"/>
          <w:szCs w:val="24"/>
        </w:rPr>
      </w:pPr>
      <w:r w:rsidRPr="006D37E2">
        <w:rPr>
          <w:color w:val="000000" w:themeColor="text1"/>
          <w:sz w:val="24"/>
          <w:szCs w:val="24"/>
        </w:rPr>
        <w:t xml:space="preserve">При складанні проєкту фінансового плану у жовтні </w:t>
      </w:r>
      <w:r w:rsidR="007217EF">
        <w:rPr>
          <w:color w:val="000000" w:themeColor="text1"/>
          <w:sz w:val="24"/>
          <w:szCs w:val="24"/>
        </w:rPr>
        <w:t>2025</w:t>
      </w:r>
      <w:r w:rsidRPr="006D37E2">
        <w:rPr>
          <w:color w:val="000000" w:themeColor="text1"/>
          <w:sz w:val="24"/>
          <w:szCs w:val="24"/>
        </w:rPr>
        <w:t xml:space="preserve"> року розрахунки базувалися на прогнозних показниках мінімальної заробітної плати. </w:t>
      </w:r>
      <w:r w:rsidR="007217EF">
        <w:rPr>
          <w:color w:val="000000" w:themeColor="text1"/>
          <w:sz w:val="24"/>
          <w:szCs w:val="24"/>
        </w:rPr>
        <w:t>З</w:t>
      </w:r>
      <w:r w:rsidRPr="006D37E2">
        <w:rPr>
          <w:color w:val="000000" w:themeColor="text1"/>
          <w:sz w:val="24"/>
          <w:szCs w:val="24"/>
        </w:rPr>
        <w:t xml:space="preserve">аконодавчо </w:t>
      </w:r>
      <w:r w:rsidR="007217EF">
        <w:rPr>
          <w:color w:val="000000" w:themeColor="text1"/>
          <w:sz w:val="24"/>
          <w:szCs w:val="24"/>
        </w:rPr>
        <w:t xml:space="preserve">визначений </w:t>
      </w:r>
      <w:r w:rsidRPr="006D37E2">
        <w:rPr>
          <w:color w:val="000000" w:themeColor="text1"/>
          <w:sz w:val="24"/>
          <w:szCs w:val="24"/>
        </w:rPr>
        <w:t xml:space="preserve"> </w:t>
      </w:r>
      <w:r w:rsidR="007217EF" w:rsidRPr="006D37E2">
        <w:rPr>
          <w:color w:val="000000" w:themeColor="text1"/>
          <w:sz w:val="24"/>
          <w:szCs w:val="24"/>
        </w:rPr>
        <w:t xml:space="preserve">розмір </w:t>
      </w:r>
      <w:r w:rsidR="003E6C23">
        <w:rPr>
          <w:color w:val="000000" w:themeColor="text1"/>
          <w:sz w:val="24"/>
          <w:szCs w:val="24"/>
        </w:rPr>
        <w:lastRenderedPageBreak/>
        <w:t>мінімальної заробітної плати</w:t>
      </w:r>
      <w:r w:rsidR="007217EF" w:rsidRPr="006D37E2">
        <w:rPr>
          <w:color w:val="000000" w:themeColor="text1"/>
          <w:sz w:val="24"/>
          <w:szCs w:val="24"/>
        </w:rPr>
        <w:t xml:space="preserve"> </w:t>
      </w:r>
      <w:r w:rsidR="007217EF">
        <w:rPr>
          <w:color w:val="000000" w:themeColor="text1"/>
          <w:sz w:val="24"/>
          <w:szCs w:val="24"/>
        </w:rPr>
        <w:t xml:space="preserve">у </w:t>
      </w:r>
      <w:r w:rsidRPr="006D37E2">
        <w:rPr>
          <w:color w:val="000000" w:themeColor="text1"/>
          <w:sz w:val="24"/>
          <w:szCs w:val="24"/>
        </w:rPr>
        <w:t>Держбюджет</w:t>
      </w:r>
      <w:r w:rsidR="007217EF">
        <w:rPr>
          <w:color w:val="000000" w:themeColor="text1"/>
          <w:sz w:val="24"/>
          <w:szCs w:val="24"/>
        </w:rPr>
        <w:t>і</w:t>
      </w:r>
      <w:r w:rsidRPr="006D37E2">
        <w:rPr>
          <w:color w:val="000000" w:themeColor="text1"/>
          <w:sz w:val="24"/>
          <w:szCs w:val="24"/>
        </w:rPr>
        <w:t xml:space="preserve"> на поточний рік</w:t>
      </w:r>
      <w:r w:rsidR="007217EF">
        <w:rPr>
          <w:color w:val="000000" w:themeColor="text1"/>
          <w:sz w:val="24"/>
          <w:szCs w:val="24"/>
        </w:rPr>
        <w:t xml:space="preserve"> є</w:t>
      </w:r>
      <w:r w:rsidRPr="006D37E2">
        <w:rPr>
          <w:color w:val="000000" w:themeColor="text1"/>
          <w:sz w:val="24"/>
          <w:szCs w:val="24"/>
        </w:rPr>
        <w:t xml:space="preserve"> вищим за закладений</w:t>
      </w:r>
      <w:r w:rsidR="007217EF">
        <w:rPr>
          <w:color w:val="000000" w:themeColor="text1"/>
          <w:sz w:val="24"/>
          <w:szCs w:val="24"/>
        </w:rPr>
        <w:t xml:space="preserve"> у фінплані</w:t>
      </w:r>
      <w:r w:rsidRPr="006D37E2">
        <w:rPr>
          <w:color w:val="000000" w:themeColor="text1"/>
          <w:sz w:val="24"/>
          <w:szCs w:val="24"/>
        </w:rPr>
        <w:t>. Це потребу</w:t>
      </w:r>
      <w:r w:rsidR="007217EF">
        <w:rPr>
          <w:color w:val="000000" w:themeColor="text1"/>
          <w:sz w:val="24"/>
          <w:szCs w:val="24"/>
        </w:rPr>
        <w:t>є</w:t>
      </w:r>
      <w:r w:rsidRPr="006D37E2">
        <w:rPr>
          <w:color w:val="000000" w:themeColor="text1"/>
          <w:sz w:val="24"/>
          <w:szCs w:val="24"/>
        </w:rPr>
        <w:t xml:space="preserve"> збільшення планових асигнувань на виплату основної заробітної плати та обов’язкових доплат до мінімального рівня</w:t>
      </w:r>
      <w:r w:rsidR="00FA39E3">
        <w:rPr>
          <w:color w:val="000000" w:themeColor="text1"/>
          <w:sz w:val="24"/>
          <w:szCs w:val="24"/>
        </w:rPr>
        <w:t xml:space="preserve"> </w:t>
      </w:r>
      <w:r w:rsidR="00FA39E3" w:rsidRPr="00FA39E3">
        <w:rPr>
          <w:color w:val="000000" w:themeColor="text1"/>
          <w:sz w:val="24"/>
          <w:szCs w:val="24"/>
        </w:rPr>
        <w:t>працівник</w:t>
      </w:r>
      <w:r w:rsidR="00610204">
        <w:rPr>
          <w:color w:val="000000" w:themeColor="text1"/>
          <w:sz w:val="24"/>
          <w:szCs w:val="24"/>
        </w:rPr>
        <w:t>ам</w:t>
      </w:r>
      <w:r w:rsidR="00FA39E3" w:rsidRPr="00FA39E3">
        <w:rPr>
          <w:color w:val="000000" w:themeColor="text1"/>
          <w:sz w:val="24"/>
          <w:szCs w:val="24"/>
        </w:rPr>
        <w:t>, задіяни</w:t>
      </w:r>
      <w:r w:rsidR="007217EF">
        <w:rPr>
          <w:color w:val="000000" w:themeColor="text1"/>
          <w:sz w:val="24"/>
          <w:szCs w:val="24"/>
        </w:rPr>
        <w:t>м</w:t>
      </w:r>
      <w:r w:rsidR="00FA39E3" w:rsidRPr="00FA39E3">
        <w:rPr>
          <w:color w:val="000000" w:themeColor="text1"/>
          <w:sz w:val="24"/>
          <w:szCs w:val="24"/>
        </w:rPr>
        <w:t xml:space="preserve"> у роботі військово-лікарської комісії при Роменському районному територіальному центрі комплектування та соціальної підтримки</w:t>
      </w:r>
      <w:r w:rsidR="00610204">
        <w:rPr>
          <w:color w:val="000000" w:themeColor="text1"/>
          <w:sz w:val="24"/>
          <w:szCs w:val="24"/>
        </w:rPr>
        <w:t xml:space="preserve"> та </w:t>
      </w:r>
      <w:r w:rsidR="00610204" w:rsidRPr="00610204">
        <w:rPr>
          <w:color w:val="000000" w:themeColor="text1"/>
          <w:sz w:val="24"/>
          <w:szCs w:val="24"/>
        </w:rPr>
        <w:t>працівник</w:t>
      </w:r>
      <w:r w:rsidR="00610204">
        <w:rPr>
          <w:color w:val="000000" w:themeColor="text1"/>
          <w:sz w:val="24"/>
          <w:szCs w:val="24"/>
        </w:rPr>
        <w:t>ам</w:t>
      </w:r>
      <w:r w:rsidR="00610204" w:rsidRPr="00610204">
        <w:rPr>
          <w:color w:val="000000" w:themeColor="text1"/>
          <w:sz w:val="24"/>
          <w:szCs w:val="24"/>
        </w:rPr>
        <w:t>, задіяни</w:t>
      </w:r>
      <w:r w:rsidR="007E5905">
        <w:rPr>
          <w:color w:val="000000" w:themeColor="text1"/>
          <w:sz w:val="24"/>
          <w:szCs w:val="24"/>
        </w:rPr>
        <w:t>м</w:t>
      </w:r>
      <w:r w:rsidR="00610204" w:rsidRPr="00610204">
        <w:rPr>
          <w:color w:val="000000" w:themeColor="text1"/>
          <w:sz w:val="24"/>
          <w:szCs w:val="24"/>
        </w:rPr>
        <w:t xml:space="preserve"> у здійсненні профілактичних медичних оглядів працівників бюджетних установ</w:t>
      </w:r>
      <w:r w:rsidR="00610204">
        <w:rPr>
          <w:color w:val="000000" w:themeColor="text1"/>
          <w:sz w:val="24"/>
          <w:szCs w:val="24"/>
        </w:rPr>
        <w:t xml:space="preserve">, видатки на заробітну плату </w:t>
      </w:r>
      <w:r w:rsidR="0004634A">
        <w:rPr>
          <w:color w:val="000000" w:themeColor="text1"/>
          <w:sz w:val="24"/>
          <w:szCs w:val="24"/>
        </w:rPr>
        <w:t xml:space="preserve">здійснюються з місцевого бюджету </w:t>
      </w:r>
      <w:r w:rsidR="007217EF">
        <w:rPr>
          <w:color w:val="000000" w:themeColor="text1"/>
          <w:sz w:val="24"/>
          <w:szCs w:val="24"/>
        </w:rPr>
        <w:t xml:space="preserve">за </w:t>
      </w:r>
      <w:r w:rsidR="0004634A" w:rsidRPr="0004634A">
        <w:rPr>
          <w:color w:val="000000" w:themeColor="text1"/>
          <w:sz w:val="24"/>
          <w:szCs w:val="24"/>
        </w:rPr>
        <w:t>Програм</w:t>
      </w:r>
      <w:r w:rsidR="007217EF">
        <w:rPr>
          <w:color w:val="000000" w:themeColor="text1"/>
          <w:sz w:val="24"/>
          <w:szCs w:val="24"/>
        </w:rPr>
        <w:t>ою</w:t>
      </w:r>
      <w:r w:rsidR="0004634A" w:rsidRPr="0004634A">
        <w:rPr>
          <w:color w:val="000000" w:themeColor="text1"/>
          <w:sz w:val="24"/>
          <w:szCs w:val="24"/>
        </w:rPr>
        <w:t xml:space="preserve"> розвитку та підтримки Комунального некомерційного підприємства «Роменська центральна районна лікарня» Роменської міської ради на 2026-2028 роки</w:t>
      </w:r>
      <w:r w:rsidR="007217EF">
        <w:rPr>
          <w:color w:val="000000" w:themeColor="text1"/>
          <w:sz w:val="24"/>
          <w:szCs w:val="24"/>
        </w:rPr>
        <w:t xml:space="preserve">, </w:t>
      </w:r>
      <w:r w:rsidR="007217EF" w:rsidRPr="00F91B41">
        <w:rPr>
          <w:color w:val="000000" w:themeColor="text1"/>
          <w:sz w:val="24"/>
          <w:szCs w:val="24"/>
        </w:rPr>
        <w:t xml:space="preserve">затвердженою </w:t>
      </w:r>
      <w:r w:rsidR="00826930" w:rsidRPr="00F91B41">
        <w:rPr>
          <w:color w:val="000000" w:themeColor="text1"/>
          <w:sz w:val="24"/>
          <w:szCs w:val="24"/>
        </w:rPr>
        <w:t xml:space="preserve">рішенням міської ради </w:t>
      </w:r>
      <w:r w:rsidR="00675F59" w:rsidRPr="00F91B41">
        <w:rPr>
          <w:color w:val="000000" w:themeColor="text1"/>
          <w:sz w:val="24"/>
          <w:szCs w:val="24"/>
        </w:rPr>
        <w:t>26.11.2025</w:t>
      </w:r>
      <w:r w:rsidR="0004634A" w:rsidRPr="00F91B41">
        <w:rPr>
          <w:color w:val="000000" w:themeColor="text1"/>
          <w:sz w:val="24"/>
          <w:szCs w:val="24"/>
        </w:rPr>
        <w:t>. Тому</w:t>
      </w:r>
      <w:r>
        <w:rPr>
          <w:color w:val="000000" w:themeColor="text1"/>
          <w:sz w:val="24"/>
          <w:szCs w:val="24"/>
        </w:rPr>
        <w:t xml:space="preserve"> було </w:t>
      </w:r>
      <w:r w:rsidRPr="0004515C">
        <w:rPr>
          <w:color w:val="000000" w:themeColor="text1"/>
          <w:sz w:val="24"/>
          <w:szCs w:val="24"/>
        </w:rPr>
        <w:t xml:space="preserve">здійснено перерозподіл коштів у межах раніше затвердженого обсягу фінансування за </w:t>
      </w:r>
      <w:r w:rsidR="007217EF">
        <w:rPr>
          <w:color w:val="000000" w:themeColor="text1"/>
          <w:sz w:val="24"/>
          <w:szCs w:val="24"/>
        </w:rPr>
        <w:t>цією програмою</w:t>
      </w:r>
      <w:r w:rsidRPr="0004515C">
        <w:rPr>
          <w:color w:val="000000" w:themeColor="text1"/>
          <w:sz w:val="24"/>
          <w:szCs w:val="24"/>
        </w:rPr>
        <w:t xml:space="preserve">: збільшено видатки на оплату праці та нарахування для забезпечення виплат персоналу не нижче мінімально встановленого рівня; </w:t>
      </w:r>
      <w:r>
        <w:rPr>
          <w:color w:val="000000" w:themeColor="text1"/>
          <w:sz w:val="24"/>
          <w:szCs w:val="24"/>
        </w:rPr>
        <w:t>з</w:t>
      </w:r>
      <w:r w:rsidRPr="0004515C">
        <w:rPr>
          <w:color w:val="000000" w:themeColor="text1"/>
          <w:sz w:val="24"/>
          <w:szCs w:val="24"/>
        </w:rPr>
        <w:t xml:space="preserve">меншено видатки на оплату комунальних послуг та енергоносіїв (на суму, еквівалентну зростанню </w:t>
      </w:r>
      <w:r>
        <w:rPr>
          <w:color w:val="000000" w:themeColor="text1"/>
          <w:sz w:val="24"/>
          <w:szCs w:val="24"/>
        </w:rPr>
        <w:t>фонду оплати праці</w:t>
      </w:r>
      <w:r w:rsidRPr="0004515C">
        <w:rPr>
          <w:color w:val="000000" w:themeColor="text1"/>
          <w:sz w:val="24"/>
          <w:szCs w:val="24"/>
        </w:rPr>
        <w:t xml:space="preserve"> по </w:t>
      </w:r>
      <w:r w:rsidR="00082C10">
        <w:rPr>
          <w:color w:val="000000" w:themeColor="text1"/>
          <w:sz w:val="24"/>
          <w:szCs w:val="24"/>
        </w:rPr>
        <w:t>мінімальні заробітній платі</w:t>
      </w:r>
      <w:r w:rsidRPr="0004515C">
        <w:rPr>
          <w:color w:val="000000" w:themeColor="text1"/>
          <w:sz w:val="24"/>
          <w:szCs w:val="24"/>
        </w:rPr>
        <w:t>).</w:t>
      </w:r>
      <w:r>
        <w:rPr>
          <w:color w:val="000000" w:themeColor="text1"/>
          <w:sz w:val="24"/>
          <w:szCs w:val="24"/>
        </w:rPr>
        <w:t xml:space="preserve"> </w:t>
      </w:r>
    </w:p>
    <w:p w14:paraId="5B90D0E3" w14:textId="15B573EB" w:rsidR="00A22091" w:rsidRDefault="00A22091" w:rsidP="00A22091">
      <w:pPr>
        <w:tabs>
          <w:tab w:val="left" w:pos="993"/>
        </w:tabs>
        <w:spacing w:line="276" w:lineRule="auto"/>
        <w:ind w:firstLine="567"/>
        <w:jc w:val="both"/>
        <w:rPr>
          <w:color w:val="000000" w:themeColor="text1"/>
          <w:sz w:val="24"/>
          <w:szCs w:val="24"/>
        </w:rPr>
      </w:pPr>
      <w:r>
        <w:rPr>
          <w:color w:val="000000" w:themeColor="text1"/>
          <w:sz w:val="24"/>
          <w:szCs w:val="24"/>
        </w:rPr>
        <w:t>З</w:t>
      </w:r>
      <w:r w:rsidRPr="006D37E2">
        <w:rPr>
          <w:color w:val="000000" w:themeColor="text1"/>
          <w:sz w:val="24"/>
          <w:szCs w:val="24"/>
        </w:rPr>
        <w:t>а статтею «Відрахування на соціальні заходи»</w:t>
      </w:r>
      <w:r>
        <w:rPr>
          <w:color w:val="000000" w:themeColor="text1"/>
          <w:sz w:val="24"/>
          <w:szCs w:val="24"/>
        </w:rPr>
        <w:t xml:space="preserve"> з</w:t>
      </w:r>
      <w:r w:rsidRPr="006D37E2">
        <w:rPr>
          <w:color w:val="000000" w:themeColor="text1"/>
          <w:sz w:val="24"/>
          <w:szCs w:val="24"/>
        </w:rPr>
        <w:t>більшення планових показників за статтею  (нарахування єдиного соціального внеску</w:t>
      </w:r>
      <w:r>
        <w:rPr>
          <w:color w:val="000000" w:themeColor="text1"/>
          <w:sz w:val="24"/>
          <w:szCs w:val="24"/>
        </w:rPr>
        <w:t>)</w:t>
      </w:r>
      <w:r w:rsidRPr="006D37E2">
        <w:rPr>
          <w:color w:val="000000" w:themeColor="text1"/>
          <w:sz w:val="24"/>
          <w:szCs w:val="24"/>
        </w:rPr>
        <w:t xml:space="preserve"> є прямим наслідком коригування фонду оплати праці та зумовлене </w:t>
      </w:r>
      <w:r w:rsidR="00B51E47">
        <w:rPr>
          <w:color w:val="000000" w:themeColor="text1"/>
          <w:sz w:val="24"/>
          <w:szCs w:val="24"/>
        </w:rPr>
        <w:t>такими</w:t>
      </w:r>
      <w:r w:rsidRPr="006D37E2">
        <w:rPr>
          <w:color w:val="000000" w:themeColor="text1"/>
          <w:sz w:val="24"/>
          <w:szCs w:val="24"/>
        </w:rPr>
        <w:t xml:space="preserve"> змінами:</w:t>
      </w:r>
      <w:r>
        <w:rPr>
          <w:color w:val="000000" w:themeColor="text1"/>
          <w:sz w:val="24"/>
          <w:szCs w:val="24"/>
        </w:rPr>
        <w:t xml:space="preserve"> п</w:t>
      </w:r>
      <w:r w:rsidRPr="006D37E2">
        <w:rPr>
          <w:color w:val="000000" w:themeColor="text1"/>
          <w:sz w:val="24"/>
          <w:szCs w:val="24"/>
        </w:rPr>
        <w:t xml:space="preserve">риведення до фактичного рівня </w:t>
      </w:r>
      <w:r w:rsidR="006343C1">
        <w:rPr>
          <w:color w:val="000000" w:themeColor="text1"/>
          <w:sz w:val="24"/>
          <w:szCs w:val="24"/>
        </w:rPr>
        <w:t>мінімальної заробітної плати</w:t>
      </w:r>
      <w:r w:rsidRPr="006D37E2">
        <w:rPr>
          <w:color w:val="000000" w:themeColor="text1"/>
          <w:sz w:val="24"/>
          <w:szCs w:val="24"/>
        </w:rPr>
        <w:t xml:space="preserve">: сума нарахувань на заробітну плату зросла </w:t>
      </w:r>
      <w:proofErr w:type="spellStart"/>
      <w:r w:rsidRPr="006D37E2">
        <w:rPr>
          <w:color w:val="000000" w:themeColor="text1"/>
          <w:sz w:val="24"/>
          <w:szCs w:val="24"/>
        </w:rPr>
        <w:t>пропорційно</w:t>
      </w:r>
      <w:proofErr w:type="spellEnd"/>
      <w:r w:rsidRPr="006D37E2">
        <w:rPr>
          <w:color w:val="000000" w:themeColor="text1"/>
          <w:sz w:val="24"/>
          <w:szCs w:val="24"/>
        </w:rPr>
        <w:t xml:space="preserve"> до збільшення посадових окладів та обов'язкових доплат у зв’язку з перерозподілом коштів у межах бюджетних асигнувань (зменшення видатків на оплату комунальних послуг та енергоносіїв на користь оплати праці через зростання </w:t>
      </w:r>
      <w:r w:rsidR="006343C1">
        <w:rPr>
          <w:color w:val="000000" w:themeColor="text1"/>
          <w:sz w:val="24"/>
          <w:szCs w:val="24"/>
        </w:rPr>
        <w:t>мінімальної заробітної плати</w:t>
      </w:r>
      <w:r w:rsidRPr="006D37E2">
        <w:rPr>
          <w:color w:val="000000" w:themeColor="text1"/>
          <w:sz w:val="24"/>
          <w:szCs w:val="24"/>
        </w:rPr>
        <w:t>)</w:t>
      </w:r>
      <w:r>
        <w:rPr>
          <w:color w:val="000000" w:themeColor="text1"/>
          <w:sz w:val="24"/>
          <w:szCs w:val="24"/>
        </w:rPr>
        <w:t xml:space="preserve"> та д</w:t>
      </w:r>
      <w:r w:rsidRPr="006D37E2">
        <w:rPr>
          <w:color w:val="000000" w:themeColor="text1"/>
          <w:sz w:val="24"/>
          <w:szCs w:val="24"/>
        </w:rPr>
        <w:t>одатков</w:t>
      </w:r>
      <w:r>
        <w:rPr>
          <w:color w:val="000000" w:themeColor="text1"/>
          <w:sz w:val="24"/>
          <w:szCs w:val="24"/>
        </w:rPr>
        <w:t>ого</w:t>
      </w:r>
      <w:r w:rsidRPr="006D37E2">
        <w:rPr>
          <w:color w:val="000000" w:themeColor="text1"/>
          <w:sz w:val="24"/>
          <w:szCs w:val="24"/>
        </w:rPr>
        <w:t xml:space="preserve"> фінансування фахівця з супроводу ветеранів, що не були закладені у первинному фінансовому плані.</w:t>
      </w:r>
      <w:r>
        <w:rPr>
          <w:color w:val="000000" w:themeColor="text1"/>
          <w:sz w:val="24"/>
          <w:szCs w:val="24"/>
        </w:rPr>
        <w:t xml:space="preserve"> </w:t>
      </w:r>
    </w:p>
    <w:p w14:paraId="5DAA71D3" w14:textId="67D41404" w:rsidR="00A22091" w:rsidRPr="008F3A86" w:rsidRDefault="00A22091" w:rsidP="00826930">
      <w:pPr>
        <w:tabs>
          <w:tab w:val="left" w:pos="993"/>
        </w:tabs>
        <w:spacing w:line="276" w:lineRule="auto"/>
        <w:ind w:firstLine="567"/>
        <w:jc w:val="both"/>
        <w:rPr>
          <w:i/>
          <w:iCs/>
          <w:color w:val="000000" w:themeColor="text1"/>
          <w:sz w:val="24"/>
          <w:szCs w:val="24"/>
        </w:rPr>
      </w:pPr>
      <w:r w:rsidRPr="008F3A86">
        <w:rPr>
          <w:i/>
          <w:iCs/>
          <w:color w:val="000000" w:themeColor="text1"/>
          <w:sz w:val="24"/>
          <w:szCs w:val="24"/>
        </w:rPr>
        <w:t xml:space="preserve">Відображення видатків на закупівлю </w:t>
      </w:r>
      <w:proofErr w:type="spellStart"/>
      <w:r w:rsidRPr="008F3A86">
        <w:rPr>
          <w:i/>
          <w:iCs/>
          <w:color w:val="000000" w:themeColor="text1"/>
          <w:sz w:val="24"/>
          <w:szCs w:val="24"/>
        </w:rPr>
        <w:t>інтраокулярних</w:t>
      </w:r>
      <w:proofErr w:type="spellEnd"/>
      <w:r w:rsidRPr="008F3A86">
        <w:rPr>
          <w:i/>
          <w:iCs/>
          <w:color w:val="000000" w:themeColor="text1"/>
          <w:sz w:val="24"/>
          <w:szCs w:val="24"/>
        </w:rPr>
        <w:t xml:space="preserve"> лінз, витратних матеріалів</w:t>
      </w:r>
      <w:r w:rsidRPr="008F3A86">
        <w:rPr>
          <w:color w:val="000000" w:themeColor="text1"/>
          <w:sz w:val="24"/>
          <w:szCs w:val="24"/>
        </w:rPr>
        <w:t xml:space="preserve"> для забезпечення отримання пацієнтами громади з офтальмологічною патологією послуг з імплантації штучного кришталика. </w:t>
      </w:r>
    </w:p>
    <w:p w14:paraId="6EDD91ED" w14:textId="047BB05A" w:rsidR="00A22091" w:rsidRPr="006D37E2" w:rsidRDefault="00A22091" w:rsidP="00A22091">
      <w:pPr>
        <w:tabs>
          <w:tab w:val="left" w:pos="993"/>
        </w:tabs>
        <w:spacing w:line="276" w:lineRule="auto"/>
        <w:ind w:firstLine="567"/>
        <w:jc w:val="both"/>
        <w:rPr>
          <w:color w:val="000000" w:themeColor="text1"/>
          <w:sz w:val="24"/>
          <w:szCs w:val="24"/>
        </w:rPr>
      </w:pPr>
      <w:r w:rsidRPr="008F3A86">
        <w:rPr>
          <w:i/>
          <w:iCs/>
          <w:color w:val="000000" w:themeColor="text1"/>
          <w:sz w:val="24"/>
          <w:szCs w:val="24"/>
        </w:rPr>
        <w:t>Відображення видатків</w:t>
      </w:r>
      <w:r w:rsidR="00636E49" w:rsidRPr="008F3A86">
        <w:rPr>
          <w:i/>
          <w:iCs/>
          <w:color w:val="000000" w:themeColor="text1"/>
          <w:sz w:val="24"/>
          <w:szCs w:val="24"/>
        </w:rPr>
        <w:t xml:space="preserve"> для</w:t>
      </w:r>
      <w:r w:rsidRPr="008F3A86">
        <w:rPr>
          <w:i/>
          <w:iCs/>
          <w:color w:val="000000" w:themeColor="text1"/>
          <w:sz w:val="24"/>
          <w:szCs w:val="24"/>
        </w:rPr>
        <w:t xml:space="preserve"> придбання паливно-мастильних матеріалів</w:t>
      </w:r>
      <w:r w:rsidRPr="008F3A86">
        <w:rPr>
          <w:color w:val="000000" w:themeColor="text1"/>
          <w:sz w:val="24"/>
          <w:szCs w:val="24"/>
        </w:rPr>
        <w:t xml:space="preserve"> для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w:t>
      </w:r>
      <w:r w:rsidR="006E5837" w:rsidRPr="008F3A86">
        <w:rPr>
          <w:color w:val="000000" w:themeColor="text1"/>
          <w:sz w:val="24"/>
          <w:szCs w:val="24"/>
        </w:rPr>
        <w:t>.</w:t>
      </w:r>
    </w:p>
    <w:p w14:paraId="6752BDB3" w14:textId="6C447782" w:rsidR="00574AB0" w:rsidRDefault="00574AB0" w:rsidP="00574AB0">
      <w:pPr>
        <w:tabs>
          <w:tab w:val="left" w:pos="993"/>
        </w:tabs>
        <w:spacing w:line="276" w:lineRule="auto"/>
        <w:ind w:firstLine="567"/>
        <w:jc w:val="both"/>
        <w:rPr>
          <w:color w:val="000000" w:themeColor="text1"/>
          <w:sz w:val="24"/>
          <w:szCs w:val="24"/>
        </w:rPr>
      </w:pPr>
      <w:r w:rsidRPr="00C031A1">
        <w:rPr>
          <w:color w:val="000000" w:themeColor="text1"/>
          <w:sz w:val="24"/>
          <w:szCs w:val="24"/>
        </w:rPr>
        <w:t>Фінансовий план Комунального некомерційного підприємства «Роменська центральна районна лікарня» Роменської міської ради на 202</w:t>
      </w:r>
      <w:r>
        <w:rPr>
          <w:color w:val="000000" w:themeColor="text1"/>
          <w:sz w:val="24"/>
          <w:szCs w:val="24"/>
        </w:rPr>
        <w:t>6</w:t>
      </w:r>
      <w:r w:rsidRPr="00C031A1">
        <w:rPr>
          <w:color w:val="000000" w:themeColor="text1"/>
          <w:sz w:val="24"/>
          <w:szCs w:val="24"/>
        </w:rPr>
        <w:t xml:space="preserve"> рік передбачає показники, наведені далі.</w:t>
      </w:r>
    </w:p>
    <w:p w14:paraId="0A56CA2C" w14:textId="77777777" w:rsidR="00A22091" w:rsidRDefault="00A22091" w:rsidP="00472076">
      <w:pPr>
        <w:tabs>
          <w:tab w:val="left" w:pos="993"/>
        </w:tabs>
        <w:spacing w:line="276" w:lineRule="auto"/>
        <w:ind w:firstLine="567"/>
        <w:jc w:val="both"/>
        <w:rPr>
          <w:b/>
          <w:bCs/>
          <w:i/>
          <w:iCs/>
          <w:sz w:val="24"/>
          <w:szCs w:val="24"/>
        </w:rPr>
      </w:pPr>
    </w:p>
    <w:p w14:paraId="6CE9505F" w14:textId="2066299A" w:rsidR="00472076" w:rsidRPr="005A49F7" w:rsidRDefault="00472076" w:rsidP="00472076">
      <w:pPr>
        <w:tabs>
          <w:tab w:val="left" w:pos="993"/>
        </w:tabs>
        <w:spacing w:line="276" w:lineRule="auto"/>
        <w:ind w:firstLine="567"/>
        <w:jc w:val="both"/>
        <w:rPr>
          <w:b/>
          <w:bCs/>
          <w:i/>
          <w:iCs/>
          <w:color w:val="000000" w:themeColor="text1"/>
          <w:sz w:val="24"/>
          <w:szCs w:val="24"/>
        </w:rPr>
      </w:pPr>
      <w:r w:rsidRPr="005A49F7">
        <w:rPr>
          <w:b/>
          <w:bCs/>
          <w:i/>
          <w:iCs/>
          <w:sz w:val="24"/>
          <w:szCs w:val="24"/>
        </w:rPr>
        <w:t>Формування дохідної частини фінансового плану:</w:t>
      </w:r>
    </w:p>
    <w:p w14:paraId="0B4C8E20" w14:textId="7359FB38" w:rsidR="006F7697" w:rsidRPr="00C031A1" w:rsidRDefault="006F7697" w:rsidP="00772979">
      <w:pPr>
        <w:widowControl w:val="0"/>
        <w:spacing w:line="276" w:lineRule="auto"/>
        <w:ind w:firstLine="567"/>
        <w:jc w:val="both"/>
        <w:rPr>
          <w:color w:val="000000" w:themeColor="text1"/>
          <w:sz w:val="24"/>
          <w:szCs w:val="24"/>
        </w:rPr>
      </w:pPr>
      <w:r w:rsidRPr="00C031A1">
        <w:rPr>
          <w:color w:val="000000" w:themeColor="text1"/>
          <w:sz w:val="24"/>
          <w:szCs w:val="24"/>
        </w:rPr>
        <w:t xml:space="preserve">Дохідна частина фінансового плану на </w:t>
      </w:r>
      <w:r w:rsidR="00173871" w:rsidRPr="00C031A1">
        <w:rPr>
          <w:color w:val="000000" w:themeColor="text1"/>
          <w:sz w:val="24"/>
          <w:szCs w:val="24"/>
        </w:rPr>
        <w:t>202</w:t>
      </w:r>
      <w:r w:rsidR="0016605D">
        <w:rPr>
          <w:color w:val="000000" w:themeColor="text1"/>
          <w:sz w:val="24"/>
          <w:szCs w:val="24"/>
        </w:rPr>
        <w:t>6</w:t>
      </w:r>
      <w:r w:rsidRPr="00C031A1">
        <w:rPr>
          <w:color w:val="000000" w:themeColor="text1"/>
          <w:sz w:val="24"/>
          <w:szCs w:val="24"/>
        </w:rPr>
        <w:t xml:space="preserve"> рік </w:t>
      </w:r>
      <w:r w:rsidR="00772979">
        <w:rPr>
          <w:color w:val="000000" w:themeColor="text1"/>
          <w:sz w:val="24"/>
          <w:szCs w:val="24"/>
        </w:rPr>
        <w:t xml:space="preserve">зі змінами становить </w:t>
      </w:r>
      <w:r w:rsidRPr="00C031A1">
        <w:rPr>
          <w:color w:val="000000" w:themeColor="text1"/>
          <w:sz w:val="24"/>
          <w:szCs w:val="24"/>
        </w:rPr>
        <w:t xml:space="preserve">– </w:t>
      </w:r>
      <w:r w:rsidR="00F86C42">
        <w:rPr>
          <w:color w:val="000000" w:themeColor="text1"/>
          <w:sz w:val="24"/>
          <w:szCs w:val="24"/>
        </w:rPr>
        <w:t>252 515</w:t>
      </w:r>
      <w:r w:rsidR="00002A56" w:rsidRPr="00C031A1">
        <w:rPr>
          <w:color w:val="000000" w:themeColor="text1"/>
          <w:sz w:val="24"/>
          <w:szCs w:val="24"/>
        </w:rPr>
        <w:t xml:space="preserve"> </w:t>
      </w:r>
      <w:r w:rsidR="00814F3F" w:rsidRPr="00C031A1">
        <w:rPr>
          <w:color w:val="000000" w:themeColor="text1"/>
          <w:sz w:val="24"/>
          <w:szCs w:val="24"/>
        </w:rPr>
        <w:t>тис. грн</w:t>
      </w:r>
      <w:r w:rsidR="00480628">
        <w:rPr>
          <w:color w:val="000000" w:themeColor="text1"/>
          <w:sz w:val="24"/>
          <w:szCs w:val="24"/>
        </w:rPr>
        <w:t xml:space="preserve"> (збільшення на</w:t>
      </w:r>
      <w:r w:rsidR="00772979">
        <w:rPr>
          <w:color w:val="000000" w:themeColor="text1"/>
          <w:sz w:val="24"/>
          <w:szCs w:val="24"/>
        </w:rPr>
        <w:t xml:space="preserve"> </w:t>
      </w:r>
      <w:r w:rsidR="00480628">
        <w:rPr>
          <w:color w:val="000000" w:themeColor="text1"/>
          <w:sz w:val="24"/>
          <w:szCs w:val="24"/>
        </w:rPr>
        <w:t>740 тис. грн</w:t>
      </w:r>
      <w:r w:rsidR="00444D24">
        <w:rPr>
          <w:color w:val="000000" w:themeColor="text1"/>
          <w:sz w:val="24"/>
          <w:szCs w:val="24"/>
        </w:rPr>
        <w:t>, в тому числі</w:t>
      </w:r>
      <w:r w:rsidR="008C47E8">
        <w:rPr>
          <w:color w:val="000000" w:themeColor="text1"/>
          <w:sz w:val="24"/>
          <w:szCs w:val="24"/>
        </w:rPr>
        <w:t>:</w:t>
      </w:r>
      <w:r w:rsidR="008C47E8" w:rsidRPr="007359C2">
        <w:rPr>
          <w:color w:val="000000" w:themeColor="text1"/>
          <w:sz w:val="24"/>
          <w:szCs w:val="24"/>
        </w:rPr>
        <w:t xml:space="preserve"> </w:t>
      </w:r>
      <w:r w:rsidR="008C47E8" w:rsidRPr="007359C2">
        <w:rPr>
          <w:sz w:val="24"/>
          <w:szCs w:val="24"/>
        </w:rPr>
        <w:t>400</w:t>
      </w:r>
      <w:r w:rsidR="008C47E8">
        <w:rPr>
          <w:sz w:val="24"/>
          <w:szCs w:val="24"/>
        </w:rPr>
        <w:t xml:space="preserve"> </w:t>
      </w:r>
      <w:r w:rsidR="008C47E8" w:rsidRPr="007359C2">
        <w:rPr>
          <w:sz w:val="24"/>
          <w:szCs w:val="24"/>
        </w:rPr>
        <w:t xml:space="preserve">тис. грн </w:t>
      </w:r>
      <w:r w:rsidR="008C47E8" w:rsidRPr="007359C2">
        <w:rPr>
          <w:color w:val="000000" w:themeColor="text1"/>
          <w:sz w:val="24"/>
          <w:szCs w:val="24"/>
          <w:lang w:eastAsia="uk-UA"/>
        </w:rPr>
        <w:t>д</w:t>
      </w:r>
      <w:r w:rsidR="008C47E8" w:rsidRPr="007359C2">
        <w:rPr>
          <w:sz w:val="24"/>
          <w:szCs w:val="24"/>
        </w:rPr>
        <w:t xml:space="preserve">ля забезпечення виплати заробітної плати фахівцю </w:t>
      </w:r>
      <w:r w:rsidR="008C47E8" w:rsidRPr="007359C2">
        <w:rPr>
          <w:color w:val="000000" w:themeColor="text1"/>
          <w:sz w:val="24"/>
          <w:szCs w:val="24"/>
        </w:rPr>
        <w:t xml:space="preserve">з супроводу ветеранів війни та демобілізованих осіб </w:t>
      </w:r>
      <w:r w:rsidR="008C47E8">
        <w:rPr>
          <w:sz w:val="24"/>
          <w:szCs w:val="24"/>
        </w:rPr>
        <w:t xml:space="preserve">згідно </w:t>
      </w:r>
      <w:r w:rsidR="008C47E8" w:rsidRPr="007359C2">
        <w:rPr>
          <w:sz w:val="24"/>
          <w:szCs w:val="24"/>
        </w:rPr>
        <w:t>з рішенням міської ради від 28.01.2026 «Про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2026-2028 роки»</w:t>
      </w:r>
      <w:r w:rsidR="008C47E8">
        <w:rPr>
          <w:sz w:val="24"/>
          <w:szCs w:val="24"/>
        </w:rPr>
        <w:t>;</w:t>
      </w:r>
      <w:r w:rsidR="00772979">
        <w:rPr>
          <w:sz w:val="24"/>
          <w:szCs w:val="24"/>
        </w:rPr>
        <w:t xml:space="preserve"> </w:t>
      </w:r>
      <w:r w:rsidR="00772979" w:rsidRPr="00962D82">
        <w:rPr>
          <w:color w:val="000000"/>
          <w:sz w:val="24"/>
          <w:szCs w:val="24"/>
        </w:rPr>
        <w:t>255</w:t>
      </w:r>
      <w:r w:rsidR="00772979">
        <w:rPr>
          <w:color w:val="000000"/>
          <w:sz w:val="24"/>
          <w:szCs w:val="24"/>
        </w:rPr>
        <w:t xml:space="preserve"> </w:t>
      </w:r>
      <w:r w:rsidR="00772979" w:rsidRPr="00962D82">
        <w:rPr>
          <w:color w:val="000000"/>
          <w:sz w:val="24"/>
          <w:szCs w:val="24"/>
        </w:rPr>
        <w:t>тис. грн</w:t>
      </w:r>
      <w:r w:rsidR="00772979">
        <w:rPr>
          <w:color w:val="000000"/>
          <w:sz w:val="24"/>
          <w:szCs w:val="24"/>
        </w:rPr>
        <w:t xml:space="preserve"> </w:t>
      </w:r>
      <w:r w:rsidR="008C47E8">
        <w:rPr>
          <w:color w:val="000000"/>
          <w:sz w:val="24"/>
          <w:szCs w:val="24"/>
        </w:rPr>
        <w:t>для забезпечення</w:t>
      </w:r>
      <w:r w:rsidR="008C47E8" w:rsidRPr="00A657A5">
        <w:rPr>
          <w:color w:val="000000"/>
          <w:sz w:val="24"/>
          <w:szCs w:val="24"/>
        </w:rPr>
        <w:t xml:space="preserve"> отримання пацієнтами</w:t>
      </w:r>
      <w:r w:rsidR="008C47E8">
        <w:rPr>
          <w:color w:val="000000"/>
          <w:sz w:val="24"/>
          <w:szCs w:val="24"/>
        </w:rPr>
        <w:t xml:space="preserve"> громади</w:t>
      </w:r>
      <w:r w:rsidR="008C47E8" w:rsidRPr="00A657A5">
        <w:rPr>
          <w:color w:val="000000"/>
          <w:sz w:val="24"/>
          <w:szCs w:val="24"/>
        </w:rPr>
        <w:t xml:space="preserve"> </w:t>
      </w:r>
      <w:r w:rsidR="008C47E8" w:rsidRPr="00347620">
        <w:rPr>
          <w:color w:val="000000"/>
          <w:sz w:val="24"/>
          <w:szCs w:val="24"/>
        </w:rPr>
        <w:t>з офтальмологічною патологією</w:t>
      </w:r>
      <w:r w:rsidR="008C47E8">
        <w:rPr>
          <w:color w:val="000000"/>
          <w:sz w:val="24"/>
          <w:szCs w:val="24"/>
        </w:rPr>
        <w:t xml:space="preserve"> </w:t>
      </w:r>
      <w:r w:rsidR="008C47E8" w:rsidRPr="00A657A5">
        <w:rPr>
          <w:color w:val="000000"/>
          <w:sz w:val="24"/>
          <w:szCs w:val="24"/>
        </w:rPr>
        <w:t xml:space="preserve">послуг з </w:t>
      </w:r>
      <w:r w:rsidR="008C47E8">
        <w:rPr>
          <w:color w:val="000000"/>
          <w:sz w:val="24"/>
          <w:szCs w:val="24"/>
        </w:rPr>
        <w:t>імплантації</w:t>
      </w:r>
      <w:r w:rsidR="008C47E8" w:rsidRPr="00A657A5">
        <w:rPr>
          <w:color w:val="000000"/>
          <w:sz w:val="24"/>
          <w:szCs w:val="24"/>
        </w:rPr>
        <w:t xml:space="preserve"> штучного кришталика, для закупівлі </w:t>
      </w:r>
      <w:proofErr w:type="spellStart"/>
      <w:r w:rsidR="008C47E8" w:rsidRPr="00A657A5">
        <w:rPr>
          <w:color w:val="000000"/>
          <w:sz w:val="24"/>
          <w:szCs w:val="24"/>
        </w:rPr>
        <w:t>інтраокулярних</w:t>
      </w:r>
      <w:proofErr w:type="spellEnd"/>
      <w:r w:rsidR="008C47E8" w:rsidRPr="00A657A5">
        <w:rPr>
          <w:color w:val="000000"/>
          <w:sz w:val="24"/>
          <w:szCs w:val="24"/>
        </w:rPr>
        <w:t xml:space="preserve"> лінз, витратних матеріалів</w:t>
      </w:r>
      <w:r w:rsidR="008C47E8">
        <w:rPr>
          <w:color w:val="000000"/>
          <w:sz w:val="24"/>
          <w:szCs w:val="24"/>
        </w:rPr>
        <w:t xml:space="preserve"> </w:t>
      </w:r>
      <w:r w:rsidR="008C47E8" w:rsidRPr="007359C2">
        <w:rPr>
          <w:sz w:val="24"/>
          <w:szCs w:val="24"/>
        </w:rPr>
        <w:t>з</w:t>
      </w:r>
      <w:r w:rsidR="008C47E8">
        <w:rPr>
          <w:sz w:val="24"/>
          <w:szCs w:val="24"/>
        </w:rPr>
        <w:t>гідно з</w:t>
      </w:r>
      <w:r w:rsidR="008C47E8" w:rsidRPr="007359C2">
        <w:rPr>
          <w:sz w:val="24"/>
          <w:szCs w:val="24"/>
        </w:rPr>
        <w:t xml:space="preserve"> рішенням міської ради від 2</w:t>
      </w:r>
      <w:r w:rsidR="008C47E8">
        <w:rPr>
          <w:sz w:val="24"/>
          <w:szCs w:val="24"/>
        </w:rPr>
        <w:t>5</w:t>
      </w:r>
      <w:r w:rsidR="008C47E8" w:rsidRPr="007359C2">
        <w:rPr>
          <w:sz w:val="24"/>
          <w:szCs w:val="24"/>
        </w:rPr>
        <w:t>.0</w:t>
      </w:r>
      <w:r w:rsidR="008C47E8">
        <w:rPr>
          <w:sz w:val="24"/>
          <w:szCs w:val="24"/>
        </w:rPr>
        <w:t>2</w:t>
      </w:r>
      <w:r w:rsidR="008C47E8" w:rsidRPr="007359C2">
        <w:rPr>
          <w:sz w:val="24"/>
          <w:szCs w:val="24"/>
        </w:rPr>
        <w:t>.2026 «Про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2026-2028 роки»</w:t>
      </w:r>
      <w:r w:rsidR="008C47E8">
        <w:rPr>
          <w:color w:val="000000"/>
          <w:sz w:val="24"/>
          <w:szCs w:val="24"/>
        </w:rPr>
        <w:t>;</w:t>
      </w:r>
      <w:r w:rsidR="00772979">
        <w:rPr>
          <w:color w:val="000000"/>
          <w:sz w:val="24"/>
          <w:szCs w:val="24"/>
        </w:rPr>
        <w:t xml:space="preserve"> </w:t>
      </w:r>
      <w:r w:rsidR="00772979">
        <w:rPr>
          <w:color w:val="000000" w:themeColor="text1"/>
          <w:sz w:val="24"/>
          <w:szCs w:val="24"/>
        </w:rPr>
        <w:t>84 тис. грн</w:t>
      </w:r>
      <w:r w:rsidR="00772979" w:rsidRPr="00D75E7D">
        <w:rPr>
          <w:color w:val="000000" w:themeColor="text1"/>
          <w:sz w:val="24"/>
          <w:szCs w:val="24"/>
        </w:rPr>
        <w:t xml:space="preserve"> </w:t>
      </w:r>
      <w:r w:rsidR="008C47E8" w:rsidRPr="00D75E7D">
        <w:rPr>
          <w:color w:val="000000" w:themeColor="text1"/>
          <w:sz w:val="24"/>
          <w:szCs w:val="24"/>
        </w:rPr>
        <w:t xml:space="preserve">для забезпечення потреби Роменського територіального центру комплектування та соціальної підтримки автомобільним та іншими транспортними засобами до кінця року для здійснення заходів оповіщення на території Роменської міської </w:t>
      </w:r>
      <w:r w:rsidR="008C47E8" w:rsidRPr="00D75E7D">
        <w:rPr>
          <w:color w:val="000000" w:themeColor="text1"/>
          <w:sz w:val="24"/>
          <w:szCs w:val="24"/>
        </w:rPr>
        <w:lastRenderedPageBreak/>
        <w:t>територіальної громади</w:t>
      </w:r>
      <w:r w:rsidR="008C47E8">
        <w:rPr>
          <w:color w:val="000000" w:themeColor="text1"/>
          <w:sz w:val="24"/>
          <w:szCs w:val="24"/>
        </w:rPr>
        <w:t xml:space="preserve"> згідно з рішенням міської ради від 25.03.2026 «</w:t>
      </w:r>
      <w:r w:rsidR="008C47E8" w:rsidRPr="00986C16">
        <w:rPr>
          <w:color w:val="000000" w:themeColor="text1"/>
          <w:sz w:val="24"/>
          <w:szCs w:val="24"/>
        </w:rPr>
        <w:t>Про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sidR="008C47E8">
        <w:rPr>
          <w:color w:val="000000" w:themeColor="text1"/>
          <w:sz w:val="24"/>
          <w:szCs w:val="24"/>
        </w:rPr>
        <w:t>»</w:t>
      </w:r>
      <w:r w:rsidR="00444D24">
        <w:rPr>
          <w:color w:val="000000" w:themeColor="text1"/>
          <w:sz w:val="24"/>
          <w:szCs w:val="24"/>
        </w:rPr>
        <w:t>)</w:t>
      </w:r>
      <w:r w:rsidR="00814F3F" w:rsidRPr="00C031A1">
        <w:rPr>
          <w:color w:val="000000" w:themeColor="text1"/>
          <w:sz w:val="24"/>
          <w:szCs w:val="24"/>
        </w:rPr>
        <w:t>.</w:t>
      </w:r>
    </w:p>
    <w:p w14:paraId="12F50D29" w14:textId="7DCBA032" w:rsidR="004D35FD" w:rsidRPr="00C031A1" w:rsidRDefault="004D35FD" w:rsidP="004D35FD">
      <w:pPr>
        <w:tabs>
          <w:tab w:val="left" w:pos="993"/>
        </w:tabs>
        <w:spacing w:line="276" w:lineRule="auto"/>
        <w:ind w:firstLine="567"/>
        <w:jc w:val="both"/>
        <w:rPr>
          <w:color w:val="000000" w:themeColor="text1"/>
          <w:sz w:val="24"/>
          <w:szCs w:val="24"/>
        </w:rPr>
      </w:pPr>
      <w:r w:rsidRPr="00C031A1">
        <w:rPr>
          <w:color w:val="000000" w:themeColor="text1"/>
          <w:sz w:val="24"/>
          <w:szCs w:val="24"/>
        </w:rPr>
        <w:t>Фінансовий план КНП «Роменська ЦРЛ» РМР на 202</w:t>
      </w:r>
      <w:r w:rsidR="0016605D">
        <w:rPr>
          <w:color w:val="000000" w:themeColor="text1"/>
          <w:sz w:val="24"/>
          <w:szCs w:val="24"/>
        </w:rPr>
        <w:t>6</w:t>
      </w:r>
      <w:r w:rsidRPr="00C031A1">
        <w:rPr>
          <w:color w:val="000000" w:themeColor="text1"/>
          <w:sz w:val="24"/>
          <w:szCs w:val="24"/>
        </w:rPr>
        <w:t xml:space="preserve"> рік передбачає чистий дохід від реалізації продукції – </w:t>
      </w:r>
      <w:r w:rsidR="00F86C42">
        <w:rPr>
          <w:color w:val="000000" w:themeColor="text1"/>
          <w:sz w:val="24"/>
          <w:szCs w:val="24"/>
        </w:rPr>
        <w:t>212913</w:t>
      </w:r>
      <w:r w:rsidRPr="00A263D3">
        <w:rPr>
          <w:color w:val="000000" w:themeColor="text1"/>
          <w:sz w:val="24"/>
          <w:szCs w:val="24"/>
        </w:rPr>
        <w:t xml:space="preserve"> </w:t>
      </w:r>
      <w:r w:rsidRPr="00C031A1">
        <w:rPr>
          <w:color w:val="000000" w:themeColor="text1"/>
          <w:sz w:val="24"/>
          <w:szCs w:val="24"/>
        </w:rPr>
        <w:t>тис. грн</w:t>
      </w:r>
      <w:r w:rsidR="00BF0313">
        <w:rPr>
          <w:color w:val="000000" w:themeColor="text1"/>
          <w:sz w:val="24"/>
          <w:szCs w:val="24"/>
        </w:rPr>
        <w:t>,</w:t>
      </w:r>
      <w:r w:rsidRPr="00C031A1">
        <w:rPr>
          <w:color w:val="000000" w:themeColor="text1"/>
          <w:sz w:val="24"/>
          <w:szCs w:val="24"/>
        </w:rPr>
        <w:t xml:space="preserve"> в </w:t>
      </w:r>
      <w:proofErr w:type="spellStart"/>
      <w:r w:rsidRPr="00C031A1">
        <w:rPr>
          <w:color w:val="000000" w:themeColor="text1"/>
          <w:sz w:val="24"/>
          <w:szCs w:val="24"/>
        </w:rPr>
        <w:t>т.ч</w:t>
      </w:r>
      <w:proofErr w:type="spellEnd"/>
      <w:r w:rsidRPr="00C031A1">
        <w:rPr>
          <w:color w:val="000000" w:themeColor="text1"/>
          <w:sz w:val="24"/>
          <w:szCs w:val="24"/>
        </w:rPr>
        <w:t>.:</w:t>
      </w:r>
    </w:p>
    <w:p w14:paraId="5E06A5D3" w14:textId="10A7B20F" w:rsidR="006F7697" w:rsidRPr="00C031A1" w:rsidRDefault="00F86C42" w:rsidP="0025249A">
      <w:pPr>
        <w:spacing w:line="276" w:lineRule="auto"/>
        <w:ind w:firstLine="567"/>
        <w:jc w:val="both"/>
        <w:rPr>
          <w:color w:val="000000" w:themeColor="text1"/>
          <w:sz w:val="24"/>
          <w:szCs w:val="24"/>
        </w:rPr>
      </w:pPr>
      <w:r>
        <w:rPr>
          <w:color w:val="000000" w:themeColor="text1"/>
          <w:sz w:val="24"/>
          <w:szCs w:val="24"/>
        </w:rPr>
        <w:t>209413</w:t>
      </w:r>
      <w:r w:rsidR="00150078" w:rsidRPr="00C031A1">
        <w:rPr>
          <w:color w:val="000000" w:themeColor="text1"/>
          <w:sz w:val="24"/>
          <w:szCs w:val="24"/>
        </w:rPr>
        <w:t xml:space="preserve"> </w:t>
      </w:r>
      <w:r w:rsidR="00D87183" w:rsidRPr="00C031A1">
        <w:rPr>
          <w:color w:val="000000" w:themeColor="text1"/>
          <w:sz w:val="24"/>
          <w:szCs w:val="24"/>
        </w:rPr>
        <w:t>тис. грн</w:t>
      </w:r>
      <w:r w:rsidR="00725FFA" w:rsidRPr="00C031A1">
        <w:rPr>
          <w:color w:val="000000" w:themeColor="text1"/>
          <w:sz w:val="24"/>
          <w:szCs w:val="24"/>
        </w:rPr>
        <w:t xml:space="preserve"> </w:t>
      </w:r>
      <w:r w:rsidR="00D87183" w:rsidRPr="00C031A1">
        <w:rPr>
          <w:color w:val="000000" w:themeColor="text1"/>
          <w:sz w:val="24"/>
          <w:szCs w:val="24"/>
        </w:rPr>
        <w:sym w:font="Symbol" w:char="F02D"/>
      </w:r>
      <w:r w:rsidR="006F7697" w:rsidRPr="00C031A1">
        <w:rPr>
          <w:color w:val="000000" w:themeColor="text1"/>
          <w:sz w:val="24"/>
          <w:szCs w:val="24"/>
        </w:rPr>
        <w:t xml:space="preserve"> за рахунок </w:t>
      </w:r>
      <w:r w:rsidR="009D4982" w:rsidRPr="00C031A1">
        <w:rPr>
          <w:color w:val="000000" w:themeColor="text1"/>
          <w:sz w:val="24"/>
          <w:szCs w:val="24"/>
        </w:rPr>
        <w:t>коштів</w:t>
      </w:r>
      <w:r w:rsidR="006F7697" w:rsidRPr="00C031A1">
        <w:rPr>
          <w:color w:val="000000" w:themeColor="text1"/>
          <w:sz w:val="24"/>
          <w:szCs w:val="24"/>
        </w:rPr>
        <w:t xml:space="preserve"> за </w:t>
      </w:r>
      <w:r w:rsidR="00F62D22" w:rsidRPr="00C031A1">
        <w:rPr>
          <w:color w:val="000000" w:themeColor="text1"/>
          <w:sz w:val="24"/>
          <w:szCs w:val="24"/>
        </w:rPr>
        <w:t>Договором про медичне обслуговування населення за програмою медичних гарантій</w:t>
      </w:r>
      <w:r w:rsidR="006F7697" w:rsidRPr="00C031A1">
        <w:rPr>
          <w:color w:val="000000" w:themeColor="text1"/>
          <w:sz w:val="24"/>
          <w:szCs w:val="24"/>
        </w:rPr>
        <w:t xml:space="preserve"> з НСЗУ;</w:t>
      </w:r>
    </w:p>
    <w:p w14:paraId="401477E1" w14:textId="2376468A" w:rsidR="006F7697" w:rsidRPr="00C031A1" w:rsidRDefault="006F7697" w:rsidP="0025249A">
      <w:pPr>
        <w:spacing w:line="276" w:lineRule="auto"/>
        <w:ind w:firstLine="567"/>
        <w:jc w:val="both"/>
        <w:rPr>
          <w:color w:val="000000" w:themeColor="text1"/>
          <w:sz w:val="24"/>
          <w:szCs w:val="24"/>
        </w:rPr>
      </w:pPr>
      <w:r w:rsidRPr="00C031A1">
        <w:rPr>
          <w:color w:val="000000" w:themeColor="text1"/>
          <w:sz w:val="24"/>
          <w:szCs w:val="24"/>
        </w:rPr>
        <w:t>3</w:t>
      </w:r>
      <w:r w:rsidR="00C7688B" w:rsidRPr="00C031A1">
        <w:rPr>
          <w:color w:val="000000" w:themeColor="text1"/>
          <w:sz w:val="24"/>
          <w:szCs w:val="24"/>
        </w:rPr>
        <w:t>5</w:t>
      </w:r>
      <w:r w:rsidRPr="00C031A1">
        <w:rPr>
          <w:color w:val="000000" w:themeColor="text1"/>
          <w:sz w:val="24"/>
          <w:szCs w:val="24"/>
        </w:rPr>
        <w:t>00 тис. грн</w:t>
      </w:r>
      <w:r w:rsidR="00591B8F" w:rsidRPr="00C031A1">
        <w:rPr>
          <w:color w:val="000000" w:themeColor="text1"/>
          <w:sz w:val="24"/>
          <w:szCs w:val="24"/>
        </w:rPr>
        <w:t xml:space="preserve"> </w:t>
      </w:r>
      <w:r w:rsidRPr="00C031A1">
        <w:rPr>
          <w:color w:val="000000" w:themeColor="text1"/>
          <w:sz w:val="24"/>
          <w:szCs w:val="24"/>
        </w:rPr>
        <w:t xml:space="preserve">– надходження від надання </w:t>
      </w:r>
      <w:r w:rsidR="00D51A43" w:rsidRPr="00C031A1">
        <w:rPr>
          <w:color w:val="000000" w:themeColor="text1"/>
          <w:sz w:val="24"/>
          <w:szCs w:val="24"/>
        </w:rPr>
        <w:t>платних послуг</w:t>
      </w:r>
      <w:r w:rsidRPr="00C031A1">
        <w:rPr>
          <w:color w:val="000000" w:themeColor="text1"/>
          <w:sz w:val="24"/>
          <w:szCs w:val="24"/>
        </w:rPr>
        <w:t xml:space="preserve"> (у </w:t>
      </w:r>
      <w:proofErr w:type="spellStart"/>
      <w:r w:rsidRPr="00C031A1">
        <w:rPr>
          <w:color w:val="000000" w:themeColor="text1"/>
          <w:sz w:val="24"/>
          <w:szCs w:val="24"/>
        </w:rPr>
        <w:t>т.ч</w:t>
      </w:r>
      <w:proofErr w:type="spellEnd"/>
      <w:r w:rsidRPr="00C031A1">
        <w:rPr>
          <w:color w:val="000000" w:themeColor="text1"/>
          <w:sz w:val="24"/>
          <w:szCs w:val="24"/>
        </w:rPr>
        <w:t>. на договірних умовах)</w:t>
      </w:r>
      <w:r w:rsidR="00591B8F" w:rsidRPr="00C031A1">
        <w:rPr>
          <w:color w:val="000000" w:themeColor="text1"/>
          <w:sz w:val="24"/>
          <w:szCs w:val="24"/>
        </w:rPr>
        <w:t>.</w:t>
      </w:r>
    </w:p>
    <w:p w14:paraId="6C47BF9D" w14:textId="4E41FFD6" w:rsidR="006F7697" w:rsidRPr="00C031A1" w:rsidRDefault="0025249A" w:rsidP="006F7697">
      <w:pPr>
        <w:tabs>
          <w:tab w:val="left" w:pos="993"/>
        </w:tabs>
        <w:spacing w:line="276" w:lineRule="auto"/>
        <w:ind w:firstLine="567"/>
        <w:jc w:val="both"/>
        <w:rPr>
          <w:color w:val="000000" w:themeColor="text1"/>
          <w:sz w:val="24"/>
          <w:szCs w:val="24"/>
        </w:rPr>
      </w:pPr>
      <w:r w:rsidRPr="00B1654D">
        <w:rPr>
          <w:color w:val="000000" w:themeColor="text1"/>
          <w:sz w:val="24"/>
          <w:szCs w:val="24"/>
        </w:rPr>
        <w:t>Дохід від цільового фінансування</w:t>
      </w:r>
      <w:r w:rsidR="00D87183" w:rsidRPr="00B1654D">
        <w:rPr>
          <w:color w:val="000000" w:themeColor="text1"/>
          <w:sz w:val="24"/>
          <w:szCs w:val="24"/>
        </w:rPr>
        <w:t xml:space="preserve"> </w:t>
      </w:r>
      <w:r w:rsidR="00D87183" w:rsidRPr="00B1654D">
        <w:rPr>
          <w:color w:val="000000" w:themeColor="text1"/>
          <w:sz w:val="24"/>
          <w:szCs w:val="24"/>
        </w:rPr>
        <w:sym w:font="Symbol" w:char="F02D"/>
      </w:r>
      <w:r w:rsidR="00D87183" w:rsidRPr="00B1654D">
        <w:rPr>
          <w:color w:val="000000" w:themeColor="text1"/>
          <w:sz w:val="24"/>
          <w:szCs w:val="24"/>
        </w:rPr>
        <w:t xml:space="preserve"> </w:t>
      </w:r>
      <w:r w:rsidR="006C3390">
        <w:rPr>
          <w:color w:val="000000" w:themeColor="text1"/>
          <w:sz w:val="24"/>
          <w:szCs w:val="24"/>
        </w:rPr>
        <w:t>32450</w:t>
      </w:r>
      <w:r w:rsidR="00D87183" w:rsidRPr="00B1654D">
        <w:rPr>
          <w:color w:val="000000" w:themeColor="text1"/>
          <w:sz w:val="24"/>
          <w:szCs w:val="24"/>
        </w:rPr>
        <w:t xml:space="preserve"> тис. грн</w:t>
      </w:r>
      <w:r w:rsidRPr="00A46F66">
        <w:rPr>
          <w:color w:val="000000" w:themeColor="text1"/>
          <w:sz w:val="24"/>
          <w:szCs w:val="24"/>
        </w:rPr>
        <w:t>,</w:t>
      </w:r>
      <w:r w:rsidR="00E2276D">
        <w:rPr>
          <w:color w:val="000000" w:themeColor="text1"/>
          <w:sz w:val="24"/>
          <w:szCs w:val="24"/>
        </w:rPr>
        <w:t xml:space="preserve"> </w:t>
      </w:r>
      <w:r w:rsidRPr="00B1654D">
        <w:rPr>
          <w:color w:val="000000" w:themeColor="text1"/>
          <w:sz w:val="24"/>
          <w:szCs w:val="24"/>
        </w:rPr>
        <w:t xml:space="preserve">у </w:t>
      </w:r>
      <w:proofErr w:type="spellStart"/>
      <w:r w:rsidRPr="00B1654D">
        <w:rPr>
          <w:color w:val="000000" w:themeColor="text1"/>
          <w:sz w:val="24"/>
          <w:szCs w:val="24"/>
        </w:rPr>
        <w:t>т.ч</w:t>
      </w:r>
      <w:proofErr w:type="spellEnd"/>
      <w:r w:rsidRPr="00B1654D">
        <w:rPr>
          <w:color w:val="000000" w:themeColor="text1"/>
          <w:sz w:val="24"/>
          <w:szCs w:val="24"/>
        </w:rPr>
        <w:t>.</w:t>
      </w:r>
      <w:r w:rsidR="006F7697" w:rsidRPr="00B1654D">
        <w:rPr>
          <w:color w:val="000000" w:themeColor="text1"/>
          <w:sz w:val="24"/>
          <w:szCs w:val="24"/>
        </w:rPr>
        <w:t>:</w:t>
      </w:r>
    </w:p>
    <w:p w14:paraId="178ED1D0" w14:textId="404571F9" w:rsidR="006F7697" w:rsidRDefault="00E2276D" w:rsidP="002E4FDE">
      <w:pPr>
        <w:widowControl w:val="0"/>
        <w:spacing w:line="276" w:lineRule="auto"/>
        <w:ind w:firstLine="567"/>
        <w:jc w:val="both"/>
        <w:rPr>
          <w:color w:val="000000" w:themeColor="text1"/>
          <w:sz w:val="24"/>
          <w:szCs w:val="24"/>
        </w:rPr>
      </w:pPr>
      <w:r>
        <w:rPr>
          <w:color w:val="000000" w:themeColor="text1"/>
          <w:sz w:val="24"/>
          <w:szCs w:val="24"/>
        </w:rPr>
        <w:t>32366</w:t>
      </w:r>
      <w:r w:rsidR="006F7697" w:rsidRPr="00C031A1">
        <w:rPr>
          <w:color w:val="000000" w:themeColor="text1"/>
          <w:sz w:val="24"/>
          <w:szCs w:val="24"/>
        </w:rPr>
        <w:t xml:space="preserve"> тис. грн</w:t>
      </w:r>
      <w:r w:rsidR="00451F43" w:rsidRPr="00C031A1">
        <w:rPr>
          <w:color w:val="000000" w:themeColor="text1"/>
          <w:sz w:val="24"/>
          <w:szCs w:val="24"/>
        </w:rPr>
        <w:t xml:space="preserve"> (збільшення на </w:t>
      </w:r>
      <w:r>
        <w:rPr>
          <w:color w:val="000000" w:themeColor="text1"/>
          <w:sz w:val="24"/>
          <w:szCs w:val="24"/>
        </w:rPr>
        <w:t>65</w:t>
      </w:r>
      <w:r w:rsidR="008016EE">
        <w:rPr>
          <w:color w:val="000000" w:themeColor="text1"/>
          <w:sz w:val="24"/>
          <w:szCs w:val="24"/>
        </w:rPr>
        <w:t>6</w:t>
      </w:r>
      <w:r w:rsidR="00451F43" w:rsidRPr="00C031A1">
        <w:rPr>
          <w:color w:val="000000" w:themeColor="text1"/>
          <w:sz w:val="24"/>
          <w:szCs w:val="24"/>
        </w:rPr>
        <w:t xml:space="preserve"> тис. грн</w:t>
      </w:r>
      <w:r w:rsidR="002E4FDE">
        <w:rPr>
          <w:color w:val="000000" w:themeColor="text1"/>
          <w:sz w:val="24"/>
          <w:szCs w:val="24"/>
        </w:rPr>
        <w:t xml:space="preserve"> </w:t>
      </w:r>
      <w:r w:rsidR="00875A74" w:rsidRPr="00875A74">
        <w:rPr>
          <w:color w:val="000000" w:themeColor="text1"/>
          <w:sz w:val="24"/>
          <w:szCs w:val="24"/>
        </w:rPr>
        <w:t>для забезпечення виплати заробітної плати фахівцю з супроводу ветеранів війни та демобілізованих осіб у сумі – 400 тис. грн</w:t>
      </w:r>
      <w:r w:rsidR="00875A74">
        <w:rPr>
          <w:color w:val="000000" w:themeColor="text1"/>
          <w:sz w:val="24"/>
          <w:szCs w:val="24"/>
        </w:rPr>
        <w:t xml:space="preserve">; </w:t>
      </w:r>
      <w:r w:rsidR="00875A74" w:rsidRPr="00875A74">
        <w:rPr>
          <w:color w:val="000000" w:themeColor="text1"/>
          <w:sz w:val="24"/>
          <w:szCs w:val="24"/>
        </w:rPr>
        <w:t xml:space="preserve">для забезпечення отримання пацієнтами громади з офтальмологічною патологією послуг з імплантації штучного кришталика, для закупівлі </w:t>
      </w:r>
      <w:proofErr w:type="spellStart"/>
      <w:r w:rsidR="00875A74" w:rsidRPr="00875A74">
        <w:rPr>
          <w:color w:val="000000" w:themeColor="text1"/>
          <w:sz w:val="24"/>
          <w:szCs w:val="24"/>
        </w:rPr>
        <w:t>інтраокулярних</w:t>
      </w:r>
      <w:proofErr w:type="spellEnd"/>
      <w:r w:rsidR="00875A74" w:rsidRPr="00875A74">
        <w:rPr>
          <w:color w:val="000000" w:themeColor="text1"/>
          <w:sz w:val="24"/>
          <w:szCs w:val="24"/>
        </w:rPr>
        <w:t xml:space="preserve"> лінз, витратних матеріалів в сумі – 255 тис. грн</w:t>
      </w:r>
      <w:r w:rsidR="002E4FDE">
        <w:rPr>
          <w:color w:val="000000" w:themeColor="text1"/>
          <w:sz w:val="24"/>
          <w:szCs w:val="24"/>
        </w:rPr>
        <w:t>)</w:t>
      </w:r>
      <w:r w:rsidR="00875A74">
        <w:rPr>
          <w:color w:val="000000" w:themeColor="text1"/>
          <w:sz w:val="24"/>
          <w:szCs w:val="24"/>
        </w:rPr>
        <w:t xml:space="preserve"> </w:t>
      </w:r>
      <w:r w:rsidR="00B73B02" w:rsidRPr="00C031A1">
        <w:rPr>
          <w:color w:val="000000" w:themeColor="text1"/>
          <w:sz w:val="24"/>
          <w:szCs w:val="24"/>
        </w:rPr>
        <w:t>– дохід від цільового фінансування за</w:t>
      </w:r>
      <w:r w:rsidR="006F7697" w:rsidRPr="00C031A1">
        <w:rPr>
          <w:color w:val="000000" w:themeColor="text1"/>
          <w:sz w:val="24"/>
          <w:szCs w:val="24"/>
        </w:rPr>
        <w:t xml:space="preserve"> Програмою розвитку та підтримки </w:t>
      </w:r>
      <w:r w:rsidR="00D51A43" w:rsidRPr="00C031A1">
        <w:rPr>
          <w:color w:val="000000" w:themeColor="text1"/>
          <w:sz w:val="24"/>
          <w:szCs w:val="24"/>
        </w:rPr>
        <w:t>К</w:t>
      </w:r>
      <w:r w:rsidR="006F7697" w:rsidRPr="00C031A1">
        <w:rPr>
          <w:color w:val="000000" w:themeColor="text1"/>
          <w:sz w:val="24"/>
          <w:szCs w:val="24"/>
        </w:rPr>
        <w:t>омунального некомерційного підприємства «Роменська центральна районна лікарня» Роменської міської ради на 202</w:t>
      </w:r>
      <w:r w:rsidR="007F4A39">
        <w:rPr>
          <w:color w:val="000000" w:themeColor="text1"/>
          <w:sz w:val="24"/>
          <w:szCs w:val="24"/>
        </w:rPr>
        <w:t>6</w:t>
      </w:r>
      <w:r w:rsidR="006F7697" w:rsidRPr="00C031A1">
        <w:rPr>
          <w:color w:val="000000" w:themeColor="text1"/>
          <w:sz w:val="24"/>
          <w:szCs w:val="24"/>
        </w:rPr>
        <w:t>-202</w:t>
      </w:r>
      <w:r w:rsidR="007F4A39">
        <w:rPr>
          <w:color w:val="000000" w:themeColor="text1"/>
          <w:sz w:val="24"/>
          <w:szCs w:val="24"/>
        </w:rPr>
        <w:t>8</w:t>
      </w:r>
      <w:r w:rsidR="006F7697" w:rsidRPr="00C031A1">
        <w:rPr>
          <w:color w:val="000000" w:themeColor="text1"/>
          <w:sz w:val="24"/>
          <w:szCs w:val="24"/>
        </w:rPr>
        <w:t xml:space="preserve"> роки, затвердженою рішенням міської ради від 2</w:t>
      </w:r>
      <w:r w:rsidR="0026787B">
        <w:rPr>
          <w:color w:val="000000" w:themeColor="text1"/>
          <w:sz w:val="24"/>
          <w:szCs w:val="24"/>
        </w:rPr>
        <w:t>6</w:t>
      </w:r>
      <w:r w:rsidR="006F7697" w:rsidRPr="00C031A1">
        <w:rPr>
          <w:color w:val="000000" w:themeColor="text1"/>
          <w:sz w:val="24"/>
          <w:szCs w:val="24"/>
        </w:rPr>
        <w:t>.</w:t>
      </w:r>
      <w:r w:rsidR="007F4A39">
        <w:rPr>
          <w:color w:val="000000" w:themeColor="text1"/>
          <w:sz w:val="24"/>
          <w:szCs w:val="24"/>
        </w:rPr>
        <w:t>11</w:t>
      </w:r>
      <w:r w:rsidR="006F7697" w:rsidRPr="00C031A1">
        <w:rPr>
          <w:color w:val="000000" w:themeColor="text1"/>
          <w:sz w:val="24"/>
          <w:szCs w:val="24"/>
        </w:rPr>
        <w:t>.202</w:t>
      </w:r>
      <w:r w:rsidR="007F4A39">
        <w:rPr>
          <w:color w:val="000000" w:themeColor="text1"/>
          <w:sz w:val="24"/>
          <w:szCs w:val="24"/>
        </w:rPr>
        <w:t>5</w:t>
      </w:r>
      <w:r w:rsidR="006F7697" w:rsidRPr="00C031A1">
        <w:rPr>
          <w:color w:val="000000" w:themeColor="text1"/>
          <w:sz w:val="24"/>
          <w:szCs w:val="24"/>
        </w:rPr>
        <w:t xml:space="preserve"> (оплата комунальних послуг та енергоносіїв, харчування хворих, </w:t>
      </w:r>
      <w:r w:rsidR="000772DF" w:rsidRPr="00C031A1">
        <w:rPr>
          <w:color w:val="000000" w:themeColor="text1"/>
          <w:sz w:val="24"/>
          <w:szCs w:val="24"/>
        </w:rPr>
        <w:t xml:space="preserve">донорів, </w:t>
      </w:r>
      <w:r w:rsidR="006F7697" w:rsidRPr="00C031A1">
        <w:rPr>
          <w:color w:val="000000" w:themeColor="text1"/>
          <w:sz w:val="24"/>
          <w:szCs w:val="24"/>
        </w:rPr>
        <w:t>оплата праці медичних працівників комісії по проведенню медогляду працівників бюджетних установ</w:t>
      </w:r>
      <w:r w:rsidR="002E578E" w:rsidRPr="00C031A1">
        <w:rPr>
          <w:color w:val="000000" w:themeColor="text1"/>
          <w:sz w:val="24"/>
          <w:szCs w:val="24"/>
        </w:rPr>
        <w:t xml:space="preserve">, </w:t>
      </w:r>
      <w:r w:rsidR="00D67318" w:rsidRPr="00C031A1">
        <w:rPr>
          <w:color w:val="000000" w:themeColor="text1"/>
          <w:sz w:val="24"/>
          <w:szCs w:val="24"/>
        </w:rPr>
        <w:t>виплата заробітної плати працівникам, задіяним у роботі військово-лікарської комісії при Роменському районному територіальному центрі комплектування та соціальної підтримки</w:t>
      </w:r>
      <w:r w:rsidR="002E578E" w:rsidRPr="00C031A1">
        <w:rPr>
          <w:color w:val="000000" w:themeColor="text1"/>
          <w:sz w:val="24"/>
          <w:szCs w:val="24"/>
        </w:rPr>
        <w:t xml:space="preserve">, </w:t>
      </w:r>
      <w:r w:rsidR="00D67318" w:rsidRPr="00C031A1">
        <w:rPr>
          <w:color w:val="000000" w:themeColor="text1"/>
          <w:sz w:val="24"/>
          <w:szCs w:val="24"/>
        </w:rPr>
        <w:t>забезпечення роботи військово-лікарської комісії лабораторними реактивами, витратними матеріалами,</w:t>
      </w:r>
      <w:r w:rsidR="00D67318" w:rsidRPr="00C031A1">
        <w:t xml:space="preserve"> </w:t>
      </w:r>
      <w:r w:rsidR="005D4809" w:rsidRPr="00C031A1">
        <w:t>з</w:t>
      </w:r>
      <w:r w:rsidR="00D67318" w:rsidRPr="00C031A1">
        <w:rPr>
          <w:color w:val="000000" w:themeColor="text1"/>
          <w:sz w:val="24"/>
          <w:szCs w:val="24"/>
        </w:rPr>
        <w:t>абезпечення сплати земельного податку з юридичних осіб</w:t>
      </w:r>
      <w:r w:rsidR="00DC3416" w:rsidRPr="00C031A1">
        <w:rPr>
          <w:color w:val="000000" w:themeColor="text1"/>
          <w:sz w:val="24"/>
          <w:szCs w:val="24"/>
        </w:rPr>
        <w:t>,</w:t>
      </w:r>
      <w:r w:rsidR="00D67318" w:rsidRPr="00C031A1">
        <w:rPr>
          <w:color w:val="000000" w:themeColor="text1"/>
          <w:sz w:val="24"/>
          <w:szCs w:val="24"/>
        </w:rPr>
        <w:t xml:space="preserve"> </w:t>
      </w:r>
      <w:r w:rsidR="00CE4FE4">
        <w:rPr>
          <w:color w:val="000000" w:themeColor="text1"/>
          <w:sz w:val="24"/>
          <w:szCs w:val="24"/>
        </w:rPr>
        <w:t xml:space="preserve">придбання витратних та комплектуючих матеріалів, лікарських засобів  для лікування </w:t>
      </w:r>
      <w:r w:rsidR="00012571">
        <w:rPr>
          <w:color w:val="000000" w:themeColor="text1"/>
          <w:sz w:val="24"/>
          <w:szCs w:val="24"/>
        </w:rPr>
        <w:t>нефрологічних</w:t>
      </w:r>
      <w:r w:rsidR="00CE4FE4">
        <w:rPr>
          <w:color w:val="000000" w:themeColor="text1"/>
          <w:sz w:val="24"/>
          <w:szCs w:val="24"/>
        </w:rPr>
        <w:t xml:space="preserve"> хворих, забезпечення діяльності фахівців з супроводу ветеранів війни та демобілізованих осіб</w:t>
      </w:r>
      <w:r w:rsidR="0096325B">
        <w:rPr>
          <w:color w:val="000000" w:themeColor="text1"/>
          <w:sz w:val="24"/>
          <w:szCs w:val="24"/>
        </w:rPr>
        <w:t xml:space="preserve">, проведення капітальних та поточних ремонтів, </w:t>
      </w:r>
      <w:r w:rsidR="00D67318" w:rsidRPr="00C031A1">
        <w:rPr>
          <w:color w:val="000000" w:themeColor="text1"/>
          <w:sz w:val="24"/>
          <w:szCs w:val="24"/>
        </w:rPr>
        <w:t>інше</w:t>
      </w:r>
      <w:r w:rsidR="00B05BA2" w:rsidRPr="00C031A1">
        <w:rPr>
          <w:color w:val="000000" w:themeColor="text1"/>
          <w:sz w:val="24"/>
          <w:szCs w:val="24"/>
        </w:rPr>
        <w:t>);</w:t>
      </w:r>
    </w:p>
    <w:p w14:paraId="5ED48748" w14:textId="0100B511" w:rsidR="007A4987" w:rsidRDefault="008C7754" w:rsidP="00591B8F">
      <w:pPr>
        <w:tabs>
          <w:tab w:val="left" w:pos="709"/>
        </w:tabs>
        <w:spacing w:line="276" w:lineRule="auto"/>
        <w:ind w:firstLine="567"/>
        <w:jc w:val="both"/>
        <w:rPr>
          <w:color w:val="000000" w:themeColor="text1"/>
          <w:sz w:val="24"/>
          <w:szCs w:val="24"/>
        </w:rPr>
      </w:pPr>
      <w:r>
        <w:rPr>
          <w:color w:val="000000" w:themeColor="text1"/>
          <w:sz w:val="24"/>
          <w:szCs w:val="24"/>
        </w:rPr>
        <w:t>84</w:t>
      </w:r>
      <w:r w:rsidR="007A4987" w:rsidRPr="00B0635D">
        <w:rPr>
          <w:color w:val="000000" w:themeColor="text1"/>
          <w:sz w:val="24"/>
          <w:szCs w:val="24"/>
        </w:rPr>
        <w:t xml:space="preserve"> тис. грн – Програма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sidR="00865F98" w:rsidRPr="00B0635D">
        <w:rPr>
          <w:color w:val="000000" w:themeColor="text1"/>
          <w:sz w:val="24"/>
          <w:szCs w:val="24"/>
        </w:rPr>
        <w:t>,</w:t>
      </w:r>
      <w:r w:rsidR="00CE719D" w:rsidRPr="00B0635D">
        <w:rPr>
          <w:color w:val="000000" w:themeColor="text1"/>
          <w:sz w:val="24"/>
          <w:szCs w:val="24"/>
        </w:rPr>
        <w:t xml:space="preserve"> </w:t>
      </w:r>
      <w:r w:rsidR="00865F98" w:rsidRPr="00B0635D">
        <w:rPr>
          <w:color w:val="000000" w:themeColor="text1"/>
          <w:sz w:val="24"/>
          <w:szCs w:val="24"/>
        </w:rPr>
        <w:t xml:space="preserve">затверджена рішенням міської ради від </w:t>
      </w:r>
      <w:r w:rsidR="00851BCB" w:rsidRPr="00B0635D">
        <w:rPr>
          <w:color w:val="000000" w:themeColor="text1"/>
          <w:sz w:val="24"/>
          <w:szCs w:val="24"/>
        </w:rPr>
        <w:t>2</w:t>
      </w:r>
      <w:r>
        <w:rPr>
          <w:color w:val="000000" w:themeColor="text1"/>
          <w:sz w:val="24"/>
          <w:szCs w:val="24"/>
        </w:rPr>
        <w:t>5</w:t>
      </w:r>
      <w:r w:rsidR="00851BCB" w:rsidRPr="00B0635D">
        <w:rPr>
          <w:color w:val="000000" w:themeColor="text1"/>
          <w:sz w:val="24"/>
          <w:szCs w:val="24"/>
        </w:rPr>
        <w:t>.</w:t>
      </w:r>
      <w:r>
        <w:rPr>
          <w:color w:val="000000" w:themeColor="text1"/>
          <w:sz w:val="24"/>
          <w:szCs w:val="24"/>
        </w:rPr>
        <w:t>03</w:t>
      </w:r>
      <w:r w:rsidR="00851BCB" w:rsidRPr="00B0635D">
        <w:rPr>
          <w:color w:val="000000" w:themeColor="text1"/>
          <w:sz w:val="24"/>
          <w:szCs w:val="24"/>
        </w:rPr>
        <w:t>.202</w:t>
      </w:r>
      <w:r>
        <w:rPr>
          <w:color w:val="000000" w:themeColor="text1"/>
          <w:sz w:val="24"/>
          <w:szCs w:val="24"/>
        </w:rPr>
        <w:t>6</w:t>
      </w:r>
      <w:r w:rsidR="00865F98" w:rsidRPr="00B0635D">
        <w:rPr>
          <w:color w:val="000000" w:themeColor="text1"/>
          <w:sz w:val="24"/>
          <w:szCs w:val="24"/>
        </w:rPr>
        <w:t xml:space="preserve"> </w:t>
      </w:r>
      <w:r w:rsidR="00CE719D" w:rsidRPr="00B0635D">
        <w:rPr>
          <w:color w:val="000000" w:themeColor="text1"/>
          <w:sz w:val="24"/>
          <w:szCs w:val="24"/>
        </w:rPr>
        <w:t>(придбання паливно-мастильних матеріалів);</w:t>
      </w:r>
    </w:p>
    <w:p w14:paraId="0CDA236A" w14:textId="064F2DCC" w:rsidR="006F7697" w:rsidRPr="00C031A1" w:rsidRDefault="007F6D12" w:rsidP="001E3287">
      <w:pPr>
        <w:tabs>
          <w:tab w:val="left" w:pos="709"/>
        </w:tabs>
        <w:spacing w:line="276" w:lineRule="auto"/>
        <w:ind w:firstLine="567"/>
        <w:jc w:val="both"/>
        <w:rPr>
          <w:color w:val="000000" w:themeColor="text1"/>
          <w:sz w:val="24"/>
          <w:szCs w:val="24"/>
        </w:rPr>
      </w:pPr>
      <w:r w:rsidRPr="003424BB">
        <w:rPr>
          <w:color w:val="000000" w:themeColor="text1"/>
          <w:sz w:val="24"/>
          <w:szCs w:val="24"/>
        </w:rPr>
        <w:t xml:space="preserve">Інші операційні доходи –  </w:t>
      </w:r>
      <w:r w:rsidR="008C7754">
        <w:rPr>
          <w:color w:val="000000" w:themeColor="text1"/>
          <w:sz w:val="24"/>
          <w:szCs w:val="24"/>
        </w:rPr>
        <w:t>7152</w:t>
      </w:r>
      <w:r w:rsidRPr="003424BB">
        <w:rPr>
          <w:color w:val="000000" w:themeColor="text1"/>
          <w:sz w:val="24"/>
          <w:szCs w:val="24"/>
        </w:rPr>
        <w:t xml:space="preserve"> тис. грн </w:t>
      </w:r>
      <w:r w:rsidR="00591B8F" w:rsidRPr="00C031A1">
        <w:rPr>
          <w:color w:val="000000" w:themeColor="text1"/>
          <w:sz w:val="24"/>
          <w:szCs w:val="24"/>
        </w:rPr>
        <w:t>(нетипові операційні доходи, надходження від благодійної допомоги, централізоване постачання медикаментів, тощо, гуманітарні надходження, амортизація основних засобів та інших необоротних матеріальних активів, відсотки банку на залишки коштів, безоплатно отримані активи</w:t>
      </w:r>
      <w:r w:rsidR="00451F43" w:rsidRPr="00C031A1">
        <w:rPr>
          <w:color w:val="000000" w:themeColor="text1"/>
          <w:sz w:val="24"/>
          <w:szCs w:val="24"/>
        </w:rPr>
        <w:t>, інше</w:t>
      </w:r>
      <w:r w:rsidR="00591B8F" w:rsidRPr="00C031A1">
        <w:rPr>
          <w:color w:val="000000" w:themeColor="text1"/>
          <w:sz w:val="24"/>
          <w:szCs w:val="24"/>
        </w:rPr>
        <w:t>)</w:t>
      </w:r>
      <w:r w:rsidR="006F7697" w:rsidRPr="00C031A1">
        <w:rPr>
          <w:color w:val="000000" w:themeColor="text1"/>
          <w:sz w:val="24"/>
          <w:szCs w:val="24"/>
        </w:rPr>
        <w:t>.</w:t>
      </w:r>
    </w:p>
    <w:p w14:paraId="4A578FBC" w14:textId="77777777" w:rsidR="00615EBE" w:rsidRDefault="00615EBE" w:rsidP="00EE0015">
      <w:pPr>
        <w:tabs>
          <w:tab w:val="left" w:pos="993"/>
        </w:tabs>
        <w:spacing w:line="276" w:lineRule="auto"/>
        <w:ind w:firstLine="567"/>
        <w:jc w:val="both"/>
        <w:rPr>
          <w:b/>
          <w:bCs/>
          <w:i/>
          <w:iCs/>
          <w:sz w:val="24"/>
          <w:szCs w:val="24"/>
        </w:rPr>
      </w:pPr>
    </w:p>
    <w:p w14:paraId="2B38DAB6" w14:textId="12AE78A8" w:rsidR="00EE0015" w:rsidRPr="00BE2F14" w:rsidRDefault="00EE0015" w:rsidP="00EE0015">
      <w:pPr>
        <w:tabs>
          <w:tab w:val="left" w:pos="993"/>
        </w:tabs>
        <w:spacing w:line="276" w:lineRule="auto"/>
        <w:ind w:firstLine="567"/>
        <w:jc w:val="both"/>
        <w:rPr>
          <w:b/>
          <w:bCs/>
          <w:i/>
          <w:iCs/>
          <w:color w:val="000000" w:themeColor="text1"/>
          <w:sz w:val="24"/>
          <w:szCs w:val="24"/>
        </w:rPr>
      </w:pPr>
      <w:r w:rsidRPr="00BE2F14">
        <w:rPr>
          <w:b/>
          <w:bCs/>
          <w:i/>
          <w:iCs/>
          <w:sz w:val="24"/>
          <w:szCs w:val="24"/>
        </w:rPr>
        <w:t>Формування витратної частини фінансового плану</w:t>
      </w:r>
      <w:r>
        <w:rPr>
          <w:b/>
          <w:bCs/>
          <w:i/>
          <w:iCs/>
          <w:sz w:val="24"/>
          <w:szCs w:val="24"/>
        </w:rPr>
        <w:t>:</w:t>
      </w:r>
    </w:p>
    <w:p w14:paraId="278D3F59" w14:textId="40473FFC" w:rsidR="006F7697" w:rsidRPr="00C031A1" w:rsidRDefault="006F7697" w:rsidP="006F7697">
      <w:pPr>
        <w:tabs>
          <w:tab w:val="left" w:pos="993"/>
        </w:tabs>
        <w:spacing w:line="276" w:lineRule="auto"/>
        <w:ind w:firstLine="567"/>
        <w:jc w:val="both"/>
        <w:rPr>
          <w:color w:val="000000" w:themeColor="text1"/>
          <w:sz w:val="24"/>
          <w:szCs w:val="24"/>
        </w:rPr>
      </w:pPr>
      <w:r w:rsidRPr="00786059">
        <w:rPr>
          <w:color w:val="000000" w:themeColor="text1"/>
          <w:sz w:val="24"/>
          <w:szCs w:val="24"/>
        </w:rPr>
        <w:t xml:space="preserve">Витратна частина фінансового плану на </w:t>
      </w:r>
      <w:r w:rsidR="00173871" w:rsidRPr="00786059">
        <w:rPr>
          <w:color w:val="000000" w:themeColor="text1"/>
          <w:sz w:val="24"/>
          <w:szCs w:val="24"/>
        </w:rPr>
        <w:t>202</w:t>
      </w:r>
      <w:r w:rsidR="008C7754" w:rsidRPr="00786059">
        <w:rPr>
          <w:color w:val="000000" w:themeColor="text1"/>
          <w:sz w:val="24"/>
          <w:szCs w:val="24"/>
        </w:rPr>
        <w:t>6</w:t>
      </w:r>
      <w:r w:rsidRPr="00786059">
        <w:rPr>
          <w:color w:val="000000" w:themeColor="text1"/>
          <w:sz w:val="24"/>
          <w:szCs w:val="24"/>
        </w:rPr>
        <w:t xml:space="preserve"> рік</w:t>
      </w:r>
      <w:r w:rsidR="00F12043" w:rsidRPr="00786059">
        <w:rPr>
          <w:color w:val="000000" w:themeColor="text1"/>
          <w:sz w:val="24"/>
          <w:szCs w:val="24"/>
        </w:rPr>
        <w:t xml:space="preserve"> з урахуванням змін</w:t>
      </w:r>
      <w:r w:rsidR="00687941" w:rsidRPr="00786059">
        <w:rPr>
          <w:color w:val="000000" w:themeColor="text1"/>
          <w:sz w:val="24"/>
          <w:szCs w:val="24"/>
        </w:rPr>
        <w:t xml:space="preserve"> становить</w:t>
      </w:r>
      <w:r w:rsidRPr="00786059">
        <w:rPr>
          <w:color w:val="000000" w:themeColor="text1"/>
          <w:sz w:val="24"/>
          <w:szCs w:val="24"/>
        </w:rPr>
        <w:t xml:space="preserve"> – </w:t>
      </w:r>
      <w:r w:rsidR="008C7754" w:rsidRPr="00786059">
        <w:rPr>
          <w:color w:val="000000" w:themeColor="text1"/>
          <w:sz w:val="24"/>
          <w:szCs w:val="24"/>
        </w:rPr>
        <w:t>252</w:t>
      </w:r>
      <w:r w:rsidR="00B51E47">
        <w:rPr>
          <w:color w:val="000000" w:themeColor="text1"/>
          <w:sz w:val="24"/>
          <w:szCs w:val="24"/>
        </w:rPr>
        <w:t> </w:t>
      </w:r>
      <w:r w:rsidR="008C7754" w:rsidRPr="00786059">
        <w:rPr>
          <w:color w:val="000000" w:themeColor="text1"/>
          <w:sz w:val="24"/>
          <w:szCs w:val="24"/>
        </w:rPr>
        <w:t>515</w:t>
      </w:r>
      <w:r w:rsidRPr="00786059">
        <w:rPr>
          <w:color w:val="000000" w:themeColor="text1"/>
          <w:sz w:val="24"/>
          <w:szCs w:val="24"/>
        </w:rPr>
        <w:t xml:space="preserve"> тис. грн</w:t>
      </w:r>
      <w:r w:rsidR="00451F43" w:rsidRPr="00C031A1">
        <w:rPr>
          <w:color w:val="000000" w:themeColor="text1"/>
          <w:sz w:val="24"/>
          <w:szCs w:val="24"/>
        </w:rPr>
        <w:t xml:space="preserve"> </w:t>
      </w:r>
      <w:r w:rsidR="00451F43" w:rsidRPr="00C9191D">
        <w:rPr>
          <w:color w:val="000000" w:themeColor="text1"/>
          <w:sz w:val="24"/>
          <w:szCs w:val="24"/>
        </w:rPr>
        <w:t>(збільшення на</w:t>
      </w:r>
      <w:r w:rsidR="00F12043" w:rsidRPr="00C9191D">
        <w:rPr>
          <w:color w:val="000000" w:themeColor="text1"/>
          <w:sz w:val="24"/>
          <w:szCs w:val="24"/>
        </w:rPr>
        <w:t xml:space="preserve"> </w:t>
      </w:r>
      <w:r w:rsidR="008C7754" w:rsidRPr="00C9191D">
        <w:rPr>
          <w:color w:val="000000" w:themeColor="text1"/>
          <w:sz w:val="24"/>
          <w:szCs w:val="24"/>
        </w:rPr>
        <w:t>740</w:t>
      </w:r>
      <w:r w:rsidR="00451F43" w:rsidRPr="00C9191D">
        <w:rPr>
          <w:color w:val="000000" w:themeColor="text1"/>
          <w:sz w:val="24"/>
          <w:szCs w:val="24"/>
        </w:rPr>
        <w:t xml:space="preserve"> тис. грн</w:t>
      </w:r>
      <w:r w:rsidR="00312958" w:rsidRPr="00C9191D">
        <w:rPr>
          <w:color w:val="000000" w:themeColor="text1"/>
          <w:sz w:val="24"/>
          <w:szCs w:val="24"/>
        </w:rPr>
        <w:t xml:space="preserve">, в тому числі: </w:t>
      </w:r>
      <w:r w:rsidR="00312958" w:rsidRPr="00C9191D">
        <w:rPr>
          <w:sz w:val="24"/>
          <w:szCs w:val="24"/>
        </w:rPr>
        <w:t xml:space="preserve">400 тис. грн забезпечення виплати заробітної плати фахівцю </w:t>
      </w:r>
      <w:r w:rsidR="00312958" w:rsidRPr="00C9191D">
        <w:rPr>
          <w:color w:val="000000" w:themeColor="text1"/>
          <w:sz w:val="24"/>
          <w:szCs w:val="24"/>
        </w:rPr>
        <w:t xml:space="preserve">з супроводу ветеранів війни та демобілізованих осіб; </w:t>
      </w:r>
      <w:r w:rsidR="00312958" w:rsidRPr="00C9191D">
        <w:rPr>
          <w:color w:val="000000"/>
          <w:sz w:val="24"/>
          <w:szCs w:val="24"/>
        </w:rPr>
        <w:t xml:space="preserve">255 тис. грн, для закупівлі </w:t>
      </w:r>
      <w:proofErr w:type="spellStart"/>
      <w:r w:rsidR="00312958" w:rsidRPr="00C9191D">
        <w:rPr>
          <w:color w:val="000000"/>
          <w:sz w:val="24"/>
          <w:szCs w:val="24"/>
        </w:rPr>
        <w:t>інтраокулярних</w:t>
      </w:r>
      <w:proofErr w:type="spellEnd"/>
      <w:r w:rsidR="00312958" w:rsidRPr="00C9191D">
        <w:rPr>
          <w:color w:val="000000"/>
          <w:sz w:val="24"/>
          <w:szCs w:val="24"/>
        </w:rPr>
        <w:t xml:space="preserve"> лінз, витратних матеріалів для забезпечення отримання пацієнтами громади з офтальмологічною патологією послуг з імплантації штучного кришталика; </w:t>
      </w:r>
      <w:r w:rsidR="00312958" w:rsidRPr="00C9191D">
        <w:rPr>
          <w:color w:val="000000" w:themeColor="text1"/>
          <w:sz w:val="24"/>
          <w:szCs w:val="24"/>
        </w:rPr>
        <w:t xml:space="preserve">84 тис. грн для забезпечення потреби Роменського територіального центру комплектування та соціальної </w:t>
      </w:r>
      <w:r w:rsidR="00312958" w:rsidRPr="00C9191D">
        <w:rPr>
          <w:color w:val="000000" w:themeColor="text1"/>
          <w:sz w:val="24"/>
          <w:szCs w:val="24"/>
        </w:rPr>
        <w:lastRenderedPageBreak/>
        <w:t xml:space="preserve">підтримки автомобільним та іншими транспортними засобами до кінця року для здійснення заходів оповіщення на території Роменської міської територіальної громади </w:t>
      </w:r>
      <w:r w:rsidR="00451F43" w:rsidRPr="00C9191D">
        <w:rPr>
          <w:color w:val="000000" w:themeColor="text1"/>
          <w:sz w:val="24"/>
          <w:szCs w:val="24"/>
        </w:rPr>
        <w:t>)</w:t>
      </w:r>
      <w:r w:rsidRPr="00C9191D">
        <w:rPr>
          <w:color w:val="000000" w:themeColor="text1"/>
          <w:sz w:val="24"/>
          <w:szCs w:val="24"/>
        </w:rPr>
        <w:t>, в</w:t>
      </w:r>
      <w:r w:rsidRPr="00C031A1">
        <w:rPr>
          <w:color w:val="000000" w:themeColor="text1"/>
          <w:sz w:val="24"/>
          <w:szCs w:val="24"/>
        </w:rPr>
        <w:t xml:space="preserve"> </w:t>
      </w:r>
      <w:proofErr w:type="spellStart"/>
      <w:r w:rsidRPr="00C031A1">
        <w:rPr>
          <w:color w:val="000000" w:themeColor="text1"/>
          <w:sz w:val="24"/>
          <w:szCs w:val="24"/>
        </w:rPr>
        <w:t>т.ч</w:t>
      </w:r>
      <w:proofErr w:type="spellEnd"/>
      <w:r w:rsidRPr="00C031A1">
        <w:rPr>
          <w:color w:val="000000" w:themeColor="text1"/>
          <w:sz w:val="24"/>
          <w:szCs w:val="24"/>
        </w:rPr>
        <w:t>.:</w:t>
      </w:r>
    </w:p>
    <w:p w14:paraId="70C408C1" w14:textId="13206BF0" w:rsidR="004D35FD" w:rsidRPr="00C031A1" w:rsidRDefault="00B51E47" w:rsidP="004D35FD">
      <w:pPr>
        <w:ind w:firstLine="567"/>
        <w:jc w:val="both"/>
        <w:rPr>
          <w:color w:val="000000" w:themeColor="text1"/>
          <w:sz w:val="24"/>
          <w:szCs w:val="24"/>
          <w:lang w:eastAsia="en-US"/>
        </w:rPr>
      </w:pPr>
      <w:r>
        <w:rPr>
          <w:color w:val="000000" w:themeColor="text1"/>
          <w:sz w:val="24"/>
          <w:szCs w:val="24"/>
          <w:lang w:eastAsia="en-US"/>
        </w:rPr>
        <w:t>с</w:t>
      </w:r>
      <w:r w:rsidR="004D35FD" w:rsidRPr="00C031A1">
        <w:rPr>
          <w:color w:val="000000" w:themeColor="text1"/>
          <w:sz w:val="24"/>
          <w:szCs w:val="24"/>
          <w:lang w:eastAsia="en-US"/>
        </w:rPr>
        <w:t>обівартість</w:t>
      </w:r>
      <w:r w:rsidR="009E61A5" w:rsidRPr="00C031A1">
        <w:rPr>
          <w:color w:val="000000" w:themeColor="text1"/>
          <w:sz w:val="24"/>
          <w:szCs w:val="24"/>
          <w:lang w:eastAsia="en-US"/>
        </w:rPr>
        <w:t xml:space="preserve"> </w:t>
      </w:r>
      <w:r w:rsidR="004D35FD" w:rsidRPr="00C031A1">
        <w:rPr>
          <w:color w:val="000000" w:themeColor="text1"/>
          <w:sz w:val="24"/>
          <w:szCs w:val="24"/>
          <w:lang w:eastAsia="en-US"/>
        </w:rPr>
        <w:t>реалізованої</w:t>
      </w:r>
      <w:r w:rsidR="009E61A5" w:rsidRPr="00C031A1">
        <w:rPr>
          <w:color w:val="000000" w:themeColor="text1"/>
          <w:sz w:val="24"/>
          <w:szCs w:val="24"/>
          <w:lang w:eastAsia="en-US"/>
        </w:rPr>
        <w:t xml:space="preserve"> </w:t>
      </w:r>
      <w:r w:rsidR="004D35FD" w:rsidRPr="00C031A1">
        <w:rPr>
          <w:color w:val="000000" w:themeColor="text1"/>
          <w:sz w:val="24"/>
          <w:szCs w:val="24"/>
          <w:lang w:eastAsia="en-US"/>
        </w:rPr>
        <w:t xml:space="preserve">продукції (товарів, робіт, послуг) </w:t>
      </w:r>
      <w:r w:rsidR="000E309D">
        <w:rPr>
          <w:color w:val="000000" w:themeColor="text1"/>
          <w:sz w:val="24"/>
          <w:szCs w:val="24"/>
          <w:lang w:eastAsia="en-US"/>
        </w:rPr>
        <w:t xml:space="preserve">– </w:t>
      </w:r>
      <w:r w:rsidR="008C7754">
        <w:rPr>
          <w:color w:val="000000" w:themeColor="text1"/>
          <w:sz w:val="24"/>
          <w:szCs w:val="24"/>
          <w:lang w:eastAsia="en-US"/>
        </w:rPr>
        <w:t>201147</w:t>
      </w:r>
      <w:r w:rsidR="004D35FD" w:rsidRPr="00A263D3">
        <w:rPr>
          <w:color w:val="000000" w:themeColor="text1"/>
          <w:sz w:val="24"/>
          <w:szCs w:val="24"/>
          <w:lang w:eastAsia="en-US"/>
        </w:rPr>
        <w:t xml:space="preserve"> </w:t>
      </w:r>
      <w:r w:rsidR="004D35FD" w:rsidRPr="00C031A1">
        <w:rPr>
          <w:color w:val="000000" w:themeColor="text1"/>
          <w:sz w:val="24"/>
          <w:szCs w:val="24"/>
          <w:lang w:eastAsia="en-US"/>
        </w:rPr>
        <w:t xml:space="preserve">тис. грн, в </w:t>
      </w:r>
      <w:proofErr w:type="spellStart"/>
      <w:r w:rsidR="004D35FD" w:rsidRPr="00C031A1">
        <w:rPr>
          <w:color w:val="000000" w:themeColor="text1"/>
          <w:sz w:val="24"/>
          <w:szCs w:val="24"/>
          <w:lang w:eastAsia="en-US"/>
        </w:rPr>
        <w:t>т.ч</w:t>
      </w:r>
      <w:proofErr w:type="spellEnd"/>
      <w:r w:rsidR="004D35FD" w:rsidRPr="00C031A1">
        <w:rPr>
          <w:color w:val="000000" w:themeColor="text1"/>
          <w:sz w:val="24"/>
          <w:szCs w:val="24"/>
          <w:lang w:eastAsia="en-US"/>
        </w:rPr>
        <w:t>.:</w:t>
      </w:r>
    </w:p>
    <w:p w14:paraId="2B90C2A2" w14:textId="004BF05C" w:rsidR="006F7697" w:rsidRPr="00C031A1" w:rsidRDefault="00B51E47" w:rsidP="00591B8F">
      <w:pPr>
        <w:pStyle w:val="a4"/>
        <w:numPr>
          <w:ilvl w:val="0"/>
          <w:numId w:val="17"/>
        </w:numPr>
        <w:tabs>
          <w:tab w:val="left" w:pos="993"/>
        </w:tabs>
        <w:spacing w:line="276" w:lineRule="auto"/>
        <w:ind w:left="0" w:firstLine="567"/>
        <w:jc w:val="both"/>
        <w:rPr>
          <w:color w:val="000000" w:themeColor="text1"/>
          <w:sz w:val="24"/>
          <w:szCs w:val="24"/>
        </w:rPr>
      </w:pPr>
      <w:r>
        <w:rPr>
          <w:color w:val="000000" w:themeColor="text1"/>
          <w:sz w:val="24"/>
          <w:szCs w:val="24"/>
        </w:rPr>
        <w:t>в</w:t>
      </w:r>
      <w:r w:rsidR="006F7697" w:rsidRPr="00C031A1">
        <w:rPr>
          <w:color w:val="000000" w:themeColor="text1"/>
          <w:sz w:val="24"/>
          <w:szCs w:val="24"/>
        </w:rPr>
        <w:t xml:space="preserve">итрати на сировину та основні матеріали – </w:t>
      </w:r>
      <w:r w:rsidR="00FE11E5">
        <w:rPr>
          <w:color w:val="000000" w:themeColor="text1"/>
          <w:sz w:val="24"/>
          <w:szCs w:val="24"/>
        </w:rPr>
        <w:t>23700</w:t>
      </w:r>
      <w:r w:rsidR="006F7697" w:rsidRPr="00C031A1">
        <w:rPr>
          <w:color w:val="000000" w:themeColor="text1"/>
          <w:sz w:val="24"/>
          <w:szCs w:val="24"/>
        </w:rPr>
        <w:t xml:space="preserve"> тис. грн</w:t>
      </w:r>
      <w:r w:rsidR="00B45898">
        <w:rPr>
          <w:color w:val="000000" w:themeColor="text1"/>
          <w:sz w:val="24"/>
          <w:szCs w:val="24"/>
        </w:rPr>
        <w:t>;</w:t>
      </w:r>
    </w:p>
    <w:p w14:paraId="6B8797B1" w14:textId="40056E35" w:rsidR="006F7697" w:rsidRPr="00C031A1" w:rsidRDefault="00B51E47" w:rsidP="00591B8F">
      <w:pPr>
        <w:pStyle w:val="a4"/>
        <w:numPr>
          <w:ilvl w:val="0"/>
          <w:numId w:val="17"/>
        </w:numPr>
        <w:tabs>
          <w:tab w:val="left" w:pos="993"/>
        </w:tabs>
        <w:spacing w:line="276" w:lineRule="auto"/>
        <w:ind w:left="0" w:firstLine="567"/>
        <w:jc w:val="both"/>
        <w:rPr>
          <w:color w:val="000000" w:themeColor="text1"/>
          <w:sz w:val="24"/>
          <w:szCs w:val="24"/>
        </w:rPr>
      </w:pPr>
      <w:r>
        <w:rPr>
          <w:color w:val="000000" w:themeColor="text1"/>
          <w:sz w:val="24"/>
          <w:szCs w:val="24"/>
        </w:rPr>
        <w:t>в</w:t>
      </w:r>
      <w:r w:rsidR="006F7697" w:rsidRPr="00C031A1">
        <w:rPr>
          <w:color w:val="000000" w:themeColor="text1"/>
          <w:sz w:val="24"/>
          <w:szCs w:val="24"/>
        </w:rPr>
        <w:t xml:space="preserve">итрати на паливо – </w:t>
      </w:r>
      <w:r w:rsidR="00F435B0" w:rsidRPr="00C031A1">
        <w:rPr>
          <w:color w:val="000000" w:themeColor="text1"/>
          <w:sz w:val="24"/>
          <w:szCs w:val="24"/>
        </w:rPr>
        <w:t>1</w:t>
      </w:r>
      <w:r w:rsidR="00D82246">
        <w:rPr>
          <w:color w:val="000000" w:themeColor="text1"/>
          <w:sz w:val="24"/>
          <w:szCs w:val="24"/>
        </w:rPr>
        <w:t xml:space="preserve"> </w:t>
      </w:r>
      <w:r w:rsidR="00FE11E5">
        <w:rPr>
          <w:color w:val="000000" w:themeColor="text1"/>
          <w:sz w:val="24"/>
          <w:szCs w:val="24"/>
        </w:rPr>
        <w:t>1</w:t>
      </w:r>
      <w:r w:rsidR="00F435B0" w:rsidRPr="00C031A1">
        <w:rPr>
          <w:color w:val="000000" w:themeColor="text1"/>
          <w:sz w:val="24"/>
          <w:szCs w:val="24"/>
        </w:rPr>
        <w:t>70</w:t>
      </w:r>
      <w:r w:rsidR="006F7697" w:rsidRPr="00C031A1">
        <w:rPr>
          <w:color w:val="000000" w:themeColor="text1"/>
          <w:sz w:val="24"/>
          <w:szCs w:val="24"/>
        </w:rPr>
        <w:t xml:space="preserve"> тис. грн;</w:t>
      </w:r>
    </w:p>
    <w:p w14:paraId="4BD34F25" w14:textId="619DF75A" w:rsidR="006F7697" w:rsidRPr="00C031A1" w:rsidRDefault="00B51E47" w:rsidP="00591B8F">
      <w:pPr>
        <w:pStyle w:val="a4"/>
        <w:numPr>
          <w:ilvl w:val="0"/>
          <w:numId w:val="17"/>
        </w:numPr>
        <w:tabs>
          <w:tab w:val="left" w:pos="993"/>
        </w:tabs>
        <w:spacing w:line="276" w:lineRule="auto"/>
        <w:ind w:left="0" w:firstLine="567"/>
        <w:jc w:val="both"/>
        <w:rPr>
          <w:color w:val="000000" w:themeColor="text1"/>
          <w:sz w:val="24"/>
          <w:szCs w:val="24"/>
        </w:rPr>
      </w:pPr>
      <w:r>
        <w:rPr>
          <w:color w:val="000000" w:themeColor="text1"/>
          <w:sz w:val="24"/>
          <w:szCs w:val="24"/>
        </w:rPr>
        <w:t>в</w:t>
      </w:r>
      <w:r w:rsidR="006F7697" w:rsidRPr="00C031A1">
        <w:rPr>
          <w:color w:val="000000" w:themeColor="text1"/>
          <w:sz w:val="24"/>
          <w:szCs w:val="24"/>
        </w:rPr>
        <w:t xml:space="preserve">итрати на електроенергію – </w:t>
      </w:r>
      <w:r w:rsidR="00FE11E5">
        <w:rPr>
          <w:color w:val="000000" w:themeColor="text1"/>
          <w:sz w:val="24"/>
          <w:szCs w:val="24"/>
        </w:rPr>
        <w:t xml:space="preserve">350 </w:t>
      </w:r>
      <w:r w:rsidR="006F7697" w:rsidRPr="00C031A1">
        <w:rPr>
          <w:color w:val="000000" w:themeColor="text1"/>
          <w:sz w:val="24"/>
          <w:szCs w:val="24"/>
        </w:rPr>
        <w:t>тис. грн;</w:t>
      </w:r>
    </w:p>
    <w:p w14:paraId="04902360" w14:textId="6DAF9A36" w:rsidR="006F7697" w:rsidRPr="00CA7781" w:rsidRDefault="00B51E47" w:rsidP="00CA7781">
      <w:pPr>
        <w:pStyle w:val="a4"/>
        <w:numPr>
          <w:ilvl w:val="0"/>
          <w:numId w:val="17"/>
        </w:numPr>
        <w:tabs>
          <w:tab w:val="left" w:pos="993"/>
        </w:tabs>
        <w:spacing w:line="276" w:lineRule="auto"/>
        <w:ind w:left="0" w:firstLine="567"/>
        <w:jc w:val="both"/>
        <w:rPr>
          <w:color w:val="000000" w:themeColor="text1"/>
          <w:sz w:val="24"/>
          <w:szCs w:val="24"/>
        </w:rPr>
      </w:pPr>
      <w:r>
        <w:rPr>
          <w:color w:val="000000" w:themeColor="text1"/>
          <w:sz w:val="24"/>
          <w:szCs w:val="24"/>
        </w:rPr>
        <w:t>в</w:t>
      </w:r>
      <w:r w:rsidR="006F7697" w:rsidRPr="00C031A1">
        <w:rPr>
          <w:color w:val="000000" w:themeColor="text1"/>
          <w:sz w:val="24"/>
          <w:szCs w:val="24"/>
        </w:rPr>
        <w:t xml:space="preserve">итрати на оплату праці – </w:t>
      </w:r>
      <w:r w:rsidR="00E4521F">
        <w:rPr>
          <w:color w:val="000000" w:themeColor="text1"/>
          <w:sz w:val="24"/>
          <w:szCs w:val="24"/>
        </w:rPr>
        <w:t>138500</w:t>
      </w:r>
      <w:r w:rsidR="006F7697" w:rsidRPr="00C031A1">
        <w:rPr>
          <w:color w:val="000000" w:themeColor="text1"/>
          <w:sz w:val="24"/>
          <w:szCs w:val="24"/>
        </w:rPr>
        <w:t xml:space="preserve"> тис. грн</w:t>
      </w:r>
      <w:r w:rsidR="006F7697" w:rsidRPr="00CA7781">
        <w:rPr>
          <w:color w:val="000000" w:themeColor="text1"/>
          <w:sz w:val="24"/>
          <w:szCs w:val="24"/>
        </w:rPr>
        <w:t>;</w:t>
      </w:r>
    </w:p>
    <w:p w14:paraId="28A9C0B1" w14:textId="3881C0B3" w:rsidR="006F7697" w:rsidRPr="00C031A1" w:rsidRDefault="00B51E47" w:rsidP="00591B8F">
      <w:pPr>
        <w:pStyle w:val="a4"/>
        <w:numPr>
          <w:ilvl w:val="0"/>
          <w:numId w:val="17"/>
        </w:numPr>
        <w:tabs>
          <w:tab w:val="left" w:pos="993"/>
        </w:tabs>
        <w:spacing w:line="276" w:lineRule="auto"/>
        <w:ind w:left="0" w:firstLine="567"/>
        <w:jc w:val="both"/>
        <w:rPr>
          <w:color w:val="000000" w:themeColor="text1"/>
          <w:sz w:val="24"/>
          <w:szCs w:val="24"/>
        </w:rPr>
      </w:pPr>
      <w:r>
        <w:rPr>
          <w:color w:val="000000" w:themeColor="text1"/>
          <w:sz w:val="24"/>
          <w:szCs w:val="24"/>
        </w:rPr>
        <w:t>в</w:t>
      </w:r>
      <w:r w:rsidR="006F7697" w:rsidRPr="00C031A1">
        <w:rPr>
          <w:color w:val="000000" w:themeColor="text1"/>
          <w:sz w:val="24"/>
          <w:szCs w:val="24"/>
        </w:rPr>
        <w:t xml:space="preserve">ідрахування на соціальні заходи – </w:t>
      </w:r>
      <w:r w:rsidR="00E4521F">
        <w:rPr>
          <w:color w:val="000000" w:themeColor="text1"/>
          <w:sz w:val="24"/>
          <w:szCs w:val="24"/>
        </w:rPr>
        <w:t>30470</w:t>
      </w:r>
      <w:r w:rsidR="00F435B0" w:rsidRPr="00C031A1">
        <w:rPr>
          <w:color w:val="000000" w:themeColor="text1"/>
          <w:sz w:val="24"/>
          <w:szCs w:val="24"/>
        </w:rPr>
        <w:t xml:space="preserve"> </w:t>
      </w:r>
      <w:r w:rsidR="006F7697" w:rsidRPr="00C031A1">
        <w:rPr>
          <w:color w:val="000000" w:themeColor="text1"/>
          <w:sz w:val="24"/>
          <w:szCs w:val="24"/>
        </w:rPr>
        <w:t>тис. грн;</w:t>
      </w:r>
    </w:p>
    <w:p w14:paraId="1351FD3A" w14:textId="416998BB" w:rsidR="006F7697" w:rsidRPr="00C031A1" w:rsidRDefault="00B51E47" w:rsidP="00591B8F">
      <w:pPr>
        <w:pStyle w:val="a4"/>
        <w:numPr>
          <w:ilvl w:val="0"/>
          <w:numId w:val="17"/>
        </w:numPr>
        <w:tabs>
          <w:tab w:val="left" w:pos="993"/>
        </w:tabs>
        <w:spacing w:line="276" w:lineRule="auto"/>
        <w:ind w:left="0" w:firstLine="567"/>
        <w:jc w:val="both"/>
        <w:rPr>
          <w:color w:val="000000" w:themeColor="text1"/>
          <w:sz w:val="24"/>
          <w:szCs w:val="24"/>
        </w:rPr>
      </w:pPr>
      <w:r>
        <w:rPr>
          <w:color w:val="000000" w:themeColor="text1"/>
          <w:sz w:val="24"/>
          <w:szCs w:val="24"/>
        </w:rPr>
        <w:t>в</w:t>
      </w:r>
      <w:r w:rsidR="006F7697" w:rsidRPr="00C031A1">
        <w:rPr>
          <w:color w:val="000000" w:themeColor="text1"/>
          <w:sz w:val="24"/>
          <w:szCs w:val="24"/>
        </w:rPr>
        <w:t xml:space="preserve">итрати, що здійснюються для підтримання об'єкта в робочому стані (проведення ремонту, технічного огляду, нагляду, обслуговування, тощо) – </w:t>
      </w:r>
      <w:r w:rsidR="00751601">
        <w:rPr>
          <w:color w:val="000000" w:themeColor="text1"/>
          <w:sz w:val="24"/>
          <w:szCs w:val="24"/>
        </w:rPr>
        <w:t>3285</w:t>
      </w:r>
      <w:r w:rsidR="006F7697" w:rsidRPr="00C031A1">
        <w:rPr>
          <w:color w:val="000000" w:themeColor="text1"/>
          <w:sz w:val="24"/>
          <w:szCs w:val="24"/>
        </w:rPr>
        <w:t xml:space="preserve"> тис</w:t>
      </w:r>
      <w:r w:rsidR="000000ED">
        <w:rPr>
          <w:color w:val="000000" w:themeColor="text1"/>
          <w:sz w:val="24"/>
          <w:szCs w:val="24"/>
        </w:rPr>
        <w:t>.</w:t>
      </w:r>
      <w:r w:rsidR="006F7697" w:rsidRPr="00C031A1">
        <w:rPr>
          <w:color w:val="000000" w:themeColor="text1"/>
          <w:sz w:val="24"/>
          <w:szCs w:val="24"/>
        </w:rPr>
        <w:t xml:space="preserve"> грн;</w:t>
      </w:r>
    </w:p>
    <w:p w14:paraId="4B6C5304" w14:textId="429FBFB7" w:rsidR="006F7697" w:rsidRPr="00C031A1" w:rsidRDefault="00B51E47" w:rsidP="00591B8F">
      <w:pPr>
        <w:pStyle w:val="a4"/>
        <w:numPr>
          <w:ilvl w:val="0"/>
          <w:numId w:val="17"/>
        </w:numPr>
        <w:tabs>
          <w:tab w:val="left" w:pos="993"/>
        </w:tabs>
        <w:spacing w:line="276" w:lineRule="auto"/>
        <w:ind w:left="0" w:firstLine="567"/>
        <w:jc w:val="both"/>
        <w:rPr>
          <w:color w:val="000000" w:themeColor="text1"/>
          <w:sz w:val="24"/>
          <w:szCs w:val="24"/>
        </w:rPr>
      </w:pPr>
      <w:r>
        <w:rPr>
          <w:color w:val="000000" w:themeColor="text1"/>
          <w:sz w:val="24"/>
          <w:szCs w:val="24"/>
        </w:rPr>
        <w:t>і</w:t>
      </w:r>
      <w:r w:rsidR="006F7697" w:rsidRPr="00C031A1">
        <w:rPr>
          <w:color w:val="000000" w:themeColor="text1"/>
          <w:sz w:val="24"/>
          <w:szCs w:val="24"/>
        </w:rPr>
        <w:t xml:space="preserve">нші витрати – </w:t>
      </w:r>
      <w:r w:rsidR="00751601">
        <w:rPr>
          <w:color w:val="000000" w:themeColor="text1"/>
          <w:sz w:val="24"/>
          <w:szCs w:val="24"/>
        </w:rPr>
        <w:t>3672</w:t>
      </w:r>
      <w:r w:rsidR="006F7697" w:rsidRPr="00C031A1">
        <w:rPr>
          <w:color w:val="000000" w:themeColor="text1"/>
          <w:sz w:val="24"/>
          <w:szCs w:val="24"/>
        </w:rPr>
        <w:t xml:space="preserve"> тис. грн;</w:t>
      </w:r>
    </w:p>
    <w:p w14:paraId="15B99C18" w14:textId="32F62751" w:rsidR="006F7697" w:rsidRPr="00C031A1" w:rsidRDefault="00B51E47" w:rsidP="00591B8F">
      <w:pPr>
        <w:pStyle w:val="a4"/>
        <w:numPr>
          <w:ilvl w:val="0"/>
          <w:numId w:val="17"/>
        </w:numPr>
        <w:tabs>
          <w:tab w:val="left" w:pos="993"/>
        </w:tabs>
        <w:spacing w:line="276" w:lineRule="auto"/>
        <w:ind w:left="0" w:firstLine="567"/>
        <w:jc w:val="both"/>
        <w:rPr>
          <w:color w:val="000000" w:themeColor="text1"/>
          <w:sz w:val="24"/>
          <w:szCs w:val="24"/>
        </w:rPr>
      </w:pPr>
      <w:proofErr w:type="spellStart"/>
      <w:r>
        <w:rPr>
          <w:color w:val="000000" w:themeColor="text1"/>
          <w:sz w:val="24"/>
          <w:szCs w:val="24"/>
        </w:rPr>
        <w:t>ф</w:t>
      </w:r>
      <w:r w:rsidR="006F7697" w:rsidRPr="00C031A1">
        <w:rPr>
          <w:color w:val="000000" w:themeColor="text1"/>
          <w:sz w:val="24"/>
          <w:szCs w:val="24"/>
        </w:rPr>
        <w:t>дміністративні</w:t>
      </w:r>
      <w:proofErr w:type="spellEnd"/>
      <w:r w:rsidR="006F7697" w:rsidRPr="00C031A1">
        <w:rPr>
          <w:color w:val="000000" w:themeColor="text1"/>
          <w:sz w:val="24"/>
          <w:szCs w:val="24"/>
        </w:rPr>
        <w:t xml:space="preserve"> витрати – </w:t>
      </w:r>
      <w:r w:rsidR="00751601">
        <w:rPr>
          <w:color w:val="000000" w:themeColor="text1"/>
          <w:sz w:val="24"/>
          <w:szCs w:val="24"/>
        </w:rPr>
        <w:t>11766</w:t>
      </w:r>
      <w:r w:rsidR="006F7697" w:rsidRPr="00C031A1">
        <w:rPr>
          <w:color w:val="000000" w:themeColor="text1"/>
          <w:sz w:val="24"/>
          <w:szCs w:val="24"/>
        </w:rPr>
        <w:t xml:space="preserve"> тис. грн, в </w:t>
      </w:r>
      <w:proofErr w:type="spellStart"/>
      <w:r w:rsidR="006F7697" w:rsidRPr="00C031A1">
        <w:rPr>
          <w:color w:val="000000" w:themeColor="text1"/>
          <w:sz w:val="24"/>
          <w:szCs w:val="24"/>
        </w:rPr>
        <w:t>т.ч</w:t>
      </w:r>
      <w:proofErr w:type="spellEnd"/>
      <w:r w:rsidR="006F7697" w:rsidRPr="00C031A1">
        <w:rPr>
          <w:color w:val="000000" w:themeColor="text1"/>
          <w:sz w:val="24"/>
          <w:szCs w:val="24"/>
        </w:rPr>
        <w:t>.:</w:t>
      </w:r>
    </w:p>
    <w:p w14:paraId="0CA5FDD1" w14:textId="7DF3FF74" w:rsidR="006F7697" w:rsidRPr="00C031A1" w:rsidRDefault="00B51E47" w:rsidP="00B51E47">
      <w:pPr>
        <w:pStyle w:val="a4"/>
        <w:numPr>
          <w:ilvl w:val="0"/>
          <w:numId w:val="14"/>
        </w:numPr>
        <w:tabs>
          <w:tab w:val="left" w:pos="993"/>
        </w:tabs>
        <w:spacing w:line="276" w:lineRule="auto"/>
        <w:ind w:firstLine="348"/>
        <w:jc w:val="both"/>
        <w:rPr>
          <w:color w:val="000000" w:themeColor="text1"/>
          <w:sz w:val="24"/>
          <w:szCs w:val="24"/>
        </w:rPr>
      </w:pPr>
      <w:r>
        <w:rPr>
          <w:color w:val="000000" w:themeColor="text1"/>
          <w:sz w:val="24"/>
          <w:szCs w:val="24"/>
        </w:rPr>
        <w:t>в</w:t>
      </w:r>
      <w:r w:rsidR="006F7697" w:rsidRPr="00C031A1">
        <w:rPr>
          <w:color w:val="000000" w:themeColor="text1"/>
          <w:sz w:val="24"/>
          <w:szCs w:val="24"/>
        </w:rPr>
        <w:t xml:space="preserve">итрати на службові відрядження </w:t>
      </w:r>
      <w:r w:rsidR="000E309D">
        <w:rPr>
          <w:color w:val="000000" w:themeColor="text1"/>
          <w:sz w:val="24"/>
          <w:szCs w:val="24"/>
        </w:rPr>
        <w:t>–</w:t>
      </w:r>
      <w:r w:rsidR="006F7697" w:rsidRPr="00C031A1">
        <w:rPr>
          <w:color w:val="000000" w:themeColor="text1"/>
          <w:sz w:val="24"/>
          <w:szCs w:val="24"/>
        </w:rPr>
        <w:t xml:space="preserve"> </w:t>
      </w:r>
      <w:r w:rsidR="00803564">
        <w:rPr>
          <w:color w:val="000000" w:themeColor="text1"/>
          <w:sz w:val="24"/>
          <w:szCs w:val="24"/>
        </w:rPr>
        <w:t>5</w:t>
      </w:r>
      <w:r w:rsidR="006F7697" w:rsidRPr="00C031A1">
        <w:rPr>
          <w:color w:val="000000" w:themeColor="text1"/>
          <w:sz w:val="24"/>
          <w:szCs w:val="24"/>
        </w:rPr>
        <w:t>0 тис. грн;</w:t>
      </w:r>
    </w:p>
    <w:p w14:paraId="5706FE23" w14:textId="3DA31407" w:rsidR="006F7697" w:rsidRPr="00C031A1" w:rsidRDefault="00B51E47" w:rsidP="00B51E47">
      <w:pPr>
        <w:pStyle w:val="a4"/>
        <w:numPr>
          <w:ilvl w:val="0"/>
          <w:numId w:val="14"/>
        </w:numPr>
        <w:tabs>
          <w:tab w:val="left" w:pos="993"/>
        </w:tabs>
        <w:spacing w:line="276" w:lineRule="auto"/>
        <w:ind w:firstLine="348"/>
        <w:jc w:val="both"/>
        <w:rPr>
          <w:color w:val="000000" w:themeColor="text1"/>
          <w:sz w:val="24"/>
          <w:szCs w:val="24"/>
        </w:rPr>
      </w:pPr>
      <w:r>
        <w:rPr>
          <w:color w:val="000000" w:themeColor="text1"/>
          <w:sz w:val="24"/>
          <w:szCs w:val="24"/>
        </w:rPr>
        <w:t>в</w:t>
      </w:r>
      <w:r w:rsidR="006F7697" w:rsidRPr="00C031A1">
        <w:rPr>
          <w:color w:val="000000" w:themeColor="text1"/>
          <w:sz w:val="24"/>
          <w:szCs w:val="24"/>
        </w:rPr>
        <w:t xml:space="preserve">итрати на зв'язок – </w:t>
      </w:r>
      <w:r w:rsidR="007F44F5">
        <w:rPr>
          <w:color w:val="000000" w:themeColor="text1"/>
          <w:sz w:val="24"/>
          <w:szCs w:val="24"/>
        </w:rPr>
        <w:t>7</w:t>
      </w:r>
      <w:r w:rsidR="006F7697" w:rsidRPr="00C031A1">
        <w:rPr>
          <w:color w:val="000000" w:themeColor="text1"/>
          <w:sz w:val="24"/>
          <w:szCs w:val="24"/>
        </w:rPr>
        <w:t>0 тис. грн;</w:t>
      </w:r>
    </w:p>
    <w:p w14:paraId="42505BEE" w14:textId="35DE65FD" w:rsidR="006F7697" w:rsidRPr="00C031A1" w:rsidRDefault="00B51E47" w:rsidP="00B51E47">
      <w:pPr>
        <w:pStyle w:val="a4"/>
        <w:numPr>
          <w:ilvl w:val="0"/>
          <w:numId w:val="14"/>
        </w:numPr>
        <w:tabs>
          <w:tab w:val="left" w:pos="993"/>
        </w:tabs>
        <w:spacing w:line="276" w:lineRule="auto"/>
        <w:ind w:firstLine="348"/>
        <w:jc w:val="both"/>
        <w:rPr>
          <w:color w:val="000000" w:themeColor="text1"/>
          <w:sz w:val="24"/>
          <w:szCs w:val="24"/>
        </w:rPr>
      </w:pPr>
      <w:r>
        <w:rPr>
          <w:color w:val="000000" w:themeColor="text1"/>
          <w:sz w:val="24"/>
          <w:szCs w:val="24"/>
        </w:rPr>
        <w:t>в</w:t>
      </w:r>
      <w:r w:rsidR="006F7697" w:rsidRPr="00C031A1">
        <w:rPr>
          <w:color w:val="000000" w:themeColor="text1"/>
          <w:sz w:val="24"/>
          <w:szCs w:val="24"/>
        </w:rPr>
        <w:t xml:space="preserve">итрати на оплату праці – </w:t>
      </w:r>
      <w:r w:rsidR="00751601">
        <w:rPr>
          <w:color w:val="000000" w:themeColor="text1"/>
          <w:sz w:val="24"/>
          <w:szCs w:val="24"/>
        </w:rPr>
        <w:t>9300</w:t>
      </w:r>
      <w:r w:rsidR="006F7697" w:rsidRPr="00C031A1">
        <w:rPr>
          <w:color w:val="000000" w:themeColor="text1"/>
          <w:sz w:val="24"/>
          <w:szCs w:val="24"/>
        </w:rPr>
        <w:t xml:space="preserve"> тис. грн;</w:t>
      </w:r>
    </w:p>
    <w:p w14:paraId="1FE3A3C9" w14:textId="5E220B41" w:rsidR="006F7697" w:rsidRPr="00C031A1" w:rsidRDefault="00B51E47" w:rsidP="00B51E47">
      <w:pPr>
        <w:pStyle w:val="a4"/>
        <w:numPr>
          <w:ilvl w:val="0"/>
          <w:numId w:val="14"/>
        </w:numPr>
        <w:tabs>
          <w:tab w:val="left" w:pos="993"/>
        </w:tabs>
        <w:spacing w:line="276" w:lineRule="auto"/>
        <w:ind w:firstLine="348"/>
        <w:jc w:val="both"/>
        <w:rPr>
          <w:color w:val="000000" w:themeColor="text1"/>
          <w:sz w:val="24"/>
          <w:szCs w:val="24"/>
        </w:rPr>
      </w:pPr>
      <w:r>
        <w:rPr>
          <w:color w:val="000000" w:themeColor="text1"/>
          <w:sz w:val="24"/>
          <w:szCs w:val="24"/>
        </w:rPr>
        <w:t>в</w:t>
      </w:r>
      <w:r w:rsidR="006F7697" w:rsidRPr="00C031A1">
        <w:rPr>
          <w:color w:val="000000" w:themeColor="text1"/>
          <w:sz w:val="24"/>
          <w:szCs w:val="24"/>
        </w:rPr>
        <w:t xml:space="preserve">ідрахування на соціальні заходи – </w:t>
      </w:r>
      <w:r w:rsidR="00751601">
        <w:rPr>
          <w:color w:val="000000" w:themeColor="text1"/>
          <w:sz w:val="24"/>
          <w:szCs w:val="24"/>
        </w:rPr>
        <w:t>2046</w:t>
      </w:r>
      <w:r w:rsidR="006F7697" w:rsidRPr="00C031A1">
        <w:rPr>
          <w:color w:val="000000" w:themeColor="text1"/>
          <w:sz w:val="24"/>
          <w:szCs w:val="24"/>
        </w:rPr>
        <w:t xml:space="preserve"> тис. грн;</w:t>
      </w:r>
    </w:p>
    <w:p w14:paraId="7B0F2631" w14:textId="0FCFACB3" w:rsidR="006F7697" w:rsidRPr="00C031A1" w:rsidRDefault="00B51E47" w:rsidP="00B51E47">
      <w:pPr>
        <w:pStyle w:val="a4"/>
        <w:numPr>
          <w:ilvl w:val="0"/>
          <w:numId w:val="14"/>
        </w:numPr>
        <w:tabs>
          <w:tab w:val="left" w:pos="993"/>
        </w:tabs>
        <w:spacing w:line="276" w:lineRule="auto"/>
        <w:ind w:firstLine="348"/>
        <w:jc w:val="both"/>
        <w:rPr>
          <w:color w:val="000000" w:themeColor="text1"/>
          <w:sz w:val="24"/>
          <w:szCs w:val="24"/>
        </w:rPr>
      </w:pPr>
      <w:proofErr w:type="spellStart"/>
      <w:r>
        <w:rPr>
          <w:color w:val="000000" w:themeColor="text1"/>
          <w:sz w:val="24"/>
          <w:szCs w:val="24"/>
        </w:rPr>
        <w:t>в</w:t>
      </w:r>
      <w:r w:rsidR="006F7697" w:rsidRPr="00C031A1">
        <w:rPr>
          <w:color w:val="000000" w:themeColor="text1"/>
          <w:sz w:val="24"/>
          <w:szCs w:val="24"/>
        </w:rPr>
        <w:t>онсультаційні</w:t>
      </w:r>
      <w:proofErr w:type="spellEnd"/>
      <w:r w:rsidR="006F7697" w:rsidRPr="00C031A1">
        <w:rPr>
          <w:color w:val="000000" w:themeColor="text1"/>
          <w:sz w:val="24"/>
          <w:szCs w:val="24"/>
        </w:rPr>
        <w:t xml:space="preserve"> та інформаційні послуги </w:t>
      </w:r>
      <w:r w:rsidR="000E309D">
        <w:rPr>
          <w:color w:val="000000" w:themeColor="text1"/>
          <w:sz w:val="24"/>
          <w:szCs w:val="24"/>
        </w:rPr>
        <w:t>–</w:t>
      </w:r>
      <w:r w:rsidR="006F7697" w:rsidRPr="00C031A1">
        <w:rPr>
          <w:color w:val="000000" w:themeColor="text1"/>
          <w:sz w:val="24"/>
          <w:szCs w:val="24"/>
        </w:rPr>
        <w:t xml:space="preserve"> </w:t>
      </w:r>
      <w:r w:rsidR="007F44F5">
        <w:rPr>
          <w:color w:val="000000" w:themeColor="text1"/>
          <w:sz w:val="24"/>
          <w:szCs w:val="24"/>
        </w:rPr>
        <w:t>105</w:t>
      </w:r>
      <w:r w:rsidR="006F7697" w:rsidRPr="00C031A1">
        <w:rPr>
          <w:color w:val="000000" w:themeColor="text1"/>
          <w:sz w:val="24"/>
          <w:szCs w:val="24"/>
        </w:rPr>
        <w:t xml:space="preserve"> тис. грн;</w:t>
      </w:r>
    </w:p>
    <w:p w14:paraId="0F390D48" w14:textId="6752B60F" w:rsidR="006F7697" w:rsidRPr="00C031A1" w:rsidRDefault="00B51E47" w:rsidP="00B51E47">
      <w:pPr>
        <w:pStyle w:val="a4"/>
        <w:numPr>
          <w:ilvl w:val="0"/>
          <w:numId w:val="14"/>
        </w:numPr>
        <w:tabs>
          <w:tab w:val="left" w:pos="993"/>
        </w:tabs>
        <w:spacing w:line="276" w:lineRule="auto"/>
        <w:ind w:firstLine="348"/>
        <w:jc w:val="both"/>
        <w:rPr>
          <w:color w:val="000000" w:themeColor="text1"/>
          <w:sz w:val="24"/>
          <w:szCs w:val="24"/>
        </w:rPr>
      </w:pPr>
      <w:r>
        <w:rPr>
          <w:color w:val="000000" w:themeColor="text1"/>
          <w:sz w:val="24"/>
          <w:szCs w:val="24"/>
        </w:rPr>
        <w:t>в</w:t>
      </w:r>
      <w:r w:rsidR="006F7697" w:rsidRPr="00C031A1">
        <w:rPr>
          <w:color w:val="000000" w:themeColor="text1"/>
          <w:sz w:val="24"/>
          <w:szCs w:val="24"/>
        </w:rPr>
        <w:t xml:space="preserve">итрати на підвищення кваліфікації та перепідготовку кадрів – </w:t>
      </w:r>
      <w:r w:rsidR="00645DA9">
        <w:rPr>
          <w:color w:val="000000" w:themeColor="text1"/>
          <w:sz w:val="24"/>
          <w:szCs w:val="24"/>
        </w:rPr>
        <w:t>35</w:t>
      </w:r>
      <w:r w:rsidR="006F7697" w:rsidRPr="00C031A1">
        <w:rPr>
          <w:color w:val="000000" w:themeColor="text1"/>
          <w:sz w:val="24"/>
          <w:szCs w:val="24"/>
        </w:rPr>
        <w:t xml:space="preserve"> тис. грн;</w:t>
      </w:r>
    </w:p>
    <w:p w14:paraId="1ABF30CA" w14:textId="293F708C" w:rsidR="006F7697" w:rsidRPr="00C031A1" w:rsidRDefault="00B51E47" w:rsidP="00B51E47">
      <w:pPr>
        <w:pStyle w:val="a4"/>
        <w:numPr>
          <w:ilvl w:val="0"/>
          <w:numId w:val="14"/>
        </w:numPr>
        <w:tabs>
          <w:tab w:val="left" w:pos="993"/>
        </w:tabs>
        <w:spacing w:line="276" w:lineRule="auto"/>
        <w:ind w:firstLine="348"/>
        <w:jc w:val="both"/>
        <w:rPr>
          <w:color w:val="000000" w:themeColor="text1"/>
          <w:sz w:val="24"/>
          <w:szCs w:val="24"/>
        </w:rPr>
      </w:pPr>
      <w:r>
        <w:rPr>
          <w:color w:val="000000" w:themeColor="text1"/>
          <w:sz w:val="24"/>
          <w:szCs w:val="24"/>
        </w:rPr>
        <w:t>і</w:t>
      </w:r>
      <w:r w:rsidR="006F7697" w:rsidRPr="00C031A1">
        <w:rPr>
          <w:color w:val="000000" w:themeColor="text1"/>
          <w:sz w:val="24"/>
          <w:szCs w:val="24"/>
        </w:rPr>
        <w:t>нші адміністра</w:t>
      </w:r>
      <w:r w:rsidR="00591B8F" w:rsidRPr="00C031A1">
        <w:rPr>
          <w:color w:val="000000" w:themeColor="text1"/>
          <w:sz w:val="24"/>
          <w:szCs w:val="24"/>
        </w:rPr>
        <w:t xml:space="preserve">тивні витрати – </w:t>
      </w:r>
      <w:r w:rsidR="00751601">
        <w:rPr>
          <w:color w:val="000000" w:themeColor="text1"/>
          <w:sz w:val="24"/>
          <w:szCs w:val="24"/>
        </w:rPr>
        <w:t>160</w:t>
      </w:r>
      <w:r w:rsidR="00591B8F" w:rsidRPr="00C031A1">
        <w:rPr>
          <w:color w:val="000000" w:themeColor="text1"/>
          <w:sz w:val="24"/>
          <w:szCs w:val="24"/>
        </w:rPr>
        <w:t xml:space="preserve"> тис. грн;</w:t>
      </w:r>
    </w:p>
    <w:p w14:paraId="33BF809D" w14:textId="224DBADE" w:rsidR="006F7697" w:rsidRDefault="00BD0EDD" w:rsidP="006F7697">
      <w:pPr>
        <w:tabs>
          <w:tab w:val="left" w:pos="993"/>
        </w:tabs>
        <w:spacing w:line="276" w:lineRule="auto"/>
        <w:ind w:firstLine="567"/>
        <w:jc w:val="both"/>
        <w:rPr>
          <w:color w:val="000000" w:themeColor="text1"/>
          <w:sz w:val="24"/>
          <w:szCs w:val="24"/>
        </w:rPr>
      </w:pPr>
      <w:r>
        <w:rPr>
          <w:color w:val="000000" w:themeColor="text1"/>
          <w:sz w:val="24"/>
          <w:szCs w:val="24"/>
        </w:rPr>
        <w:t>і</w:t>
      </w:r>
      <w:r w:rsidR="006F7697" w:rsidRPr="00C031A1">
        <w:rPr>
          <w:color w:val="000000" w:themeColor="text1"/>
          <w:sz w:val="24"/>
          <w:szCs w:val="24"/>
        </w:rPr>
        <w:t>нші операційні вит</w:t>
      </w:r>
      <w:r w:rsidR="00591B8F" w:rsidRPr="00C031A1">
        <w:rPr>
          <w:color w:val="000000" w:themeColor="text1"/>
          <w:sz w:val="24"/>
          <w:szCs w:val="24"/>
        </w:rPr>
        <w:t>рати</w:t>
      </w:r>
      <w:r w:rsidR="00A11078" w:rsidRPr="00C031A1">
        <w:rPr>
          <w:color w:val="000000" w:themeColor="text1"/>
          <w:sz w:val="24"/>
          <w:szCs w:val="24"/>
        </w:rPr>
        <w:t xml:space="preserve"> усього – </w:t>
      </w:r>
      <w:r w:rsidR="00380997">
        <w:rPr>
          <w:color w:val="000000" w:themeColor="text1"/>
          <w:sz w:val="24"/>
          <w:szCs w:val="24"/>
        </w:rPr>
        <w:t>39602</w:t>
      </w:r>
      <w:r w:rsidR="00A11078" w:rsidRPr="00C031A1">
        <w:rPr>
          <w:color w:val="000000" w:themeColor="text1"/>
          <w:sz w:val="24"/>
          <w:szCs w:val="24"/>
        </w:rPr>
        <w:t xml:space="preserve"> тис. грн</w:t>
      </w:r>
      <w:r w:rsidR="00393A8C" w:rsidRPr="00C031A1">
        <w:rPr>
          <w:color w:val="000000" w:themeColor="text1"/>
          <w:sz w:val="24"/>
          <w:szCs w:val="24"/>
        </w:rPr>
        <w:t xml:space="preserve"> (збільшення на </w:t>
      </w:r>
      <w:r w:rsidR="00380997">
        <w:rPr>
          <w:color w:val="000000" w:themeColor="text1"/>
          <w:sz w:val="24"/>
          <w:szCs w:val="24"/>
        </w:rPr>
        <w:t>740</w:t>
      </w:r>
      <w:r w:rsidR="00393A8C" w:rsidRPr="00C031A1">
        <w:rPr>
          <w:color w:val="000000" w:themeColor="text1"/>
          <w:sz w:val="24"/>
          <w:szCs w:val="24"/>
        </w:rPr>
        <w:t xml:space="preserve"> тис. грн)</w:t>
      </w:r>
      <w:r w:rsidR="00A11078" w:rsidRPr="00C031A1">
        <w:rPr>
          <w:color w:val="000000" w:themeColor="text1"/>
          <w:sz w:val="24"/>
          <w:szCs w:val="24"/>
        </w:rPr>
        <w:t xml:space="preserve">, </w:t>
      </w:r>
      <w:r w:rsidR="006F7697" w:rsidRPr="00C031A1">
        <w:rPr>
          <w:color w:val="000000" w:themeColor="text1"/>
          <w:sz w:val="24"/>
          <w:szCs w:val="24"/>
        </w:rPr>
        <w:t xml:space="preserve">в </w:t>
      </w:r>
      <w:proofErr w:type="spellStart"/>
      <w:r w:rsidR="006F7697" w:rsidRPr="00C031A1">
        <w:rPr>
          <w:color w:val="000000" w:themeColor="text1"/>
          <w:sz w:val="24"/>
          <w:szCs w:val="24"/>
        </w:rPr>
        <w:t>т.ч</w:t>
      </w:r>
      <w:proofErr w:type="spellEnd"/>
      <w:r w:rsidR="006F7697" w:rsidRPr="00C031A1">
        <w:rPr>
          <w:color w:val="000000" w:themeColor="text1"/>
          <w:sz w:val="24"/>
          <w:szCs w:val="24"/>
        </w:rPr>
        <w:t>.:</w:t>
      </w:r>
    </w:p>
    <w:p w14:paraId="5CDD6CF2" w14:textId="7762B9A5" w:rsidR="00AC5797" w:rsidRPr="008464A5" w:rsidRDefault="00AC5797" w:rsidP="008464A5">
      <w:pPr>
        <w:pStyle w:val="a4"/>
        <w:numPr>
          <w:ilvl w:val="0"/>
          <w:numId w:val="19"/>
        </w:numPr>
        <w:tabs>
          <w:tab w:val="left" w:pos="851"/>
        </w:tabs>
        <w:spacing w:line="276" w:lineRule="auto"/>
        <w:ind w:left="0" w:firstLine="567"/>
        <w:jc w:val="both"/>
        <w:rPr>
          <w:color w:val="000000" w:themeColor="text1"/>
          <w:sz w:val="24"/>
          <w:szCs w:val="24"/>
        </w:rPr>
      </w:pPr>
      <w:r w:rsidRPr="008464A5">
        <w:rPr>
          <w:color w:val="000000" w:themeColor="text1"/>
          <w:sz w:val="24"/>
          <w:szCs w:val="24"/>
        </w:rPr>
        <w:t>Програма розвитку та підтримки комунального некомерційного підприємства «Роменська центральна районна лікарня» Роменської міської ради на 202</w:t>
      </w:r>
      <w:r w:rsidR="00822664">
        <w:rPr>
          <w:color w:val="000000" w:themeColor="text1"/>
          <w:sz w:val="24"/>
          <w:szCs w:val="24"/>
        </w:rPr>
        <w:t>6</w:t>
      </w:r>
      <w:r w:rsidRPr="008464A5">
        <w:rPr>
          <w:color w:val="000000" w:themeColor="text1"/>
          <w:sz w:val="24"/>
          <w:szCs w:val="24"/>
        </w:rPr>
        <w:t>-202</w:t>
      </w:r>
      <w:r w:rsidR="00822664">
        <w:rPr>
          <w:color w:val="000000" w:themeColor="text1"/>
          <w:sz w:val="24"/>
          <w:szCs w:val="24"/>
        </w:rPr>
        <w:t>8</w:t>
      </w:r>
      <w:r w:rsidRPr="008464A5">
        <w:rPr>
          <w:color w:val="000000" w:themeColor="text1"/>
          <w:sz w:val="24"/>
          <w:szCs w:val="24"/>
        </w:rPr>
        <w:t xml:space="preserve"> роки, затверджена рішенням міської ради від 2</w:t>
      </w:r>
      <w:r w:rsidR="0026787B">
        <w:rPr>
          <w:color w:val="000000" w:themeColor="text1"/>
          <w:sz w:val="24"/>
          <w:szCs w:val="24"/>
        </w:rPr>
        <w:t>6</w:t>
      </w:r>
      <w:r w:rsidRPr="008464A5">
        <w:rPr>
          <w:color w:val="000000" w:themeColor="text1"/>
          <w:sz w:val="24"/>
          <w:szCs w:val="24"/>
        </w:rPr>
        <w:t>.</w:t>
      </w:r>
      <w:r w:rsidR="00822664">
        <w:rPr>
          <w:color w:val="000000" w:themeColor="text1"/>
          <w:sz w:val="24"/>
          <w:szCs w:val="24"/>
        </w:rPr>
        <w:t>11</w:t>
      </w:r>
      <w:r w:rsidRPr="008464A5">
        <w:rPr>
          <w:color w:val="000000" w:themeColor="text1"/>
          <w:sz w:val="24"/>
          <w:szCs w:val="24"/>
        </w:rPr>
        <w:t>.202</w:t>
      </w:r>
      <w:r w:rsidR="0060038C">
        <w:rPr>
          <w:color w:val="000000" w:themeColor="text1"/>
          <w:sz w:val="24"/>
          <w:szCs w:val="24"/>
        </w:rPr>
        <w:t>5</w:t>
      </w:r>
      <w:r w:rsidRPr="008464A5">
        <w:rPr>
          <w:color w:val="000000" w:themeColor="text1"/>
          <w:sz w:val="24"/>
          <w:szCs w:val="24"/>
        </w:rPr>
        <w:t xml:space="preserve"> – </w:t>
      </w:r>
      <w:r w:rsidR="00822664">
        <w:rPr>
          <w:color w:val="000000" w:themeColor="text1"/>
          <w:sz w:val="24"/>
          <w:szCs w:val="24"/>
        </w:rPr>
        <w:t>32366</w:t>
      </w:r>
      <w:r w:rsidRPr="008464A5">
        <w:rPr>
          <w:color w:val="000000" w:themeColor="text1"/>
          <w:sz w:val="24"/>
          <w:szCs w:val="24"/>
        </w:rPr>
        <w:t xml:space="preserve"> тис. грн (збільшення на </w:t>
      </w:r>
      <w:r w:rsidR="0074778D">
        <w:rPr>
          <w:color w:val="000000" w:themeColor="text1"/>
          <w:sz w:val="24"/>
          <w:szCs w:val="24"/>
        </w:rPr>
        <w:br/>
      </w:r>
      <w:r w:rsidR="00BB787B">
        <w:rPr>
          <w:color w:val="000000" w:themeColor="text1"/>
          <w:sz w:val="24"/>
          <w:szCs w:val="24"/>
        </w:rPr>
        <w:t>656</w:t>
      </w:r>
      <w:r w:rsidRPr="008464A5">
        <w:rPr>
          <w:color w:val="000000" w:themeColor="text1"/>
          <w:sz w:val="24"/>
          <w:szCs w:val="24"/>
        </w:rPr>
        <w:t xml:space="preserve"> тис. грн</w:t>
      </w:r>
      <w:r w:rsidR="000E46F9">
        <w:rPr>
          <w:color w:val="000000" w:themeColor="text1"/>
          <w:sz w:val="24"/>
          <w:szCs w:val="24"/>
        </w:rPr>
        <w:t xml:space="preserve">, в </w:t>
      </w:r>
      <w:proofErr w:type="spellStart"/>
      <w:r w:rsidR="000E46F9">
        <w:rPr>
          <w:color w:val="000000" w:themeColor="text1"/>
          <w:sz w:val="24"/>
          <w:szCs w:val="24"/>
        </w:rPr>
        <w:t>т.ч</w:t>
      </w:r>
      <w:proofErr w:type="spellEnd"/>
      <w:r w:rsidR="000E46F9">
        <w:rPr>
          <w:color w:val="000000" w:themeColor="text1"/>
          <w:sz w:val="24"/>
          <w:szCs w:val="24"/>
        </w:rPr>
        <w:t xml:space="preserve">.: </w:t>
      </w:r>
      <w:r w:rsidR="000E46F9" w:rsidRPr="000E46F9">
        <w:rPr>
          <w:color w:val="000000" w:themeColor="text1"/>
          <w:sz w:val="24"/>
          <w:szCs w:val="24"/>
        </w:rPr>
        <w:t xml:space="preserve">400 тис грн для забезпечення виплати заробітної плати фахівцю з супроводу ветеранів війни та демобілізованих осіб та 255 тис. грн для закупівлі </w:t>
      </w:r>
      <w:proofErr w:type="spellStart"/>
      <w:r w:rsidR="000E46F9" w:rsidRPr="000E46F9">
        <w:rPr>
          <w:color w:val="000000" w:themeColor="text1"/>
          <w:sz w:val="24"/>
          <w:szCs w:val="24"/>
        </w:rPr>
        <w:t>інтраокулярних</w:t>
      </w:r>
      <w:proofErr w:type="spellEnd"/>
      <w:r w:rsidR="000E46F9" w:rsidRPr="000E46F9">
        <w:rPr>
          <w:color w:val="000000" w:themeColor="text1"/>
          <w:sz w:val="24"/>
          <w:szCs w:val="24"/>
        </w:rPr>
        <w:t xml:space="preserve"> лінз, витратних матеріалів для забезпечення отримання пацієнтами громади з офтальмологічною патологією послуг з імплантації штучного кришталика</w:t>
      </w:r>
      <w:r w:rsidR="000E46F9">
        <w:rPr>
          <w:color w:val="000000" w:themeColor="text1"/>
          <w:sz w:val="24"/>
          <w:szCs w:val="24"/>
        </w:rPr>
        <w:t>)</w:t>
      </w:r>
      <w:r w:rsidR="00BD6B41">
        <w:rPr>
          <w:color w:val="000000" w:themeColor="text1"/>
          <w:sz w:val="24"/>
          <w:szCs w:val="24"/>
        </w:rPr>
        <w:t>;</w:t>
      </w:r>
    </w:p>
    <w:p w14:paraId="35A9782D" w14:textId="1BDEA752" w:rsidR="009476F6" w:rsidRDefault="009476F6" w:rsidP="009476F6">
      <w:pPr>
        <w:pStyle w:val="a4"/>
        <w:numPr>
          <w:ilvl w:val="0"/>
          <w:numId w:val="18"/>
        </w:numPr>
        <w:tabs>
          <w:tab w:val="left" w:pos="993"/>
        </w:tabs>
        <w:spacing w:line="276" w:lineRule="auto"/>
        <w:ind w:left="0" w:firstLine="567"/>
        <w:jc w:val="both"/>
        <w:rPr>
          <w:color w:val="000000" w:themeColor="text1"/>
          <w:sz w:val="24"/>
          <w:szCs w:val="24"/>
        </w:rPr>
      </w:pPr>
      <w:r w:rsidRPr="009476F6">
        <w:rPr>
          <w:color w:val="000000" w:themeColor="text1"/>
          <w:sz w:val="24"/>
          <w:szCs w:val="24"/>
        </w:rPr>
        <w:t>Програма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sidRPr="00C031A1">
        <w:rPr>
          <w:color w:val="000000" w:themeColor="text1"/>
          <w:sz w:val="24"/>
          <w:szCs w:val="24"/>
        </w:rPr>
        <w:t xml:space="preserve"> – </w:t>
      </w:r>
      <w:r w:rsidR="00BB787B">
        <w:rPr>
          <w:color w:val="000000" w:themeColor="text1"/>
          <w:sz w:val="24"/>
          <w:szCs w:val="24"/>
        </w:rPr>
        <w:t>84</w:t>
      </w:r>
      <w:r w:rsidRPr="00C031A1">
        <w:rPr>
          <w:color w:val="000000" w:themeColor="text1"/>
          <w:sz w:val="24"/>
          <w:szCs w:val="24"/>
        </w:rPr>
        <w:t xml:space="preserve"> тис. грн</w:t>
      </w:r>
      <w:r w:rsidRPr="009476F6">
        <w:rPr>
          <w:color w:val="000000" w:themeColor="text1"/>
          <w:sz w:val="24"/>
          <w:szCs w:val="24"/>
        </w:rPr>
        <w:t>;</w:t>
      </w:r>
    </w:p>
    <w:p w14:paraId="1EBA7205" w14:textId="5176AAEE" w:rsidR="006F7697" w:rsidRDefault="006F7697" w:rsidP="00591B8F">
      <w:pPr>
        <w:pStyle w:val="a4"/>
        <w:numPr>
          <w:ilvl w:val="0"/>
          <w:numId w:val="18"/>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Інші операційні витрати – </w:t>
      </w:r>
      <w:r w:rsidR="00BB787B">
        <w:rPr>
          <w:color w:val="000000" w:themeColor="text1"/>
          <w:sz w:val="24"/>
          <w:szCs w:val="24"/>
        </w:rPr>
        <w:t>7152</w:t>
      </w:r>
      <w:r w:rsidR="00606C8A">
        <w:rPr>
          <w:color w:val="000000" w:themeColor="text1"/>
          <w:sz w:val="24"/>
          <w:szCs w:val="24"/>
        </w:rPr>
        <w:t xml:space="preserve"> </w:t>
      </w:r>
      <w:r w:rsidRPr="00C031A1">
        <w:rPr>
          <w:color w:val="000000" w:themeColor="text1"/>
          <w:sz w:val="24"/>
          <w:szCs w:val="24"/>
        </w:rPr>
        <w:t>тис. грн.</w:t>
      </w:r>
    </w:p>
    <w:p w14:paraId="1B59270D" w14:textId="77777777" w:rsidR="009303E1" w:rsidRDefault="009303E1" w:rsidP="007976FB">
      <w:pPr>
        <w:pStyle w:val="a4"/>
        <w:tabs>
          <w:tab w:val="left" w:pos="993"/>
        </w:tabs>
        <w:spacing w:line="276" w:lineRule="auto"/>
        <w:ind w:left="567"/>
        <w:jc w:val="both"/>
        <w:rPr>
          <w:b/>
          <w:bCs/>
          <w:i/>
          <w:iCs/>
          <w:color w:val="000000" w:themeColor="text1"/>
          <w:sz w:val="24"/>
          <w:szCs w:val="24"/>
        </w:rPr>
      </w:pPr>
    </w:p>
    <w:p w14:paraId="50884B65" w14:textId="060E99F2" w:rsidR="007976FB" w:rsidRDefault="00A555C3" w:rsidP="007976FB">
      <w:pPr>
        <w:pStyle w:val="a4"/>
        <w:tabs>
          <w:tab w:val="left" w:pos="993"/>
        </w:tabs>
        <w:spacing w:line="276" w:lineRule="auto"/>
        <w:ind w:left="567"/>
        <w:jc w:val="both"/>
        <w:rPr>
          <w:b/>
          <w:bCs/>
          <w:i/>
          <w:iCs/>
          <w:color w:val="000000" w:themeColor="text1"/>
          <w:sz w:val="24"/>
          <w:szCs w:val="24"/>
        </w:rPr>
      </w:pPr>
      <w:r w:rsidRPr="00A555C3">
        <w:rPr>
          <w:b/>
          <w:bCs/>
          <w:i/>
          <w:iCs/>
          <w:color w:val="000000" w:themeColor="text1"/>
          <w:sz w:val="24"/>
          <w:szCs w:val="24"/>
        </w:rPr>
        <w:t>Елементи операційних витрат</w:t>
      </w:r>
    </w:p>
    <w:p w14:paraId="16473854" w14:textId="3E08ACF9" w:rsidR="00A555C3" w:rsidRPr="00A555C3" w:rsidRDefault="00A555C3" w:rsidP="00F05B22">
      <w:pPr>
        <w:pStyle w:val="a4"/>
        <w:tabs>
          <w:tab w:val="left" w:pos="993"/>
        </w:tabs>
        <w:spacing w:line="276" w:lineRule="auto"/>
        <w:ind w:left="0" w:firstLine="567"/>
        <w:jc w:val="both"/>
        <w:rPr>
          <w:color w:val="000000" w:themeColor="text1"/>
          <w:sz w:val="24"/>
          <w:szCs w:val="24"/>
        </w:rPr>
      </w:pPr>
      <w:r w:rsidRPr="00A555C3">
        <w:rPr>
          <w:color w:val="000000" w:themeColor="text1"/>
          <w:sz w:val="24"/>
          <w:szCs w:val="24"/>
        </w:rPr>
        <w:t>Матеріальні витрати, у тому числі:</w:t>
      </w:r>
      <w:r w:rsidRPr="00A555C3">
        <w:rPr>
          <w:color w:val="000000" w:themeColor="text1"/>
          <w:sz w:val="24"/>
          <w:szCs w:val="24"/>
        </w:rPr>
        <w:tab/>
        <w:t>25559</w:t>
      </w:r>
      <w:r w:rsidR="00E510F8">
        <w:rPr>
          <w:color w:val="000000" w:themeColor="text1"/>
          <w:sz w:val="24"/>
          <w:szCs w:val="24"/>
        </w:rPr>
        <w:t xml:space="preserve"> тис. грн (збільшення на 339 тис</w:t>
      </w:r>
      <w:r w:rsidR="00810947">
        <w:rPr>
          <w:color w:val="000000" w:themeColor="text1"/>
          <w:sz w:val="24"/>
          <w:szCs w:val="24"/>
        </w:rPr>
        <w:t>.</w:t>
      </w:r>
      <w:r w:rsidR="00E510F8">
        <w:rPr>
          <w:color w:val="000000" w:themeColor="text1"/>
          <w:sz w:val="24"/>
          <w:szCs w:val="24"/>
        </w:rPr>
        <w:t xml:space="preserve"> грн)</w:t>
      </w:r>
      <w:r w:rsidR="00810947">
        <w:rPr>
          <w:color w:val="000000" w:themeColor="text1"/>
          <w:sz w:val="24"/>
          <w:szCs w:val="24"/>
        </w:rPr>
        <w:t>, в тому числі</w:t>
      </w:r>
      <w:r w:rsidR="00B03983">
        <w:rPr>
          <w:color w:val="000000" w:themeColor="text1"/>
          <w:sz w:val="24"/>
          <w:szCs w:val="24"/>
        </w:rPr>
        <w:t>:</w:t>
      </w:r>
    </w:p>
    <w:p w14:paraId="4548A630" w14:textId="1D0759B1" w:rsidR="00A555C3" w:rsidRPr="00A555C3" w:rsidRDefault="00A555C3" w:rsidP="00E6140B">
      <w:pPr>
        <w:pStyle w:val="a4"/>
        <w:numPr>
          <w:ilvl w:val="0"/>
          <w:numId w:val="14"/>
        </w:numPr>
        <w:tabs>
          <w:tab w:val="left" w:pos="851"/>
        </w:tabs>
        <w:spacing w:line="276" w:lineRule="auto"/>
        <w:ind w:left="0" w:firstLine="567"/>
        <w:jc w:val="both"/>
        <w:rPr>
          <w:color w:val="000000" w:themeColor="text1"/>
          <w:sz w:val="24"/>
          <w:szCs w:val="24"/>
        </w:rPr>
      </w:pPr>
      <w:r w:rsidRPr="00A555C3">
        <w:rPr>
          <w:color w:val="000000" w:themeColor="text1"/>
          <w:sz w:val="24"/>
          <w:szCs w:val="24"/>
        </w:rPr>
        <w:t>витрати на сировину та основні матеріали</w:t>
      </w:r>
      <w:r w:rsidR="00E6140B">
        <w:rPr>
          <w:color w:val="000000" w:themeColor="text1"/>
          <w:sz w:val="24"/>
          <w:szCs w:val="24"/>
        </w:rPr>
        <w:t xml:space="preserve"> </w:t>
      </w:r>
      <w:r w:rsidRPr="00A555C3">
        <w:rPr>
          <w:color w:val="000000" w:themeColor="text1"/>
          <w:sz w:val="24"/>
          <w:szCs w:val="24"/>
        </w:rPr>
        <w:t>23</w:t>
      </w:r>
      <w:r w:rsidR="00E510F8">
        <w:rPr>
          <w:color w:val="000000" w:themeColor="text1"/>
          <w:sz w:val="24"/>
          <w:szCs w:val="24"/>
        </w:rPr>
        <w:t> </w:t>
      </w:r>
      <w:r w:rsidRPr="00A555C3">
        <w:rPr>
          <w:color w:val="000000" w:themeColor="text1"/>
          <w:sz w:val="24"/>
          <w:szCs w:val="24"/>
        </w:rPr>
        <w:t>955</w:t>
      </w:r>
      <w:r w:rsidR="00E510F8">
        <w:rPr>
          <w:color w:val="000000" w:themeColor="text1"/>
          <w:sz w:val="24"/>
          <w:szCs w:val="24"/>
        </w:rPr>
        <w:t xml:space="preserve"> тис. грн (збільшення на 255 тис</w:t>
      </w:r>
      <w:r w:rsidR="00810947">
        <w:rPr>
          <w:color w:val="000000" w:themeColor="text1"/>
          <w:sz w:val="24"/>
          <w:szCs w:val="24"/>
        </w:rPr>
        <w:t>.</w:t>
      </w:r>
      <w:r w:rsidR="00E510F8">
        <w:rPr>
          <w:color w:val="000000" w:themeColor="text1"/>
          <w:sz w:val="24"/>
          <w:szCs w:val="24"/>
        </w:rPr>
        <w:t xml:space="preserve"> грн </w:t>
      </w:r>
      <w:r w:rsidR="00EF3D6F">
        <w:rPr>
          <w:color w:val="000000" w:themeColor="text1"/>
          <w:sz w:val="24"/>
          <w:szCs w:val="24"/>
        </w:rPr>
        <w:t xml:space="preserve"> для </w:t>
      </w:r>
      <w:r w:rsidR="00EF3D6F" w:rsidRPr="00036E21">
        <w:rPr>
          <w:color w:val="000000" w:themeColor="text1"/>
          <w:sz w:val="24"/>
          <w:szCs w:val="24"/>
        </w:rPr>
        <w:t>закупівл</w:t>
      </w:r>
      <w:r w:rsidR="00EF3D6F">
        <w:rPr>
          <w:color w:val="000000" w:themeColor="text1"/>
          <w:sz w:val="24"/>
          <w:szCs w:val="24"/>
        </w:rPr>
        <w:t>і</w:t>
      </w:r>
      <w:r w:rsidR="00EF3D6F" w:rsidRPr="00036E21">
        <w:rPr>
          <w:color w:val="000000" w:themeColor="text1"/>
          <w:sz w:val="24"/>
          <w:szCs w:val="24"/>
        </w:rPr>
        <w:t xml:space="preserve"> </w:t>
      </w:r>
      <w:proofErr w:type="spellStart"/>
      <w:r w:rsidR="00EF3D6F" w:rsidRPr="00036E21">
        <w:rPr>
          <w:color w:val="000000" w:themeColor="text1"/>
          <w:sz w:val="24"/>
          <w:szCs w:val="24"/>
        </w:rPr>
        <w:t>інтраокулярних</w:t>
      </w:r>
      <w:proofErr w:type="spellEnd"/>
      <w:r w:rsidR="00EF3D6F" w:rsidRPr="00036E21">
        <w:rPr>
          <w:color w:val="000000" w:themeColor="text1"/>
          <w:sz w:val="24"/>
          <w:szCs w:val="24"/>
        </w:rPr>
        <w:t xml:space="preserve"> лінз, витратних матеріалів</w:t>
      </w:r>
      <w:r w:rsidR="00EF3D6F">
        <w:rPr>
          <w:color w:val="000000" w:themeColor="text1"/>
          <w:sz w:val="24"/>
          <w:szCs w:val="24"/>
        </w:rPr>
        <w:t>)</w:t>
      </w:r>
      <w:r w:rsidR="00EF3D6F" w:rsidRPr="00C031A1">
        <w:rPr>
          <w:color w:val="000000" w:themeColor="text1"/>
          <w:sz w:val="24"/>
          <w:szCs w:val="24"/>
        </w:rPr>
        <w:t xml:space="preserve"> (медикаменти, медичні та перев'язувальні матеріали, придбання медикаментів для надання медичної допомоги хворим методом гемодіалізу, харчування хворих, придбання лікувально-діагностичного обладнання, інше</w:t>
      </w:r>
      <w:r w:rsidR="00EF3D6F">
        <w:rPr>
          <w:color w:val="000000" w:themeColor="text1"/>
          <w:sz w:val="24"/>
          <w:szCs w:val="24"/>
        </w:rPr>
        <w:t>)</w:t>
      </w:r>
      <w:r w:rsidR="00B45898">
        <w:rPr>
          <w:color w:val="000000" w:themeColor="text1"/>
          <w:sz w:val="24"/>
          <w:szCs w:val="24"/>
        </w:rPr>
        <w:t>;</w:t>
      </w:r>
    </w:p>
    <w:p w14:paraId="0F1C57B5" w14:textId="31B58DA2" w:rsidR="00A555C3" w:rsidRPr="00A555C3" w:rsidRDefault="00A555C3" w:rsidP="00E6140B">
      <w:pPr>
        <w:pStyle w:val="a4"/>
        <w:numPr>
          <w:ilvl w:val="0"/>
          <w:numId w:val="14"/>
        </w:numPr>
        <w:tabs>
          <w:tab w:val="left" w:pos="851"/>
        </w:tabs>
        <w:spacing w:line="276" w:lineRule="auto"/>
        <w:ind w:left="0" w:firstLine="567"/>
        <w:jc w:val="both"/>
        <w:rPr>
          <w:color w:val="000000" w:themeColor="text1"/>
          <w:sz w:val="24"/>
          <w:szCs w:val="24"/>
        </w:rPr>
      </w:pPr>
      <w:r w:rsidRPr="00A555C3">
        <w:rPr>
          <w:color w:val="000000" w:themeColor="text1"/>
          <w:sz w:val="24"/>
          <w:szCs w:val="24"/>
        </w:rPr>
        <w:t>витрати на паливо та енергію</w:t>
      </w:r>
      <w:r w:rsidR="00B45898">
        <w:rPr>
          <w:color w:val="000000" w:themeColor="text1"/>
          <w:sz w:val="24"/>
          <w:szCs w:val="24"/>
        </w:rPr>
        <w:t xml:space="preserve"> </w:t>
      </w:r>
      <w:r w:rsidRPr="00A555C3">
        <w:rPr>
          <w:color w:val="000000" w:themeColor="text1"/>
          <w:sz w:val="24"/>
          <w:szCs w:val="24"/>
        </w:rPr>
        <w:t>1</w:t>
      </w:r>
      <w:r w:rsidR="00B45898">
        <w:rPr>
          <w:color w:val="000000" w:themeColor="text1"/>
          <w:sz w:val="24"/>
          <w:szCs w:val="24"/>
        </w:rPr>
        <w:t>604 тис. грн (збільшення на 84 тис</w:t>
      </w:r>
      <w:r w:rsidR="00810947">
        <w:rPr>
          <w:color w:val="000000" w:themeColor="text1"/>
          <w:sz w:val="24"/>
          <w:szCs w:val="24"/>
        </w:rPr>
        <w:t>.</w:t>
      </w:r>
      <w:r w:rsidR="00B45898">
        <w:rPr>
          <w:color w:val="000000" w:themeColor="text1"/>
          <w:sz w:val="24"/>
          <w:szCs w:val="24"/>
        </w:rPr>
        <w:t xml:space="preserve"> грн для </w:t>
      </w:r>
      <w:r w:rsidR="00B45898" w:rsidRPr="00AC3E87">
        <w:rPr>
          <w:color w:val="000000" w:themeColor="text1"/>
          <w:sz w:val="24"/>
          <w:szCs w:val="24"/>
        </w:rPr>
        <w:t>придбання паливно-мастильних матеріалів для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w:t>
      </w:r>
      <w:r w:rsidR="00B45898">
        <w:rPr>
          <w:color w:val="000000" w:themeColor="text1"/>
          <w:sz w:val="24"/>
          <w:szCs w:val="24"/>
        </w:rPr>
        <w:t>)</w:t>
      </w:r>
      <w:r w:rsidR="00F05B22">
        <w:rPr>
          <w:color w:val="000000" w:themeColor="text1"/>
          <w:sz w:val="24"/>
          <w:szCs w:val="24"/>
        </w:rPr>
        <w:t>;</w:t>
      </w:r>
    </w:p>
    <w:p w14:paraId="4D5D6D2E" w14:textId="099C1A81" w:rsidR="00A555C3" w:rsidRPr="00A555C3" w:rsidRDefault="00B03983" w:rsidP="00E6140B">
      <w:pPr>
        <w:pStyle w:val="a4"/>
        <w:numPr>
          <w:ilvl w:val="0"/>
          <w:numId w:val="14"/>
        </w:numPr>
        <w:tabs>
          <w:tab w:val="left" w:pos="851"/>
        </w:tabs>
        <w:spacing w:line="276" w:lineRule="auto"/>
        <w:ind w:left="0" w:firstLine="567"/>
        <w:jc w:val="both"/>
        <w:rPr>
          <w:color w:val="000000" w:themeColor="text1"/>
          <w:sz w:val="24"/>
          <w:szCs w:val="24"/>
        </w:rPr>
      </w:pPr>
      <w:r>
        <w:rPr>
          <w:color w:val="000000" w:themeColor="text1"/>
          <w:sz w:val="24"/>
          <w:szCs w:val="24"/>
        </w:rPr>
        <w:lastRenderedPageBreak/>
        <w:t>в</w:t>
      </w:r>
      <w:r w:rsidR="00A555C3" w:rsidRPr="00A555C3">
        <w:rPr>
          <w:color w:val="000000" w:themeColor="text1"/>
          <w:sz w:val="24"/>
          <w:szCs w:val="24"/>
        </w:rPr>
        <w:t>итрати на оплату праці</w:t>
      </w:r>
      <w:r w:rsidR="004F0FA0">
        <w:rPr>
          <w:color w:val="000000" w:themeColor="text1"/>
          <w:sz w:val="24"/>
          <w:szCs w:val="24"/>
        </w:rPr>
        <w:t xml:space="preserve"> </w:t>
      </w:r>
      <w:r w:rsidR="00A555C3" w:rsidRPr="00A555C3">
        <w:rPr>
          <w:color w:val="000000" w:themeColor="text1"/>
          <w:sz w:val="24"/>
          <w:szCs w:val="24"/>
        </w:rPr>
        <w:t>152</w:t>
      </w:r>
      <w:r w:rsidR="00F05B22">
        <w:rPr>
          <w:color w:val="000000" w:themeColor="text1"/>
          <w:sz w:val="24"/>
          <w:szCs w:val="24"/>
        </w:rPr>
        <w:t> </w:t>
      </w:r>
      <w:r w:rsidR="00A555C3" w:rsidRPr="00A555C3">
        <w:rPr>
          <w:color w:val="000000" w:themeColor="text1"/>
          <w:sz w:val="24"/>
          <w:szCs w:val="24"/>
        </w:rPr>
        <w:t>078</w:t>
      </w:r>
      <w:r w:rsidR="00F05B22">
        <w:rPr>
          <w:color w:val="000000" w:themeColor="text1"/>
          <w:sz w:val="24"/>
          <w:szCs w:val="24"/>
        </w:rPr>
        <w:t xml:space="preserve"> тис. грн </w:t>
      </w:r>
      <w:r>
        <w:rPr>
          <w:color w:val="000000" w:themeColor="text1"/>
          <w:sz w:val="24"/>
          <w:szCs w:val="24"/>
        </w:rPr>
        <w:t>(збільшення на 468 тис</w:t>
      </w:r>
      <w:r w:rsidR="00810947">
        <w:rPr>
          <w:color w:val="000000" w:themeColor="text1"/>
          <w:sz w:val="24"/>
          <w:szCs w:val="24"/>
        </w:rPr>
        <w:t>.</w:t>
      </w:r>
      <w:r>
        <w:rPr>
          <w:color w:val="000000" w:themeColor="text1"/>
          <w:sz w:val="24"/>
          <w:szCs w:val="24"/>
        </w:rPr>
        <w:t xml:space="preserve"> грн</w:t>
      </w:r>
      <w:r w:rsidR="00B675C6">
        <w:rPr>
          <w:color w:val="000000" w:themeColor="text1"/>
          <w:sz w:val="24"/>
          <w:szCs w:val="24"/>
        </w:rPr>
        <w:t>,</w:t>
      </w:r>
      <w:r w:rsidR="005A46F5" w:rsidRPr="005A46F5">
        <w:t xml:space="preserve"> </w:t>
      </w:r>
      <w:r w:rsidR="005A46F5" w:rsidRPr="005A46F5">
        <w:rPr>
          <w:color w:val="000000" w:themeColor="text1"/>
          <w:sz w:val="24"/>
          <w:szCs w:val="24"/>
        </w:rPr>
        <w:t xml:space="preserve">в </w:t>
      </w:r>
      <w:proofErr w:type="spellStart"/>
      <w:r w:rsidR="005A46F5" w:rsidRPr="005A46F5">
        <w:rPr>
          <w:color w:val="000000" w:themeColor="text1"/>
          <w:sz w:val="24"/>
          <w:szCs w:val="24"/>
        </w:rPr>
        <w:t>т.ч</w:t>
      </w:r>
      <w:proofErr w:type="spellEnd"/>
      <w:r w:rsidR="005A46F5" w:rsidRPr="005A46F5">
        <w:rPr>
          <w:color w:val="000000" w:themeColor="text1"/>
          <w:sz w:val="24"/>
          <w:szCs w:val="24"/>
        </w:rPr>
        <w:t>.</w:t>
      </w:r>
      <w:r w:rsidR="00810947">
        <w:rPr>
          <w:color w:val="000000" w:themeColor="text1"/>
          <w:sz w:val="24"/>
          <w:szCs w:val="24"/>
        </w:rPr>
        <w:t xml:space="preserve">: 328 тис. грн </w:t>
      </w:r>
      <w:r w:rsidR="008F29F7">
        <w:rPr>
          <w:color w:val="000000" w:themeColor="text1"/>
          <w:sz w:val="24"/>
          <w:szCs w:val="24"/>
        </w:rPr>
        <w:t>в</w:t>
      </w:r>
      <w:r w:rsidR="008F29F7" w:rsidRPr="000278E5">
        <w:rPr>
          <w:color w:val="000000" w:themeColor="text1"/>
          <w:sz w:val="24"/>
          <w:szCs w:val="24"/>
        </w:rPr>
        <w:t xml:space="preserve">идатки за статтею </w:t>
      </w:r>
      <w:r w:rsidR="008F29F7">
        <w:rPr>
          <w:color w:val="000000" w:themeColor="text1"/>
          <w:sz w:val="24"/>
          <w:szCs w:val="24"/>
        </w:rPr>
        <w:t>«</w:t>
      </w:r>
      <w:r w:rsidR="008F29F7" w:rsidRPr="000278E5">
        <w:rPr>
          <w:color w:val="000000" w:themeColor="text1"/>
          <w:sz w:val="24"/>
          <w:szCs w:val="24"/>
        </w:rPr>
        <w:t>Заробітна плата</w:t>
      </w:r>
      <w:r w:rsidR="008F29F7">
        <w:rPr>
          <w:color w:val="000000" w:themeColor="text1"/>
          <w:sz w:val="24"/>
          <w:szCs w:val="24"/>
        </w:rPr>
        <w:t xml:space="preserve">» </w:t>
      </w:r>
      <w:r>
        <w:rPr>
          <w:color w:val="000000" w:themeColor="text1"/>
          <w:sz w:val="24"/>
          <w:szCs w:val="24"/>
        </w:rPr>
        <w:t xml:space="preserve">за рахунок додаткового виділення коштів на </w:t>
      </w:r>
      <w:r w:rsidR="00927B55">
        <w:rPr>
          <w:color w:val="000000" w:themeColor="text1"/>
          <w:sz w:val="24"/>
          <w:szCs w:val="24"/>
        </w:rPr>
        <w:t>заробітну плату</w:t>
      </w:r>
      <w:r>
        <w:rPr>
          <w:color w:val="000000" w:themeColor="text1"/>
          <w:sz w:val="24"/>
          <w:szCs w:val="24"/>
        </w:rPr>
        <w:t xml:space="preserve"> </w:t>
      </w:r>
      <w:r w:rsidRPr="00DB6783">
        <w:rPr>
          <w:color w:val="000000" w:themeColor="text1"/>
          <w:sz w:val="24"/>
          <w:szCs w:val="24"/>
        </w:rPr>
        <w:t>фахівця із супроводу ветеранів війни та демобілізованих осіб</w:t>
      </w:r>
      <w:r>
        <w:rPr>
          <w:color w:val="000000" w:themeColor="text1"/>
          <w:sz w:val="24"/>
          <w:szCs w:val="24"/>
        </w:rPr>
        <w:t xml:space="preserve"> та</w:t>
      </w:r>
      <w:r w:rsidR="005F31BD">
        <w:rPr>
          <w:color w:val="000000" w:themeColor="text1"/>
          <w:sz w:val="24"/>
          <w:szCs w:val="24"/>
        </w:rPr>
        <w:t xml:space="preserve"> 140 тис. грн </w:t>
      </w:r>
      <w:r>
        <w:rPr>
          <w:color w:val="000000" w:themeColor="text1"/>
          <w:sz w:val="24"/>
          <w:szCs w:val="24"/>
        </w:rPr>
        <w:t>п</w:t>
      </w:r>
      <w:r w:rsidRPr="006C5434">
        <w:rPr>
          <w:color w:val="000000" w:themeColor="text1"/>
          <w:sz w:val="24"/>
          <w:szCs w:val="24"/>
        </w:rPr>
        <w:t xml:space="preserve">риведення фонду оплати праці у відповідність до фактичного рівня </w:t>
      </w:r>
      <w:r>
        <w:rPr>
          <w:color w:val="000000" w:themeColor="text1"/>
          <w:sz w:val="24"/>
          <w:szCs w:val="24"/>
        </w:rPr>
        <w:t>мінімальної заробітної плати</w:t>
      </w:r>
      <w:r w:rsidR="00E01B93">
        <w:rPr>
          <w:color w:val="000000" w:themeColor="text1"/>
          <w:sz w:val="24"/>
          <w:szCs w:val="24"/>
        </w:rPr>
        <w:t xml:space="preserve"> - </w:t>
      </w:r>
      <w:r w:rsidR="00E01B93" w:rsidRPr="0004515C">
        <w:rPr>
          <w:color w:val="000000" w:themeColor="text1"/>
          <w:sz w:val="24"/>
          <w:szCs w:val="24"/>
        </w:rPr>
        <w:t>збільшен</w:t>
      </w:r>
      <w:r w:rsidR="0073365B">
        <w:rPr>
          <w:color w:val="000000" w:themeColor="text1"/>
          <w:sz w:val="24"/>
          <w:szCs w:val="24"/>
        </w:rPr>
        <w:t>ня</w:t>
      </w:r>
      <w:r w:rsidR="00E01B93" w:rsidRPr="0004515C">
        <w:rPr>
          <w:color w:val="000000" w:themeColor="text1"/>
          <w:sz w:val="24"/>
          <w:szCs w:val="24"/>
        </w:rPr>
        <w:t xml:space="preserve"> видатк</w:t>
      </w:r>
      <w:r w:rsidR="0073365B">
        <w:rPr>
          <w:color w:val="000000" w:themeColor="text1"/>
          <w:sz w:val="24"/>
          <w:szCs w:val="24"/>
        </w:rPr>
        <w:t>ів</w:t>
      </w:r>
      <w:r w:rsidR="00E01B93" w:rsidRPr="0004515C">
        <w:rPr>
          <w:color w:val="000000" w:themeColor="text1"/>
          <w:sz w:val="24"/>
          <w:szCs w:val="24"/>
        </w:rPr>
        <w:t xml:space="preserve"> на оплату праці та нарахування для забезпечення виплат персоналу не нижче мінімально встановленого рівня</w:t>
      </w:r>
      <w:r w:rsidR="00E01B93">
        <w:rPr>
          <w:color w:val="000000" w:themeColor="text1"/>
          <w:sz w:val="24"/>
          <w:szCs w:val="24"/>
        </w:rPr>
        <w:t xml:space="preserve"> за рахунок</w:t>
      </w:r>
      <w:r w:rsidR="00E01B93" w:rsidRPr="0004515C">
        <w:rPr>
          <w:color w:val="000000" w:themeColor="text1"/>
          <w:sz w:val="24"/>
          <w:szCs w:val="24"/>
        </w:rPr>
        <w:t xml:space="preserve"> </w:t>
      </w:r>
      <w:r w:rsidR="00E01B93">
        <w:rPr>
          <w:color w:val="000000" w:themeColor="text1"/>
          <w:sz w:val="24"/>
          <w:szCs w:val="24"/>
        </w:rPr>
        <w:t>з</w:t>
      </w:r>
      <w:r w:rsidR="00E01B93" w:rsidRPr="0004515C">
        <w:rPr>
          <w:color w:val="000000" w:themeColor="text1"/>
          <w:sz w:val="24"/>
          <w:szCs w:val="24"/>
        </w:rPr>
        <w:t>меншен</w:t>
      </w:r>
      <w:r w:rsidR="00E01B93">
        <w:rPr>
          <w:color w:val="000000" w:themeColor="text1"/>
          <w:sz w:val="24"/>
          <w:szCs w:val="24"/>
        </w:rPr>
        <w:t>ня</w:t>
      </w:r>
      <w:r w:rsidR="00E01B93" w:rsidRPr="0004515C">
        <w:rPr>
          <w:color w:val="000000" w:themeColor="text1"/>
          <w:sz w:val="24"/>
          <w:szCs w:val="24"/>
        </w:rPr>
        <w:t xml:space="preserve"> видатк</w:t>
      </w:r>
      <w:r w:rsidR="00E01B93">
        <w:rPr>
          <w:color w:val="000000" w:themeColor="text1"/>
          <w:sz w:val="24"/>
          <w:szCs w:val="24"/>
        </w:rPr>
        <w:t>ів</w:t>
      </w:r>
      <w:r w:rsidR="00E01B93" w:rsidRPr="0004515C">
        <w:rPr>
          <w:color w:val="000000" w:themeColor="text1"/>
          <w:sz w:val="24"/>
          <w:szCs w:val="24"/>
        </w:rPr>
        <w:t xml:space="preserve"> на оплату комунальних послуг та енергоносіїв</w:t>
      </w:r>
      <w:r>
        <w:rPr>
          <w:color w:val="000000" w:themeColor="text1"/>
          <w:sz w:val="24"/>
          <w:szCs w:val="24"/>
        </w:rPr>
        <w:t>)</w:t>
      </w:r>
      <w:r w:rsidR="00F05B22">
        <w:rPr>
          <w:color w:val="000000" w:themeColor="text1"/>
          <w:sz w:val="24"/>
          <w:szCs w:val="24"/>
        </w:rPr>
        <w:t>;</w:t>
      </w:r>
    </w:p>
    <w:p w14:paraId="143260EB" w14:textId="3D772830" w:rsidR="00A555C3" w:rsidRPr="00923775" w:rsidRDefault="00B03983" w:rsidP="00E6140B">
      <w:pPr>
        <w:pStyle w:val="a4"/>
        <w:numPr>
          <w:ilvl w:val="0"/>
          <w:numId w:val="14"/>
        </w:numPr>
        <w:tabs>
          <w:tab w:val="left" w:pos="851"/>
        </w:tabs>
        <w:spacing w:line="276" w:lineRule="auto"/>
        <w:ind w:left="0" w:firstLine="567"/>
        <w:jc w:val="both"/>
        <w:rPr>
          <w:color w:val="000000" w:themeColor="text1"/>
          <w:sz w:val="24"/>
          <w:szCs w:val="24"/>
        </w:rPr>
      </w:pPr>
      <w:r w:rsidRPr="00923775">
        <w:rPr>
          <w:color w:val="000000" w:themeColor="text1"/>
          <w:sz w:val="24"/>
          <w:szCs w:val="24"/>
        </w:rPr>
        <w:t>в</w:t>
      </w:r>
      <w:r w:rsidR="00A555C3" w:rsidRPr="00923775">
        <w:rPr>
          <w:color w:val="000000" w:themeColor="text1"/>
          <w:sz w:val="24"/>
          <w:szCs w:val="24"/>
        </w:rPr>
        <w:t>ідрахування на соціальні заходи</w:t>
      </w:r>
      <w:r w:rsidR="00F05B22" w:rsidRPr="00923775">
        <w:rPr>
          <w:color w:val="000000" w:themeColor="text1"/>
          <w:sz w:val="24"/>
          <w:szCs w:val="24"/>
        </w:rPr>
        <w:t xml:space="preserve"> </w:t>
      </w:r>
      <w:r w:rsidR="00A555C3" w:rsidRPr="00923775">
        <w:rPr>
          <w:color w:val="000000" w:themeColor="text1"/>
          <w:sz w:val="24"/>
          <w:szCs w:val="24"/>
        </w:rPr>
        <w:t>33</w:t>
      </w:r>
      <w:r w:rsidR="00F05B22" w:rsidRPr="00923775">
        <w:rPr>
          <w:color w:val="000000" w:themeColor="text1"/>
          <w:sz w:val="24"/>
          <w:szCs w:val="24"/>
        </w:rPr>
        <w:t> </w:t>
      </w:r>
      <w:r w:rsidR="00A555C3" w:rsidRPr="00923775">
        <w:rPr>
          <w:color w:val="000000" w:themeColor="text1"/>
          <w:sz w:val="24"/>
          <w:szCs w:val="24"/>
        </w:rPr>
        <w:t>457</w:t>
      </w:r>
      <w:r w:rsidR="00F05B22" w:rsidRPr="00923775">
        <w:rPr>
          <w:color w:val="000000" w:themeColor="text1"/>
          <w:sz w:val="24"/>
          <w:szCs w:val="24"/>
        </w:rPr>
        <w:t xml:space="preserve"> тис. грн</w:t>
      </w:r>
      <w:r w:rsidR="002D3102">
        <w:rPr>
          <w:color w:val="000000" w:themeColor="text1"/>
          <w:sz w:val="24"/>
          <w:szCs w:val="24"/>
        </w:rPr>
        <w:t xml:space="preserve"> (збільшення на 10</w:t>
      </w:r>
      <w:r w:rsidR="00F636FD">
        <w:rPr>
          <w:color w:val="000000" w:themeColor="text1"/>
          <w:sz w:val="24"/>
          <w:szCs w:val="24"/>
        </w:rPr>
        <w:t>3</w:t>
      </w:r>
      <w:r w:rsidR="002D3102">
        <w:rPr>
          <w:color w:val="000000" w:themeColor="text1"/>
          <w:sz w:val="24"/>
          <w:szCs w:val="24"/>
        </w:rPr>
        <w:t xml:space="preserve"> тис. грн)</w:t>
      </w:r>
      <w:r w:rsidR="00F05B22" w:rsidRPr="00923775">
        <w:rPr>
          <w:color w:val="000000" w:themeColor="text1"/>
          <w:sz w:val="24"/>
          <w:szCs w:val="24"/>
        </w:rPr>
        <w:t xml:space="preserve"> </w:t>
      </w:r>
      <w:r w:rsidR="00B633ED">
        <w:rPr>
          <w:color w:val="000000" w:themeColor="text1"/>
          <w:sz w:val="24"/>
          <w:szCs w:val="24"/>
        </w:rPr>
        <w:t>–</w:t>
      </w:r>
      <w:r w:rsidR="00923775">
        <w:rPr>
          <w:color w:val="000000" w:themeColor="text1"/>
          <w:sz w:val="24"/>
          <w:szCs w:val="24"/>
        </w:rPr>
        <w:t xml:space="preserve"> </w:t>
      </w:r>
      <w:r w:rsidR="00B633ED">
        <w:rPr>
          <w:color w:val="000000" w:themeColor="text1"/>
          <w:sz w:val="24"/>
          <w:szCs w:val="24"/>
        </w:rPr>
        <w:t xml:space="preserve">збільшення видатків </w:t>
      </w:r>
      <w:r w:rsidR="00E12DF8">
        <w:rPr>
          <w:color w:val="000000" w:themeColor="text1"/>
          <w:sz w:val="24"/>
          <w:szCs w:val="24"/>
        </w:rPr>
        <w:t>з</w:t>
      </w:r>
      <w:r w:rsidR="00E12DF8" w:rsidRPr="00E12DF8">
        <w:rPr>
          <w:color w:val="000000" w:themeColor="text1"/>
          <w:sz w:val="24"/>
          <w:szCs w:val="24"/>
        </w:rPr>
        <w:t xml:space="preserve">а статтею </w:t>
      </w:r>
      <w:r w:rsidR="00E12DF8">
        <w:rPr>
          <w:color w:val="000000" w:themeColor="text1"/>
          <w:sz w:val="24"/>
          <w:szCs w:val="24"/>
        </w:rPr>
        <w:t>«</w:t>
      </w:r>
      <w:r w:rsidR="00E12DF8" w:rsidRPr="00E12DF8">
        <w:rPr>
          <w:color w:val="000000" w:themeColor="text1"/>
          <w:sz w:val="24"/>
          <w:szCs w:val="24"/>
        </w:rPr>
        <w:t>Нарахування на оплату праці</w:t>
      </w:r>
      <w:r w:rsidR="00E12DF8">
        <w:rPr>
          <w:color w:val="000000" w:themeColor="text1"/>
          <w:sz w:val="24"/>
          <w:szCs w:val="24"/>
        </w:rPr>
        <w:t xml:space="preserve">» </w:t>
      </w:r>
      <w:r w:rsidR="00CE6093" w:rsidRPr="00923775">
        <w:rPr>
          <w:color w:val="000000" w:themeColor="text1"/>
          <w:sz w:val="24"/>
          <w:szCs w:val="24"/>
        </w:rPr>
        <w:t xml:space="preserve">є прямим наслідком коригування фонду оплати праці та зумовлене приведенням до фактичного рівня МЗП (сума нарахувань на заробітну плату зросла </w:t>
      </w:r>
      <w:proofErr w:type="spellStart"/>
      <w:r w:rsidR="00CE6093" w:rsidRPr="00923775">
        <w:rPr>
          <w:color w:val="000000" w:themeColor="text1"/>
          <w:sz w:val="24"/>
          <w:szCs w:val="24"/>
        </w:rPr>
        <w:t>пропорційно</w:t>
      </w:r>
      <w:proofErr w:type="spellEnd"/>
      <w:r w:rsidR="00CE6093" w:rsidRPr="00923775">
        <w:rPr>
          <w:color w:val="000000" w:themeColor="text1"/>
          <w:sz w:val="24"/>
          <w:szCs w:val="24"/>
        </w:rPr>
        <w:t xml:space="preserve"> до збільшення посадових окладів та обов'язкових доплат</w:t>
      </w:r>
      <w:r w:rsidR="002D3102">
        <w:rPr>
          <w:color w:val="000000" w:themeColor="text1"/>
          <w:sz w:val="24"/>
          <w:szCs w:val="24"/>
        </w:rPr>
        <w:t xml:space="preserve"> </w:t>
      </w:r>
      <w:r w:rsidR="00463B7A">
        <w:rPr>
          <w:color w:val="000000" w:themeColor="text1"/>
          <w:sz w:val="24"/>
          <w:szCs w:val="24"/>
        </w:rPr>
        <w:t xml:space="preserve">– </w:t>
      </w:r>
      <w:r w:rsidR="002D3102">
        <w:rPr>
          <w:color w:val="000000" w:themeColor="text1"/>
          <w:sz w:val="24"/>
          <w:szCs w:val="24"/>
        </w:rPr>
        <w:t xml:space="preserve"> 31 тис. грн</w:t>
      </w:r>
      <w:r w:rsidR="00CE6093" w:rsidRPr="00923775">
        <w:rPr>
          <w:color w:val="000000" w:themeColor="text1"/>
          <w:sz w:val="24"/>
          <w:szCs w:val="24"/>
        </w:rPr>
        <w:t>)</w:t>
      </w:r>
      <w:r w:rsidR="00923775" w:rsidRPr="00923775">
        <w:rPr>
          <w:color w:val="000000" w:themeColor="text1"/>
          <w:sz w:val="24"/>
          <w:szCs w:val="24"/>
        </w:rPr>
        <w:t xml:space="preserve"> та </w:t>
      </w:r>
      <w:r w:rsidR="00923775">
        <w:rPr>
          <w:color w:val="000000" w:themeColor="text1"/>
          <w:sz w:val="24"/>
          <w:szCs w:val="24"/>
        </w:rPr>
        <w:t>д</w:t>
      </w:r>
      <w:r w:rsidR="00CE6093" w:rsidRPr="00923775">
        <w:rPr>
          <w:color w:val="000000" w:themeColor="text1"/>
          <w:sz w:val="24"/>
          <w:szCs w:val="24"/>
        </w:rPr>
        <w:t>одатков</w:t>
      </w:r>
      <w:r w:rsidR="00923775">
        <w:rPr>
          <w:color w:val="000000" w:themeColor="text1"/>
          <w:sz w:val="24"/>
          <w:szCs w:val="24"/>
        </w:rPr>
        <w:t xml:space="preserve">ого </w:t>
      </w:r>
      <w:r w:rsidR="00CE6093" w:rsidRPr="00923775">
        <w:rPr>
          <w:color w:val="000000" w:themeColor="text1"/>
          <w:sz w:val="24"/>
          <w:szCs w:val="24"/>
        </w:rPr>
        <w:t>фінансування фахівця з супроводу ветеранів</w:t>
      </w:r>
      <w:r w:rsidR="00923775">
        <w:rPr>
          <w:color w:val="000000" w:themeColor="text1"/>
          <w:sz w:val="24"/>
          <w:szCs w:val="24"/>
        </w:rPr>
        <w:t xml:space="preserve"> </w:t>
      </w:r>
      <w:r w:rsidR="00DC4A12" w:rsidRPr="00DB6783">
        <w:rPr>
          <w:color w:val="000000" w:themeColor="text1"/>
          <w:sz w:val="24"/>
          <w:szCs w:val="24"/>
        </w:rPr>
        <w:t>війни та демобілізованих осіб</w:t>
      </w:r>
      <w:r w:rsidR="002D3102">
        <w:rPr>
          <w:color w:val="000000" w:themeColor="text1"/>
          <w:sz w:val="24"/>
          <w:szCs w:val="24"/>
        </w:rPr>
        <w:t xml:space="preserve"> – 7</w:t>
      </w:r>
      <w:r w:rsidR="007933CB">
        <w:rPr>
          <w:color w:val="000000" w:themeColor="text1"/>
          <w:sz w:val="24"/>
          <w:szCs w:val="24"/>
        </w:rPr>
        <w:t>2</w:t>
      </w:r>
      <w:r w:rsidR="002D3102">
        <w:rPr>
          <w:color w:val="000000" w:themeColor="text1"/>
          <w:sz w:val="24"/>
          <w:szCs w:val="24"/>
        </w:rPr>
        <w:t xml:space="preserve"> тис. грн</w:t>
      </w:r>
      <w:r w:rsidR="00DC4A12">
        <w:rPr>
          <w:color w:val="000000" w:themeColor="text1"/>
          <w:sz w:val="24"/>
          <w:szCs w:val="24"/>
        </w:rPr>
        <w:t>;</w:t>
      </w:r>
    </w:p>
    <w:p w14:paraId="6BBCDDBA" w14:textId="5FBA13E6" w:rsidR="00A555C3" w:rsidRPr="00A555C3" w:rsidRDefault="00B03983" w:rsidP="00E6140B">
      <w:pPr>
        <w:pStyle w:val="a4"/>
        <w:numPr>
          <w:ilvl w:val="0"/>
          <w:numId w:val="14"/>
        </w:numPr>
        <w:tabs>
          <w:tab w:val="left" w:pos="851"/>
        </w:tabs>
        <w:spacing w:line="276" w:lineRule="auto"/>
        <w:ind w:left="0" w:firstLine="567"/>
        <w:jc w:val="both"/>
        <w:rPr>
          <w:color w:val="000000" w:themeColor="text1"/>
          <w:sz w:val="24"/>
          <w:szCs w:val="24"/>
        </w:rPr>
      </w:pPr>
      <w:r>
        <w:rPr>
          <w:color w:val="000000" w:themeColor="text1"/>
          <w:sz w:val="24"/>
          <w:szCs w:val="24"/>
        </w:rPr>
        <w:t>а</w:t>
      </w:r>
      <w:r w:rsidR="00A555C3" w:rsidRPr="00A555C3">
        <w:rPr>
          <w:color w:val="000000" w:themeColor="text1"/>
          <w:sz w:val="24"/>
          <w:szCs w:val="24"/>
        </w:rPr>
        <w:t>мортизація</w:t>
      </w:r>
      <w:r w:rsidR="00DC4A12">
        <w:rPr>
          <w:color w:val="000000" w:themeColor="text1"/>
          <w:sz w:val="24"/>
          <w:szCs w:val="24"/>
        </w:rPr>
        <w:t xml:space="preserve"> </w:t>
      </w:r>
      <w:r w:rsidR="00A555C3" w:rsidRPr="00A555C3">
        <w:rPr>
          <w:color w:val="000000" w:themeColor="text1"/>
          <w:sz w:val="24"/>
          <w:szCs w:val="24"/>
        </w:rPr>
        <w:t>7</w:t>
      </w:r>
      <w:r w:rsidR="00DC4A12">
        <w:rPr>
          <w:color w:val="000000" w:themeColor="text1"/>
          <w:sz w:val="24"/>
          <w:szCs w:val="24"/>
        </w:rPr>
        <w:t> </w:t>
      </w:r>
      <w:r w:rsidR="00A555C3" w:rsidRPr="00A555C3">
        <w:rPr>
          <w:color w:val="000000" w:themeColor="text1"/>
          <w:sz w:val="24"/>
          <w:szCs w:val="24"/>
        </w:rPr>
        <w:t>152</w:t>
      </w:r>
      <w:r w:rsidR="00DC4A12">
        <w:rPr>
          <w:color w:val="000000" w:themeColor="text1"/>
          <w:sz w:val="24"/>
          <w:szCs w:val="24"/>
        </w:rPr>
        <w:t xml:space="preserve"> тис. грн;</w:t>
      </w:r>
    </w:p>
    <w:p w14:paraId="5E27A30B" w14:textId="30C0203A" w:rsidR="00517083" w:rsidRPr="00352D97" w:rsidRDefault="00B03983" w:rsidP="00E6140B">
      <w:pPr>
        <w:pStyle w:val="a4"/>
        <w:numPr>
          <w:ilvl w:val="0"/>
          <w:numId w:val="14"/>
        </w:numPr>
        <w:tabs>
          <w:tab w:val="left" w:pos="851"/>
        </w:tabs>
        <w:spacing w:line="276" w:lineRule="auto"/>
        <w:ind w:left="0" w:firstLine="567"/>
        <w:jc w:val="both"/>
        <w:rPr>
          <w:b/>
          <w:bCs/>
          <w:i/>
          <w:iCs/>
          <w:sz w:val="24"/>
          <w:szCs w:val="24"/>
        </w:rPr>
      </w:pPr>
      <w:r w:rsidRPr="00DC4A12">
        <w:rPr>
          <w:color w:val="000000" w:themeColor="text1"/>
          <w:sz w:val="24"/>
          <w:szCs w:val="24"/>
        </w:rPr>
        <w:t>і</w:t>
      </w:r>
      <w:r w:rsidR="00A555C3" w:rsidRPr="00DC4A12">
        <w:rPr>
          <w:color w:val="000000" w:themeColor="text1"/>
          <w:sz w:val="24"/>
          <w:szCs w:val="24"/>
        </w:rPr>
        <w:t>нші операційні витрати</w:t>
      </w:r>
      <w:r w:rsidR="00A555C3" w:rsidRPr="00DC4A12">
        <w:rPr>
          <w:color w:val="000000" w:themeColor="text1"/>
          <w:sz w:val="24"/>
          <w:szCs w:val="24"/>
        </w:rPr>
        <w:tab/>
        <w:t>34</w:t>
      </w:r>
      <w:r w:rsidR="00DC4A12">
        <w:rPr>
          <w:color w:val="000000" w:themeColor="text1"/>
          <w:sz w:val="24"/>
          <w:szCs w:val="24"/>
        </w:rPr>
        <w:t> </w:t>
      </w:r>
      <w:r w:rsidR="00A555C3" w:rsidRPr="00DC4A12">
        <w:rPr>
          <w:color w:val="000000" w:themeColor="text1"/>
          <w:sz w:val="24"/>
          <w:szCs w:val="24"/>
        </w:rPr>
        <w:t>269</w:t>
      </w:r>
      <w:r w:rsidR="00DC4A12">
        <w:rPr>
          <w:color w:val="000000" w:themeColor="text1"/>
          <w:sz w:val="24"/>
          <w:szCs w:val="24"/>
        </w:rPr>
        <w:t xml:space="preserve"> тис. грн </w:t>
      </w:r>
      <w:r w:rsidR="00ED38AC">
        <w:rPr>
          <w:color w:val="000000" w:themeColor="text1"/>
          <w:sz w:val="24"/>
          <w:szCs w:val="24"/>
        </w:rPr>
        <w:t xml:space="preserve">(зменшення 170 тис. грн) за рахунок зменшення видатків, затверджених </w:t>
      </w:r>
      <w:r w:rsidR="00352D97">
        <w:rPr>
          <w:color w:val="000000" w:themeColor="text1"/>
          <w:sz w:val="24"/>
          <w:szCs w:val="24"/>
        </w:rPr>
        <w:t>за</w:t>
      </w:r>
      <w:r w:rsidR="00ED38AC">
        <w:rPr>
          <w:color w:val="000000" w:themeColor="text1"/>
          <w:sz w:val="24"/>
          <w:szCs w:val="24"/>
        </w:rPr>
        <w:t xml:space="preserve"> Програм</w:t>
      </w:r>
      <w:r w:rsidR="00352D97">
        <w:rPr>
          <w:color w:val="000000" w:themeColor="text1"/>
          <w:sz w:val="24"/>
          <w:szCs w:val="24"/>
        </w:rPr>
        <w:t xml:space="preserve">ою </w:t>
      </w:r>
      <w:r w:rsidR="00ED38AC">
        <w:rPr>
          <w:color w:val="000000" w:themeColor="text1"/>
          <w:sz w:val="24"/>
          <w:szCs w:val="24"/>
        </w:rPr>
        <w:t xml:space="preserve">підтримки на оплату комунальних послуг і </w:t>
      </w:r>
      <w:r w:rsidR="00352D97">
        <w:rPr>
          <w:color w:val="000000" w:themeColor="text1"/>
          <w:sz w:val="24"/>
          <w:szCs w:val="24"/>
        </w:rPr>
        <w:t>енергоносіїв</w:t>
      </w:r>
      <w:r w:rsidR="00ED38AC">
        <w:rPr>
          <w:color w:val="000000" w:themeColor="text1"/>
          <w:sz w:val="24"/>
          <w:szCs w:val="24"/>
        </w:rPr>
        <w:t>.</w:t>
      </w:r>
    </w:p>
    <w:p w14:paraId="62BFB008" w14:textId="77777777" w:rsidR="00C9191D" w:rsidRDefault="00C9191D" w:rsidP="00275128">
      <w:pPr>
        <w:tabs>
          <w:tab w:val="left" w:pos="993"/>
        </w:tabs>
        <w:spacing w:line="276" w:lineRule="auto"/>
        <w:ind w:firstLine="567"/>
        <w:jc w:val="both"/>
        <w:rPr>
          <w:b/>
          <w:bCs/>
          <w:i/>
          <w:iCs/>
          <w:sz w:val="24"/>
          <w:szCs w:val="24"/>
        </w:rPr>
      </w:pPr>
    </w:p>
    <w:p w14:paraId="4DA631C8" w14:textId="181B19F6" w:rsidR="00352D97" w:rsidRDefault="00275128" w:rsidP="00275128">
      <w:pPr>
        <w:tabs>
          <w:tab w:val="left" w:pos="993"/>
        </w:tabs>
        <w:spacing w:line="276" w:lineRule="auto"/>
        <w:ind w:firstLine="567"/>
        <w:jc w:val="both"/>
        <w:rPr>
          <w:b/>
          <w:bCs/>
          <w:i/>
          <w:iCs/>
          <w:sz w:val="24"/>
          <w:szCs w:val="24"/>
        </w:rPr>
      </w:pPr>
      <w:r>
        <w:rPr>
          <w:b/>
          <w:bCs/>
          <w:i/>
          <w:iCs/>
          <w:sz w:val="24"/>
          <w:szCs w:val="24"/>
        </w:rPr>
        <w:t>Р</w:t>
      </w:r>
      <w:r w:rsidR="00D0302D" w:rsidRPr="00275128">
        <w:rPr>
          <w:b/>
          <w:bCs/>
          <w:i/>
          <w:iCs/>
          <w:sz w:val="24"/>
          <w:szCs w:val="24"/>
        </w:rPr>
        <w:t>озділ</w:t>
      </w:r>
      <w:r w:rsidR="00352D97" w:rsidRPr="00275128">
        <w:rPr>
          <w:b/>
          <w:bCs/>
          <w:i/>
          <w:iCs/>
          <w:sz w:val="24"/>
          <w:szCs w:val="24"/>
        </w:rPr>
        <w:t xml:space="preserve"> «Розрахунки з бюджетом»</w:t>
      </w:r>
    </w:p>
    <w:p w14:paraId="64FACBBD" w14:textId="66DBA3D9" w:rsidR="00821A14" w:rsidRPr="00352D97" w:rsidRDefault="00821A14" w:rsidP="00821A14">
      <w:pPr>
        <w:tabs>
          <w:tab w:val="left" w:pos="993"/>
        </w:tabs>
        <w:spacing w:line="276" w:lineRule="auto"/>
        <w:ind w:firstLine="567"/>
        <w:jc w:val="both"/>
        <w:rPr>
          <w:sz w:val="24"/>
          <w:szCs w:val="24"/>
        </w:rPr>
      </w:pPr>
      <w:r w:rsidRPr="00352D97">
        <w:rPr>
          <w:sz w:val="24"/>
          <w:szCs w:val="24"/>
        </w:rPr>
        <w:t>Згідно з діючими нормами Бюджетного кодексу України, розподіл основного податкового платежу встановлено у пропорції 21% до державного бюджету та 79% до місцевого бюджету.</w:t>
      </w:r>
    </w:p>
    <w:p w14:paraId="0466FE9C" w14:textId="77777777" w:rsidR="00821A14" w:rsidRPr="00352D97" w:rsidRDefault="00821A14" w:rsidP="00821A14">
      <w:pPr>
        <w:tabs>
          <w:tab w:val="left" w:pos="993"/>
        </w:tabs>
        <w:spacing w:line="276" w:lineRule="auto"/>
        <w:ind w:firstLine="567"/>
        <w:jc w:val="both"/>
        <w:rPr>
          <w:sz w:val="24"/>
          <w:szCs w:val="24"/>
        </w:rPr>
      </w:pPr>
      <w:r w:rsidRPr="00352D97">
        <w:rPr>
          <w:sz w:val="24"/>
          <w:szCs w:val="24"/>
        </w:rPr>
        <w:t>У зв’язку із вищезазначеним, здійснено перерозподіл сум у рядках:</w:t>
      </w:r>
    </w:p>
    <w:p w14:paraId="7A818F8C" w14:textId="68DFDF91" w:rsidR="001406CD" w:rsidRPr="001406CD" w:rsidRDefault="004F0FA0" w:rsidP="00821A14">
      <w:pPr>
        <w:pStyle w:val="a4"/>
        <w:numPr>
          <w:ilvl w:val="0"/>
          <w:numId w:val="14"/>
        </w:numPr>
        <w:tabs>
          <w:tab w:val="left" w:pos="993"/>
        </w:tabs>
        <w:spacing w:line="276" w:lineRule="auto"/>
        <w:ind w:left="0" w:firstLine="567"/>
        <w:jc w:val="both"/>
        <w:rPr>
          <w:sz w:val="24"/>
          <w:szCs w:val="24"/>
        </w:rPr>
      </w:pPr>
      <w:r>
        <w:rPr>
          <w:sz w:val="24"/>
          <w:szCs w:val="24"/>
        </w:rPr>
        <w:t>с</w:t>
      </w:r>
      <w:r w:rsidR="001406CD" w:rsidRPr="001406CD">
        <w:rPr>
          <w:sz w:val="24"/>
          <w:szCs w:val="24"/>
        </w:rPr>
        <w:t>плата податків та зборів до місцевих бюджетів (податкові платежі) – 21625 тис. грн (зменшення на 5655 тис. грн)</w:t>
      </w:r>
      <w:r w:rsidR="00BA3809" w:rsidRPr="00BA3809">
        <w:rPr>
          <w:sz w:val="24"/>
          <w:szCs w:val="24"/>
        </w:rPr>
        <w:t xml:space="preserve"> </w:t>
      </w:r>
      <w:r w:rsidR="00BA3809">
        <w:rPr>
          <w:sz w:val="24"/>
          <w:szCs w:val="24"/>
        </w:rPr>
        <w:t>-</w:t>
      </w:r>
      <w:r w:rsidR="00BA3809" w:rsidRPr="00352D97">
        <w:rPr>
          <w:sz w:val="24"/>
          <w:szCs w:val="24"/>
        </w:rPr>
        <w:t xml:space="preserve"> показник приведено у відповідність до нормативу 79%</w:t>
      </w:r>
      <w:r w:rsidR="00BA3809">
        <w:rPr>
          <w:sz w:val="24"/>
          <w:szCs w:val="24"/>
        </w:rPr>
        <w:t>;</w:t>
      </w:r>
    </w:p>
    <w:p w14:paraId="576CEFDC" w14:textId="1C86CCCC" w:rsidR="001406CD" w:rsidRPr="001406CD" w:rsidRDefault="004F0FA0" w:rsidP="00821A14">
      <w:pPr>
        <w:pStyle w:val="a4"/>
        <w:numPr>
          <w:ilvl w:val="0"/>
          <w:numId w:val="14"/>
        </w:numPr>
        <w:tabs>
          <w:tab w:val="left" w:pos="993"/>
        </w:tabs>
        <w:spacing w:line="276" w:lineRule="auto"/>
        <w:ind w:left="0" w:firstLine="567"/>
        <w:jc w:val="both"/>
        <w:rPr>
          <w:sz w:val="24"/>
          <w:szCs w:val="24"/>
        </w:rPr>
      </w:pPr>
      <w:r>
        <w:rPr>
          <w:sz w:val="24"/>
          <w:szCs w:val="24"/>
        </w:rPr>
        <w:t>і</w:t>
      </w:r>
      <w:r w:rsidR="001406CD" w:rsidRPr="001406CD">
        <w:rPr>
          <w:sz w:val="24"/>
          <w:szCs w:val="24"/>
        </w:rPr>
        <w:t>нші податки, збори та платежі на користь держави – 40934 тис. грн (збільшення на 5876 тис. грн)</w:t>
      </w:r>
      <w:r w:rsidR="00821A14" w:rsidRPr="00821A14">
        <w:rPr>
          <w:sz w:val="24"/>
          <w:szCs w:val="24"/>
        </w:rPr>
        <w:t xml:space="preserve"> </w:t>
      </w:r>
      <w:r w:rsidR="00821A14">
        <w:rPr>
          <w:sz w:val="24"/>
          <w:szCs w:val="24"/>
        </w:rPr>
        <w:t xml:space="preserve">- </w:t>
      </w:r>
      <w:r w:rsidR="00821A14" w:rsidRPr="00352D97">
        <w:rPr>
          <w:sz w:val="24"/>
          <w:szCs w:val="24"/>
        </w:rPr>
        <w:t>показник скориговано відповідно до нормативу 21% від розрахункової бази</w:t>
      </w:r>
      <w:r w:rsidR="00BA3809">
        <w:rPr>
          <w:sz w:val="24"/>
          <w:szCs w:val="24"/>
        </w:rPr>
        <w:t>.</w:t>
      </w:r>
    </w:p>
    <w:p w14:paraId="3EB0BE36" w14:textId="52454E57" w:rsidR="00B94624" w:rsidRPr="00352D97" w:rsidRDefault="00B94624" w:rsidP="00B94624">
      <w:pPr>
        <w:tabs>
          <w:tab w:val="left" w:pos="993"/>
        </w:tabs>
        <w:spacing w:line="276" w:lineRule="auto"/>
        <w:ind w:firstLine="567"/>
        <w:jc w:val="both"/>
        <w:rPr>
          <w:sz w:val="24"/>
          <w:szCs w:val="24"/>
        </w:rPr>
      </w:pPr>
      <w:r w:rsidRPr="00352D97">
        <w:rPr>
          <w:sz w:val="24"/>
          <w:szCs w:val="24"/>
        </w:rPr>
        <w:t xml:space="preserve">Додаткове збільшення абсолютних показників за цими рядками також пов’язане із загальним зростанням фонду оплати праці (через підвищення </w:t>
      </w:r>
      <w:r w:rsidR="009377AB">
        <w:rPr>
          <w:sz w:val="24"/>
          <w:szCs w:val="24"/>
        </w:rPr>
        <w:t>мінімальної заробітної плати</w:t>
      </w:r>
      <w:r w:rsidRPr="00352D97">
        <w:rPr>
          <w:sz w:val="24"/>
          <w:szCs w:val="24"/>
        </w:rPr>
        <w:t xml:space="preserve"> та введення посади фахівця з супроводу ветеранів), що автоматично збільшило базу оподаткування ПДФО та військовим збором.</w:t>
      </w:r>
      <w:r w:rsidR="00BA3809">
        <w:rPr>
          <w:sz w:val="24"/>
          <w:szCs w:val="24"/>
        </w:rPr>
        <w:t xml:space="preserve"> </w:t>
      </w:r>
      <w:r w:rsidRPr="00352D97">
        <w:rPr>
          <w:sz w:val="24"/>
          <w:szCs w:val="24"/>
        </w:rPr>
        <w:t>Запропоновані зміни забезпечують достовірність планування податкових платежів та їх відповідність актуальним вимогам бюджетного законодавства щодо розподілу доходів між рівнями бюджетної системи.</w:t>
      </w:r>
    </w:p>
    <w:p w14:paraId="6E632001" w14:textId="77777777" w:rsidR="00F647F0" w:rsidRDefault="00F647F0" w:rsidP="00CB78D2">
      <w:pPr>
        <w:tabs>
          <w:tab w:val="left" w:pos="993"/>
        </w:tabs>
        <w:spacing w:line="276" w:lineRule="auto"/>
        <w:jc w:val="both"/>
        <w:rPr>
          <w:sz w:val="24"/>
          <w:szCs w:val="24"/>
        </w:rPr>
      </w:pPr>
    </w:p>
    <w:p w14:paraId="353FB4B8" w14:textId="1865D8D3" w:rsidR="00EE0015" w:rsidRPr="00BE2F14" w:rsidRDefault="00EE0015" w:rsidP="00EE0015">
      <w:pPr>
        <w:tabs>
          <w:tab w:val="left" w:pos="993"/>
        </w:tabs>
        <w:spacing w:line="276" w:lineRule="auto"/>
        <w:ind w:firstLine="567"/>
        <w:jc w:val="both"/>
        <w:rPr>
          <w:b/>
          <w:bCs/>
          <w:i/>
          <w:iCs/>
          <w:color w:val="000000" w:themeColor="text1"/>
          <w:sz w:val="24"/>
          <w:szCs w:val="24"/>
        </w:rPr>
      </w:pPr>
      <w:r w:rsidRPr="00BE2F14">
        <w:rPr>
          <w:b/>
          <w:bCs/>
          <w:i/>
          <w:iCs/>
          <w:sz w:val="24"/>
          <w:szCs w:val="24"/>
        </w:rPr>
        <w:t>Очікувані фінансові результати</w:t>
      </w:r>
    </w:p>
    <w:p w14:paraId="07EA2896" w14:textId="564D59EE" w:rsidR="00E879FC" w:rsidRDefault="00E879FC" w:rsidP="00E879FC">
      <w:pPr>
        <w:tabs>
          <w:tab w:val="left" w:pos="993"/>
        </w:tabs>
        <w:spacing w:line="276" w:lineRule="auto"/>
        <w:ind w:firstLine="567"/>
        <w:jc w:val="both"/>
        <w:rPr>
          <w:color w:val="000000" w:themeColor="text1"/>
          <w:sz w:val="24"/>
          <w:szCs w:val="24"/>
        </w:rPr>
      </w:pPr>
      <w:r>
        <w:rPr>
          <w:color w:val="000000" w:themeColor="text1"/>
          <w:sz w:val="24"/>
          <w:szCs w:val="24"/>
        </w:rPr>
        <w:t>КНП «Роменська ЦРЛ» РМР в 202</w:t>
      </w:r>
      <w:r w:rsidR="006A59FB">
        <w:rPr>
          <w:color w:val="000000" w:themeColor="text1"/>
          <w:sz w:val="24"/>
          <w:szCs w:val="24"/>
        </w:rPr>
        <w:t>6</w:t>
      </w:r>
      <w:r>
        <w:rPr>
          <w:color w:val="000000" w:themeColor="text1"/>
          <w:sz w:val="24"/>
          <w:szCs w:val="24"/>
        </w:rPr>
        <w:t xml:space="preserve"> році планує отримати дохід – </w:t>
      </w:r>
      <w:r w:rsidR="006A59FB">
        <w:rPr>
          <w:color w:val="000000" w:themeColor="text1"/>
          <w:sz w:val="24"/>
          <w:szCs w:val="24"/>
        </w:rPr>
        <w:t>252515</w:t>
      </w:r>
      <w:r>
        <w:rPr>
          <w:color w:val="000000" w:themeColor="text1"/>
          <w:sz w:val="24"/>
          <w:szCs w:val="24"/>
        </w:rPr>
        <w:t xml:space="preserve"> тис. грн, в </w:t>
      </w:r>
      <w:proofErr w:type="spellStart"/>
      <w:r>
        <w:rPr>
          <w:color w:val="000000" w:themeColor="text1"/>
          <w:sz w:val="24"/>
          <w:szCs w:val="24"/>
        </w:rPr>
        <w:t>т.ч</w:t>
      </w:r>
      <w:proofErr w:type="spellEnd"/>
      <w:r>
        <w:rPr>
          <w:color w:val="000000" w:themeColor="text1"/>
          <w:sz w:val="24"/>
          <w:szCs w:val="24"/>
        </w:rPr>
        <w:t xml:space="preserve">. основний дохід за рахунок коштів за договором про медичне обслуговування за Програмою медичних гарантій – </w:t>
      </w:r>
      <w:r w:rsidR="006A59FB">
        <w:rPr>
          <w:color w:val="000000" w:themeColor="text1"/>
          <w:sz w:val="24"/>
          <w:szCs w:val="24"/>
        </w:rPr>
        <w:t>209</w:t>
      </w:r>
      <w:r w:rsidR="00F82CC7">
        <w:rPr>
          <w:color w:val="000000" w:themeColor="text1"/>
          <w:sz w:val="24"/>
          <w:szCs w:val="24"/>
        </w:rPr>
        <w:t xml:space="preserve"> </w:t>
      </w:r>
      <w:r w:rsidR="006A59FB">
        <w:rPr>
          <w:color w:val="000000" w:themeColor="text1"/>
          <w:sz w:val="24"/>
          <w:szCs w:val="24"/>
        </w:rPr>
        <w:t>413</w:t>
      </w:r>
      <w:r>
        <w:rPr>
          <w:color w:val="000000" w:themeColor="text1"/>
          <w:sz w:val="24"/>
          <w:szCs w:val="24"/>
        </w:rPr>
        <w:t xml:space="preserve"> тис. грн, чим забезпечено фінансову спроможність лікарні, надходження від платних послуг – 3500 тис. грн, </w:t>
      </w:r>
      <w:r w:rsidRPr="00C73546">
        <w:rPr>
          <w:color w:val="000000" w:themeColor="text1"/>
          <w:sz w:val="24"/>
          <w:szCs w:val="24"/>
        </w:rPr>
        <w:t xml:space="preserve">за </w:t>
      </w:r>
      <w:r>
        <w:rPr>
          <w:color w:val="000000" w:themeColor="text1"/>
          <w:sz w:val="24"/>
          <w:szCs w:val="24"/>
        </w:rPr>
        <w:t>Програмою розвитку та підтримки К</w:t>
      </w:r>
      <w:r w:rsidRPr="00C73546">
        <w:rPr>
          <w:color w:val="000000" w:themeColor="text1"/>
          <w:sz w:val="24"/>
          <w:szCs w:val="24"/>
        </w:rPr>
        <w:t>омунального некомерційного підприємства «Роменська центральна районна лікарня» Роменської міської ради</w:t>
      </w:r>
      <w:r w:rsidR="00AC40F9">
        <w:rPr>
          <w:color w:val="000000" w:themeColor="text1"/>
          <w:sz w:val="24"/>
          <w:szCs w:val="24"/>
        </w:rPr>
        <w:t xml:space="preserve"> на 202</w:t>
      </w:r>
      <w:r w:rsidR="00F82CC7">
        <w:rPr>
          <w:color w:val="000000" w:themeColor="text1"/>
          <w:sz w:val="24"/>
          <w:szCs w:val="24"/>
        </w:rPr>
        <w:t>6</w:t>
      </w:r>
      <w:r w:rsidR="00AC40F9">
        <w:rPr>
          <w:color w:val="000000" w:themeColor="text1"/>
          <w:sz w:val="24"/>
          <w:szCs w:val="24"/>
        </w:rPr>
        <w:t>-202</w:t>
      </w:r>
      <w:r w:rsidR="00F82CC7">
        <w:rPr>
          <w:color w:val="000000" w:themeColor="text1"/>
          <w:sz w:val="24"/>
          <w:szCs w:val="24"/>
        </w:rPr>
        <w:t>8</w:t>
      </w:r>
      <w:r w:rsidR="00AC40F9">
        <w:rPr>
          <w:color w:val="000000" w:themeColor="text1"/>
          <w:sz w:val="24"/>
          <w:szCs w:val="24"/>
        </w:rPr>
        <w:t xml:space="preserve"> роки</w:t>
      </w:r>
      <w:r>
        <w:rPr>
          <w:color w:val="000000" w:themeColor="text1"/>
          <w:sz w:val="24"/>
          <w:szCs w:val="24"/>
        </w:rPr>
        <w:t xml:space="preserve"> – </w:t>
      </w:r>
      <w:r w:rsidR="00F82CC7">
        <w:rPr>
          <w:color w:val="000000" w:themeColor="text1"/>
          <w:sz w:val="24"/>
          <w:szCs w:val="24"/>
        </w:rPr>
        <w:t>32366</w:t>
      </w:r>
      <w:r>
        <w:rPr>
          <w:color w:val="000000" w:themeColor="text1"/>
          <w:sz w:val="24"/>
          <w:szCs w:val="24"/>
        </w:rPr>
        <w:t xml:space="preserve"> тис. грн</w:t>
      </w:r>
      <w:r w:rsidR="00F17CAD">
        <w:rPr>
          <w:color w:val="000000" w:themeColor="text1"/>
          <w:sz w:val="24"/>
          <w:szCs w:val="24"/>
        </w:rPr>
        <w:t xml:space="preserve">, </w:t>
      </w:r>
      <w:r w:rsidR="007F2574">
        <w:rPr>
          <w:color w:val="000000" w:themeColor="text1"/>
          <w:sz w:val="24"/>
          <w:szCs w:val="24"/>
        </w:rPr>
        <w:t xml:space="preserve">за </w:t>
      </w:r>
      <w:r w:rsidR="007F2574" w:rsidRPr="009476F6">
        <w:rPr>
          <w:color w:val="000000" w:themeColor="text1"/>
          <w:sz w:val="24"/>
          <w:szCs w:val="24"/>
        </w:rPr>
        <w:t>Програм</w:t>
      </w:r>
      <w:r w:rsidR="007F2574">
        <w:rPr>
          <w:color w:val="000000" w:themeColor="text1"/>
          <w:sz w:val="24"/>
          <w:szCs w:val="24"/>
        </w:rPr>
        <w:t>ою</w:t>
      </w:r>
      <w:r w:rsidR="007F2574" w:rsidRPr="009476F6">
        <w:rPr>
          <w:color w:val="000000" w:themeColor="text1"/>
          <w:sz w:val="24"/>
          <w:szCs w:val="24"/>
        </w:rPr>
        <w:t xml:space="preserve">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sidR="007F2574">
        <w:rPr>
          <w:color w:val="000000" w:themeColor="text1"/>
          <w:sz w:val="24"/>
          <w:szCs w:val="24"/>
        </w:rPr>
        <w:t xml:space="preserve"> – </w:t>
      </w:r>
      <w:r w:rsidR="00F82CC7">
        <w:rPr>
          <w:color w:val="000000" w:themeColor="text1"/>
          <w:sz w:val="24"/>
          <w:szCs w:val="24"/>
        </w:rPr>
        <w:t>84</w:t>
      </w:r>
      <w:r w:rsidR="007F2574">
        <w:rPr>
          <w:color w:val="000000" w:themeColor="text1"/>
          <w:sz w:val="24"/>
          <w:szCs w:val="24"/>
        </w:rPr>
        <w:t xml:space="preserve"> тис. грн</w:t>
      </w:r>
      <w:r w:rsidR="00F82CC7">
        <w:rPr>
          <w:color w:val="000000" w:themeColor="text1"/>
          <w:sz w:val="24"/>
          <w:szCs w:val="24"/>
        </w:rPr>
        <w:t>.</w:t>
      </w:r>
    </w:p>
    <w:p w14:paraId="3D23C4BB" w14:textId="24EECC9F" w:rsidR="00E879FC" w:rsidRDefault="00E879FC" w:rsidP="00E879FC">
      <w:pPr>
        <w:tabs>
          <w:tab w:val="left" w:pos="993"/>
        </w:tabs>
        <w:spacing w:line="276" w:lineRule="auto"/>
        <w:ind w:firstLine="567"/>
        <w:jc w:val="both"/>
        <w:rPr>
          <w:color w:val="000000" w:themeColor="text1"/>
          <w:sz w:val="24"/>
          <w:szCs w:val="24"/>
        </w:rPr>
      </w:pPr>
      <w:r>
        <w:rPr>
          <w:color w:val="000000" w:themeColor="text1"/>
          <w:sz w:val="24"/>
          <w:szCs w:val="24"/>
        </w:rPr>
        <w:lastRenderedPageBreak/>
        <w:t xml:space="preserve">Витратна частина запланована в сумі </w:t>
      </w:r>
      <w:r w:rsidR="00F82CC7">
        <w:rPr>
          <w:color w:val="000000" w:themeColor="text1"/>
          <w:sz w:val="24"/>
          <w:szCs w:val="24"/>
        </w:rPr>
        <w:t>252515</w:t>
      </w:r>
      <w:r>
        <w:rPr>
          <w:color w:val="000000" w:themeColor="text1"/>
          <w:sz w:val="24"/>
          <w:szCs w:val="24"/>
        </w:rPr>
        <w:t xml:space="preserve"> тис. грн з урахуванням надходжень з міс</w:t>
      </w:r>
      <w:r w:rsidR="004F0FA0">
        <w:rPr>
          <w:color w:val="000000" w:themeColor="text1"/>
          <w:sz w:val="24"/>
          <w:szCs w:val="24"/>
        </w:rPr>
        <w:t>цевого</w:t>
      </w:r>
      <w:r>
        <w:rPr>
          <w:color w:val="000000" w:themeColor="text1"/>
          <w:sz w:val="24"/>
          <w:szCs w:val="24"/>
        </w:rPr>
        <w:t xml:space="preserve"> бюджету, чим буде забезпечене безперебійне стабільне функціонування  </w:t>
      </w:r>
      <w:r w:rsidR="004F0FA0">
        <w:rPr>
          <w:color w:val="000000" w:themeColor="text1"/>
          <w:sz w:val="24"/>
          <w:szCs w:val="24"/>
        </w:rPr>
        <w:t>підприємства</w:t>
      </w:r>
      <w:r>
        <w:rPr>
          <w:color w:val="000000" w:themeColor="text1"/>
          <w:sz w:val="24"/>
          <w:szCs w:val="24"/>
        </w:rPr>
        <w:t xml:space="preserve"> та доступність медичних послуг.</w:t>
      </w:r>
    </w:p>
    <w:p w14:paraId="203F034A" w14:textId="12B4B4D0" w:rsidR="00E879FC" w:rsidRDefault="00E879FC" w:rsidP="00E879FC">
      <w:pPr>
        <w:tabs>
          <w:tab w:val="left" w:pos="993"/>
        </w:tabs>
        <w:spacing w:line="276" w:lineRule="auto"/>
        <w:ind w:firstLine="567"/>
        <w:jc w:val="both"/>
        <w:rPr>
          <w:color w:val="000000" w:themeColor="text1"/>
          <w:sz w:val="24"/>
          <w:szCs w:val="24"/>
        </w:rPr>
      </w:pPr>
      <w:r>
        <w:rPr>
          <w:color w:val="000000" w:themeColor="text1"/>
          <w:sz w:val="24"/>
          <w:szCs w:val="24"/>
        </w:rPr>
        <w:t>Дохід від реалізації продукції та дохід від цільового фінансування по Програмі  розвитку та підтримки К</w:t>
      </w:r>
      <w:r w:rsidRPr="00C73546">
        <w:rPr>
          <w:color w:val="000000" w:themeColor="text1"/>
          <w:sz w:val="24"/>
          <w:szCs w:val="24"/>
        </w:rPr>
        <w:t>омунального некомерційного підприємства «Роменська центральна районна лікарня» Роменської міської ради</w:t>
      </w:r>
      <w:r>
        <w:rPr>
          <w:color w:val="000000" w:themeColor="text1"/>
          <w:sz w:val="24"/>
          <w:szCs w:val="24"/>
        </w:rPr>
        <w:t xml:space="preserve"> покривають загальні витрати на </w:t>
      </w:r>
      <w:r w:rsidR="00F82CC7">
        <w:rPr>
          <w:color w:val="000000" w:themeColor="text1"/>
          <w:sz w:val="24"/>
          <w:szCs w:val="24"/>
        </w:rPr>
        <w:t>84</w:t>
      </w:r>
      <w:r>
        <w:rPr>
          <w:color w:val="000000" w:themeColor="text1"/>
          <w:sz w:val="24"/>
          <w:szCs w:val="24"/>
        </w:rPr>
        <w:t xml:space="preserve"> %. </w:t>
      </w:r>
    </w:p>
    <w:p w14:paraId="2C6E010E" w14:textId="77777777" w:rsidR="00E879FC" w:rsidRDefault="00E879FC" w:rsidP="00E879FC">
      <w:pPr>
        <w:tabs>
          <w:tab w:val="left" w:pos="993"/>
        </w:tabs>
        <w:spacing w:line="276" w:lineRule="auto"/>
        <w:ind w:firstLine="567"/>
        <w:jc w:val="both"/>
        <w:rPr>
          <w:color w:val="000000" w:themeColor="text1"/>
          <w:sz w:val="24"/>
          <w:szCs w:val="24"/>
        </w:rPr>
      </w:pPr>
      <w:r>
        <w:rPr>
          <w:color w:val="000000" w:themeColor="text1"/>
          <w:sz w:val="24"/>
          <w:szCs w:val="24"/>
        </w:rPr>
        <w:t>Фінансовим планом не передбачено перевищення витрат над доходами.</w:t>
      </w:r>
    </w:p>
    <w:p w14:paraId="132B4164" w14:textId="766D8CC2" w:rsidR="00E879FC" w:rsidRDefault="00E879FC" w:rsidP="00E879FC">
      <w:pPr>
        <w:tabs>
          <w:tab w:val="left" w:pos="993"/>
        </w:tabs>
        <w:spacing w:line="276" w:lineRule="auto"/>
        <w:ind w:firstLine="567"/>
        <w:jc w:val="both"/>
        <w:rPr>
          <w:b/>
          <w:bCs/>
          <w:i/>
          <w:iCs/>
          <w:sz w:val="24"/>
          <w:szCs w:val="24"/>
        </w:rPr>
      </w:pPr>
    </w:p>
    <w:p w14:paraId="7BEE6713" w14:textId="03F54AC7" w:rsidR="007B056D" w:rsidRPr="00D768BC" w:rsidRDefault="00E879FC" w:rsidP="007B056D">
      <w:pPr>
        <w:tabs>
          <w:tab w:val="left" w:pos="993"/>
        </w:tabs>
        <w:spacing w:line="276" w:lineRule="auto"/>
        <w:ind w:firstLine="567"/>
        <w:jc w:val="both"/>
        <w:rPr>
          <w:b/>
          <w:bCs/>
          <w:i/>
          <w:iCs/>
          <w:sz w:val="24"/>
          <w:szCs w:val="24"/>
        </w:rPr>
      </w:pPr>
      <w:r w:rsidRPr="00D768BC">
        <w:rPr>
          <w:b/>
          <w:bCs/>
          <w:i/>
          <w:iCs/>
          <w:sz w:val="24"/>
          <w:szCs w:val="24"/>
        </w:rPr>
        <w:t>Інвестиційна діяльність підприємства</w:t>
      </w:r>
    </w:p>
    <w:p w14:paraId="022E567D" w14:textId="02A1A585" w:rsidR="00BA359C" w:rsidRPr="00D768BC" w:rsidRDefault="00346197" w:rsidP="00BA359C">
      <w:pPr>
        <w:tabs>
          <w:tab w:val="left" w:pos="993"/>
        </w:tabs>
        <w:spacing w:line="276" w:lineRule="auto"/>
        <w:ind w:firstLine="567"/>
        <w:jc w:val="both"/>
        <w:rPr>
          <w:color w:val="000000" w:themeColor="text1"/>
          <w:sz w:val="24"/>
          <w:szCs w:val="24"/>
        </w:rPr>
      </w:pPr>
      <w:r w:rsidRPr="00D768BC">
        <w:rPr>
          <w:color w:val="000000" w:themeColor="text1"/>
          <w:sz w:val="24"/>
          <w:szCs w:val="24"/>
        </w:rPr>
        <w:t xml:space="preserve">У зв'язку з необхідністю розвитку матеріально-технічної бази підприємства та покращення умов надання медичної допомоги населенню, до плану капітальних інвестицій </w:t>
      </w:r>
      <w:r w:rsidR="00B75949" w:rsidRPr="00D768BC">
        <w:rPr>
          <w:color w:val="000000" w:themeColor="text1"/>
          <w:sz w:val="24"/>
          <w:szCs w:val="24"/>
        </w:rPr>
        <w:t xml:space="preserve">потребує </w:t>
      </w:r>
      <w:r w:rsidRPr="00D768BC">
        <w:rPr>
          <w:color w:val="000000" w:themeColor="text1"/>
          <w:sz w:val="24"/>
          <w:szCs w:val="24"/>
        </w:rPr>
        <w:t>внесен</w:t>
      </w:r>
      <w:r w:rsidR="00B75949" w:rsidRPr="00D768BC">
        <w:rPr>
          <w:color w:val="000000" w:themeColor="text1"/>
          <w:sz w:val="24"/>
          <w:szCs w:val="24"/>
        </w:rPr>
        <w:t>ня</w:t>
      </w:r>
      <w:r w:rsidRPr="00D768BC">
        <w:rPr>
          <w:color w:val="000000" w:themeColor="text1"/>
          <w:sz w:val="24"/>
          <w:szCs w:val="24"/>
        </w:rPr>
        <w:t xml:space="preserve"> наступн</w:t>
      </w:r>
      <w:r w:rsidR="00F82CC7">
        <w:rPr>
          <w:color w:val="000000" w:themeColor="text1"/>
          <w:sz w:val="24"/>
          <w:szCs w:val="24"/>
        </w:rPr>
        <w:t>их</w:t>
      </w:r>
      <w:r w:rsidR="000B4975">
        <w:rPr>
          <w:color w:val="000000" w:themeColor="text1"/>
          <w:sz w:val="24"/>
          <w:szCs w:val="24"/>
        </w:rPr>
        <w:t xml:space="preserve"> </w:t>
      </w:r>
      <w:r w:rsidRPr="00D768BC">
        <w:rPr>
          <w:color w:val="000000" w:themeColor="text1"/>
          <w:sz w:val="24"/>
          <w:szCs w:val="24"/>
        </w:rPr>
        <w:t>стратегічно важлив</w:t>
      </w:r>
      <w:r w:rsidR="00013778">
        <w:rPr>
          <w:color w:val="000000" w:themeColor="text1"/>
          <w:sz w:val="24"/>
          <w:szCs w:val="24"/>
        </w:rPr>
        <w:t>их</w:t>
      </w:r>
      <w:r w:rsidRPr="00D768BC">
        <w:rPr>
          <w:color w:val="000000" w:themeColor="text1"/>
          <w:sz w:val="24"/>
          <w:szCs w:val="24"/>
        </w:rPr>
        <w:t xml:space="preserve"> об'єкт</w:t>
      </w:r>
      <w:r w:rsidR="00013778">
        <w:rPr>
          <w:color w:val="000000" w:themeColor="text1"/>
          <w:sz w:val="24"/>
          <w:szCs w:val="24"/>
        </w:rPr>
        <w:t>ів</w:t>
      </w:r>
      <w:r w:rsidR="00BA359C" w:rsidRPr="00D768BC">
        <w:rPr>
          <w:color w:val="000000" w:themeColor="text1"/>
          <w:sz w:val="24"/>
          <w:szCs w:val="24"/>
        </w:rPr>
        <w:t xml:space="preserve"> за джерелами капітальних інвестицій</w:t>
      </w:r>
      <w:r w:rsidR="000B4975">
        <w:rPr>
          <w:color w:val="000000" w:themeColor="text1"/>
          <w:sz w:val="24"/>
          <w:szCs w:val="24"/>
        </w:rPr>
        <w:t xml:space="preserve"> після затвердження фінансування</w:t>
      </w:r>
      <w:r w:rsidR="00BA359C" w:rsidRPr="00D768BC">
        <w:rPr>
          <w:color w:val="000000" w:themeColor="text1"/>
          <w:sz w:val="24"/>
          <w:szCs w:val="24"/>
        </w:rPr>
        <w:t>:</w:t>
      </w:r>
    </w:p>
    <w:p w14:paraId="4C4E281E" w14:textId="0410A475" w:rsidR="00346197" w:rsidRPr="00D768BC" w:rsidRDefault="00753125" w:rsidP="00F83BD7">
      <w:pPr>
        <w:tabs>
          <w:tab w:val="left" w:pos="993"/>
        </w:tabs>
        <w:spacing w:line="276" w:lineRule="auto"/>
        <w:ind w:firstLine="567"/>
        <w:jc w:val="both"/>
        <w:rPr>
          <w:color w:val="000000" w:themeColor="text1"/>
          <w:sz w:val="24"/>
          <w:szCs w:val="24"/>
        </w:rPr>
      </w:pPr>
      <w:r w:rsidRPr="00D768BC">
        <w:rPr>
          <w:color w:val="000000" w:themeColor="text1"/>
          <w:sz w:val="24"/>
          <w:szCs w:val="24"/>
        </w:rPr>
        <w:t>1</w:t>
      </w:r>
      <w:r w:rsidR="004F0FA0">
        <w:rPr>
          <w:color w:val="000000" w:themeColor="text1"/>
          <w:sz w:val="24"/>
          <w:szCs w:val="24"/>
        </w:rPr>
        <w:t>)</w:t>
      </w:r>
      <w:r w:rsidRPr="00D768BC">
        <w:rPr>
          <w:color w:val="000000" w:themeColor="text1"/>
          <w:sz w:val="24"/>
          <w:szCs w:val="24"/>
        </w:rPr>
        <w:t xml:space="preserve"> </w:t>
      </w:r>
      <w:r w:rsidR="004F0FA0">
        <w:rPr>
          <w:color w:val="000000" w:themeColor="text1"/>
          <w:sz w:val="24"/>
          <w:szCs w:val="24"/>
        </w:rPr>
        <w:t>м</w:t>
      </w:r>
      <w:r w:rsidR="00BA359C" w:rsidRPr="00D768BC">
        <w:rPr>
          <w:i/>
          <w:iCs/>
          <w:color w:val="000000" w:themeColor="text1"/>
          <w:sz w:val="24"/>
          <w:szCs w:val="24"/>
        </w:rPr>
        <w:t>одернізація, модифікація (добудова, дообладнання, реконструкція)</w:t>
      </w:r>
      <w:r w:rsidR="00BA359C" w:rsidRPr="00D768BC">
        <w:rPr>
          <w:color w:val="000000" w:themeColor="text1"/>
          <w:sz w:val="24"/>
          <w:szCs w:val="24"/>
        </w:rPr>
        <w:t xml:space="preserve"> – </w:t>
      </w:r>
      <w:r w:rsidR="00346197" w:rsidRPr="00D768BC">
        <w:rPr>
          <w:color w:val="000000" w:themeColor="text1"/>
          <w:sz w:val="24"/>
          <w:szCs w:val="24"/>
        </w:rPr>
        <w:t>Реконструкція корпусу №6 КНП «Роменська ЦРЛ» РМР за адресою Сумська область, м. Ромни, бульвар Європейський, 24 для розміщення відділення паліативної допомоги»</w:t>
      </w:r>
      <w:r w:rsidR="004F0FA0">
        <w:rPr>
          <w:color w:val="000000" w:themeColor="text1"/>
          <w:sz w:val="24"/>
          <w:szCs w:val="24"/>
        </w:rPr>
        <w:t xml:space="preserve">. </w:t>
      </w:r>
      <w:r w:rsidR="00346197" w:rsidRPr="00D768BC">
        <w:rPr>
          <w:color w:val="000000" w:themeColor="text1"/>
          <w:sz w:val="24"/>
          <w:szCs w:val="24"/>
        </w:rPr>
        <w:t>Проєкт спрямований на створення належних умов для надання паліативної допомоги пацієнтам із важкими захворюваннями. Фінансування проєкту планується за рахунок субвенції з державного бюджету та відповідного співфінансування з місцевого бюджету</w:t>
      </w:r>
      <w:r w:rsidR="004F0FA0">
        <w:rPr>
          <w:color w:val="000000" w:themeColor="text1"/>
          <w:sz w:val="24"/>
          <w:szCs w:val="24"/>
        </w:rPr>
        <w:t>;</w:t>
      </w:r>
    </w:p>
    <w:p w14:paraId="7BC6FDA9" w14:textId="7A0B164C" w:rsidR="00346197" w:rsidRPr="00D768BC" w:rsidRDefault="00753125" w:rsidP="00F83BD7">
      <w:pPr>
        <w:tabs>
          <w:tab w:val="left" w:pos="993"/>
        </w:tabs>
        <w:spacing w:line="276" w:lineRule="auto"/>
        <w:ind w:firstLine="567"/>
        <w:jc w:val="both"/>
        <w:rPr>
          <w:color w:val="000000" w:themeColor="text1"/>
          <w:sz w:val="24"/>
          <w:szCs w:val="24"/>
        </w:rPr>
      </w:pPr>
      <w:r w:rsidRPr="00D768BC">
        <w:rPr>
          <w:color w:val="000000" w:themeColor="text1"/>
          <w:sz w:val="24"/>
          <w:szCs w:val="24"/>
        </w:rPr>
        <w:t>2</w:t>
      </w:r>
      <w:r w:rsidR="004F0FA0">
        <w:rPr>
          <w:color w:val="000000" w:themeColor="text1"/>
          <w:sz w:val="24"/>
          <w:szCs w:val="24"/>
        </w:rPr>
        <w:t>)</w:t>
      </w:r>
      <w:r w:rsidRPr="00D768BC">
        <w:rPr>
          <w:color w:val="000000" w:themeColor="text1"/>
          <w:sz w:val="24"/>
          <w:szCs w:val="24"/>
        </w:rPr>
        <w:t xml:space="preserve"> </w:t>
      </w:r>
      <w:r w:rsidR="004F0FA0">
        <w:rPr>
          <w:color w:val="000000" w:themeColor="text1"/>
          <w:sz w:val="24"/>
          <w:szCs w:val="24"/>
        </w:rPr>
        <w:t>к</w:t>
      </w:r>
      <w:r w:rsidRPr="00D768BC">
        <w:rPr>
          <w:i/>
          <w:iCs/>
          <w:color w:val="000000" w:themeColor="text1"/>
          <w:sz w:val="24"/>
          <w:szCs w:val="24"/>
        </w:rPr>
        <w:t>апітальний ремонт</w:t>
      </w:r>
      <w:r w:rsidRPr="00D768BC">
        <w:rPr>
          <w:color w:val="000000" w:themeColor="text1"/>
          <w:sz w:val="24"/>
          <w:szCs w:val="24"/>
        </w:rPr>
        <w:t xml:space="preserve"> – </w:t>
      </w:r>
      <w:r w:rsidR="004E6EE1" w:rsidRPr="00D768BC">
        <w:rPr>
          <w:color w:val="000000" w:themeColor="text1"/>
          <w:sz w:val="24"/>
          <w:szCs w:val="24"/>
        </w:rPr>
        <w:t>«Капітальний ремонт будівлі КНП «Роменська ЦРЛ» РМР Сумська обл., м. Ромни, вул. Героїв Роменщини, 99»</w:t>
      </w:r>
      <w:r w:rsidR="00935DA7" w:rsidRPr="00D768BC">
        <w:rPr>
          <w:color w:val="000000" w:themeColor="text1"/>
          <w:sz w:val="24"/>
          <w:szCs w:val="24"/>
        </w:rPr>
        <w:t xml:space="preserve"> </w:t>
      </w:r>
      <w:r w:rsidR="004F0FA0">
        <w:rPr>
          <w:color w:val="000000" w:themeColor="text1"/>
          <w:sz w:val="24"/>
          <w:szCs w:val="24"/>
        </w:rPr>
        <w:t>(</w:t>
      </w:r>
      <w:r w:rsidR="00935DA7" w:rsidRPr="00D768BC">
        <w:rPr>
          <w:color w:val="000000" w:themeColor="text1"/>
          <w:sz w:val="24"/>
          <w:szCs w:val="24"/>
        </w:rPr>
        <w:t>розпорядник коштів – Виконавчий комітет Роменської міської ради</w:t>
      </w:r>
      <w:r w:rsidR="004F0FA0">
        <w:rPr>
          <w:color w:val="000000" w:themeColor="text1"/>
          <w:sz w:val="24"/>
          <w:szCs w:val="24"/>
        </w:rPr>
        <w:t>)</w:t>
      </w:r>
      <w:r w:rsidR="00935DA7" w:rsidRPr="00D768BC">
        <w:rPr>
          <w:color w:val="000000" w:themeColor="text1"/>
          <w:sz w:val="24"/>
          <w:szCs w:val="24"/>
        </w:rPr>
        <w:t>.</w:t>
      </w:r>
      <w:r w:rsidR="004F0FA0">
        <w:rPr>
          <w:color w:val="000000" w:themeColor="text1"/>
          <w:sz w:val="24"/>
          <w:szCs w:val="24"/>
        </w:rPr>
        <w:t xml:space="preserve"> </w:t>
      </w:r>
      <w:r w:rsidR="00346197" w:rsidRPr="00D768BC">
        <w:rPr>
          <w:color w:val="000000" w:themeColor="text1"/>
          <w:sz w:val="24"/>
          <w:szCs w:val="24"/>
        </w:rPr>
        <w:t xml:space="preserve">Проєкт передбачає </w:t>
      </w:r>
      <w:r w:rsidR="004E6EE1" w:rsidRPr="00D768BC">
        <w:rPr>
          <w:color w:val="000000" w:themeColor="text1"/>
          <w:sz w:val="24"/>
          <w:szCs w:val="24"/>
        </w:rPr>
        <w:t>капітальний ремонт будівлі</w:t>
      </w:r>
      <w:r w:rsidR="00346197" w:rsidRPr="00D768BC">
        <w:rPr>
          <w:color w:val="000000" w:themeColor="text1"/>
          <w:sz w:val="24"/>
          <w:szCs w:val="24"/>
        </w:rPr>
        <w:t xml:space="preserve"> дитячо</w:t>
      </w:r>
      <w:r w:rsidR="004E6EE1" w:rsidRPr="00D768BC">
        <w:rPr>
          <w:color w:val="000000" w:themeColor="text1"/>
          <w:sz w:val="24"/>
          <w:szCs w:val="24"/>
        </w:rPr>
        <w:t>ї</w:t>
      </w:r>
      <w:r w:rsidR="00346197" w:rsidRPr="00D768BC">
        <w:rPr>
          <w:color w:val="000000" w:themeColor="text1"/>
          <w:sz w:val="24"/>
          <w:szCs w:val="24"/>
        </w:rPr>
        <w:t xml:space="preserve"> </w:t>
      </w:r>
      <w:r w:rsidR="004E6EE1" w:rsidRPr="00D768BC">
        <w:rPr>
          <w:color w:val="000000" w:themeColor="text1"/>
          <w:sz w:val="24"/>
          <w:szCs w:val="24"/>
        </w:rPr>
        <w:t>поліклініки</w:t>
      </w:r>
      <w:r w:rsidR="00346197" w:rsidRPr="00D768BC">
        <w:rPr>
          <w:color w:val="000000" w:themeColor="text1"/>
          <w:sz w:val="24"/>
          <w:szCs w:val="24"/>
        </w:rPr>
        <w:t xml:space="preserve"> згідно з сучасними стандартами та вимогами </w:t>
      </w:r>
      <w:proofErr w:type="spellStart"/>
      <w:r w:rsidR="00346197" w:rsidRPr="00D768BC">
        <w:rPr>
          <w:color w:val="000000" w:themeColor="text1"/>
          <w:sz w:val="24"/>
          <w:szCs w:val="24"/>
        </w:rPr>
        <w:t>інклюзивності</w:t>
      </w:r>
      <w:proofErr w:type="spellEnd"/>
      <w:r w:rsidR="00346197" w:rsidRPr="00D768BC">
        <w:rPr>
          <w:color w:val="000000" w:themeColor="text1"/>
          <w:sz w:val="24"/>
          <w:szCs w:val="24"/>
        </w:rPr>
        <w:t xml:space="preserve">. </w:t>
      </w:r>
      <w:r w:rsidR="004E6EE1" w:rsidRPr="00D768BC">
        <w:rPr>
          <w:color w:val="000000" w:themeColor="text1"/>
          <w:sz w:val="24"/>
          <w:szCs w:val="24"/>
        </w:rPr>
        <w:t>Фінансування проєкту планується за рахунок субвенції з державного бюджету та відповідного співфінансування з місцевого бюджету.</w:t>
      </w:r>
    </w:p>
    <w:p w14:paraId="3804D91D" w14:textId="089B7A65" w:rsidR="00935DA7" w:rsidRPr="00D768BC" w:rsidRDefault="00935DA7" w:rsidP="00935DA7">
      <w:pPr>
        <w:tabs>
          <w:tab w:val="left" w:pos="993"/>
        </w:tabs>
        <w:spacing w:line="276" w:lineRule="auto"/>
        <w:ind w:firstLine="567"/>
        <w:jc w:val="both"/>
        <w:rPr>
          <w:color w:val="000000" w:themeColor="text1"/>
          <w:sz w:val="24"/>
          <w:szCs w:val="24"/>
        </w:rPr>
      </w:pPr>
      <w:r w:rsidRPr="00D768BC">
        <w:rPr>
          <w:color w:val="000000" w:themeColor="text1"/>
          <w:sz w:val="24"/>
          <w:szCs w:val="24"/>
        </w:rPr>
        <w:t>Фінансова окупність для даних проектів не розраховується, оскільки підприємство – некомерційне, проєкти – соціальні.</w:t>
      </w:r>
    </w:p>
    <w:p w14:paraId="02A9D3DE" w14:textId="3516DFB5" w:rsidR="00346197" w:rsidRPr="000B4975" w:rsidRDefault="00346197" w:rsidP="00F83BD7">
      <w:pPr>
        <w:tabs>
          <w:tab w:val="left" w:pos="993"/>
        </w:tabs>
        <w:spacing w:line="276" w:lineRule="auto"/>
        <w:ind w:firstLine="567"/>
        <w:jc w:val="both"/>
        <w:rPr>
          <w:b/>
          <w:bCs/>
          <w:color w:val="000000" w:themeColor="text1"/>
          <w:sz w:val="24"/>
          <w:szCs w:val="24"/>
        </w:rPr>
      </w:pPr>
      <w:r w:rsidRPr="000B4975">
        <w:rPr>
          <w:b/>
          <w:bCs/>
          <w:color w:val="000000" w:themeColor="text1"/>
          <w:sz w:val="24"/>
          <w:szCs w:val="24"/>
        </w:rPr>
        <w:t>На дату складання змін до фінансового плану процедури розподілу бюджетних коштів (субвенцій та асигнувань з місцевого бюджету) тривають.</w:t>
      </w:r>
    </w:p>
    <w:p w14:paraId="67857647" w14:textId="0617709E" w:rsidR="00346197" w:rsidRDefault="00346197" w:rsidP="00606C8A">
      <w:pPr>
        <w:jc w:val="both"/>
        <w:rPr>
          <w:b/>
          <w:bCs/>
          <w:color w:val="000000"/>
          <w:sz w:val="23"/>
          <w:szCs w:val="23"/>
        </w:rPr>
      </w:pPr>
    </w:p>
    <w:p w14:paraId="4C480350" w14:textId="77777777" w:rsidR="00346197" w:rsidRDefault="00346197" w:rsidP="00606C8A">
      <w:pPr>
        <w:jc w:val="both"/>
        <w:rPr>
          <w:b/>
          <w:bCs/>
          <w:color w:val="000000"/>
          <w:sz w:val="23"/>
          <w:szCs w:val="23"/>
        </w:rPr>
      </w:pPr>
    </w:p>
    <w:p w14:paraId="0B3ECB39" w14:textId="77777777" w:rsidR="00615EBE" w:rsidRDefault="00615EBE" w:rsidP="00606C8A">
      <w:pPr>
        <w:jc w:val="both"/>
        <w:rPr>
          <w:b/>
          <w:bCs/>
          <w:color w:val="000000"/>
          <w:sz w:val="23"/>
          <w:szCs w:val="23"/>
        </w:rPr>
      </w:pPr>
    </w:p>
    <w:p w14:paraId="0BC4CFD5" w14:textId="77777777" w:rsidR="00615EBE" w:rsidRDefault="00615EBE" w:rsidP="00606C8A">
      <w:pPr>
        <w:jc w:val="both"/>
        <w:rPr>
          <w:b/>
          <w:bCs/>
          <w:color w:val="000000"/>
          <w:sz w:val="23"/>
          <w:szCs w:val="23"/>
        </w:rPr>
      </w:pPr>
    </w:p>
    <w:p w14:paraId="27BD8F9C" w14:textId="77777777" w:rsidR="005B2591" w:rsidRDefault="00156F29" w:rsidP="00606C8A">
      <w:pPr>
        <w:jc w:val="both"/>
        <w:rPr>
          <w:b/>
          <w:bCs/>
          <w:color w:val="000000"/>
          <w:sz w:val="23"/>
          <w:szCs w:val="23"/>
        </w:rPr>
      </w:pPr>
      <w:r w:rsidRPr="00B2739B">
        <w:rPr>
          <w:b/>
          <w:bCs/>
          <w:color w:val="000000"/>
          <w:sz w:val="23"/>
          <w:szCs w:val="23"/>
        </w:rPr>
        <w:t xml:space="preserve">Головний лікар КНП «Роменська ЦРЛ» РМР                                              Валентина ГУНЬКОВА </w:t>
      </w:r>
    </w:p>
    <w:p w14:paraId="795BE04C" w14:textId="653C511A" w:rsidR="00725FFA" w:rsidRPr="00C031A1" w:rsidRDefault="005B2591" w:rsidP="000075E3">
      <w:pPr>
        <w:jc w:val="center"/>
        <w:rPr>
          <w:rFonts w:eastAsia="Calibri"/>
          <w:b/>
          <w:sz w:val="24"/>
          <w:szCs w:val="24"/>
          <w:lang w:eastAsia="uk-UA"/>
        </w:rPr>
      </w:pPr>
      <w:r>
        <w:rPr>
          <w:b/>
          <w:bCs/>
          <w:color w:val="000000"/>
          <w:sz w:val="23"/>
          <w:szCs w:val="23"/>
        </w:rPr>
        <w:br w:type="page"/>
      </w:r>
      <w:r w:rsidR="00725FFA" w:rsidRPr="00C031A1">
        <w:rPr>
          <w:rFonts w:eastAsia="Calibri"/>
          <w:b/>
          <w:sz w:val="24"/>
          <w:szCs w:val="24"/>
          <w:lang w:eastAsia="uk-UA"/>
        </w:rPr>
        <w:lastRenderedPageBreak/>
        <w:t>ПОЯСНЮВАЛЬНА ЗАПИСКА</w:t>
      </w:r>
    </w:p>
    <w:p w14:paraId="54B8B965" w14:textId="1BD8691E" w:rsidR="00725FFA" w:rsidRPr="00C031A1" w:rsidRDefault="00725FFA" w:rsidP="00725FFA">
      <w:pPr>
        <w:widowControl w:val="0"/>
        <w:jc w:val="center"/>
        <w:rPr>
          <w:rFonts w:eastAsia="Calibri"/>
          <w:b/>
          <w:sz w:val="24"/>
          <w:szCs w:val="24"/>
          <w:lang w:eastAsia="uk-UA"/>
        </w:rPr>
      </w:pPr>
      <w:r w:rsidRPr="00C031A1">
        <w:rPr>
          <w:rFonts w:eastAsia="Calibri"/>
          <w:b/>
          <w:sz w:val="24"/>
          <w:szCs w:val="24"/>
          <w:lang w:eastAsia="uk-UA"/>
        </w:rPr>
        <w:t>до рішення виконавчого комітету міської ради</w:t>
      </w:r>
      <w:r w:rsidRPr="00C031A1">
        <w:rPr>
          <w:rFonts w:eastAsia="Calibri"/>
          <w:b/>
          <w:sz w:val="24"/>
          <w:szCs w:val="24"/>
          <w:lang w:eastAsia="uk-UA"/>
        </w:rPr>
        <w:br/>
      </w:r>
      <w:r w:rsidR="007F197B" w:rsidRPr="00C031A1">
        <w:rPr>
          <w:b/>
          <w:sz w:val="24"/>
          <w:szCs w:val="24"/>
        </w:rPr>
        <w:t>Про внесення змін до  рішення виконавчого комітету міської ради від 1</w:t>
      </w:r>
      <w:r w:rsidR="00794AD9">
        <w:rPr>
          <w:b/>
          <w:sz w:val="24"/>
          <w:szCs w:val="24"/>
        </w:rPr>
        <w:t>5</w:t>
      </w:r>
      <w:r w:rsidR="007F197B" w:rsidRPr="00C031A1">
        <w:rPr>
          <w:b/>
          <w:sz w:val="24"/>
          <w:szCs w:val="24"/>
        </w:rPr>
        <w:t>.</w:t>
      </w:r>
      <w:r w:rsidR="00794AD9">
        <w:rPr>
          <w:b/>
          <w:sz w:val="24"/>
          <w:szCs w:val="24"/>
        </w:rPr>
        <w:t>10</w:t>
      </w:r>
      <w:r w:rsidR="007F197B" w:rsidRPr="00C031A1">
        <w:rPr>
          <w:b/>
          <w:sz w:val="24"/>
          <w:szCs w:val="24"/>
        </w:rPr>
        <w:t>.202</w:t>
      </w:r>
      <w:r w:rsidR="00794AD9">
        <w:rPr>
          <w:b/>
          <w:sz w:val="24"/>
          <w:szCs w:val="24"/>
        </w:rPr>
        <w:t>5</w:t>
      </w:r>
      <w:r w:rsidR="007F197B" w:rsidRPr="00C031A1">
        <w:rPr>
          <w:b/>
          <w:sz w:val="24"/>
          <w:szCs w:val="24"/>
        </w:rPr>
        <w:t xml:space="preserve"> №</w:t>
      </w:r>
      <w:r w:rsidR="00794AD9">
        <w:rPr>
          <w:b/>
          <w:sz w:val="24"/>
          <w:szCs w:val="24"/>
        </w:rPr>
        <w:t>227</w:t>
      </w:r>
      <w:r w:rsidR="007F197B" w:rsidRPr="00C031A1">
        <w:rPr>
          <w:b/>
          <w:sz w:val="24"/>
          <w:szCs w:val="24"/>
        </w:rPr>
        <w:t xml:space="preserve"> «</w:t>
      </w:r>
      <w:r w:rsidR="007F197B" w:rsidRPr="00C031A1">
        <w:rPr>
          <w:b/>
          <w:color w:val="000000" w:themeColor="text1"/>
          <w:sz w:val="24"/>
          <w:szCs w:val="24"/>
        </w:rPr>
        <w:t>Про затвердження фінансового плану Комунального некомерційного підприємства «Роменська центральна районна лікарня» Роменської міської ради на 202</w:t>
      </w:r>
      <w:r w:rsidR="00794AD9">
        <w:rPr>
          <w:b/>
          <w:color w:val="000000" w:themeColor="text1"/>
          <w:sz w:val="24"/>
          <w:szCs w:val="24"/>
        </w:rPr>
        <w:t>6</w:t>
      </w:r>
      <w:r w:rsidR="007F197B" w:rsidRPr="00C031A1">
        <w:rPr>
          <w:b/>
          <w:color w:val="000000" w:themeColor="text1"/>
          <w:sz w:val="24"/>
          <w:szCs w:val="24"/>
        </w:rPr>
        <w:t xml:space="preserve"> рік</w:t>
      </w:r>
      <w:r w:rsidR="007F197B" w:rsidRPr="00C031A1">
        <w:rPr>
          <w:b/>
          <w:sz w:val="24"/>
          <w:szCs w:val="24"/>
        </w:rPr>
        <w:t>»</w:t>
      </w:r>
    </w:p>
    <w:p w14:paraId="4DAD4636" w14:textId="77777777" w:rsidR="00725FFA" w:rsidRPr="00C031A1" w:rsidRDefault="00725FFA" w:rsidP="00725FFA">
      <w:pPr>
        <w:widowControl w:val="0"/>
        <w:rPr>
          <w:rFonts w:eastAsia="Calibri"/>
          <w:sz w:val="24"/>
          <w:szCs w:val="24"/>
          <w:lang w:eastAsia="uk-UA"/>
        </w:rPr>
      </w:pPr>
    </w:p>
    <w:p w14:paraId="0B6B5C63" w14:textId="3E9C8937" w:rsidR="00A33026" w:rsidRPr="007359C2" w:rsidRDefault="00725FFA" w:rsidP="00AF4D3F">
      <w:pPr>
        <w:widowControl w:val="0"/>
        <w:spacing w:line="276" w:lineRule="auto"/>
        <w:ind w:firstLine="567"/>
        <w:jc w:val="both"/>
        <w:rPr>
          <w:sz w:val="24"/>
          <w:szCs w:val="24"/>
        </w:rPr>
      </w:pPr>
      <w:r w:rsidRPr="00C031A1">
        <w:rPr>
          <w:color w:val="000000" w:themeColor="text1"/>
          <w:sz w:val="24"/>
          <w:szCs w:val="24"/>
        </w:rPr>
        <w:t xml:space="preserve">Пропонується </w:t>
      </w:r>
      <w:proofErr w:type="spellStart"/>
      <w:r w:rsidRPr="00C031A1">
        <w:rPr>
          <w:color w:val="000000" w:themeColor="text1"/>
          <w:sz w:val="24"/>
          <w:szCs w:val="24"/>
        </w:rPr>
        <w:t>внести</w:t>
      </w:r>
      <w:proofErr w:type="spellEnd"/>
      <w:r w:rsidRPr="00C031A1">
        <w:rPr>
          <w:color w:val="000000" w:themeColor="text1"/>
          <w:sz w:val="24"/>
          <w:szCs w:val="24"/>
        </w:rPr>
        <w:t xml:space="preserve"> зміни до рішення виконавчого комітету міської ради від </w:t>
      </w:r>
      <w:r w:rsidR="007F197B" w:rsidRPr="00C031A1">
        <w:rPr>
          <w:color w:val="000000" w:themeColor="text1"/>
          <w:sz w:val="24"/>
          <w:szCs w:val="24"/>
        </w:rPr>
        <w:t>1</w:t>
      </w:r>
      <w:r w:rsidR="00794AD9">
        <w:rPr>
          <w:color w:val="000000" w:themeColor="text1"/>
          <w:sz w:val="24"/>
          <w:szCs w:val="24"/>
        </w:rPr>
        <w:t>5</w:t>
      </w:r>
      <w:r w:rsidR="007F197B" w:rsidRPr="00C031A1">
        <w:rPr>
          <w:color w:val="000000" w:themeColor="text1"/>
          <w:sz w:val="24"/>
          <w:szCs w:val="24"/>
        </w:rPr>
        <w:t>.</w:t>
      </w:r>
      <w:r w:rsidR="00794AD9">
        <w:rPr>
          <w:color w:val="000000" w:themeColor="text1"/>
          <w:sz w:val="24"/>
          <w:szCs w:val="24"/>
        </w:rPr>
        <w:t>10</w:t>
      </w:r>
      <w:r w:rsidR="007F197B" w:rsidRPr="00C031A1">
        <w:rPr>
          <w:color w:val="000000" w:themeColor="text1"/>
          <w:sz w:val="24"/>
          <w:szCs w:val="24"/>
        </w:rPr>
        <w:t>.202</w:t>
      </w:r>
      <w:r w:rsidR="00794AD9">
        <w:rPr>
          <w:color w:val="000000" w:themeColor="text1"/>
          <w:sz w:val="24"/>
          <w:szCs w:val="24"/>
        </w:rPr>
        <w:t>5</w:t>
      </w:r>
      <w:r w:rsidR="007F197B" w:rsidRPr="00C031A1">
        <w:rPr>
          <w:color w:val="000000" w:themeColor="text1"/>
          <w:sz w:val="24"/>
          <w:szCs w:val="24"/>
        </w:rPr>
        <w:t xml:space="preserve"> № </w:t>
      </w:r>
      <w:r w:rsidR="00794AD9">
        <w:rPr>
          <w:color w:val="000000" w:themeColor="text1"/>
          <w:sz w:val="24"/>
          <w:szCs w:val="24"/>
        </w:rPr>
        <w:t>227</w:t>
      </w:r>
      <w:r w:rsidR="007F197B" w:rsidRPr="00C031A1">
        <w:rPr>
          <w:color w:val="000000" w:themeColor="text1"/>
          <w:sz w:val="24"/>
          <w:szCs w:val="24"/>
        </w:rPr>
        <w:t xml:space="preserve"> «Про затвердження фінансового плану Комунального некомерційного підприємства «Роменська центральна районна лікарня» Роменської міської ради на 202</w:t>
      </w:r>
      <w:r w:rsidR="00794AD9">
        <w:rPr>
          <w:color w:val="000000" w:themeColor="text1"/>
          <w:sz w:val="24"/>
          <w:szCs w:val="24"/>
        </w:rPr>
        <w:t>6</w:t>
      </w:r>
      <w:r w:rsidR="007F197B" w:rsidRPr="00C031A1">
        <w:rPr>
          <w:color w:val="000000" w:themeColor="text1"/>
          <w:sz w:val="24"/>
          <w:szCs w:val="24"/>
        </w:rPr>
        <w:t xml:space="preserve"> рік» у зв’язку із</w:t>
      </w:r>
      <w:r w:rsidR="00C907A7">
        <w:rPr>
          <w:color w:val="000000" w:themeColor="text1"/>
          <w:sz w:val="24"/>
          <w:szCs w:val="24"/>
        </w:rPr>
        <w:t xml:space="preserve"> </w:t>
      </w:r>
      <w:r w:rsidR="00633807" w:rsidRPr="00C031A1">
        <w:rPr>
          <w:sz w:val="24"/>
          <w:szCs w:val="24"/>
        </w:rPr>
        <w:t>зміною обсягів фінансування Комунального некомерційного підприємства «Роменська центральна районна лікарня» Роменської міської ради</w:t>
      </w:r>
      <w:r w:rsidR="00633807">
        <w:rPr>
          <w:sz w:val="24"/>
          <w:szCs w:val="24"/>
        </w:rPr>
        <w:t>, в тому числі</w:t>
      </w:r>
      <w:r w:rsidR="00EF4CA1" w:rsidRPr="00EF4CA1">
        <w:rPr>
          <w:color w:val="000000" w:themeColor="text1"/>
          <w:sz w:val="24"/>
          <w:szCs w:val="24"/>
        </w:rPr>
        <w:t xml:space="preserve"> </w:t>
      </w:r>
      <w:r w:rsidR="00EF4CA1" w:rsidRPr="00126F67">
        <w:rPr>
          <w:color w:val="000000" w:themeColor="text1"/>
          <w:sz w:val="24"/>
          <w:szCs w:val="24"/>
        </w:rPr>
        <w:t xml:space="preserve">виділенням додаткових </w:t>
      </w:r>
      <w:r w:rsidR="00EF4CA1" w:rsidRPr="007359C2">
        <w:rPr>
          <w:color w:val="000000" w:themeColor="text1"/>
          <w:sz w:val="24"/>
          <w:szCs w:val="24"/>
        </w:rPr>
        <w:t>коштів</w:t>
      </w:r>
      <w:r w:rsidR="00633807" w:rsidRPr="007359C2">
        <w:rPr>
          <w:sz w:val="24"/>
          <w:szCs w:val="24"/>
        </w:rPr>
        <w:t xml:space="preserve">: </w:t>
      </w:r>
    </w:p>
    <w:p w14:paraId="25C77801" w14:textId="2B8BB206" w:rsidR="00EC00FC" w:rsidRDefault="00EC00FC" w:rsidP="00AF4D3F">
      <w:pPr>
        <w:widowControl w:val="0"/>
        <w:spacing w:line="276" w:lineRule="auto"/>
        <w:ind w:firstLine="567"/>
        <w:jc w:val="both"/>
        <w:rPr>
          <w:sz w:val="24"/>
          <w:szCs w:val="24"/>
        </w:rPr>
      </w:pPr>
      <w:r w:rsidRPr="007359C2">
        <w:rPr>
          <w:color w:val="000000" w:themeColor="text1"/>
          <w:sz w:val="24"/>
          <w:szCs w:val="24"/>
          <w:lang w:eastAsia="uk-UA"/>
        </w:rPr>
        <w:t>д</w:t>
      </w:r>
      <w:r w:rsidRPr="007359C2">
        <w:rPr>
          <w:sz w:val="24"/>
          <w:szCs w:val="24"/>
        </w:rPr>
        <w:t xml:space="preserve">ля забезпечення виплати заробітної плати фахівцю </w:t>
      </w:r>
      <w:r w:rsidRPr="007359C2">
        <w:rPr>
          <w:color w:val="000000" w:themeColor="text1"/>
          <w:sz w:val="24"/>
          <w:szCs w:val="24"/>
        </w:rPr>
        <w:t>з супроводу ветеранів війни та демобілізованих осіб</w:t>
      </w:r>
      <w:r w:rsidR="00165602" w:rsidRPr="007359C2">
        <w:rPr>
          <w:color w:val="000000" w:themeColor="text1"/>
          <w:sz w:val="24"/>
          <w:szCs w:val="24"/>
        </w:rPr>
        <w:t xml:space="preserve"> у сумі – </w:t>
      </w:r>
      <w:r w:rsidR="00165602" w:rsidRPr="007359C2">
        <w:rPr>
          <w:sz w:val="24"/>
          <w:szCs w:val="24"/>
        </w:rPr>
        <w:t>400</w:t>
      </w:r>
      <w:r w:rsidR="00986C16">
        <w:rPr>
          <w:sz w:val="24"/>
          <w:szCs w:val="24"/>
        </w:rPr>
        <w:t xml:space="preserve"> </w:t>
      </w:r>
      <w:r w:rsidR="00165602" w:rsidRPr="007359C2">
        <w:rPr>
          <w:sz w:val="24"/>
          <w:szCs w:val="24"/>
        </w:rPr>
        <w:t xml:space="preserve">тис. грн </w:t>
      </w:r>
      <w:r w:rsidR="00F01E81">
        <w:rPr>
          <w:sz w:val="24"/>
          <w:szCs w:val="24"/>
        </w:rPr>
        <w:t xml:space="preserve">згідно </w:t>
      </w:r>
      <w:r w:rsidR="00165602" w:rsidRPr="007359C2">
        <w:rPr>
          <w:sz w:val="24"/>
          <w:szCs w:val="24"/>
        </w:rPr>
        <w:t>з рішенням міської ради від 28.01.2026 «Про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2026-2028 роки»</w:t>
      </w:r>
      <w:r w:rsidR="00986C16">
        <w:rPr>
          <w:sz w:val="24"/>
          <w:szCs w:val="24"/>
        </w:rPr>
        <w:t>;</w:t>
      </w:r>
    </w:p>
    <w:p w14:paraId="3D883522" w14:textId="723B4B18" w:rsidR="007359C2" w:rsidRDefault="00A657A5" w:rsidP="00AF4D3F">
      <w:pPr>
        <w:widowControl w:val="0"/>
        <w:spacing w:line="276" w:lineRule="auto"/>
        <w:ind w:firstLine="567"/>
        <w:jc w:val="both"/>
        <w:rPr>
          <w:color w:val="000000"/>
          <w:sz w:val="24"/>
          <w:szCs w:val="24"/>
        </w:rPr>
      </w:pPr>
      <w:r>
        <w:rPr>
          <w:color w:val="000000"/>
          <w:sz w:val="24"/>
          <w:szCs w:val="24"/>
        </w:rPr>
        <w:t>для забезпечення</w:t>
      </w:r>
      <w:r w:rsidRPr="00A657A5">
        <w:rPr>
          <w:color w:val="000000"/>
          <w:sz w:val="24"/>
          <w:szCs w:val="24"/>
        </w:rPr>
        <w:t xml:space="preserve"> отримання пацієнтами</w:t>
      </w:r>
      <w:r>
        <w:rPr>
          <w:color w:val="000000"/>
          <w:sz w:val="24"/>
          <w:szCs w:val="24"/>
        </w:rPr>
        <w:t xml:space="preserve"> громади</w:t>
      </w:r>
      <w:r w:rsidRPr="00A657A5">
        <w:rPr>
          <w:color w:val="000000"/>
          <w:sz w:val="24"/>
          <w:szCs w:val="24"/>
        </w:rPr>
        <w:t xml:space="preserve"> </w:t>
      </w:r>
      <w:r w:rsidR="00962D82" w:rsidRPr="00347620">
        <w:rPr>
          <w:color w:val="000000"/>
          <w:sz w:val="24"/>
          <w:szCs w:val="24"/>
        </w:rPr>
        <w:t>з офтальмологічною патологією</w:t>
      </w:r>
      <w:r w:rsidR="00962D82">
        <w:rPr>
          <w:color w:val="000000"/>
          <w:sz w:val="24"/>
          <w:szCs w:val="24"/>
        </w:rPr>
        <w:t xml:space="preserve"> </w:t>
      </w:r>
      <w:r w:rsidRPr="00A657A5">
        <w:rPr>
          <w:color w:val="000000"/>
          <w:sz w:val="24"/>
          <w:szCs w:val="24"/>
        </w:rPr>
        <w:t xml:space="preserve">послуг з </w:t>
      </w:r>
      <w:r w:rsidR="00962D82">
        <w:rPr>
          <w:color w:val="000000"/>
          <w:sz w:val="24"/>
          <w:szCs w:val="24"/>
        </w:rPr>
        <w:t>імплантації</w:t>
      </w:r>
      <w:r w:rsidRPr="00A657A5">
        <w:rPr>
          <w:color w:val="000000"/>
          <w:sz w:val="24"/>
          <w:szCs w:val="24"/>
        </w:rPr>
        <w:t xml:space="preserve"> штучного кришталика, для закупівлі </w:t>
      </w:r>
      <w:proofErr w:type="spellStart"/>
      <w:r w:rsidRPr="00A657A5">
        <w:rPr>
          <w:color w:val="000000"/>
          <w:sz w:val="24"/>
          <w:szCs w:val="24"/>
        </w:rPr>
        <w:t>інтраокулярних</w:t>
      </w:r>
      <w:proofErr w:type="spellEnd"/>
      <w:r w:rsidRPr="00A657A5">
        <w:rPr>
          <w:color w:val="000000"/>
          <w:sz w:val="24"/>
          <w:szCs w:val="24"/>
        </w:rPr>
        <w:t xml:space="preserve"> лінз, витратних матеріалів</w:t>
      </w:r>
      <w:r w:rsidR="00962D82">
        <w:rPr>
          <w:color w:val="000000"/>
          <w:sz w:val="24"/>
          <w:szCs w:val="24"/>
        </w:rPr>
        <w:t xml:space="preserve"> в сумі – </w:t>
      </w:r>
      <w:r w:rsidR="00962D82" w:rsidRPr="00962D82">
        <w:rPr>
          <w:color w:val="000000"/>
          <w:sz w:val="24"/>
          <w:szCs w:val="24"/>
        </w:rPr>
        <w:t>255</w:t>
      </w:r>
      <w:r w:rsidR="00986C16">
        <w:rPr>
          <w:color w:val="000000"/>
          <w:sz w:val="24"/>
          <w:szCs w:val="24"/>
        </w:rPr>
        <w:t xml:space="preserve"> </w:t>
      </w:r>
      <w:r w:rsidR="00962D82" w:rsidRPr="00962D82">
        <w:rPr>
          <w:color w:val="000000"/>
          <w:sz w:val="24"/>
          <w:szCs w:val="24"/>
        </w:rPr>
        <w:t>тис. грн</w:t>
      </w:r>
      <w:r w:rsidR="00F01E81">
        <w:rPr>
          <w:color w:val="000000"/>
          <w:sz w:val="24"/>
          <w:szCs w:val="24"/>
        </w:rPr>
        <w:t xml:space="preserve"> </w:t>
      </w:r>
      <w:r w:rsidR="00F01E81" w:rsidRPr="007359C2">
        <w:rPr>
          <w:sz w:val="24"/>
          <w:szCs w:val="24"/>
        </w:rPr>
        <w:t>з</w:t>
      </w:r>
      <w:r w:rsidR="00C13AC1">
        <w:rPr>
          <w:sz w:val="24"/>
          <w:szCs w:val="24"/>
        </w:rPr>
        <w:t>гідно з</w:t>
      </w:r>
      <w:r w:rsidR="00F01E81" w:rsidRPr="007359C2">
        <w:rPr>
          <w:sz w:val="24"/>
          <w:szCs w:val="24"/>
        </w:rPr>
        <w:t xml:space="preserve"> рішенням міської ради від 2</w:t>
      </w:r>
      <w:r w:rsidR="00F01E81">
        <w:rPr>
          <w:sz w:val="24"/>
          <w:szCs w:val="24"/>
        </w:rPr>
        <w:t>5</w:t>
      </w:r>
      <w:r w:rsidR="00F01E81" w:rsidRPr="007359C2">
        <w:rPr>
          <w:sz w:val="24"/>
          <w:szCs w:val="24"/>
        </w:rPr>
        <w:t>.0</w:t>
      </w:r>
      <w:r w:rsidR="00F01E81">
        <w:rPr>
          <w:sz w:val="24"/>
          <w:szCs w:val="24"/>
        </w:rPr>
        <w:t>2</w:t>
      </w:r>
      <w:r w:rsidR="00F01E81" w:rsidRPr="007359C2">
        <w:rPr>
          <w:sz w:val="24"/>
          <w:szCs w:val="24"/>
        </w:rPr>
        <w:t>.2026 «Про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2026-2028 роки»</w:t>
      </w:r>
      <w:r w:rsidR="00986C16">
        <w:rPr>
          <w:color w:val="000000"/>
          <w:sz w:val="24"/>
          <w:szCs w:val="24"/>
        </w:rPr>
        <w:t>;</w:t>
      </w:r>
    </w:p>
    <w:p w14:paraId="37B0C017" w14:textId="5B742A4E" w:rsidR="00D75E7D" w:rsidRPr="007359C2" w:rsidRDefault="00D75E7D" w:rsidP="00AF4D3F">
      <w:pPr>
        <w:widowControl w:val="0"/>
        <w:spacing w:line="276" w:lineRule="auto"/>
        <w:ind w:firstLine="567"/>
        <w:jc w:val="both"/>
        <w:rPr>
          <w:color w:val="000000" w:themeColor="text1"/>
          <w:sz w:val="24"/>
          <w:szCs w:val="24"/>
        </w:rPr>
      </w:pPr>
      <w:r w:rsidRPr="00D75E7D">
        <w:rPr>
          <w:color w:val="000000" w:themeColor="text1"/>
          <w:sz w:val="24"/>
          <w:szCs w:val="24"/>
        </w:rPr>
        <w:t>для забезпечення потреби Роменського територіального центру комплектування та соціальної підтримки автомобільним та іншими транспортними засобами до кінця року для здійснення заходів оповіщення на території Роменської міської територіальної громади</w:t>
      </w:r>
      <w:r>
        <w:rPr>
          <w:color w:val="000000" w:themeColor="text1"/>
          <w:sz w:val="24"/>
          <w:szCs w:val="24"/>
        </w:rPr>
        <w:t xml:space="preserve"> в сумі – 84</w:t>
      </w:r>
      <w:r w:rsidR="00986C16">
        <w:rPr>
          <w:color w:val="000000" w:themeColor="text1"/>
          <w:sz w:val="24"/>
          <w:szCs w:val="24"/>
        </w:rPr>
        <w:t xml:space="preserve"> </w:t>
      </w:r>
      <w:r>
        <w:rPr>
          <w:color w:val="000000" w:themeColor="text1"/>
          <w:sz w:val="24"/>
          <w:szCs w:val="24"/>
        </w:rPr>
        <w:t xml:space="preserve">тис. грн </w:t>
      </w:r>
      <w:r w:rsidR="00F01E81">
        <w:rPr>
          <w:color w:val="000000" w:themeColor="text1"/>
          <w:sz w:val="24"/>
          <w:szCs w:val="24"/>
        </w:rPr>
        <w:t xml:space="preserve">згідно з рішенням міської ради від 25.03.2026 </w:t>
      </w:r>
      <w:r w:rsidR="00986C16">
        <w:rPr>
          <w:color w:val="000000" w:themeColor="text1"/>
          <w:sz w:val="24"/>
          <w:szCs w:val="24"/>
        </w:rPr>
        <w:t>«</w:t>
      </w:r>
      <w:r w:rsidR="00986C16" w:rsidRPr="00986C16">
        <w:rPr>
          <w:color w:val="000000" w:themeColor="text1"/>
          <w:sz w:val="24"/>
          <w:szCs w:val="24"/>
        </w:rPr>
        <w:t>Про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sidR="00986C16">
        <w:rPr>
          <w:color w:val="000000" w:themeColor="text1"/>
          <w:sz w:val="24"/>
          <w:szCs w:val="24"/>
        </w:rPr>
        <w:t>».</w:t>
      </w:r>
    </w:p>
    <w:p w14:paraId="4DF8031F" w14:textId="77777777" w:rsidR="00EC00FC" w:rsidRDefault="00EC00FC" w:rsidP="00AF4D3F">
      <w:pPr>
        <w:widowControl w:val="0"/>
        <w:spacing w:line="276" w:lineRule="auto"/>
        <w:ind w:firstLine="567"/>
        <w:jc w:val="both"/>
        <w:rPr>
          <w:color w:val="000000" w:themeColor="text1"/>
          <w:sz w:val="24"/>
          <w:szCs w:val="24"/>
        </w:rPr>
      </w:pPr>
    </w:p>
    <w:p w14:paraId="5E316B28" w14:textId="77777777" w:rsidR="00240C2B" w:rsidRPr="00C031A1" w:rsidRDefault="00240C2B" w:rsidP="00A33026">
      <w:pPr>
        <w:widowControl w:val="0"/>
        <w:spacing w:line="276" w:lineRule="auto"/>
        <w:ind w:firstLine="567"/>
        <w:jc w:val="both"/>
        <w:rPr>
          <w:rFonts w:eastAsia="Calibri"/>
          <w:color w:val="000000" w:themeColor="text1"/>
          <w:sz w:val="24"/>
          <w:szCs w:val="24"/>
          <w:lang w:eastAsia="uk-UA"/>
        </w:rPr>
      </w:pPr>
    </w:p>
    <w:p w14:paraId="789DB9FA" w14:textId="35AF517B" w:rsidR="00156F29" w:rsidRPr="00B2739B" w:rsidRDefault="00156F29" w:rsidP="00B2739B">
      <w:pPr>
        <w:jc w:val="both"/>
        <w:rPr>
          <w:b/>
          <w:bCs/>
        </w:rPr>
      </w:pPr>
      <w:r w:rsidRPr="00B2739B">
        <w:rPr>
          <w:b/>
          <w:bCs/>
          <w:color w:val="000000"/>
          <w:sz w:val="23"/>
          <w:szCs w:val="23"/>
        </w:rPr>
        <w:t xml:space="preserve">Головний лікар КНП «Роменська ЦРЛ» РМР                            Валентина ГУНЬКОВА </w:t>
      </w:r>
    </w:p>
    <w:p w14:paraId="28E8B74C" w14:textId="401B767F" w:rsidR="00AD366F" w:rsidRPr="00C031A1" w:rsidRDefault="00156F29" w:rsidP="00B84BCB">
      <w:pPr>
        <w:rPr>
          <w:rFonts w:eastAsia="Calibri"/>
          <w:b/>
          <w:bCs/>
          <w:sz w:val="24"/>
          <w:szCs w:val="24"/>
        </w:rPr>
      </w:pPr>
      <w:r>
        <w:rPr>
          <w:rFonts w:eastAsia="Calibri"/>
          <w:b/>
          <w:bCs/>
          <w:sz w:val="24"/>
          <w:szCs w:val="24"/>
        </w:rPr>
        <w:t xml:space="preserve"> </w:t>
      </w:r>
    </w:p>
    <w:p w14:paraId="02CCA951" w14:textId="77777777" w:rsidR="00AD765B" w:rsidRPr="00C031A1" w:rsidRDefault="00AD765B" w:rsidP="00B84BCB">
      <w:pPr>
        <w:rPr>
          <w:rFonts w:eastAsia="Calibri"/>
          <w:b/>
          <w:bCs/>
          <w:sz w:val="24"/>
          <w:szCs w:val="24"/>
        </w:rPr>
      </w:pPr>
    </w:p>
    <w:p w14:paraId="00883F94" w14:textId="77777777" w:rsidR="00B84BCB" w:rsidRPr="00C031A1" w:rsidRDefault="00B84BCB" w:rsidP="00B84BCB">
      <w:pPr>
        <w:rPr>
          <w:rFonts w:eastAsia="Calibri"/>
          <w:b/>
          <w:bCs/>
          <w:sz w:val="24"/>
          <w:szCs w:val="24"/>
        </w:rPr>
      </w:pPr>
      <w:r w:rsidRPr="00C031A1">
        <w:rPr>
          <w:rFonts w:eastAsia="Calibri"/>
          <w:b/>
          <w:bCs/>
          <w:sz w:val="24"/>
          <w:szCs w:val="24"/>
        </w:rPr>
        <w:t>ПОГОДЖЕНО</w:t>
      </w:r>
    </w:p>
    <w:p w14:paraId="05FBB842" w14:textId="77777777" w:rsidR="00B84BCB" w:rsidRPr="00C031A1" w:rsidRDefault="00B84BCB" w:rsidP="00B84BCB">
      <w:pPr>
        <w:rPr>
          <w:rFonts w:eastAsia="Calibri"/>
          <w:b/>
          <w:bCs/>
          <w:sz w:val="24"/>
          <w:szCs w:val="24"/>
        </w:rPr>
      </w:pPr>
      <w:r w:rsidRPr="00C031A1">
        <w:rPr>
          <w:rFonts w:eastAsia="Calibri"/>
          <w:b/>
          <w:bCs/>
          <w:sz w:val="24"/>
          <w:szCs w:val="24"/>
        </w:rPr>
        <w:t xml:space="preserve">Заступник міського голови з питань </w:t>
      </w:r>
    </w:p>
    <w:p w14:paraId="24D87BE3" w14:textId="3128BB0F" w:rsidR="00B84BCB" w:rsidRPr="00B84BCB" w:rsidRDefault="00B84BCB" w:rsidP="00B84BCB">
      <w:pPr>
        <w:rPr>
          <w:rFonts w:eastAsia="Calibri"/>
          <w:b/>
          <w:bCs/>
          <w:sz w:val="24"/>
          <w:szCs w:val="24"/>
        </w:rPr>
      </w:pPr>
      <w:r w:rsidRPr="00C031A1">
        <w:rPr>
          <w:rFonts w:eastAsia="Calibri"/>
          <w:b/>
          <w:bCs/>
          <w:sz w:val="24"/>
          <w:szCs w:val="24"/>
        </w:rPr>
        <w:t>діяльності виконавчих органів ради</w:t>
      </w:r>
      <w:r w:rsidR="00AA75BB">
        <w:rPr>
          <w:rFonts w:eastAsia="Calibri"/>
          <w:b/>
          <w:bCs/>
          <w:sz w:val="24"/>
          <w:szCs w:val="24"/>
        </w:rPr>
        <w:t xml:space="preserve"> </w:t>
      </w:r>
      <w:r w:rsidR="000F60EE">
        <w:rPr>
          <w:rFonts w:eastAsia="Calibri"/>
          <w:b/>
          <w:bCs/>
          <w:sz w:val="24"/>
          <w:szCs w:val="24"/>
        </w:rPr>
        <w:tab/>
      </w:r>
      <w:r w:rsidR="000F60EE">
        <w:rPr>
          <w:rFonts w:eastAsia="Calibri"/>
          <w:b/>
          <w:bCs/>
          <w:sz w:val="24"/>
          <w:szCs w:val="24"/>
        </w:rPr>
        <w:tab/>
      </w:r>
      <w:r w:rsidR="000F60EE">
        <w:rPr>
          <w:rFonts w:eastAsia="Calibri"/>
          <w:b/>
          <w:bCs/>
          <w:sz w:val="24"/>
          <w:szCs w:val="24"/>
        </w:rPr>
        <w:tab/>
      </w:r>
      <w:r w:rsidR="000F60EE">
        <w:rPr>
          <w:rFonts w:eastAsia="Calibri"/>
          <w:b/>
          <w:bCs/>
          <w:sz w:val="24"/>
          <w:szCs w:val="24"/>
        </w:rPr>
        <w:tab/>
      </w:r>
      <w:r w:rsidRPr="00C031A1">
        <w:rPr>
          <w:rFonts w:eastAsia="Calibri"/>
          <w:b/>
          <w:bCs/>
          <w:sz w:val="24"/>
          <w:szCs w:val="24"/>
        </w:rPr>
        <w:t>Лілія ГОРОДЕЦЬКА</w:t>
      </w:r>
    </w:p>
    <w:sectPr w:rsidR="00B84BCB" w:rsidRPr="00B84BCB" w:rsidSect="00DA4A4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18A1"/>
    <w:multiLevelType w:val="hybridMultilevel"/>
    <w:tmpl w:val="41F002A0"/>
    <w:lvl w:ilvl="0" w:tplc="EEA61B2E">
      <w:start w:val="1"/>
      <w:numFmt w:val="decimal"/>
      <w:lvlText w:val="%1."/>
      <w:lvlJc w:val="left"/>
      <w:pPr>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A021EA6"/>
    <w:multiLevelType w:val="hybridMultilevel"/>
    <w:tmpl w:val="F7E6E906"/>
    <w:lvl w:ilvl="0" w:tplc="B5E0DA0A">
      <w:start w:val="1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AFC0D37"/>
    <w:multiLevelType w:val="hybridMultilevel"/>
    <w:tmpl w:val="713A56E8"/>
    <w:lvl w:ilvl="0" w:tplc="4BD0FF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B196913"/>
    <w:multiLevelType w:val="hybridMultilevel"/>
    <w:tmpl w:val="383CE4F2"/>
    <w:lvl w:ilvl="0" w:tplc="B5E0DA0A">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E4944BD"/>
    <w:multiLevelType w:val="hybridMultilevel"/>
    <w:tmpl w:val="93A6BA90"/>
    <w:lvl w:ilvl="0" w:tplc="4BD0FF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0D57FDC"/>
    <w:multiLevelType w:val="hybridMultilevel"/>
    <w:tmpl w:val="41F002A0"/>
    <w:lvl w:ilvl="0" w:tplc="EEA61B2E">
      <w:start w:val="1"/>
      <w:numFmt w:val="decimal"/>
      <w:lvlText w:val="%1."/>
      <w:lvlJc w:val="left"/>
      <w:pPr>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4152C76"/>
    <w:multiLevelType w:val="hybridMultilevel"/>
    <w:tmpl w:val="41F002A0"/>
    <w:lvl w:ilvl="0" w:tplc="EEA61B2E">
      <w:start w:val="1"/>
      <w:numFmt w:val="decimal"/>
      <w:lvlText w:val="%1."/>
      <w:lvlJc w:val="left"/>
      <w:pPr>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8AA68E0"/>
    <w:multiLevelType w:val="hybridMultilevel"/>
    <w:tmpl w:val="8B2E02E6"/>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A0167A"/>
    <w:multiLevelType w:val="hybridMultilevel"/>
    <w:tmpl w:val="FD16D0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92A660C"/>
    <w:multiLevelType w:val="hybridMultilevel"/>
    <w:tmpl w:val="C8D8ABE4"/>
    <w:lvl w:ilvl="0" w:tplc="6B922E40">
      <w:start w:val="3"/>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0" w15:restartNumberingAfterBreak="0">
    <w:nsid w:val="331A22CB"/>
    <w:multiLevelType w:val="hybridMultilevel"/>
    <w:tmpl w:val="1562D150"/>
    <w:lvl w:ilvl="0" w:tplc="B5E0DA0A">
      <w:start w:val="1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60B79E9"/>
    <w:multiLevelType w:val="hybridMultilevel"/>
    <w:tmpl w:val="52363FE6"/>
    <w:lvl w:ilvl="0" w:tplc="C0866FB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3AC85B55"/>
    <w:multiLevelType w:val="hybridMultilevel"/>
    <w:tmpl w:val="A7B2F9E0"/>
    <w:lvl w:ilvl="0" w:tplc="8FC288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53D5EF1"/>
    <w:multiLevelType w:val="hybridMultilevel"/>
    <w:tmpl w:val="15E41CE8"/>
    <w:lvl w:ilvl="0" w:tplc="E40090B6">
      <w:start w:val="4"/>
      <w:numFmt w:val="decimal"/>
      <w:lvlText w:val="%1."/>
      <w:lvlJc w:val="left"/>
      <w:pPr>
        <w:ind w:left="3981" w:hanging="360"/>
      </w:pPr>
      <w:rPr>
        <w:rFonts w:hint="default"/>
      </w:rPr>
    </w:lvl>
    <w:lvl w:ilvl="1" w:tplc="04190019" w:tentative="1">
      <w:start w:val="1"/>
      <w:numFmt w:val="lowerLetter"/>
      <w:lvlText w:val="%2."/>
      <w:lvlJc w:val="left"/>
      <w:pPr>
        <w:ind w:left="4701" w:hanging="360"/>
      </w:pPr>
    </w:lvl>
    <w:lvl w:ilvl="2" w:tplc="0419001B" w:tentative="1">
      <w:start w:val="1"/>
      <w:numFmt w:val="lowerRoman"/>
      <w:lvlText w:val="%3."/>
      <w:lvlJc w:val="right"/>
      <w:pPr>
        <w:ind w:left="5421" w:hanging="180"/>
      </w:pPr>
    </w:lvl>
    <w:lvl w:ilvl="3" w:tplc="0419000F" w:tentative="1">
      <w:start w:val="1"/>
      <w:numFmt w:val="decimal"/>
      <w:lvlText w:val="%4."/>
      <w:lvlJc w:val="left"/>
      <w:pPr>
        <w:ind w:left="6141" w:hanging="360"/>
      </w:pPr>
    </w:lvl>
    <w:lvl w:ilvl="4" w:tplc="04190019" w:tentative="1">
      <w:start w:val="1"/>
      <w:numFmt w:val="lowerLetter"/>
      <w:lvlText w:val="%5."/>
      <w:lvlJc w:val="left"/>
      <w:pPr>
        <w:ind w:left="6861" w:hanging="360"/>
      </w:pPr>
    </w:lvl>
    <w:lvl w:ilvl="5" w:tplc="0419001B" w:tentative="1">
      <w:start w:val="1"/>
      <w:numFmt w:val="lowerRoman"/>
      <w:lvlText w:val="%6."/>
      <w:lvlJc w:val="right"/>
      <w:pPr>
        <w:ind w:left="7581" w:hanging="180"/>
      </w:pPr>
    </w:lvl>
    <w:lvl w:ilvl="6" w:tplc="0419000F" w:tentative="1">
      <w:start w:val="1"/>
      <w:numFmt w:val="decimal"/>
      <w:lvlText w:val="%7."/>
      <w:lvlJc w:val="left"/>
      <w:pPr>
        <w:ind w:left="8301" w:hanging="360"/>
      </w:pPr>
    </w:lvl>
    <w:lvl w:ilvl="7" w:tplc="04190019" w:tentative="1">
      <w:start w:val="1"/>
      <w:numFmt w:val="lowerLetter"/>
      <w:lvlText w:val="%8."/>
      <w:lvlJc w:val="left"/>
      <w:pPr>
        <w:ind w:left="9021" w:hanging="360"/>
      </w:pPr>
    </w:lvl>
    <w:lvl w:ilvl="8" w:tplc="0419001B" w:tentative="1">
      <w:start w:val="1"/>
      <w:numFmt w:val="lowerRoman"/>
      <w:lvlText w:val="%9."/>
      <w:lvlJc w:val="right"/>
      <w:pPr>
        <w:ind w:left="9741" w:hanging="180"/>
      </w:pPr>
    </w:lvl>
  </w:abstractNum>
  <w:abstractNum w:abstractNumId="14" w15:restartNumberingAfterBreak="0">
    <w:nsid w:val="56636E12"/>
    <w:multiLevelType w:val="hybridMultilevel"/>
    <w:tmpl w:val="F50699F8"/>
    <w:lvl w:ilvl="0" w:tplc="B5E0DA0A">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DCB7B6F"/>
    <w:multiLevelType w:val="hybridMultilevel"/>
    <w:tmpl w:val="2E442FB0"/>
    <w:lvl w:ilvl="0" w:tplc="D3480B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C505E2"/>
    <w:multiLevelType w:val="hybridMultilevel"/>
    <w:tmpl w:val="F38A939C"/>
    <w:lvl w:ilvl="0" w:tplc="E7E001B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7F901390"/>
    <w:multiLevelType w:val="hybridMultilevel"/>
    <w:tmpl w:val="4E129C70"/>
    <w:lvl w:ilvl="0" w:tplc="1CDC9B6E">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3"/>
  </w:num>
  <w:num w:numId="5">
    <w:abstractNumId w:val="12"/>
  </w:num>
  <w:num w:numId="6">
    <w:abstractNumId w:val="15"/>
  </w:num>
  <w:num w:numId="7">
    <w:abstractNumId w:val="7"/>
  </w:num>
  <w:num w:numId="8">
    <w:abstractNumId w:val="9"/>
  </w:num>
  <w:num w:numId="9">
    <w:abstractNumId w:val="13"/>
  </w:num>
  <w:num w:numId="10">
    <w:abstractNumId w:val="17"/>
  </w:num>
  <w:num w:numId="11">
    <w:abstractNumId w:val="14"/>
  </w:num>
  <w:num w:numId="12">
    <w:abstractNumId w:val="5"/>
  </w:num>
  <w:num w:numId="13">
    <w:abstractNumId w:val="6"/>
  </w:num>
  <w:num w:numId="14">
    <w:abstractNumId w:val="1"/>
  </w:num>
  <w:num w:numId="15">
    <w:abstractNumId w:val="10"/>
  </w:num>
  <w:num w:numId="16">
    <w:abstractNumId w:val="16"/>
  </w:num>
  <w:num w:numId="17">
    <w:abstractNumId w:val="4"/>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5D1"/>
    <w:rsid w:val="000000ED"/>
    <w:rsid w:val="00002A56"/>
    <w:rsid w:val="00003D0A"/>
    <w:rsid w:val="000047BD"/>
    <w:rsid w:val="00004A8B"/>
    <w:rsid w:val="000052C4"/>
    <w:rsid w:val="000075E3"/>
    <w:rsid w:val="00012571"/>
    <w:rsid w:val="0001270A"/>
    <w:rsid w:val="00012CB7"/>
    <w:rsid w:val="00013778"/>
    <w:rsid w:val="00013E39"/>
    <w:rsid w:val="0001624C"/>
    <w:rsid w:val="00016889"/>
    <w:rsid w:val="0001724A"/>
    <w:rsid w:val="0002052A"/>
    <w:rsid w:val="00020D89"/>
    <w:rsid w:val="0002281B"/>
    <w:rsid w:val="00024190"/>
    <w:rsid w:val="00026A73"/>
    <w:rsid w:val="000278E5"/>
    <w:rsid w:val="000278E9"/>
    <w:rsid w:val="00027C64"/>
    <w:rsid w:val="00036E21"/>
    <w:rsid w:val="00042271"/>
    <w:rsid w:val="000423F5"/>
    <w:rsid w:val="0004515C"/>
    <w:rsid w:val="0004634A"/>
    <w:rsid w:val="00055336"/>
    <w:rsid w:val="00060266"/>
    <w:rsid w:val="00062A70"/>
    <w:rsid w:val="00075C57"/>
    <w:rsid w:val="000772DF"/>
    <w:rsid w:val="00077BEE"/>
    <w:rsid w:val="0008112A"/>
    <w:rsid w:val="00082060"/>
    <w:rsid w:val="000827AF"/>
    <w:rsid w:val="00082C10"/>
    <w:rsid w:val="00084990"/>
    <w:rsid w:val="00092F03"/>
    <w:rsid w:val="00096A64"/>
    <w:rsid w:val="000A2A57"/>
    <w:rsid w:val="000B0AD0"/>
    <w:rsid w:val="000B455B"/>
    <w:rsid w:val="000B486B"/>
    <w:rsid w:val="000B4975"/>
    <w:rsid w:val="000B5A7D"/>
    <w:rsid w:val="000C015A"/>
    <w:rsid w:val="000C29CB"/>
    <w:rsid w:val="000C67F7"/>
    <w:rsid w:val="000C7328"/>
    <w:rsid w:val="000C7985"/>
    <w:rsid w:val="000C79AF"/>
    <w:rsid w:val="000C7BFA"/>
    <w:rsid w:val="000C7E4B"/>
    <w:rsid w:val="000D0F7A"/>
    <w:rsid w:val="000D1C23"/>
    <w:rsid w:val="000D2F17"/>
    <w:rsid w:val="000D3690"/>
    <w:rsid w:val="000D5C41"/>
    <w:rsid w:val="000E309D"/>
    <w:rsid w:val="000E3D70"/>
    <w:rsid w:val="000E46F9"/>
    <w:rsid w:val="000E67F8"/>
    <w:rsid w:val="000F07AB"/>
    <w:rsid w:val="000F4F01"/>
    <w:rsid w:val="000F60EE"/>
    <w:rsid w:val="001016FF"/>
    <w:rsid w:val="001045A1"/>
    <w:rsid w:val="00104EEC"/>
    <w:rsid w:val="00110146"/>
    <w:rsid w:val="001108D5"/>
    <w:rsid w:val="00110A55"/>
    <w:rsid w:val="00114B72"/>
    <w:rsid w:val="00121AE7"/>
    <w:rsid w:val="00121BF1"/>
    <w:rsid w:val="00123E47"/>
    <w:rsid w:val="00126F67"/>
    <w:rsid w:val="00127843"/>
    <w:rsid w:val="0013431C"/>
    <w:rsid w:val="00136DE2"/>
    <w:rsid w:val="001406CD"/>
    <w:rsid w:val="00146057"/>
    <w:rsid w:val="00150078"/>
    <w:rsid w:val="00150337"/>
    <w:rsid w:val="00150881"/>
    <w:rsid w:val="001515F2"/>
    <w:rsid w:val="0015232D"/>
    <w:rsid w:val="001527C6"/>
    <w:rsid w:val="001535E3"/>
    <w:rsid w:val="0015448A"/>
    <w:rsid w:val="00155180"/>
    <w:rsid w:val="0015550A"/>
    <w:rsid w:val="00155541"/>
    <w:rsid w:val="00156F29"/>
    <w:rsid w:val="0016207A"/>
    <w:rsid w:val="00162CD7"/>
    <w:rsid w:val="001631FD"/>
    <w:rsid w:val="00165602"/>
    <w:rsid w:val="0016605D"/>
    <w:rsid w:val="00171F86"/>
    <w:rsid w:val="00173871"/>
    <w:rsid w:val="00181E4A"/>
    <w:rsid w:val="00191DD3"/>
    <w:rsid w:val="001921FD"/>
    <w:rsid w:val="0019234F"/>
    <w:rsid w:val="00192AFF"/>
    <w:rsid w:val="00196593"/>
    <w:rsid w:val="001969F5"/>
    <w:rsid w:val="001A0587"/>
    <w:rsid w:val="001A1AF8"/>
    <w:rsid w:val="001A4976"/>
    <w:rsid w:val="001A54E4"/>
    <w:rsid w:val="001B140E"/>
    <w:rsid w:val="001B1472"/>
    <w:rsid w:val="001B57E5"/>
    <w:rsid w:val="001C2D8E"/>
    <w:rsid w:val="001E3287"/>
    <w:rsid w:val="001F3927"/>
    <w:rsid w:val="001F39B7"/>
    <w:rsid w:val="001F40EE"/>
    <w:rsid w:val="001F7078"/>
    <w:rsid w:val="00203041"/>
    <w:rsid w:val="00204582"/>
    <w:rsid w:val="00205433"/>
    <w:rsid w:val="002058CE"/>
    <w:rsid w:val="00217FFC"/>
    <w:rsid w:val="002217E3"/>
    <w:rsid w:val="002233D2"/>
    <w:rsid w:val="00223C07"/>
    <w:rsid w:val="00224283"/>
    <w:rsid w:val="00224E87"/>
    <w:rsid w:val="002253EB"/>
    <w:rsid w:val="002255F3"/>
    <w:rsid w:val="00234559"/>
    <w:rsid w:val="002363D9"/>
    <w:rsid w:val="002364A6"/>
    <w:rsid w:val="00240C2B"/>
    <w:rsid w:val="002424E2"/>
    <w:rsid w:val="0025249A"/>
    <w:rsid w:val="0025284E"/>
    <w:rsid w:val="00261925"/>
    <w:rsid w:val="00264AAA"/>
    <w:rsid w:val="00265D3D"/>
    <w:rsid w:val="0026787B"/>
    <w:rsid w:val="00267995"/>
    <w:rsid w:val="00274372"/>
    <w:rsid w:val="00275128"/>
    <w:rsid w:val="002751FB"/>
    <w:rsid w:val="00282CBF"/>
    <w:rsid w:val="00283F5F"/>
    <w:rsid w:val="00286795"/>
    <w:rsid w:val="0029373A"/>
    <w:rsid w:val="002A528D"/>
    <w:rsid w:val="002B3CBA"/>
    <w:rsid w:val="002B4A5C"/>
    <w:rsid w:val="002B57E1"/>
    <w:rsid w:val="002B766B"/>
    <w:rsid w:val="002B7DA5"/>
    <w:rsid w:val="002C3303"/>
    <w:rsid w:val="002C7113"/>
    <w:rsid w:val="002D2D7F"/>
    <w:rsid w:val="002D3102"/>
    <w:rsid w:val="002D6DE7"/>
    <w:rsid w:val="002E0575"/>
    <w:rsid w:val="002E4415"/>
    <w:rsid w:val="002E4FDE"/>
    <w:rsid w:val="002E578E"/>
    <w:rsid w:val="002E5D98"/>
    <w:rsid w:val="002E6DD3"/>
    <w:rsid w:val="002F361E"/>
    <w:rsid w:val="002F574D"/>
    <w:rsid w:val="0030310B"/>
    <w:rsid w:val="0030590C"/>
    <w:rsid w:val="00306D0B"/>
    <w:rsid w:val="00310245"/>
    <w:rsid w:val="00312958"/>
    <w:rsid w:val="0031568E"/>
    <w:rsid w:val="003161B2"/>
    <w:rsid w:val="003163E0"/>
    <w:rsid w:val="00316D54"/>
    <w:rsid w:val="00323AC7"/>
    <w:rsid w:val="00325734"/>
    <w:rsid w:val="00331681"/>
    <w:rsid w:val="00333DB5"/>
    <w:rsid w:val="0033720A"/>
    <w:rsid w:val="003379F6"/>
    <w:rsid w:val="003424BB"/>
    <w:rsid w:val="003449EE"/>
    <w:rsid w:val="00345F51"/>
    <w:rsid w:val="00346197"/>
    <w:rsid w:val="00350DC2"/>
    <w:rsid w:val="00351FA0"/>
    <w:rsid w:val="00352D97"/>
    <w:rsid w:val="00354D1E"/>
    <w:rsid w:val="003568C0"/>
    <w:rsid w:val="00363C7C"/>
    <w:rsid w:val="00375079"/>
    <w:rsid w:val="00380997"/>
    <w:rsid w:val="0038231E"/>
    <w:rsid w:val="00385818"/>
    <w:rsid w:val="00386850"/>
    <w:rsid w:val="003877D2"/>
    <w:rsid w:val="00387BAD"/>
    <w:rsid w:val="0039210E"/>
    <w:rsid w:val="0039272C"/>
    <w:rsid w:val="00393596"/>
    <w:rsid w:val="0039370E"/>
    <w:rsid w:val="00393A8C"/>
    <w:rsid w:val="003954E2"/>
    <w:rsid w:val="00397136"/>
    <w:rsid w:val="003A0E3F"/>
    <w:rsid w:val="003A1415"/>
    <w:rsid w:val="003A369A"/>
    <w:rsid w:val="003A6C76"/>
    <w:rsid w:val="003B065B"/>
    <w:rsid w:val="003B364C"/>
    <w:rsid w:val="003B516B"/>
    <w:rsid w:val="003C263D"/>
    <w:rsid w:val="003C5839"/>
    <w:rsid w:val="003C780C"/>
    <w:rsid w:val="003D4FE1"/>
    <w:rsid w:val="003E21A5"/>
    <w:rsid w:val="003E275E"/>
    <w:rsid w:val="003E4A70"/>
    <w:rsid w:val="003E6C23"/>
    <w:rsid w:val="003F080B"/>
    <w:rsid w:val="003F12BD"/>
    <w:rsid w:val="003F30FD"/>
    <w:rsid w:val="003F38D3"/>
    <w:rsid w:val="003F4A77"/>
    <w:rsid w:val="003F7C4F"/>
    <w:rsid w:val="00401294"/>
    <w:rsid w:val="00404608"/>
    <w:rsid w:val="00406876"/>
    <w:rsid w:val="004107A6"/>
    <w:rsid w:val="00413911"/>
    <w:rsid w:val="00414039"/>
    <w:rsid w:val="00414FEE"/>
    <w:rsid w:val="00416809"/>
    <w:rsid w:val="00416FE2"/>
    <w:rsid w:val="00420282"/>
    <w:rsid w:val="004226AE"/>
    <w:rsid w:val="00423C35"/>
    <w:rsid w:val="004331CB"/>
    <w:rsid w:val="00435171"/>
    <w:rsid w:val="00435A17"/>
    <w:rsid w:val="00435A61"/>
    <w:rsid w:val="004365E7"/>
    <w:rsid w:val="00441251"/>
    <w:rsid w:val="00443AB1"/>
    <w:rsid w:val="00444D24"/>
    <w:rsid w:val="00445CF6"/>
    <w:rsid w:val="004516CC"/>
    <w:rsid w:val="00451F43"/>
    <w:rsid w:val="00454C32"/>
    <w:rsid w:val="00463B7A"/>
    <w:rsid w:val="00472076"/>
    <w:rsid w:val="00472173"/>
    <w:rsid w:val="00475ABE"/>
    <w:rsid w:val="004779CE"/>
    <w:rsid w:val="00480628"/>
    <w:rsid w:val="00484E03"/>
    <w:rsid w:val="0048685E"/>
    <w:rsid w:val="00486AA1"/>
    <w:rsid w:val="00486DA0"/>
    <w:rsid w:val="004903E7"/>
    <w:rsid w:val="004A452A"/>
    <w:rsid w:val="004B02D3"/>
    <w:rsid w:val="004B17FE"/>
    <w:rsid w:val="004B6D8A"/>
    <w:rsid w:val="004B6EF8"/>
    <w:rsid w:val="004C0CAD"/>
    <w:rsid w:val="004C3B5E"/>
    <w:rsid w:val="004D35FD"/>
    <w:rsid w:val="004D55F3"/>
    <w:rsid w:val="004D6AC1"/>
    <w:rsid w:val="004E2EB8"/>
    <w:rsid w:val="004E58F0"/>
    <w:rsid w:val="004E667E"/>
    <w:rsid w:val="004E6B7E"/>
    <w:rsid w:val="004E6EE1"/>
    <w:rsid w:val="004E6FC4"/>
    <w:rsid w:val="004F0625"/>
    <w:rsid w:val="004F09D6"/>
    <w:rsid w:val="004F0FA0"/>
    <w:rsid w:val="004F155C"/>
    <w:rsid w:val="004F194E"/>
    <w:rsid w:val="004F3D8C"/>
    <w:rsid w:val="004F6551"/>
    <w:rsid w:val="0050692A"/>
    <w:rsid w:val="00517083"/>
    <w:rsid w:val="005174F7"/>
    <w:rsid w:val="00521115"/>
    <w:rsid w:val="005226E9"/>
    <w:rsid w:val="005243B0"/>
    <w:rsid w:val="005316DF"/>
    <w:rsid w:val="00533526"/>
    <w:rsid w:val="005452A5"/>
    <w:rsid w:val="005460A1"/>
    <w:rsid w:val="005556FC"/>
    <w:rsid w:val="00556D84"/>
    <w:rsid w:val="005644F9"/>
    <w:rsid w:val="0056604F"/>
    <w:rsid w:val="0056615A"/>
    <w:rsid w:val="00566C22"/>
    <w:rsid w:val="00573E13"/>
    <w:rsid w:val="005746B6"/>
    <w:rsid w:val="00574AB0"/>
    <w:rsid w:val="00576371"/>
    <w:rsid w:val="00582388"/>
    <w:rsid w:val="00585FE3"/>
    <w:rsid w:val="00587161"/>
    <w:rsid w:val="00591B8F"/>
    <w:rsid w:val="00593816"/>
    <w:rsid w:val="005949E5"/>
    <w:rsid w:val="005A46F5"/>
    <w:rsid w:val="005A5AA4"/>
    <w:rsid w:val="005B0286"/>
    <w:rsid w:val="005B163C"/>
    <w:rsid w:val="005B2591"/>
    <w:rsid w:val="005B7EEE"/>
    <w:rsid w:val="005C1745"/>
    <w:rsid w:val="005C35A5"/>
    <w:rsid w:val="005C4B42"/>
    <w:rsid w:val="005D321F"/>
    <w:rsid w:val="005D3E59"/>
    <w:rsid w:val="005D4809"/>
    <w:rsid w:val="005D61E1"/>
    <w:rsid w:val="005D7A1A"/>
    <w:rsid w:val="005D7C77"/>
    <w:rsid w:val="005E2FC1"/>
    <w:rsid w:val="005E478F"/>
    <w:rsid w:val="005F0668"/>
    <w:rsid w:val="005F0A50"/>
    <w:rsid w:val="005F17AA"/>
    <w:rsid w:val="005F31BD"/>
    <w:rsid w:val="0060038C"/>
    <w:rsid w:val="0060528D"/>
    <w:rsid w:val="00606C8A"/>
    <w:rsid w:val="006073AA"/>
    <w:rsid w:val="00607634"/>
    <w:rsid w:val="00610204"/>
    <w:rsid w:val="0061155D"/>
    <w:rsid w:val="006134BA"/>
    <w:rsid w:val="00615EBE"/>
    <w:rsid w:val="006171D3"/>
    <w:rsid w:val="0062317B"/>
    <w:rsid w:val="00624171"/>
    <w:rsid w:val="00624B7E"/>
    <w:rsid w:val="0062572D"/>
    <w:rsid w:val="00633807"/>
    <w:rsid w:val="006343C1"/>
    <w:rsid w:val="006344D1"/>
    <w:rsid w:val="00636E49"/>
    <w:rsid w:val="006374F6"/>
    <w:rsid w:val="00637D9E"/>
    <w:rsid w:val="00640533"/>
    <w:rsid w:val="006423AC"/>
    <w:rsid w:val="00644E8C"/>
    <w:rsid w:val="00645DA9"/>
    <w:rsid w:val="0064788F"/>
    <w:rsid w:val="00647F15"/>
    <w:rsid w:val="0065037C"/>
    <w:rsid w:val="006511B2"/>
    <w:rsid w:val="00651899"/>
    <w:rsid w:val="00655744"/>
    <w:rsid w:val="00655D0A"/>
    <w:rsid w:val="00655F46"/>
    <w:rsid w:val="0065613C"/>
    <w:rsid w:val="00656CA8"/>
    <w:rsid w:val="006614DC"/>
    <w:rsid w:val="00662B2E"/>
    <w:rsid w:val="00663A79"/>
    <w:rsid w:val="00666E55"/>
    <w:rsid w:val="00666F8F"/>
    <w:rsid w:val="006721D0"/>
    <w:rsid w:val="00673ECB"/>
    <w:rsid w:val="00674A33"/>
    <w:rsid w:val="00675F59"/>
    <w:rsid w:val="00684DB2"/>
    <w:rsid w:val="006855E4"/>
    <w:rsid w:val="006874C1"/>
    <w:rsid w:val="00687941"/>
    <w:rsid w:val="00693980"/>
    <w:rsid w:val="0069654C"/>
    <w:rsid w:val="006A02A7"/>
    <w:rsid w:val="006A4066"/>
    <w:rsid w:val="006A48DC"/>
    <w:rsid w:val="006A59FB"/>
    <w:rsid w:val="006A6B35"/>
    <w:rsid w:val="006C1B68"/>
    <w:rsid w:val="006C3390"/>
    <w:rsid w:val="006C487C"/>
    <w:rsid w:val="006C5434"/>
    <w:rsid w:val="006C745F"/>
    <w:rsid w:val="006D37E2"/>
    <w:rsid w:val="006D3BA8"/>
    <w:rsid w:val="006E3930"/>
    <w:rsid w:val="006E5837"/>
    <w:rsid w:val="006F19D9"/>
    <w:rsid w:val="006F2762"/>
    <w:rsid w:val="006F4224"/>
    <w:rsid w:val="006F7697"/>
    <w:rsid w:val="00700940"/>
    <w:rsid w:val="00702AFC"/>
    <w:rsid w:val="007059E1"/>
    <w:rsid w:val="00710329"/>
    <w:rsid w:val="00715A31"/>
    <w:rsid w:val="007217EF"/>
    <w:rsid w:val="00721EDC"/>
    <w:rsid w:val="0072312A"/>
    <w:rsid w:val="00725FFA"/>
    <w:rsid w:val="00730999"/>
    <w:rsid w:val="0073365B"/>
    <w:rsid w:val="00734F1F"/>
    <w:rsid w:val="007359C2"/>
    <w:rsid w:val="0074778D"/>
    <w:rsid w:val="00751601"/>
    <w:rsid w:val="00753125"/>
    <w:rsid w:val="007562BE"/>
    <w:rsid w:val="00760549"/>
    <w:rsid w:val="00760AC6"/>
    <w:rsid w:val="007648CD"/>
    <w:rsid w:val="007664F6"/>
    <w:rsid w:val="007670D8"/>
    <w:rsid w:val="00772979"/>
    <w:rsid w:val="007730EB"/>
    <w:rsid w:val="00773256"/>
    <w:rsid w:val="00774F5A"/>
    <w:rsid w:val="00784BA8"/>
    <w:rsid w:val="00786059"/>
    <w:rsid w:val="007912FB"/>
    <w:rsid w:val="007933CB"/>
    <w:rsid w:val="00794AD9"/>
    <w:rsid w:val="0079557C"/>
    <w:rsid w:val="007976FB"/>
    <w:rsid w:val="007A021A"/>
    <w:rsid w:val="007A0B3D"/>
    <w:rsid w:val="007A4987"/>
    <w:rsid w:val="007A581E"/>
    <w:rsid w:val="007A655B"/>
    <w:rsid w:val="007A6D4C"/>
    <w:rsid w:val="007B056D"/>
    <w:rsid w:val="007B05FD"/>
    <w:rsid w:val="007B6972"/>
    <w:rsid w:val="007C164D"/>
    <w:rsid w:val="007C20FC"/>
    <w:rsid w:val="007C3277"/>
    <w:rsid w:val="007C410C"/>
    <w:rsid w:val="007D0207"/>
    <w:rsid w:val="007D12C9"/>
    <w:rsid w:val="007D2E10"/>
    <w:rsid w:val="007E1A96"/>
    <w:rsid w:val="007E3C33"/>
    <w:rsid w:val="007E4D57"/>
    <w:rsid w:val="007E5041"/>
    <w:rsid w:val="007E5905"/>
    <w:rsid w:val="007F197B"/>
    <w:rsid w:val="007F2574"/>
    <w:rsid w:val="007F44F5"/>
    <w:rsid w:val="007F4A39"/>
    <w:rsid w:val="007F6039"/>
    <w:rsid w:val="007F62C6"/>
    <w:rsid w:val="007F6D12"/>
    <w:rsid w:val="007F79D6"/>
    <w:rsid w:val="007F7B0C"/>
    <w:rsid w:val="008016EE"/>
    <w:rsid w:val="008021A8"/>
    <w:rsid w:val="00802C1C"/>
    <w:rsid w:val="00803564"/>
    <w:rsid w:val="00804F46"/>
    <w:rsid w:val="0080591D"/>
    <w:rsid w:val="00805BB3"/>
    <w:rsid w:val="00807A16"/>
    <w:rsid w:val="00810947"/>
    <w:rsid w:val="00811CA6"/>
    <w:rsid w:val="00814F3F"/>
    <w:rsid w:val="00816742"/>
    <w:rsid w:val="00816784"/>
    <w:rsid w:val="0082082A"/>
    <w:rsid w:val="00821A14"/>
    <w:rsid w:val="00822664"/>
    <w:rsid w:val="00823001"/>
    <w:rsid w:val="008230C5"/>
    <w:rsid w:val="00826930"/>
    <w:rsid w:val="008311E0"/>
    <w:rsid w:val="008322C0"/>
    <w:rsid w:val="00842A4C"/>
    <w:rsid w:val="0084325D"/>
    <w:rsid w:val="00844FA3"/>
    <w:rsid w:val="008464A5"/>
    <w:rsid w:val="00846627"/>
    <w:rsid w:val="008474E0"/>
    <w:rsid w:val="00850365"/>
    <w:rsid w:val="008503DA"/>
    <w:rsid w:val="00850B56"/>
    <w:rsid w:val="00851BCB"/>
    <w:rsid w:val="00852C18"/>
    <w:rsid w:val="00854927"/>
    <w:rsid w:val="00856D76"/>
    <w:rsid w:val="008570D5"/>
    <w:rsid w:val="008574C9"/>
    <w:rsid w:val="008616E0"/>
    <w:rsid w:val="008620B9"/>
    <w:rsid w:val="008632C4"/>
    <w:rsid w:val="00865470"/>
    <w:rsid w:val="00865A96"/>
    <w:rsid w:val="00865F98"/>
    <w:rsid w:val="00866815"/>
    <w:rsid w:val="00866BED"/>
    <w:rsid w:val="00870F5F"/>
    <w:rsid w:val="008731D2"/>
    <w:rsid w:val="00873D56"/>
    <w:rsid w:val="008746E7"/>
    <w:rsid w:val="00875A74"/>
    <w:rsid w:val="00884EFF"/>
    <w:rsid w:val="00887E2E"/>
    <w:rsid w:val="0089095A"/>
    <w:rsid w:val="008956C8"/>
    <w:rsid w:val="008A01DD"/>
    <w:rsid w:val="008A51AE"/>
    <w:rsid w:val="008A71D9"/>
    <w:rsid w:val="008B5CED"/>
    <w:rsid w:val="008B75E3"/>
    <w:rsid w:val="008C107A"/>
    <w:rsid w:val="008C256B"/>
    <w:rsid w:val="008C269E"/>
    <w:rsid w:val="008C47E8"/>
    <w:rsid w:val="008C7754"/>
    <w:rsid w:val="008C7D9F"/>
    <w:rsid w:val="008D5DED"/>
    <w:rsid w:val="008D719A"/>
    <w:rsid w:val="008D7E9F"/>
    <w:rsid w:val="008E0C70"/>
    <w:rsid w:val="008E139A"/>
    <w:rsid w:val="008E67EF"/>
    <w:rsid w:val="008F29F7"/>
    <w:rsid w:val="008F3A86"/>
    <w:rsid w:val="008F4969"/>
    <w:rsid w:val="0090309C"/>
    <w:rsid w:val="00904864"/>
    <w:rsid w:val="00907DCA"/>
    <w:rsid w:val="009201B7"/>
    <w:rsid w:val="00923775"/>
    <w:rsid w:val="009264F3"/>
    <w:rsid w:val="00927B55"/>
    <w:rsid w:val="009303E1"/>
    <w:rsid w:val="009313DE"/>
    <w:rsid w:val="00933699"/>
    <w:rsid w:val="00935DA7"/>
    <w:rsid w:val="009377AB"/>
    <w:rsid w:val="00942272"/>
    <w:rsid w:val="00943883"/>
    <w:rsid w:val="00943E97"/>
    <w:rsid w:val="00944746"/>
    <w:rsid w:val="00945141"/>
    <w:rsid w:val="009474C0"/>
    <w:rsid w:val="009476F6"/>
    <w:rsid w:val="009605F4"/>
    <w:rsid w:val="00961A21"/>
    <w:rsid w:val="00962D82"/>
    <w:rsid w:val="0096325B"/>
    <w:rsid w:val="00963EA6"/>
    <w:rsid w:val="00964FC0"/>
    <w:rsid w:val="00965854"/>
    <w:rsid w:val="009716EC"/>
    <w:rsid w:val="00975026"/>
    <w:rsid w:val="009810CE"/>
    <w:rsid w:val="00983B11"/>
    <w:rsid w:val="00983F65"/>
    <w:rsid w:val="0098502E"/>
    <w:rsid w:val="00985AA4"/>
    <w:rsid w:val="00986C16"/>
    <w:rsid w:val="00990041"/>
    <w:rsid w:val="00990E78"/>
    <w:rsid w:val="0099359F"/>
    <w:rsid w:val="0099450D"/>
    <w:rsid w:val="0099487F"/>
    <w:rsid w:val="009948C4"/>
    <w:rsid w:val="00995ADC"/>
    <w:rsid w:val="009965F5"/>
    <w:rsid w:val="009A4FFB"/>
    <w:rsid w:val="009A5FB7"/>
    <w:rsid w:val="009B0247"/>
    <w:rsid w:val="009B092D"/>
    <w:rsid w:val="009B231D"/>
    <w:rsid w:val="009C0CF8"/>
    <w:rsid w:val="009C3DAE"/>
    <w:rsid w:val="009C3DFC"/>
    <w:rsid w:val="009D4982"/>
    <w:rsid w:val="009D6541"/>
    <w:rsid w:val="009E1982"/>
    <w:rsid w:val="009E1FF9"/>
    <w:rsid w:val="009E3171"/>
    <w:rsid w:val="009E5273"/>
    <w:rsid w:val="009E61A5"/>
    <w:rsid w:val="009F0D17"/>
    <w:rsid w:val="009F2868"/>
    <w:rsid w:val="009F42C3"/>
    <w:rsid w:val="009F7D56"/>
    <w:rsid w:val="00A013D9"/>
    <w:rsid w:val="00A05A5B"/>
    <w:rsid w:val="00A106A2"/>
    <w:rsid w:val="00A11078"/>
    <w:rsid w:val="00A1250F"/>
    <w:rsid w:val="00A15C96"/>
    <w:rsid w:val="00A1735E"/>
    <w:rsid w:val="00A22091"/>
    <w:rsid w:val="00A23F21"/>
    <w:rsid w:val="00A25427"/>
    <w:rsid w:val="00A263D3"/>
    <w:rsid w:val="00A33026"/>
    <w:rsid w:val="00A354EE"/>
    <w:rsid w:val="00A3633C"/>
    <w:rsid w:val="00A41C99"/>
    <w:rsid w:val="00A44B9D"/>
    <w:rsid w:val="00A46F66"/>
    <w:rsid w:val="00A51B58"/>
    <w:rsid w:val="00A53079"/>
    <w:rsid w:val="00A54E0E"/>
    <w:rsid w:val="00A554B1"/>
    <w:rsid w:val="00A555C3"/>
    <w:rsid w:val="00A57E61"/>
    <w:rsid w:val="00A657A5"/>
    <w:rsid w:val="00A67264"/>
    <w:rsid w:val="00A70FC7"/>
    <w:rsid w:val="00A717B5"/>
    <w:rsid w:val="00A71C85"/>
    <w:rsid w:val="00A7281A"/>
    <w:rsid w:val="00A77B3C"/>
    <w:rsid w:val="00A8236E"/>
    <w:rsid w:val="00A92543"/>
    <w:rsid w:val="00A94156"/>
    <w:rsid w:val="00A954C1"/>
    <w:rsid w:val="00A96A7F"/>
    <w:rsid w:val="00AA2282"/>
    <w:rsid w:val="00AA75BB"/>
    <w:rsid w:val="00AB04F3"/>
    <w:rsid w:val="00AB1198"/>
    <w:rsid w:val="00AB474D"/>
    <w:rsid w:val="00AB6C71"/>
    <w:rsid w:val="00AB6E62"/>
    <w:rsid w:val="00AB6EC4"/>
    <w:rsid w:val="00AB732B"/>
    <w:rsid w:val="00AC3884"/>
    <w:rsid w:val="00AC3E87"/>
    <w:rsid w:val="00AC40F9"/>
    <w:rsid w:val="00AC5797"/>
    <w:rsid w:val="00AD01F8"/>
    <w:rsid w:val="00AD26DF"/>
    <w:rsid w:val="00AD270F"/>
    <w:rsid w:val="00AD366F"/>
    <w:rsid w:val="00AD765B"/>
    <w:rsid w:val="00AD7819"/>
    <w:rsid w:val="00AE1D7B"/>
    <w:rsid w:val="00AE5FA4"/>
    <w:rsid w:val="00AE7804"/>
    <w:rsid w:val="00AF4D3F"/>
    <w:rsid w:val="00AF70DF"/>
    <w:rsid w:val="00B00029"/>
    <w:rsid w:val="00B0379C"/>
    <w:rsid w:val="00B03983"/>
    <w:rsid w:val="00B03A13"/>
    <w:rsid w:val="00B0453B"/>
    <w:rsid w:val="00B05BA2"/>
    <w:rsid w:val="00B05D98"/>
    <w:rsid w:val="00B06126"/>
    <w:rsid w:val="00B0635D"/>
    <w:rsid w:val="00B11E53"/>
    <w:rsid w:val="00B14383"/>
    <w:rsid w:val="00B1654D"/>
    <w:rsid w:val="00B20585"/>
    <w:rsid w:val="00B23457"/>
    <w:rsid w:val="00B2656C"/>
    <w:rsid w:val="00B34D58"/>
    <w:rsid w:val="00B4337E"/>
    <w:rsid w:val="00B45898"/>
    <w:rsid w:val="00B46B22"/>
    <w:rsid w:val="00B50A2F"/>
    <w:rsid w:val="00B515A5"/>
    <w:rsid w:val="00B51E47"/>
    <w:rsid w:val="00B52120"/>
    <w:rsid w:val="00B633ED"/>
    <w:rsid w:val="00B675C6"/>
    <w:rsid w:val="00B70757"/>
    <w:rsid w:val="00B71064"/>
    <w:rsid w:val="00B73B02"/>
    <w:rsid w:val="00B75949"/>
    <w:rsid w:val="00B826D0"/>
    <w:rsid w:val="00B8347D"/>
    <w:rsid w:val="00B84BCB"/>
    <w:rsid w:val="00B94624"/>
    <w:rsid w:val="00BA2369"/>
    <w:rsid w:val="00BA359C"/>
    <w:rsid w:val="00BA3809"/>
    <w:rsid w:val="00BA7D86"/>
    <w:rsid w:val="00BB2B77"/>
    <w:rsid w:val="00BB2C02"/>
    <w:rsid w:val="00BB2FF4"/>
    <w:rsid w:val="00BB31F9"/>
    <w:rsid w:val="00BB4121"/>
    <w:rsid w:val="00BB4835"/>
    <w:rsid w:val="00BB787B"/>
    <w:rsid w:val="00BC0EF1"/>
    <w:rsid w:val="00BC3586"/>
    <w:rsid w:val="00BC3FF2"/>
    <w:rsid w:val="00BC637B"/>
    <w:rsid w:val="00BD070B"/>
    <w:rsid w:val="00BD0EDD"/>
    <w:rsid w:val="00BD4A87"/>
    <w:rsid w:val="00BD6544"/>
    <w:rsid w:val="00BD6B41"/>
    <w:rsid w:val="00BE1122"/>
    <w:rsid w:val="00BE2C28"/>
    <w:rsid w:val="00BE68B5"/>
    <w:rsid w:val="00BF0313"/>
    <w:rsid w:val="00BF3998"/>
    <w:rsid w:val="00BF490F"/>
    <w:rsid w:val="00C017FB"/>
    <w:rsid w:val="00C0319E"/>
    <w:rsid w:val="00C031A1"/>
    <w:rsid w:val="00C0341C"/>
    <w:rsid w:val="00C038D7"/>
    <w:rsid w:val="00C07C9F"/>
    <w:rsid w:val="00C13AC1"/>
    <w:rsid w:val="00C206B0"/>
    <w:rsid w:val="00C2199B"/>
    <w:rsid w:val="00C2211E"/>
    <w:rsid w:val="00C248DE"/>
    <w:rsid w:val="00C31366"/>
    <w:rsid w:val="00C327C3"/>
    <w:rsid w:val="00C32E62"/>
    <w:rsid w:val="00C33B0A"/>
    <w:rsid w:val="00C44A8F"/>
    <w:rsid w:val="00C44FEE"/>
    <w:rsid w:val="00C4515E"/>
    <w:rsid w:val="00C45E3A"/>
    <w:rsid w:val="00C4716C"/>
    <w:rsid w:val="00C475A5"/>
    <w:rsid w:val="00C51E93"/>
    <w:rsid w:val="00C52CB7"/>
    <w:rsid w:val="00C541AA"/>
    <w:rsid w:val="00C675F2"/>
    <w:rsid w:val="00C7681C"/>
    <w:rsid w:val="00C7688B"/>
    <w:rsid w:val="00C83626"/>
    <w:rsid w:val="00C8371F"/>
    <w:rsid w:val="00C84E68"/>
    <w:rsid w:val="00C860D6"/>
    <w:rsid w:val="00C907A7"/>
    <w:rsid w:val="00C90FFD"/>
    <w:rsid w:val="00C9187D"/>
    <w:rsid w:val="00C9191D"/>
    <w:rsid w:val="00C931E0"/>
    <w:rsid w:val="00C958EE"/>
    <w:rsid w:val="00CA22F4"/>
    <w:rsid w:val="00CA7781"/>
    <w:rsid w:val="00CB2184"/>
    <w:rsid w:val="00CB2828"/>
    <w:rsid w:val="00CB78D2"/>
    <w:rsid w:val="00CB7C89"/>
    <w:rsid w:val="00CC05A3"/>
    <w:rsid w:val="00CC72E9"/>
    <w:rsid w:val="00CD14BA"/>
    <w:rsid w:val="00CD1E82"/>
    <w:rsid w:val="00CD7F5B"/>
    <w:rsid w:val="00CE4FE4"/>
    <w:rsid w:val="00CE6093"/>
    <w:rsid w:val="00CE65F2"/>
    <w:rsid w:val="00CE719D"/>
    <w:rsid w:val="00CF091C"/>
    <w:rsid w:val="00CF09CA"/>
    <w:rsid w:val="00CF290A"/>
    <w:rsid w:val="00CF4F56"/>
    <w:rsid w:val="00CF7534"/>
    <w:rsid w:val="00D029C6"/>
    <w:rsid w:val="00D0302D"/>
    <w:rsid w:val="00D12293"/>
    <w:rsid w:val="00D1436A"/>
    <w:rsid w:val="00D203C2"/>
    <w:rsid w:val="00D2086D"/>
    <w:rsid w:val="00D227E3"/>
    <w:rsid w:val="00D23938"/>
    <w:rsid w:val="00D33286"/>
    <w:rsid w:val="00D349E6"/>
    <w:rsid w:val="00D402FD"/>
    <w:rsid w:val="00D445D9"/>
    <w:rsid w:val="00D47C47"/>
    <w:rsid w:val="00D51A43"/>
    <w:rsid w:val="00D55B19"/>
    <w:rsid w:val="00D6682B"/>
    <w:rsid w:val="00D67318"/>
    <w:rsid w:val="00D724C6"/>
    <w:rsid w:val="00D75E7D"/>
    <w:rsid w:val="00D768BC"/>
    <w:rsid w:val="00D80AA4"/>
    <w:rsid w:val="00D82118"/>
    <w:rsid w:val="00D82246"/>
    <w:rsid w:val="00D85D3E"/>
    <w:rsid w:val="00D86314"/>
    <w:rsid w:val="00D86F68"/>
    <w:rsid w:val="00D87183"/>
    <w:rsid w:val="00D87A12"/>
    <w:rsid w:val="00D9234C"/>
    <w:rsid w:val="00D93582"/>
    <w:rsid w:val="00D9456F"/>
    <w:rsid w:val="00D97E3D"/>
    <w:rsid w:val="00DA1516"/>
    <w:rsid w:val="00DA45B1"/>
    <w:rsid w:val="00DA4A4D"/>
    <w:rsid w:val="00DA52BB"/>
    <w:rsid w:val="00DA5B53"/>
    <w:rsid w:val="00DA61FC"/>
    <w:rsid w:val="00DA6C63"/>
    <w:rsid w:val="00DB0D6E"/>
    <w:rsid w:val="00DB127E"/>
    <w:rsid w:val="00DB3E4B"/>
    <w:rsid w:val="00DB6783"/>
    <w:rsid w:val="00DC09F6"/>
    <w:rsid w:val="00DC3416"/>
    <w:rsid w:val="00DC4A12"/>
    <w:rsid w:val="00DC76A5"/>
    <w:rsid w:val="00DC7B45"/>
    <w:rsid w:val="00DD0D59"/>
    <w:rsid w:val="00DD2C1A"/>
    <w:rsid w:val="00DD465B"/>
    <w:rsid w:val="00DD4BDC"/>
    <w:rsid w:val="00DD6FF9"/>
    <w:rsid w:val="00DE0043"/>
    <w:rsid w:val="00DE0E76"/>
    <w:rsid w:val="00DF0D69"/>
    <w:rsid w:val="00DF2191"/>
    <w:rsid w:val="00E01B93"/>
    <w:rsid w:val="00E05F09"/>
    <w:rsid w:val="00E12DD8"/>
    <w:rsid w:val="00E12DF8"/>
    <w:rsid w:val="00E17E85"/>
    <w:rsid w:val="00E2276D"/>
    <w:rsid w:val="00E24E84"/>
    <w:rsid w:val="00E2748B"/>
    <w:rsid w:val="00E3620C"/>
    <w:rsid w:val="00E374EA"/>
    <w:rsid w:val="00E37708"/>
    <w:rsid w:val="00E4521F"/>
    <w:rsid w:val="00E47BCC"/>
    <w:rsid w:val="00E510F8"/>
    <w:rsid w:val="00E52274"/>
    <w:rsid w:val="00E56426"/>
    <w:rsid w:val="00E5678D"/>
    <w:rsid w:val="00E56BC6"/>
    <w:rsid w:val="00E6140B"/>
    <w:rsid w:val="00E66596"/>
    <w:rsid w:val="00E66D3D"/>
    <w:rsid w:val="00E67EEF"/>
    <w:rsid w:val="00E7023F"/>
    <w:rsid w:val="00E855A4"/>
    <w:rsid w:val="00E85F78"/>
    <w:rsid w:val="00E8633E"/>
    <w:rsid w:val="00E8654E"/>
    <w:rsid w:val="00E872FF"/>
    <w:rsid w:val="00E879FC"/>
    <w:rsid w:val="00E9364D"/>
    <w:rsid w:val="00E940D8"/>
    <w:rsid w:val="00EA3344"/>
    <w:rsid w:val="00EA4782"/>
    <w:rsid w:val="00EA4A6D"/>
    <w:rsid w:val="00EA7E9B"/>
    <w:rsid w:val="00EB0177"/>
    <w:rsid w:val="00EB7496"/>
    <w:rsid w:val="00EC00FC"/>
    <w:rsid w:val="00EC2D74"/>
    <w:rsid w:val="00EC4963"/>
    <w:rsid w:val="00ED1085"/>
    <w:rsid w:val="00ED176B"/>
    <w:rsid w:val="00ED1CD1"/>
    <w:rsid w:val="00ED38AC"/>
    <w:rsid w:val="00ED507A"/>
    <w:rsid w:val="00ED58D1"/>
    <w:rsid w:val="00ED5E5B"/>
    <w:rsid w:val="00EE0015"/>
    <w:rsid w:val="00EE1A52"/>
    <w:rsid w:val="00EE1C29"/>
    <w:rsid w:val="00EE2EF0"/>
    <w:rsid w:val="00EE49DA"/>
    <w:rsid w:val="00EF08C8"/>
    <w:rsid w:val="00EF36E8"/>
    <w:rsid w:val="00EF3D6F"/>
    <w:rsid w:val="00EF4CA1"/>
    <w:rsid w:val="00EF6BC8"/>
    <w:rsid w:val="00F01E81"/>
    <w:rsid w:val="00F0351F"/>
    <w:rsid w:val="00F05B22"/>
    <w:rsid w:val="00F07A3D"/>
    <w:rsid w:val="00F12043"/>
    <w:rsid w:val="00F140B6"/>
    <w:rsid w:val="00F17558"/>
    <w:rsid w:val="00F17CAD"/>
    <w:rsid w:val="00F20B98"/>
    <w:rsid w:val="00F23BC9"/>
    <w:rsid w:val="00F24865"/>
    <w:rsid w:val="00F253A1"/>
    <w:rsid w:val="00F33EB4"/>
    <w:rsid w:val="00F37B50"/>
    <w:rsid w:val="00F40289"/>
    <w:rsid w:val="00F41C58"/>
    <w:rsid w:val="00F41E28"/>
    <w:rsid w:val="00F421E7"/>
    <w:rsid w:val="00F422BC"/>
    <w:rsid w:val="00F435B0"/>
    <w:rsid w:val="00F44192"/>
    <w:rsid w:val="00F45D4A"/>
    <w:rsid w:val="00F46AA7"/>
    <w:rsid w:val="00F46FD3"/>
    <w:rsid w:val="00F62D22"/>
    <w:rsid w:val="00F636FD"/>
    <w:rsid w:val="00F647F0"/>
    <w:rsid w:val="00F65A30"/>
    <w:rsid w:val="00F67607"/>
    <w:rsid w:val="00F708BD"/>
    <w:rsid w:val="00F753E2"/>
    <w:rsid w:val="00F75CA6"/>
    <w:rsid w:val="00F806AB"/>
    <w:rsid w:val="00F82CC7"/>
    <w:rsid w:val="00F83BD7"/>
    <w:rsid w:val="00F849A7"/>
    <w:rsid w:val="00F85562"/>
    <w:rsid w:val="00F86C42"/>
    <w:rsid w:val="00F91B41"/>
    <w:rsid w:val="00F91D26"/>
    <w:rsid w:val="00F937FF"/>
    <w:rsid w:val="00F95164"/>
    <w:rsid w:val="00F96717"/>
    <w:rsid w:val="00F97FA6"/>
    <w:rsid w:val="00FA1CA0"/>
    <w:rsid w:val="00FA2673"/>
    <w:rsid w:val="00FA39E3"/>
    <w:rsid w:val="00FA508B"/>
    <w:rsid w:val="00FA544C"/>
    <w:rsid w:val="00FA565C"/>
    <w:rsid w:val="00FA7384"/>
    <w:rsid w:val="00FB2D27"/>
    <w:rsid w:val="00FB30B6"/>
    <w:rsid w:val="00FB3A21"/>
    <w:rsid w:val="00FC0A3C"/>
    <w:rsid w:val="00FC1808"/>
    <w:rsid w:val="00FC2BA3"/>
    <w:rsid w:val="00FD2DC5"/>
    <w:rsid w:val="00FD2FAE"/>
    <w:rsid w:val="00FD336E"/>
    <w:rsid w:val="00FD42B5"/>
    <w:rsid w:val="00FD65D1"/>
    <w:rsid w:val="00FD6D6F"/>
    <w:rsid w:val="00FD6F29"/>
    <w:rsid w:val="00FE11E5"/>
    <w:rsid w:val="00FE6BCE"/>
    <w:rsid w:val="00FE7A31"/>
    <w:rsid w:val="00FF6AAB"/>
    <w:rsid w:val="00FF732F"/>
    <w:rsid w:val="00FF74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6A15"/>
  <w15:docId w15:val="{77FC5A32-B26A-4D45-BE2E-B5E0DF7E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65D1"/>
    <w:rPr>
      <w:rFonts w:ascii="Times New Roman" w:hAnsi="Times New Roman"/>
      <w:lang w:val="uk-UA"/>
    </w:rPr>
  </w:style>
  <w:style w:type="paragraph" w:styleId="1">
    <w:name w:val="heading 1"/>
    <w:basedOn w:val="a"/>
    <w:next w:val="a"/>
    <w:link w:val="10"/>
    <w:uiPriority w:val="9"/>
    <w:qFormat/>
    <w:rsid w:val="00FD65D1"/>
    <w:pPr>
      <w:keepNext/>
      <w:spacing w:before="240" w:after="60"/>
      <w:outlineLvl w:val="0"/>
    </w:pPr>
    <w:rPr>
      <w:rFonts w:ascii="Cambria" w:hAnsi="Cambria"/>
      <w:b/>
      <w:bCs/>
      <w:kern w:val="32"/>
      <w:sz w:val="32"/>
      <w:szCs w:val="32"/>
    </w:rPr>
  </w:style>
  <w:style w:type="paragraph" w:styleId="3">
    <w:name w:val="heading 3"/>
    <w:basedOn w:val="a"/>
    <w:next w:val="a"/>
    <w:link w:val="30"/>
    <w:uiPriority w:val="9"/>
    <w:unhideWhenUsed/>
    <w:qFormat/>
    <w:rsid w:val="007664F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D65D1"/>
    <w:rPr>
      <w:rFonts w:ascii="Cambria" w:hAnsi="Cambria" w:cs="Times New Roman"/>
      <w:b/>
      <w:bCs/>
      <w:kern w:val="32"/>
      <w:sz w:val="32"/>
      <w:szCs w:val="32"/>
      <w:lang w:val="uk-UA" w:eastAsia="ru-RU"/>
    </w:rPr>
  </w:style>
  <w:style w:type="character" w:customStyle="1" w:styleId="30">
    <w:name w:val="Заголовок 3 Знак"/>
    <w:link w:val="3"/>
    <w:uiPriority w:val="9"/>
    <w:rsid w:val="007664F6"/>
    <w:rPr>
      <w:rFonts w:ascii="Cambria" w:hAnsi="Cambria"/>
      <w:b/>
      <w:bCs/>
      <w:sz w:val="26"/>
      <w:szCs w:val="26"/>
      <w:lang w:val="uk-UA"/>
    </w:rPr>
  </w:style>
  <w:style w:type="paragraph" w:styleId="a3">
    <w:name w:val="No Spacing"/>
    <w:uiPriority w:val="1"/>
    <w:qFormat/>
    <w:rsid w:val="00FD65D1"/>
    <w:rPr>
      <w:rFonts w:ascii="Times New Roman" w:hAnsi="Times New Roman"/>
      <w:lang w:val="uk-UA"/>
    </w:rPr>
  </w:style>
  <w:style w:type="paragraph" w:styleId="a4">
    <w:name w:val="List Paragraph"/>
    <w:basedOn w:val="a"/>
    <w:uiPriority w:val="34"/>
    <w:qFormat/>
    <w:rsid w:val="00FD65D1"/>
    <w:pPr>
      <w:ind w:left="708"/>
    </w:pPr>
  </w:style>
  <w:style w:type="paragraph" w:styleId="a5">
    <w:name w:val="Balloon Text"/>
    <w:basedOn w:val="a"/>
    <w:link w:val="a6"/>
    <w:uiPriority w:val="99"/>
    <w:semiHidden/>
    <w:unhideWhenUsed/>
    <w:rsid w:val="00FD65D1"/>
    <w:rPr>
      <w:rFonts w:ascii="Tahoma" w:hAnsi="Tahoma"/>
      <w:sz w:val="16"/>
      <w:szCs w:val="16"/>
    </w:rPr>
  </w:style>
  <w:style w:type="character" w:customStyle="1" w:styleId="a6">
    <w:name w:val="Текст у виносці Знак"/>
    <w:link w:val="a5"/>
    <w:uiPriority w:val="99"/>
    <w:semiHidden/>
    <w:rsid w:val="00FD65D1"/>
    <w:rPr>
      <w:rFonts w:ascii="Tahoma" w:hAnsi="Tahoma" w:cs="Tahoma"/>
      <w:sz w:val="16"/>
      <w:szCs w:val="16"/>
      <w:lang w:val="uk-UA" w:eastAsia="ru-RU"/>
    </w:rPr>
  </w:style>
  <w:style w:type="paragraph" w:styleId="31">
    <w:name w:val="Body Text 3"/>
    <w:basedOn w:val="a"/>
    <w:link w:val="32"/>
    <w:rsid w:val="007664F6"/>
    <w:pPr>
      <w:jc w:val="both"/>
    </w:pPr>
    <w:rPr>
      <w:sz w:val="28"/>
    </w:rPr>
  </w:style>
  <w:style w:type="character" w:customStyle="1" w:styleId="32">
    <w:name w:val="Основний текст 3 Знак"/>
    <w:link w:val="31"/>
    <w:rsid w:val="007664F6"/>
    <w:rPr>
      <w:rFonts w:ascii="Times New Roman" w:hAnsi="Times New Roman"/>
      <w:sz w:val="28"/>
      <w:lang w:val="uk-UA"/>
    </w:rPr>
  </w:style>
  <w:style w:type="paragraph" w:customStyle="1" w:styleId="11">
    <w:name w:val="Обычный1"/>
    <w:rsid w:val="007664F6"/>
    <w:rPr>
      <w:rFonts w:ascii="Times New Roman" w:hAnsi="Times New Roman"/>
    </w:rPr>
  </w:style>
  <w:style w:type="character" w:customStyle="1" w:styleId="FontStyle12">
    <w:name w:val="Font Style12"/>
    <w:uiPriority w:val="99"/>
    <w:rsid w:val="007664F6"/>
    <w:rPr>
      <w:rFonts w:ascii="Times New Roman" w:hAnsi="Times New Roman" w:cs="Times New Roman"/>
      <w:sz w:val="26"/>
      <w:szCs w:val="26"/>
    </w:rPr>
  </w:style>
  <w:style w:type="character" w:styleId="a7">
    <w:name w:val="Hyperlink"/>
    <w:uiPriority w:val="99"/>
    <w:rsid w:val="00DB3E4B"/>
    <w:rPr>
      <w:color w:val="3C74B4"/>
      <w:u w:val="single"/>
    </w:rPr>
  </w:style>
  <w:style w:type="table" w:styleId="a8">
    <w:name w:val="Table Grid"/>
    <w:basedOn w:val="a1"/>
    <w:uiPriority w:val="39"/>
    <w:rsid w:val="00A7281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570,baiaagaaboqcaaad3qkaaaxrcqaaaaaaaaaaaaaaaaaaaaaaaaaaaaaaaaaaaaaaaaaaaaaaaaaaaaaaaaaaaaaaaaaaaaaaaaaaaaaaaaaaaaaaaaaaaaaaaaaaaaaaaaaaaaaaaaaaaaaaaaaaaaaaaaaaaaaaaaaaaaaaaaaaaaaaaaaaaaaaaaaaaaaaaaaaaaaaaaaaaaaaaaaaaaaaaaaaaaaaaaaaaaaa"/>
    <w:basedOn w:val="a"/>
    <w:rsid w:val="0099450D"/>
    <w:pPr>
      <w:spacing w:before="100" w:beforeAutospacing="1" w:after="100" w:afterAutospacing="1"/>
    </w:pPr>
    <w:rPr>
      <w:sz w:val="24"/>
      <w:szCs w:val="24"/>
      <w:lang w:val="ru-RU"/>
    </w:rPr>
  </w:style>
  <w:style w:type="paragraph" w:styleId="a9">
    <w:name w:val="Normal (Web)"/>
    <w:basedOn w:val="a"/>
    <w:uiPriority w:val="99"/>
    <w:unhideWhenUsed/>
    <w:rsid w:val="0099450D"/>
    <w:pPr>
      <w:spacing w:before="100" w:beforeAutospacing="1" w:after="100" w:afterAutospacing="1"/>
    </w:pPr>
    <w:rPr>
      <w:sz w:val="24"/>
      <w:szCs w:val="24"/>
      <w:lang w:val="ru-RU"/>
    </w:rPr>
  </w:style>
  <w:style w:type="character" w:customStyle="1" w:styleId="2">
    <w:name w:val="Основной текст (2)_"/>
    <w:link w:val="20"/>
    <w:locked/>
    <w:rsid w:val="0099359F"/>
    <w:rPr>
      <w:rFonts w:ascii="Times New Roman" w:hAnsi="Times New Roman"/>
      <w:shd w:val="clear" w:color="auto" w:fill="FFFFFF"/>
    </w:rPr>
  </w:style>
  <w:style w:type="paragraph" w:customStyle="1" w:styleId="20">
    <w:name w:val="Основной текст (2)"/>
    <w:basedOn w:val="a"/>
    <w:link w:val="2"/>
    <w:rsid w:val="0099359F"/>
    <w:pPr>
      <w:widowControl w:val="0"/>
      <w:shd w:val="clear" w:color="auto" w:fill="FFFFFF"/>
      <w:spacing w:line="240" w:lineRule="atLeast"/>
      <w:jc w:val="both"/>
    </w:pPr>
    <w:rPr>
      <w:lang w:val="ru-RU"/>
    </w:rPr>
  </w:style>
  <w:style w:type="paragraph" w:styleId="aa">
    <w:name w:val="Body Text"/>
    <w:basedOn w:val="a"/>
    <w:link w:val="ab"/>
    <w:uiPriority w:val="99"/>
    <w:semiHidden/>
    <w:unhideWhenUsed/>
    <w:rsid w:val="007D0207"/>
    <w:pPr>
      <w:spacing w:after="120"/>
    </w:pPr>
  </w:style>
  <w:style w:type="character" w:customStyle="1" w:styleId="ab">
    <w:name w:val="Основний текст Знак"/>
    <w:basedOn w:val="a0"/>
    <w:link w:val="aa"/>
    <w:uiPriority w:val="99"/>
    <w:semiHidden/>
    <w:rsid w:val="007D0207"/>
    <w:rPr>
      <w:rFonts w:ascii="Times New Roman" w:hAnsi="Times New Roman"/>
      <w:lang w:val="uk-UA"/>
    </w:rPr>
  </w:style>
  <w:style w:type="character" w:styleId="ac">
    <w:name w:val="annotation reference"/>
    <w:basedOn w:val="a0"/>
    <w:uiPriority w:val="99"/>
    <w:semiHidden/>
    <w:unhideWhenUsed/>
    <w:rsid w:val="00F24865"/>
    <w:rPr>
      <w:sz w:val="16"/>
      <w:szCs w:val="16"/>
    </w:rPr>
  </w:style>
  <w:style w:type="paragraph" w:styleId="ad">
    <w:name w:val="annotation text"/>
    <w:basedOn w:val="a"/>
    <w:link w:val="ae"/>
    <w:uiPriority w:val="99"/>
    <w:semiHidden/>
    <w:unhideWhenUsed/>
    <w:rsid w:val="00F24865"/>
  </w:style>
  <w:style w:type="character" w:customStyle="1" w:styleId="ae">
    <w:name w:val="Текст примітки Знак"/>
    <w:basedOn w:val="a0"/>
    <w:link w:val="ad"/>
    <w:uiPriority w:val="99"/>
    <w:semiHidden/>
    <w:rsid w:val="00F24865"/>
    <w:rPr>
      <w:rFonts w:ascii="Times New Roman" w:hAnsi="Times New Roman"/>
      <w:lang w:val="uk-UA"/>
    </w:rPr>
  </w:style>
  <w:style w:type="paragraph" w:styleId="af">
    <w:name w:val="annotation subject"/>
    <w:basedOn w:val="ad"/>
    <w:next w:val="ad"/>
    <w:link w:val="af0"/>
    <w:uiPriority w:val="99"/>
    <w:semiHidden/>
    <w:unhideWhenUsed/>
    <w:rsid w:val="00F24865"/>
    <w:rPr>
      <w:b/>
      <w:bCs/>
    </w:rPr>
  </w:style>
  <w:style w:type="character" w:customStyle="1" w:styleId="af0">
    <w:name w:val="Тема примітки Знак"/>
    <w:basedOn w:val="ae"/>
    <w:link w:val="af"/>
    <w:uiPriority w:val="99"/>
    <w:semiHidden/>
    <w:rsid w:val="00F24865"/>
    <w:rPr>
      <w:rFonts w:ascii="Times New Roman" w:hAnsi="Times New Roman"/>
      <w:b/>
      <w:bCs/>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8816">
      <w:bodyDiv w:val="1"/>
      <w:marLeft w:val="0"/>
      <w:marRight w:val="0"/>
      <w:marTop w:val="0"/>
      <w:marBottom w:val="0"/>
      <w:divBdr>
        <w:top w:val="none" w:sz="0" w:space="0" w:color="auto"/>
        <w:left w:val="none" w:sz="0" w:space="0" w:color="auto"/>
        <w:bottom w:val="none" w:sz="0" w:space="0" w:color="auto"/>
        <w:right w:val="none" w:sz="0" w:space="0" w:color="auto"/>
      </w:divBdr>
    </w:div>
    <w:div w:id="28264443">
      <w:bodyDiv w:val="1"/>
      <w:marLeft w:val="0"/>
      <w:marRight w:val="0"/>
      <w:marTop w:val="0"/>
      <w:marBottom w:val="0"/>
      <w:divBdr>
        <w:top w:val="none" w:sz="0" w:space="0" w:color="auto"/>
        <w:left w:val="none" w:sz="0" w:space="0" w:color="auto"/>
        <w:bottom w:val="none" w:sz="0" w:space="0" w:color="auto"/>
        <w:right w:val="none" w:sz="0" w:space="0" w:color="auto"/>
      </w:divBdr>
    </w:div>
    <w:div w:id="104231217">
      <w:bodyDiv w:val="1"/>
      <w:marLeft w:val="0"/>
      <w:marRight w:val="0"/>
      <w:marTop w:val="0"/>
      <w:marBottom w:val="0"/>
      <w:divBdr>
        <w:top w:val="none" w:sz="0" w:space="0" w:color="auto"/>
        <w:left w:val="none" w:sz="0" w:space="0" w:color="auto"/>
        <w:bottom w:val="none" w:sz="0" w:space="0" w:color="auto"/>
        <w:right w:val="none" w:sz="0" w:space="0" w:color="auto"/>
      </w:divBdr>
    </w:div>
    <w:div w:id="119688575">
      <w:bodyDiv w:val="1"/>
      <w:marLeft w:val="0"/>
      <w:marRight w:val="0"/>
      <w:marTop w:val="0"/>
      <w:marBottom w:val="0"/>
      <w:divBdr>
        <w:top w:val="none" w:sz="0" w:space="0" w:color="auto"/>
        <w:left w:val="none" w:sz="0" w:space="0" w:color="auto"/>
        <w:bottom w:val="none" w:sz="0" w:space="0" w:color="auto"/>
        <w:right w:val="none" w:sz="0" w:space="0" w:color="auto"/>
      </w:divBdr>
    </w:div>
    <w:div w:id="206722576">
      <w:bodyDiv w:val="1"/>
      <w:marLeft w:val="0"/>
      <w:marRight w:val="0"/>
      <w:marTop w:val="0"/>
      <w:marBottom w:val="0"/>
      <w:divBdr>
        <w:top w:val="none" w:sz="0" w:space="0" w:color="auto"/>
        <w:left w:val="none" w:sz="0" w:space="0" w:color="auto"/>
        <w:bottom w:val="none" w:sz="0" w:space="0" w:color="auto"/>
        <w:right w:val="none" w:sz="0" w:space="0" w:color="auto"/>
      </w:divBdr>
    </w:div>
    <w:div w:id="242570269">
      <w:bodyDiv w:val="1"/>
      <w:marLeft w:val="0"/>
      <w:marRight w:val="0"/>
      <w:marTop w:val="0"/>
      <w:marBottom w:val="0"/>
      <w:divBdr>
        <w:top w:val="none" w:sz="0" w:space="0" w:color="auto"/>
        <w:left w:val="none" w:sz="0" w:space="0" w:color="auto"/>
        <w:bottom w:val="none" w:sz="0" w:space="0" w:color="auto"/>
        <w:right w:val="none" w:sz="0" w:space="0" w:color="auto"/>
      </w:divBdr>
    </w:div>
    <w:div w:id="257256008">
      <w:bodyDiv w:val="1"/>
      <w:marLeft w:val="0"/>
      <w:marRight w:val="0"/>
      <w:marTop w:val="0"/>
      <w:marBottom w:val="0"/>
      <w:divBdr>
        <w:top w:val="none" w:sz="0" w:space="0" w:color="auto"/>
        <w:left w:val="none" w:sz="0" w:space="0" w:color="auto"/>
        <w:bottom w:val="none" w:sz="0" w:space="0" w:color="auto"/>
        <w:right w:val="none" w:sz="0" w:space="0" w:color="auto"/>
      </w:divBdr>
    </w:div>
    <w:div w:id="520555337">
      <w:bodyDiv w:val="1"/>
      <w:marLeft w:val="0"/>
      <w:marRight w:val="0"/>
      <w:marTop w:val="0"/>
      <w:marBottom w:val="0"/>
      <w:divBdr>
        <w:top w:val="none" w:sz="0" w:space="0" w:color="auto"/>
        <w:left w:val="none" w:sz="0" w:space="0" w:color="auto"/>
        <w:bottom w:val="none" w:sz="0" w:space="0" w:color="auto"/>
        <w:right w:val="none" w:sz="0" w:space="0" w:color="auto"/>
      </w:divBdr>
    </w:div>
    <w:div w:id="572937838">
      <w:bodyDiv w:val="1"/>
      <w:marLeft w:val="0"/>
      <w:marRight w:val="0"/>
      <w:marTop w:val="0"/>
      <w:marBottom w:val="0"/>
      <w:divBdr>
        <w:top w:val="none" w:sz="0" w:space="0" w:color="auto"/>
        <w:left w:val="none" w:sz="0" w:space="0" w:color="auto"/>
        <w:bottom w:val="none" w:sz="0" w:space="0" w:color="auto"/>
        <w:right w:val="none" w:sz="0" w:space="0" w:color="auto"/>
      </w:divBdr>
    </w:div>
    <w:div w:id="611279662">
      <w:bodyDiv w:val="1"/>
      <w:marLeft w:val="0"/>
      <w:marRight w:val="0"/>
      <w:marTop w:val="0"/>
      <w:marBottom w:val="0"/>
      <w:divBdr>
        <w:top w:val="none" w:sz="0" w:space="0" w:color="auto"/>
        <w:left w:val="none" w:sz="0" w:space="0" w:color="auto"/>
        <w:bottom w:val="none" w:sz="0" w:space="0" w:color="auto"/>
        <w:right w:val="none" w:sz="0" w:space="0" w:color="auto"/>
      </w:divBdr>
    </w:div>
    <w:div w:id="643505406">
      <w:bodyDiv w:val="1"/>
      <w:marLeft w:val="0"/>
      <w:marRight w:val="0"/>
      <w:marTop w:val="0"/>
      <w:marBottom w:val="0"/>
      <w:divBdr>
        <w:top w:val="none" w:sz="0" w:space="0" w:color="auto"/>
        <w:left w:val="none" w:sz="0" w:space="0" w:color="auto"/>
        <w:bottom w:val="none" w:sz="0" w:space="0" w:color="auto"/>
        <w:right w:val="none" w:sz="0" w:space="0" w:color="auto"/>
      </w:divBdr>
    </w:div>
    <w:div w:id="771510048">
      <w:bodyDiv w:val="1"/>
      <w:marLeft w:val="0"/>
      <w:marRight w:val="0"/>
      <w:marTop w:val="0"/>
      <w:marBottom w:val="0"/>
      <w:divBdr>
        <w:top w:val="none" w:sz="0" w:space="0" w:color="auto"/>
        <w:left w:val="none" w:sz="0" w:space="0" w:color="auto"/>
        <w:bottom w:val="none" w:sz="0" w:space="0" w:color="auto"/>
        <w:right w:val="none" w:sz="0" w:space="0" w:color="auto"/>
      </w:divBdr>
    </w:div>
    <w:div w:id="866022129">
      <w:bodyDiv w:val="1"/>
      <w:marLeft w:val="0"/>
      <w:marRight w:val="0"/>
      <w:marTop w:val="0"/>
      <w:marBottom w:val="0"/>
      <w:divBdr>
        <w:top w:val="none" w:sz="0" w:space="0" w:color="auto"/>
        <w:left w:val="none" w:sz="0" w:space="0" w:color="auto"/>
        <w:bottom w:val="none" w:sz="0" w:space="0" w:color="auto"/>
        <w:right w:val="none" w:sz="0" w:space="0" w:color="auto"/>
      </w:divBdr>
    </w:div>
    <w:div w:id="901015658">
      <w:bodyDiv w:val="1"/>
      <w:marLeft w:val="0"/>
      <w:marRight w:val="0"/>
      <w:marTop w:val="0"/>
      <w:marBottom w:val="0"/>
      <w:divBdr>
        <w:top w:val="none" w:sz="0" w:space="0" w:color="auto"/>
        <w:left w:val="none" w:sz="0" w:space="0" w:color="auto"/>
        <w:bottom w:val="none" w:sz="0" w:space="0" w:color="auto"/>
        <w:right w:val="none" w:sz="0" w:space="0" w:color="auto"/>
      </w:divBdr>
    </w:div>
    <w:div w:id="933905878">
      <w:bodyDiv w:val="1"/>
      <w:marLeft w:val="0"/>
      <w:marRight w:val="0"/>
      <w:marTop w:val="0"/>
      <w:marBottom w:val="0"/>
      <w:divBdr>
        <w:top w:val="none" w:sz="0" w:space="0" w:color="auto"/>
        <w:left w:val="none" w:sz="0" w:space="0" w:color="auto"/>
        <w:bottom w:val="none" w:sz="0" w:space="0" w:color="auto"/>
        <w:right w:val="none" w:sz="0" w:space="0" w:color="auto"/>
      </w:divBdr>
    </w:div>
    <w:div w:id="1316253621">
      <w:bodyDiv w:val="1"/>
      <w:marLeft w:val="0"/>
      <w:marRight w:val="0"/>
      <w:marTop w:val="0"/>
      <w:marBottom w:val="0"/>
      <w:divBdr>
        <w:top w:val="none" w:sz="0" w:space="0" w:color="auto"/>
        <w:left w:val="none" w:sz="0" w:space="0" w:color="auto"/>
        <w:bottom w:val="none" w:sz="0" w:space="0" w:color="auto"/>
        <w:right w:val="none" w:sz="0" w:space="0" w:color="auto"/>
      </w:divBdr>
    </w:div>
    <w:div w:id="1322271742">
      <w:bodyDiv w:val="1"/>
      <w:marLeft w:val="0"/>
      <w:marRight w:val="0"/>
      <w:marTop w:val="0"/>
      <w:marBottom w:val="0"/>
      <w:divBdr>
        <w:top w:val="none" w:sz="0" w:space="0" w:color="auto"/>
        <w:left w:val="none" w:sz="0" w:space="0" w:color="auto"/>
        <w:bottom w:val="none" w:sz="0" w:space="0" w:color="auto"/>
        <w:right w:val="none" w:sz="0" w:space="0" w:color="auto"/>
      </w:divBdr>
    </w:div>
    <w:div w:id="1337801907">
      <w:bodyDiv w:val="1"/>
      <w:marLeft w:val="0"/>
      <w:marRight w:val="0"/>
      <w:marTop w:val="0"/>
      <w:marBottom w:val="0"/>
      <w:divBdr>
        <w:top w:val="none" w:sz="0" w:space="0" w:color="auto"/>
        <w:left w:val="none" w:sz="0" w:space="0" w:color="auto"/>
        <w:bottom w:val="none" w:sz="0" w:space="0" w:color="auto"/>
        <w:right w:val="none" w:sz="0" w:space="0" w:color="auto"/>
      </w:divBdr>
    </w:div>
    <w:div w:id="1455976179">
      <w:bodyDiv w:val="1"/>
      <w:marLeft w:val="0"/>
      <w:marRight w:val="0"/>
      <w:marTop w:val="0"/>
      <w:marBottom w:val="0"/>
      <w:divBdr>
        <w:top w:val="none" w:sz="0" w:space="0" w:color="auto"/>
        <w:left w:val="none" w:sz="0" w:space="0" w:color="auto"/>
        <w:bottom w:val="none" w:sz="0" w:space="0" w:color="auto"/>
        <w:right w:val="none" w:sz="0" w:space="0" w:color="auto"/>
      </w:divBdr>
    </w:div>
    <w:div w:id="1461460871">
      <w:bodyDiv w:val="1"/>
      <w:marLeft w:val="0"/>
      <w:marRight w:val="0"/>
      <w:marTop w:val="0"/>
      <w:marBottom w:val="0"/>
      <w:divBdr>
        <w:top w:val="none" w:sz="0" w:space="0" w:color="auto"/>
        <w:left w:val="none" w:sz="0" w:space="0" w:color="auto"/>
        <w:bottom w:val="none" w:sz="0" w:space="0" w:color="auto"/>
        <w:right w:val="none" w:sz="0" w:space="0" w:color="auto"/>
      </w:divBdr>
    </w:div>
    <w:div w:id="1612084863">
      <w:bodyDiv w:val="1"/>
      <w:marLeft w:val="0"/>
      <w:marRight w:val="0"/>
      <w:marTop w:val="0"/>
      <w:marBottom w:val="0"/>
      <w:divBdr>
        <w:top w:val="none" w:sz="0" w:space="0" w:color="auto"/>
        <w:left w:val="none" w:sz="0" w:space="0" w:color="auto"/>
        <w:bottom w:val="none" w:sz="0" w:space="0" w:color="auto"/>
        <w:right w:val="none" w:sz="0" w:space="0" w:color="auto"/>
      </w:divBdr>
    </w:div>
    <w:div w:id="1773280174">
      <w:bodyDiv w:val="1"/>
      <w:marLeft w:val="0"/>
      <w:marRight w:val="0"/>
      <w:marTop w:val="0"/>
      <w:marBottom w:val="0"/>
      <w:divBdr>
        <w:top w:val="none" w:sz="0" w:space="0" w:color="auto"/>
        <w:left w:val="none" w:sz="0" w:space="0" w:color="auto"/>
        <w:bottom w:val="none" w:sz="0" w:space="0" w:color="auto"/>
        <w:right w:val="none" w:sz="0" w:space="0" w:color="auto"/>
      </w:divBdr>
    </w:div>
    <w:div w:id="1865169810">
      <w:bodyDiv w:val="1"/>
      <w:marLeft w:val="0"/>
      <w:marRight w:val="0"/>
      <w:marTop w:val="0"/>
      <w:marBottom w:val="0"/>
      <w:divBdr>
        <w:top w:val="none" w:sz="0" w:space="0" w:color="auto"/>
        <w:left w:val="none" w:sz="0" w:space="0" w:color="auto"/>
        <w:bottom w:val="none" w:sz="0" w:space="0" w:color="auto"/>
        <w:right w:val="none" w:sz="0" w:space="0" w:color="auto"/>
      </w:divBdr>
    </w:div>
    <w:div w:id="1994288484">
      <w:bodyDiv w:val="1"/>
      <w:marLeft w:val="0"/>
      <w:marRight w:val="0"/>
      <w:marTop w:val="0"/>
      <w:marBottom w:val="0"/>
      <w:divBdr>
        <w:top w:val="none" w:sz="0" w:space="0" w:color="auto"/>
        <w:left w:val="none" w:sz="0" w:space="0" w:color="auto"/>
        <w:bottom w:val="none" w:sz="0" w:space="0" w:color="auto"/>
        <w:right w:val="none" w:sz="0" w:space="0" w:color="auto"/>
      </w:divBdr>
    </w:div>
    <w:div w:id="21217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14267</Words>
  <Characters>8133</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dc:creator>
  <cp:lastModifiedBy>15--Koftyn</cp:lastModifiedBy>
  <cp:revision>3</cp:revision>
  <cp:lastPrinted>2026-04-13T06:34:00Z</cp:lastPrinted>
  <dcterms:created xsi:type="dcterms:W3CDTF">2026-04-22T10:00:00Z</dcterms:created>
  <dcterms:modified xsi:type="dcterms:W3CDTF">2026-04-23T08:05:00Z</dcterms:modified>
</cp:coreProperties>
</file>