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99" w:rsidRPr="00EA78BE" w:rsidRDefault="00E84E9E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901E99">
        <w:rPr>
          <w:rFonts w:ascii="Times New Roman" w:eastAsia="Calibri" w:hAnsi="Times New Roman"/>
          <w:noProof/>
          <w:sz w:val="24"/>
          <w:lang w:val="en-US" w:eastAsia="en-US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99" w:rsidRPr="00EA78BE" w:rsidRDefault="00901E99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901E99" w:rsidRPr="00EA78BE" w:rsidRDefault="00901E99" w:rsidP="00901E9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901E99" w:rsidRPr="00EA78BE" w:rsidRDefault="0024663E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E37E7B">
        <w:rPr>
          <w:rFonts w:ascii="Times New Roman" w:hAnsi="Times New Roman"/>
          <w:b/>
          <w:bCs/>
          <w:noProof/>
          <w:sz w:val="24"/>
          <w:szCs w:val="24"/>
          <w:lang w:val="uk-UA"/>
        </w:rPr>
        <w:t>ВОСЬМА</w:t>
      </w:r>
      <w:r w:rsidR="00551B1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901E99" w:rsidRPr="00EA78BE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901E99" w:rsidRPr="00EA78BE" w:rsidRDefault="00901E99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</w:pPr>
      <w:r w:rsidRPr="00EA78BE"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  <w:t>РІШЕННЯ</w:t>
      </w: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108"/>
        <w:gridCol w:w="3187"/>
        <w:gridCol w:w="3155"/>
        <w:gridCol w:w="3120"/>
        <w:gridCol w:w="177"/>
      </w:tblGrid>
      <w:tr w:rsidR="00901E99" w:rsidRPr="00EA78BE" w:rsidTr="00E37E7B">
        <w:trPr>
          <w:gridBefore w:val="1"/>
          <w:gridAfter w:val="1"/>
          <w:wBefore w:w="108" w:type="dxa"/>
          <w:wAfter w:w="177" w:type="dxa"/>
        </w:trPr>
        <w:tc>
          <w:tcPr>
            <w:tcW w:w="3187" w:type="dxa"/>
            <w:hideMark/>
          </w:tcPr>
          <w:p w:rsidR="00901E99" w:rsidRPr="00551B11" w:rsidRDefault="00E37E7B" w:rsidP="00E84E9E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22.04.2026</w:t>
            </w:r>
          </w:p>
        </w:tc>
        <w:tc>
          <w:tcPr>
            <w:tcW w:w="3155" w:type="dxa"/>
            <w:hideMark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A78BE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20" w:type="dxa"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E37E7B" w:rsidRPr="00DB3EC1" w:rsidTr="00E37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E7B" w:rsidRPr="00DB3EC1" w:rsidRDefault="00E37E7B" w:rsidP="00D5257B">
            <w:pPr>
              <w:spacing w:after="120"/>
              <w:ind w:right="4564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B3E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надання згоди на прийняття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</w:t>
            </w:r>
            <w:r w:rsidRPr="00DB3E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 державної </w:t>
            </w:r>
            <w:r w:rsidR="00F06E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DB3E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комунальну власність Роменської міської територіальної громади </w:t>
            </w:r>
          </w:p>
        </w:tc>
      </w:tr>
    </w:tbl>
    <w:p w:rsidR="00E37E7B" w:rsidRPr="00894DFA" w:rsidRDefault="00E37E7B" w:rsidP="00E37E7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C0072">
        <w:rPr>
          <w:rFonts w:ascii="Times New Roman" w:hAnsi="Times New Roman"/>
          <w:bCs/>
          <w:sz w:val="24"/>
          <w:szCs w:val="24"/>
          <w:lang w:val="uk-UA"/>
        </w:rPr>
        <w:t>Відповідно до пункту 51 частини 1 статті 26 Закону України «Про місцеве самоврядування в Україні», частини 2 статті 4</w:t>
      </w:r>
      <w:r w:rsidR="008D488B">
        <w:rPr>
          <w:rFonts w:ascii="Times New Roman" w:hAnsi="Times New Roman"/>
          <w:bCs/>
          <w:sz w:val="24"/>
          <w:szCs w:val="24"/>
          <w:lang w:val="uk-UA"/>
        </w:rPr>
        <w:t xml:space="preserve">, статті 7 </w:t>
      </w:r>
      <w:r w:rsidRPr="000C0072">
        <w:rPr>
          <w:rFonts w:ascii="Times New Roman" w:hAnsi="Times New Roman"/>
          <w:bCs/>
          <w:sz w:val="24"/>
          <w:szCs w:val="24"/>
          <w:lang w:val="uk-UA"/>
        </w:rPr>
        <w:t xml:space="preserve">Закону України </w:t>
      </w:r>
      <w:r w:rsidRPr="000C0072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власності», розглянувши лист Роменського управління Державної казначейської служби України Сумської області </w:t>
      </w:r>
      <w:r w:rsidRPr="00894DFA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16.04.2026 </w:t>
      </w:r>
      <w:r w:rsidRPr="00894DFA">
        <w:rPr>
          <w:rFonts w:ascii="Times New Roman" w:hAnsi="Times New Roman"/>
          <w:sz w:val="24"/>
          <w:szCs w:val="24"/>
          <w:lang w:val="uk-UA"/>
        </w:rPr>
        <w:t xml:space="preserve">№ 03-46-06/408 </w:t>
      </w:r>
    </w:p>
    <w:p w:rsidR="00E37E7B" w:rsidRPr="000C0072" w:rsidRDefault="00E37E7B" w:rsidP="00E37E7B">
      <w:pPr>
        <w:spacing w:before="120" w:after="120" w:line="22" w:lineRule="atLeast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C0072"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 w:rsidRPr="000C0072"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366AFC" w:rsidRDefault="008D488B" w:rsidP="00E4455A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37E7B" w:rsidRPr="000C0072">
        <w:rPr>
          <w:rFonts w:ascii="Times New Roman" w:hAnsi="Times New Roman"/>
          <w:sz w:val="24"/>
          <w:szCs w:val="24"/>
          <w:lang w:val="uk-UA"/>
        </w:rPr>
        <w:t xml:space="preserve">Надати згоду на прийняття 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нерухомого майна 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 xml:space="preserve">з державної власності </w:t>
      </w:r>
      <w:r w:rsidR="00E71921" w:rsidRPr="00894DFA">
        <w:rPr>
          <w:rFonts w:ascii="Times New Roman" w:hAnsi="Times New Roman"/>
          <w:sz w:val="24"/>
          <w:szCs w:val="24"/>
          <w:lang w:val="uk-UA"/>
        </w:rPr>
        <w:t xml:space="preserve">зі сфери управління Державної казначейської служби України з балансу Роменського управління Державної казначейської служби України Сумської області </w:t>
      </w:r>
      <w:r w:rsidR="00F06EA4" w:rsidRPr="00894DFA">
        <w:rPr>
          <w:rFonts w:ascii="Times New Roman" w:hAnsi="Times New Roman"/>
          <w:sz w:val="24"/>
          <w:szCs w:val="24"/>
          <w:lang w:val="uk-UA"/>
        </w:rPr>
        <w:t>в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 xml:space="preserve"> комунальну власність Роменської міської територіальної громади </w:t>
      </w:r>
      <w:r w:rsidR="00E71921" w:rsidRPr="00894DFA">
        <w:rPr>
          <w:rFonts w:ascii="Times New Roman" w:hAnsi="Times New Roman"/>
          <w:sz w:val="24"/>
          <w:szCs w:val="24"/>
          <w:lang w:val="uk-UA"/>
        </w:rPr>
        <w:t>в особі Роменської міської ради Сумської області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, а саме: </w:t>
      </w:r>
      <w:r w:rsidR="00A829C4" w:rsidRPr="00894DFA">
        <w:rPr>
          <w:rFonts w:ascii="Times New Roman" w:hAnsi="Times New Roman"/>
          <w:sz w:val="24"/>
          <w:szCs w:val="24"/>
          <w:lang w:val="uk-UA"/>
        </w:rPr>
        <w:t>будівлі</w:t>
      </w:r>
      <w:r w:rsidR="00E71921" w:rsidRPr="00894DFA">
        <w:rPr>
          <w:rFonts w:ascii="Times New Roman" w:hAnsi="Times New Roman"/>
          <w:sz w:val="24"/>
          <w:szCs w:val="24"/>
          <w:lang w:val="uk-UA"/>
        </w:rPr>
        <w:t xml:space="preserve"> (реєстраційний номер 3054743059060)</w:t>
      </w:r>
      <w:r w:rsidR="00A829C4" w:rsidRPr="00894DFA">
        <w:rPr>
          <w:rFonts w:ascii="Times New Roman" w:hAnsi="Times New Roman"/>
          <w:sz w:val="24"/>
          <w:szCs w:val="24"/>
          <w:lang w:val="uk-UA"/>
        </w:rPr>
        <w:t xml:space="preserve"> загальною площею 95,3</w:t>
      </w:r>
      <w:r w:rsidR="000600D3" w:rsidRPr="00894DFA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D5257B" w:rsidRPr="00894DFA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>, розташовано</w:t>
      </w:r>
      <w:r w:rsidR="00A829C4" w:rsidRPr="00894DFA">
        <w:rPr>
          <w:rFonts w:ascii="Times New Roman" w:hAnsi="Times New Roman"/>
          <w:sz w:val="24"/>
          <w:szCs w:val="24"/>
          <w:lang w:val="uk-UA"/>
        </w:rPr>
        <w:t>ї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 xml:space="preserve"> на земельній ділянці площею 0,0225 га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>кадастровий номер 5910700000:05:011:0022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>)</w:t>
      </w:r>
      <w:r w:rsidR="000600D3" w:rsidRPr="00894DFA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0600D3" w:rsidRPr="00894DFA">
        <w:rPr>
          <w:rFonts w:ascii="Times New Roman" w:hAnsi="Times New Roman"/>
          <w:sz w:val="24"/>
          <w:szCs w:val="24"/>
          <w:lang w:val="uk-UA"/>
        </w:rPr>
        <w:t>адр</w:t>
      </w:r>
      <w:r w:rsidR="000600D3" w:rsidRPr="000C0072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0600D3" w:rsidRPr="000C0072">
        <w:rPr>
          <w:rFonts w:ascii="Times New Roman" w:hAnsi="Times New Roman"/>
          <w:sz w:val="24"/>
          <w:szCs w:val="24"/>
          <w:lang w:val="uk-UA"/>
        </w:rPr>
        <w:t xml:space="preserve">: Сумська </w:t>
      </w:r>
      <w:r w:rsidR="000600D3">
        <w:rPr>
          <w:rFonts w:ascii="Times New Roman" w:hAnsi="Times New Roman"/>
          <w:sz w:val="24"/>
          <w:szCs w:val="24"/>
          <w:lang w:val="uk-UA"/>
        </w:rPr>
        <w:t xml:space="preserve">обл., Роменський р-н, м. Ромни, </w:t>
      </w:r>
      <w:r w:rsidR="000600D3" w:rsidRPr="000C0072">
        <w:rPr>
          <w:rFonts w:ascii="Times New Roman" w:hAnsi="Times New Roman"/>
          <w:sz w:val="24"/>
          <w:szCs w:val="24"/>
          <w:lang w:val="uk-UA"/>
        </w:rPr>
        <w:t>б</w:t>
      </w:r>
      <w:r w:rsidR="000600D3">
        <w:rPr>
          <w:rFonts w:ascii="Times New Roman" w:hAnsi="Times New Roman"/>
          <w:sz w:val="24"/>
          <w:szCs w:val="24"/>
          <w:lang w:val="uk-UA"/>
        </w:rPr>
        <w:t>-</w:t>
      </w:r>
      <w:r w:rsidR="000600D3" w:rsidRPr="000C0072">
        <w:rPr>
          <w:rFonts w:ascii="Times New Roman" w:hAnsi="Times New Roman"/>
          <w:sz w:val="24"/>
          <w:szCs w:val="24"/>
          <w:lang w:val="uk-UA"/>
        </w:rPr>
        <w:t xml:space="preserve">р Шевченка, </w:t>
      </w:r>
      <w:r w:rsidR="000600D3">
        <w:rPr>
          <w:rFonts w:ascii="Times New Roman" w:hAnsi="Times New Roman"/>
          <w:sz w:val="24"/>
          <w:szCs w:val="24"/>
          <w:lang w:val="uk-UA"/>
        </w:rPr>
        <w:t xml:space="preserve">буд. </w:t>
      </w:r>
      <w:r w:rsidR="000600D3" w:rsidRPr="000C0072">
        <w:rPr>
          <w:rFonts w:ascii="Times New Roman" w:hAnsi="Times New Roman"/>
          <w:sz w:val="24"/>
          <w:szCs w:val="24"/>
          <w:lang w:val="uk-UA"/>
        </w:rPr>
        <w:t>14</w:t>
      </w:r>
      <w:r w:rsidR="000600D3">
        <w:rPr>
          <w:rFonts w:ascii="Times New Roman" w:hAnsi="Times New Roman"/>
          <w:sz w:val="24"/>
          <w:szCs w:val="24"/>
          <w:lang w:val="uk-UA"/>
        </w:rPr>
        <w:t>-Г</w:t>
      </w:r>
      <w:r w:rsidR="00366AFC">
        <w:rPr>
          <w:rFonts w:ascii="Times New Roman" w:hAnsi="Times New Roman"/>
          <w:sz w:val="24"/>
          <w:szCs w:val="24"/>
          <w:lang w:val="uk-UA"/>
        </w:rPr>
        <w:t>.</w:t>
      </w:r>
    </w:p>
    <w:p w:rsidR="00E37E7B" w:rsidRPr="000C0072" w:rsidRDefault="00366AFC" w:rsidP="00E4455A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Встановити, що </w:t>
      </w:r>
      <w:r w:rsidRPr="00894DFA">
        <w:rPr>
          <w:rFonts w:ascii="Times New Roman" w:hAnsi="Times New Roman"/>
          <w:sz w:val="24"/>
          <w:szCs w:val="24"/>
          <w:lang w:val="uk-UA"/>
        </w:rPr>
        <w:t xml:space="preserve">нерухоме майно, вказане у пункті 1 цього рішення, 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>використовувати</w:t>
      </w:r>
      <w:r w:rsidR="00E4455A" w:rsidRPr="00894DFA">
        <w:rPr>
          <w:rFonts w:ascii="Times New Roman" w:hAnsi="Times New Roman"/>
          <w:sz w:val="24"/>
          <w:szCs w:val="24"/>
          <w:lang w:val="uk-UA"/>
        </w:rPr>
        <w:t>меться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9C4" w:rsidRPr="00894DFA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894DFA">
        <w:rPr>
          <w:rFonts w:ascii="Times New Roman" w:hAnsi="Times New Roman"/>
          <w:sz w:val="24"/>
          <w:szCs w:val="24"/>
          <w:lang w:val="uk-UA"/>
        </w:rPr>
        <w:t>розміщення ав</w:t>
      </w:r>
      <w:r w:rsidR="00A829C4" w:rsidRPr="00894DFA">
        <w:rPr>
          <w:rFonts w:ascii="Times New Roman" w:hAnsi="Times New Roman"/>
          <w:sz w:val="24"/>
          <w:szCs w:val="24"/>
          <w:lang w:val="uk-UA"/>
        </w:rPr>
        <w:t xml:space="preserve">тотранспорту </w:t>
      </w:r>
      <w:r w:rsidR="00E71921" w:rsidRPr="00894DFA">
        <w:rPr>
          <w:rFonts w:ascii="Times New Roman" w:hAnsi="Times New Roman"/>
          <w:sz w:val="24"/>
          <w:szCs w:val="24"/>
          <w:lang w:val="uk-UA"/>
        </w:rPr>
        <w:t xml:space="preserve">Виконавчого комітету </w:t>
      </w:r>
      <w:r w:rsidR="00A829C4" w:rsidRPr="00894DFA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894DFA">
        <w:rPr>
          <w:rFonts w:ascii="Times New Roman" w:hAnsi="Times New Roman"/>
          <w:sz w:val="24"/>
          <w:szCs w:val="24"/>
          <w:lang w:val="uk-UA"/>
        </w:rPr>
        <w:t xml:space="preserve"> Сумської області </w:t>
      </w:r>
      <w:r w:rsidR="00E71921" w:rsidRPr="00894DFA">
        <w:rPr>
          <w:rFonts w:ascii="Times New Roman" w:hAnsi="Times New Roman"/>
          <w:sz w:val="24"/>
          <w:szCs w:val="24"/>
          <w:lang w:val="uk-UA"/>
        </w:rPr>
        <w:t>та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 xml:space="preserve">може 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>відчужувати</w:t>
      </w:r>
      <w:r w:rsidR="00D5257B" w:rsidRPr="00894DFA">
        <w:rPr>
          <w:rFonts w:ascii="Times New Roman" w:hAnsi="Times New Roman"/>
          <w:sz w:val="24"/>
          <w:szCs w:val="24"/>
          <w:lang w:val="uk-UA"/>
        </w:rPr>
        <w:t>сь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 xml:space="preserve"> у приватну власність</w:t>
      </w:r>
      <w:r w:rsidRPr="00894DFA">
        <w:rPr>
          <w:rFonts w:ascii="Times New Roman" w:hAnsi="Times New Roman"/>
          <w:sz w:val="24"/>
          <w:szCs w:val="24"/>
          <w:lang w:val="uk-UA"/>
        </w:rPr>
        <w:t xml:space="preserve"> відповідно до вимог</w:t>
      </w:r>
      <w:r w:rsidRPr="00894DFA">
        <w:rPr>
          <w:rFonts w:ascii="Times New Roman" w:hAnsi="Times New Roman"/>
          <w:bCs/>
          <w:sz w:val="24"/>
          <w:szCs w:val="24"/>
          <w:lang w:val="uk-UA"/>
        </w:rPr>
        <w:t xml:space="preserve"> статті 7 Закону України </w:t>
      </w:r>
      <w:r w:rsidRPr="00894DFA">
        <w:rPr>
          <w:rFonts w:ascii="Times New Roman" w:hAnsi="Times New Roman"/>
          <w:sz w:val="24"/>
          <w:szCs w:val="24"/>
          <w:lang w:val="uk-UA"/>
        </w:rPr>
        <w:t xml:space="preserve">«Про передачу об’єктів права державної та комунальної власності» </w:t>
      </w:r>
      <w:r w:rsidR="00E37E7B" w:rsidRPr="00894DFA">
        <w:rPr>
          <w:rFonts w:ascii="Times New Roman" w:hAnsi="Times New Roman"/>
          <w:sz w:val="24"/>
          <w:szCs w:val="24"/>
          <w:lang w:val="uk-UA"/>
        </w:rPr>
        <w:t>.</w:t>
      </w:r>
    </w:p>
    <w:p w:rsidR="00447B49" w:rsidRDefault="00447B49" w:rsidP="006C29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2917" w:rsidRPr="009F0F75" w:rsidRDefault="006C2917" w:rsidP="006C2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7B49" w:rsidRPr="00901E99" w:rsidRDefault="00901E99" w:rsidP="00447B49">
      <w:pPr>
        <w:jc w:val="both"/>
        <w:rPr>
          <w:rFonts w:ascii="Times New Roman" w:hAnsi="Times New Roman"/>
          <w:b/>
          <w:sz w:val="24"/>
          <w:szCs w:val="24"/>
        </w:rPr>
      </w:pPr>
      <w:r w:rsidRPr="00901E99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E37E7B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37E7B" w:rsidRDefault="00E37E7B" w:rsidP="00E37E7B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«Про надання згоди на прийняття будівлі з державної </w:t>
      </w:r>
      <w:r w:rsidR="00F06EA4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комунальну власність Роменської міської територіальної громади»</w:t>
      </w:r>
    </w:p>
    <w:p w:rsidR="00E37E7B" w:rsidRDefault="00E37E7B" w:rsidP="00E37E7B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E37E7B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Роменської міської ради надійшов лист Роменського управління Державної казначейської служби України Сумської області щодо передачі з державної </w:t>
      </w:r>
      <w:r w:rsidR="00F06EA4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комунальну власність нерухомого майна</w:t>
      </w:r>
      <w:r w:rsidR="00E4455A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 будівлі, загальною площею 95,3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розташованої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Сумська обл., Роменський р-н, м. Ромни,  бульвар Шевченка, будинок 14-Г. </w:t>
      </w:r>
    </w:p>
    <w:p w:rsidR="00E37E7B" w:rsidRDefault="00E37E7B" w:rsidP="00E37E7B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Цей проєкт рішення підготовлений на виконання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Закону України </w:t>
      </w:r>
      <w:r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власності», якою передбачено, що п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ередача об</w:t>
      </w:r>
      <w:r w:rsidR="00E4455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єктів з державної </w:t>
      </w:r>
      <w:r w:rsidR="00E4455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комунальну власність територіальних громад сіл, селищ, міст, районів у містах здійснюється за наявності згоди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відповідних сільських, селищних, міських, районних у містах рад.</w:t>
      </w:r>
    </w:p>
    <w:p w:rsidR="00E37E7B" w:rsidRDefault="00E37E7B" w:rsidP="00E37E7B">
      <w:pPr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E37E7B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E37E7B" w:rsidRDefault="00E37E7B" w:rsidP="00E37E7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розвитку Роменської міської ради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Юлія БІЛОУС</w:t>
      </w:r>
    </w:p>
    <w:p w:rsidR="00E37E7B" w:rsidRDefault="00E37E7B" w:rsidP="00E37E7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E37E7B" w:rsidRDefault="00E37E7B" w:rsidP="00E37E7B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   </w:t>
      </w:r>
      <w:r w:rsidR="00F06EA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Олена ВАХТЕРОВА</w:t>
      </w:r>
    </w:p>
    <w:p w:rsidR="00E37E7B" w:rsidRDefault="00E37E7B" w:rsidP="00E37E7B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E37E7B" w:rsidRDefault="00E37E7B" w:rsidP="00E37E7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37E7B" w:rsidRDefault="00E37E7B" w:rsidP="00E37E7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7E7B" w:rsidRDefault="00E37E7B" w:rsidP="00E37E7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7E7B" w:rsidRDefault="00E37E7B" w:rsidP="00E37E7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Тетяна Субота 2 32 92</w:t>
      </w:r>
    </w:p>
    <w:p w:rsidR="00383034" w:rsidRDefault="00383034" w:rsidP="00E37E7B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383034" w:rsidSect="002D1560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383"/>
    <w:multiLevelType w:val="hybridMultilevel"/>
    <w:tmpl w:val="35F455A8"/>
    <w:lvl w:ilvl="0" w:tplc="EE50F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9F424F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D8043D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4F6788"/>
    <w:multiLevelType w:val="multilevel"/>
    <w:tmpl w:val="782A6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5115"/>
    <w:multiLevelType w:val="hybridMultilevel"/>
    <w:tmpl w:val="41F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1255"/>
    <w:multiLevelType w:val="hybridMultilevel"/>
    <w:tmpl w:val="A80073F2"/>
    <w:lvl w:ilvl="0" w:tplc="A3EE6A3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90DC0"/>
    <w:multiLevelType w:val="hybridMultilevel"/>
    <w:tmpl w:val="DD0C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35A0"/>
    <w:multiLevelType w:val="hybridMultilevel"/>
    <w:tmpl w:val="1EAE615C"/>
    <w:lvl w:ilvl="0" w:tplc="529481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B84AC8"/>
    <w:multiLevelType w:val="hybridMultilevel"/>
    <w:tmpl w:val="5F744D90"/>
    <w:lvl w:ilvl="0" w:tplc="D2B0363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6F"/>
    <w:rsid w:val="000075B3"/>
    <w:rsid w:val="000364E2"/>
    <w:rsid w:val="00042CE8"/>
    <w:rsid w:val="00050A84"/>
    <w:rsid w:val="00053F0B"/>
    <w:rsid w:val="00055748"/>
    <w:rsid w:val="000600D3"/>
    <w:rsid w:val="000D7956"/>
    <w:rsid w:val="00105EB2"/>
    <w:rsid w:val="00113F0B"/>
    <w:rsid w:val="001428C2"/>
    <w:rsid w:val="0016520F"/>
    <w:rsid w:val="00174E2C"/>
    <w:rsid w:val="00181F93"/>
    <w:rsid w:val="00182EC5"/>
    <w:rsid w:val="001901AC"/>
    <w:rsid w:val="00196FB9"/>
    <w:rsid w:val="001E26F0"/>
    <w:rsid w:val="00230F5D"/>
    <w:rsid w:val="00242231"/>
    <w:rsid w:val="00243355"/>
    <w:rsid w:val="0024663E"/>
    <w:rsid w:val="00261AD1"/>
    <w:rsid w:val="0026644A"/>
    <w:rsid w:val="002B6315"/>
    <w:rsid w:val="002C2D53"/>
    <w:rsid w:val="002D1560"/>
    <w:rsid w:val="00333B97"/>
    <w:rsid w:val="0033641C"/>
    <w:rsid w:val="00366AFC"/>
    <w:rsid w:val="0037239E"/>
    <w:rsid w:val="003823BA"/>
    <w:rsid w:val="00383034"/>
    <w:rsid w:val="003846B0"/>
    <w:rsid w:val="003850AC"/>
    <w:rsid w:val="0039721E"/>
    <w:rsid w:val="003C0A09"/>
    <w:rsid w:val="004173F8"/>
    <w:rsid w:val="0043291C"/>
    <w:rsid w:val="00442938"/>
    <w:rsid w:val="00447B49"/>
    <w:rsid w:val="00476B7D"/>
    <w:rsid w:val="005172EC"/>
    <w:rsid w:val="0053277D"/>
    <w:rsid w:val="00547387"/>
    <w:rsid w:val="00551B11"/>
    <w:rsid w:val="00554521"/>
    <w:rsid w:val="0056628B"/>
    <w:rsid w:val="00572B89"/>
    <w:rsid w:val="00590E1A"/>
    <w:rsid w:val="005A4EE3"/>
    <w:rsid w:val="005B1770"/>
    <w:rsid w:val="005C22F3"/>
    <w:rsid w:val="005C51C4"/>
    <w:rsid w:val="005D4B48"/>
    <w:rsid w:val="005E119F"/>
    <w:rsid w:val="00671F77"/>
    <w:rsid w:val="006B10CF"/>
    <w:rsid w:val="006C2917"/>
    <w:rsid w:val="006C2940"/>
    <w:rsid w:val="006C4D06"/>
    <w:rsid w:val="006D605E"/>
    <w:rsid w:val="006E2229"/>
    <w:rsid w:val="006E3C29"/>
    <w:rsid w:val="006E5B83"/>
    <w:rsid w:val="00723EBF"/>
    <w:rsid w:val="00726009"/>
    <w:rsid w:val="007375D8"/>
    <w:rsid w:val="0074196A"/>
    <w:rsid w:val="00781FE5"/>
    <w:rsid w:val="00785860"/>
    <w:rsid w:val="007B5DDC"/>
    <w:rsid w:val="007C0147"/>
    <w:rsid w:val="007D05DC"/>
    <w:rsid w:val="007D2603"/>
    <w:rsid w:val="007D2ED4"/>
    <w:rsid w:val="007D4CBB"/>
    <w:rsid w:val="00801783"/>
    <w:rsid w:val="00812982"/>
    <w:rsid w:val="00836109"/>
    <w:rsid w:val="008570CC"/>
    <w:rsid w:val="008605E9"/>
    <w:rsid w:val="00885C39"/>
    <w:rsid w:val="00891EE8"/>
    <w:rsid w:val="00894DFA"/>
    <w:rsid w:val="008B1CB3"/>
    <w:rsid w:val="008B4EE2"/>
    <w:rsid w:val="008D1406"/>
    <w:rsid w:val="008D1C0D"/>
    <w:rsid w:val="008D40B9"/>
    <w:rsid w:val="008D488B"/>
    <w:rsid w:val="00901E99"/>
    <w:rsid w:val="009045B6"/>
    <w:rsid w:val="00917F5B"/>
    <w:rsid w:val="009502AB"/>
    <w:rsid w:val="00976345"/>
    <w:rsid w:val="009A1CB8"/>
    <w:rsid w:val="009C4A22"/>
    <w:rsid w:val="009E1406"/>
    <w:rsid w:val="009F136F"/>
    <w:rsid w:val="009F4ACC"/>
    <w:rsid w:val="009F588E"/>
    <w:rsid w:val="009F7E53"/>
    <w:rsid w:val="00A00EC7"/>
    <w:rsid w:val="00A04AEE"/>
    <w:rsid w:val="00A0524D"/>
    <w:rsid w:val="00A0656A"/>
    <w:rsid w:val="00A11F22"/>
    <w:rsid w:val="00A24694"/>
    <w:rsid w:val="00A345F1"/>
    <w:rsid w:val="00A666DD"/>
    <w:rsid w:val="00A709F0"/>
    <w:rsid w:val="00A75766"/>
    <w:rsid w:val="00A829C4"/>
    <w:rsid w:val="00A920EA"/>
    <w:rsid w:val="00A95D40"/>
    <w:rsid w:val="00AA765F"/>
    <w:rsid w:val="00AB0978"/>
    <w:rsid w:val="00AD18CB"/>
    <w:rsid w:val="00AD2723"/>
    <w:rsid w:val="00AF09FD"/>
    <w:rsid w:val="00B03EF0"/>
    <w:rsid w:val="00B10F5D"/>
    <w:rsid w:val="00B236DA"/>
    <w:rsid w:val="00B455A4"/>
    <w:rsid w:val="00B46A85"/>
    <w:rsid w:val="00B75F2C"/>
    <w:rsid w:val="00BC22F3"/>
    <w:rsid w:val="00BC40F0"/>
    <w:rsid w:val="00BC5C12"/>
    <w:rsid w:val="00BF2E0B"/>
    <w:rsid w:val="00C34BDA"/>
    <w:rsid w:val="00C40753"/>
    <w:rsid w:val="00C83E27"/>
    <w:rsid w:val="00CC29BB"/>
    <w:rsid w:val="00CC6999"/>
    <w:rsid w:val="00CE314B"/>
    <w:rsid w:val="00CE7341"/>
    <w:rsid w:val="00D026ED"/>
    <w:rsid w:val="00D0450B"/>
    <w:rsid w:val="00D40CCC"/>
    <w:rsid w:val="00D5257B"/>
    <w:rsid w:val="00DC1A08"/>
    <w:rsid w:val="00DC3824"/>
    <w:rsid w:val="00DF54E4"/>
    <w:rsid w:val="00E31899"/>
    <w:rsid w:val="00E3407D"/>
    <w:rsid w:val="00E3440B"/>
    <w:rsid w:val="00E37E7B"/>
    <w:rsid w:val="00E4455A"/>
    <w:rsid w:val="00E46907"/>
    <w:rsid w:val="00E71921"/>
    <w:rsid w:val="00E73250"/>
    <w:rsid w:val="00E84E9E"/>
    <w:rsid w:val="00EB75D2"/>
    <w:rsid w:val="00EE154B"/>
    <w:rsid w:val="00F06EA4"/>
    <w:rsid w:val="00F40807"/>
    <w:rsid w:val="00F66268"/>
    <w:rsid w:val="00FB35F0"/>
    <w:rsid w:val="00FD11B9"/>
    <w:rsid w:val="00FE0A00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A593"/>
  <w15:docId w15:val="{89A7F749-F985-4EAE-8CF1-AD6D3B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36F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10F5D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0F5D"/>
    <w:pPr>
      <w:keepNext/>
      <w:spacing w:after="0" w:line="240" w:lineRule="auto"/>
      <w:outlineLvl w:val="2"/>
    </w:pPr>
    <w:rPr>
      <w:rFonts w:ascii="Times" w:hAnsi="Times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9F136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9F136F"/>
    <w:rPr>
      <w:rFonts w:eastAsia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136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1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9F13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10F5D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B10F5D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link w:val="1"/>
    <w:rsid w:val="00B10F5D"/>
    <w:rPr>
      <w:rFonts w:ascii="Times" w:eastAsia="Times New Roman" w:hAnsi="Times"/>
      <w:noProof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B10F5D"/>
    <w:rPr>
      <w:rFonts w:ascii="Times" w:eastAsia="Times New Roman" w:hAnsi="Times"/>
      <w:szCs w:val="20"/>
      <w:lang w:val="uk-UA" w:eastAsia="ru-RU"/>
    </w:rPr>
  </w:style>
  <w:style w:type="paragraph" w:styleId="a8">
    <w:name w:val="No Spacing"/>
    <w:uiPriority w:val="1"/>
    <w:qFormat/>
    <w:rsid w:val="00B10F5D"/>
    <w:rPr>
      <w:rFonts w:ascii="Calibri" w:eastAsia="Times New Roman" w:hAnsi="Calibri"/>
      <w:sz w:val="22"/>
      <w:szCs w:val="22"/>
      <w:lang w:val="ru-RU" w:eastAsia="ru-RU"/>
    </w:rPr>
  </w:style>
  <w:style w:type="character" w:styleId="a9">
    <w:name w:val="Hyperlink"/>
    <w:uiPriority w:val="99"/>
    <w:semiHidden/>
    <w:unhideWhenUsed/>
    <w:rsid w:val="0044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0F6CC-F9B8-4CD4-A747-721503E7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2026-04-17T12:11:00Z</cp:lastPrinted>
  <dcterms:created xsi:type="dcterms:W3CDTF">2026-04-22T05:26:00Z</dcterms:created>
  <dcterms:modified xsi:type="dcterms:W3CDTF">2026-04-22T05:26:00Z</dcterms:modified>
</cp:coreProperties>
</file>