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353" w:rsidRPr="00066214" w:rsidRDefault="00186B98" w:rsidP="00CF5353">
      <w:pPr>
        <w:tabs>
          <w:tab w:val="left" w:pos="180"/>
          <w:tab w:val="left" w:pos="7088"/>
        </w:tabs>
        <w:spacing w:after="120"/>
        <w:jc w:val="center"/>
        <w:rPr>
          <w:rFonts w:ascii="Times New Roman" w:hAnsi="Times New Roman"/>
          <w:b/>
          <w:bCs/>
          <w:sz w:val="24"/>
          <w:szCs w:val="24"/>
        </w:rPr>
      </w:pPr>
      <w:bookmarkStart w:id="0" w:name="_GoBack"/>
      <w:bookmarkEnd w:id="0"/>
      <w:r w:rsidRPr="005B088C">
        <w:rPr>
          <w:rFonts w:ascii="Times New Roman" w:hAnsi="Times New Roman"/>
          <w:b/>
          <w:noProof/>
          <w:sz w:val="24"/>
          <w:szCs w:val="24"/>
          <w:lang w:val="en-US" w:eastAsia="en-US"/>
        </w:rPr>
        <w:drawing>
          <wp:inline distT="0" distB="0" distL="0" distR="0">
            <wp:extent cx="56197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r w:rsidR="00CF5353" w:rsidRPr="00066214">
        <w:rPr>
          <w:rFonts w:ascii="Times New Roman" w:hAnsi="Times New Roman"/>
          <w:b/>
          <w:bCs/>
          <w:sz w:val="24"/>
          <w:szCs w:val="24"/>
        </w:rPr>
        <w:t xml:space="preserve"> </w:t>
      </w:r>
    </w:p>
    <w:p w:rsidR="00CF5353" w:rsidRPr="00066214" w:rsidRDefault="00CF5353" w:rsidP="00CF5353">
      <w:pPr>
        <w:spacing w:after="0"/>
        <w:jc w:val="center"/>
        <w:rPr>
          <w:rFonts w:ascii="Times New Roman" w:hAnsi="Times New Roman"/>
          <w:b/>
          <w:sz w:val="24"/>
          <w:szCs w:val="24"/>
        </w:rPr>
      </w:pPr>
      <w:r w:rsidRPr="00066214">
        <w:rPr>
          <w:rFonts w:ascii="Times New Roman" w:hAnsi="Times New Roman"/>
          <w:b/>
          <w:sz w:val="24"/>
          <w:szCs w:val="24"/>
        </w:rPr>
        <w:t>РОМЕНСЬКА МІСЬКА РАДА СУМСЬКОЇ ОБЛАСТІ</w:t>
      </w:r>
    </w:p>
    <w:p w:rsidR="00CF5353" w:rsidRPr="00066214" w:rsidRDefault="00CF5353" w:rsidP="00CF5353">
      <w:pPr>
        <w:spacing w:after="120"/>
        <w:jc w:val="center"/>
        <w:rPr>
          <w:rFonts w:ascii="Times New Roman" w:hAnsi="Times New Roman"/>
          <w:b/>
          <w:sz w:val="24"/>
          <w:szCs w:val="24"/>
        </w:rPr>
      </w:pPr>
      <w:r>
        <w:rPr>
          <w:rFonts w:ascii="Times New Roman" w:hAnsi="Times New Roman"/>
          <w:b/>
          <w:sz w:val="24"/>
          <w:szCs w:val="24"/>
          <w:lang w:val="uk-UA"/>
        </w:rPr>
        <w:t>ВОСЬМЕ</w:t>
      </w:r>
      <w:r w:rsidRPr="00066214">
        <w:rPr>
          <w:rFonts w:ascii="Times New Roman" w:hAnsi="Times New Roman"/>
          <w:b/>
          <w:sz w:val="24"/>
          <w:szCs w:val="24"/>
        </w:rPr>
        <w:t xml:space="preserve"> СКЛИКАННЯ</w:t>
      </w:r>
    </w:p>
    <w:p w:rsidR="00CF5353" w:rsidRDefault="0067410A" w:rsidP="00CF5353">
      <w:pPr>
        <w:keepNext/>
        <w:keepLines/>
        <w:spacing w:after="120"/>
        <w:jc w:val="center"/>
        <w:outlineLvl w:val="2"/>
        <w:rPr>
          <w:rFonts w:ascii="Times New Roman" w:hAnsi="Times New Roman"/>
          <w:b/>
          <w:bCs/>
          <w:sz w:val="24"/>
          <w:szCs w:val="24"/>
        </w:rPr>
      </w:pPr>
      <w:r>
        <w:rPr>
          <w:rFonts w:ascii="Times New Roman" w:hAnsi="Times New Roman"/>
          <w:b/>
          <w:bCs/>
          <w:sz w:val="24"/>
          <w:szCs w:val="24"/>
          <w:lang w:val="uk-UA"/>
        </w:rPr>
        <w:t xml:space="preserve">СТО </w:t>
      </w:r>
      <w:r w:rsidR="00410FD0">
        <w:rPr>
          <w:rFonts w:ascii="Times New Roman" w:hAnsi="Times New Roman"/>
          <w:b/>
          <w:bCs/>
          <w:sz w:val="24"/>
          <w:szCs w:val="24"/>
          <w:lang w:val="uk-UA"/>
        </w:rPr>
        <w:t>ВОСЬМА</w:t>
      </w:r>
      <w:r w:rsidR="00CF5353" w:rsidRPr="00066214">
        <w:rPr>
          <w:rFonts w:ascii="Times New Roman" w:hAnsi="Times New Roman"/>
          <w:b/>
          <w:bCs/>
          <w:sz w:val="24"/>
          <w:szCs w:val="24"/>
        </w:rPr>
        <w:t xml:space="preserve"> СЕСІЯ</w:t>
      </w:r>
    </w:p>
    <w:p w:rsidR="00D45BAD" w:rsidRPr="00D45BAD" w:rsidRDefault="001A3419" w:rsidP="00CF5353">
      <w:pPr>
        <w:keepNext/>
        <w:keepLines/>
        <w:spacing w:after="120"/>
        <w:jc w:val="center"/>
        <w:outlineLvl w:val="2"/>
        <w:rPr>
          <w:rFonts w:ascii="Times New Roman" w:hAnsi="Times New Roman"/>
          <w:b/>
          <w:bCs/>
          <w:sz w:val="24"/>
          <w:szCs w:val="24"/>
          <w:lang w:val="uk-UA"/>
        </w:rPr>
      </w:pPr>
      <w:r>
        <w:rPr>
          <w:rFonts w:ascii="Times New Roman" w:hAnsi="Times New Roman"/>
          <w:b/>
          <w:bCs/>
          <w:sz w:val="24"/>
          <w:szCs w:val="24"/>
          <w:lang w:val="uk-UA"/>
        </w:rPr>
        <w:t>Р</w:t>
      </w:r>
      <w:r w:rsidR="00D45BAD">
        <w:rPr>
          <w:rFonts w:ascii="Times New Roman" w:hAnsi="Times New Roman"/>
          <w:b/>
          <w:bCs/>
          <w:sz w:val="24"/>
          <w:szCs w:val="24"/>
          <w:lang w:val="uk-UA"/>
        </w:rPr>
        <w:t>ІШЕННЯ</w:t>
      </w:r>
    </w:p>
    <w:p w:rsidR="00CF5353" w:rsidRDefault="0067410A" w:rsidP="00CF5353">
      <w:pPr>
        <w:pStyle w:val="a5"/>
        <w:spacing w:after="120"/>
        <w:rPr>
          <w:rFonts w:ascii="Times New Roman" w:hAnsi="Times New Roman"/>
          <w:b/>
          <w:bCs/>
          <w:sz w:val="24"/>
          <w:szCs w:val="24"/>
          <w:lang w:val="uk-UA"/>
        </w:rPr>
      </w:pPr>
      <w:r w:rsidRPr="00ED1CB6">
        <w:rPr>
          <w:rFonts w:ascii="Times New Roman" w:hAnsi="Times New Roman"/>
          <w:b/>
          <w:sz w:val="24"/>
          <w:szCs w:val="24"/>
        </w:rPr>
        <w:t>2</w:t>
      </w:r>
      <w:r w:rsidR="00595E75">
        <w:rPr>
          <w:rFonts w:ascii="Times New Roman" w:hAnsi="Times New Roman"/>
          <w:b/>
          <w:sz w:val="24"/>
          <w:szCs w:val="24"/>
          <w:lang w:val="uk-UA"/>
        </w:rPr>
        <w:t>2</w:t>
      </w:r>
      <w:r w:rsidRPr="00ED1CB6">
        <w:rPr>
          <w:rFonts w:ascii="Times New Roman" w:hAnsi="Times New Roman"/>
          <w:b/>
          <w:sz w:val="24"/>
          <w:szCs w:val="24"/>
        </w:rPr>
        <w:t>.0</w:t>
      </w:r>
      <w:r w:rsidR="00595E75">
        <w:rPr>
          <w:rFonts w:ascii="Times New Roman" w:hAnsi="Times New Roman"/>
          <w:b/>
          <w:sz w:val="24"/>
          <w:szCs w:val="24"/>
          <w:lang w:val="uk-UA"/>
        </w:rPr>
        <w:t>4</w:t>
      </w:r>
      <w:r w:rsidRPr="00ED1CB6">
        <w:rPr>
          <w:rFonts w:ascii="Times New Roman" w:hAnsi="Times New Roman"/>
          <w:b/>
          <w:sz w:val="24"/>
          <w:szCs w:val="24"/>
        </w:rPr>
        <w:t>.2026</w:t>
      </w:r>
      <w:r w:rsidR="00CF5353">
        <w:rPr>
          <w:rFonts w:ascii="Times New Roman" w:hAnsi="Times New Roman"/>
          <w:b/>
          <w:bCs/>
          <w:sz w:val="24"/>
          <w:szCs w:val="24"/>
        </w:rPr>
        <w:tab/>
      </w:r>
      <w:r w:rsidR="00CF5353" w:rsidRPr="00066214">
        <w:rPr>
          <w:rFonts w:ascii="Times New Roman" w:hAnsi="Times New Roman"/>
          <w:b/>
          <w:bCs/>
          <w:sz w:val="24"/>
          <w:szCs w:val="24"/>
        </w:rPr>
        <w:t xml:space="preserve">  </w:t>
      </w:r>
      <w:r w:rsidR="00CF5353">
        <w:rPr>
          <w:rFonts w:ascii="Times New Roman" w:hAnsi="Times New Roman"/>
          <w:b/>
          <w:bCs/>
          <w:sz w:val="24"/>
          <w:szCs w:val="24"/>
          <w:lang w:val="uk-UA"/>
        </w:rPr>
        <w:t xml:space="preserve">                                                </w:t>
      </w:r>
      <w:r w:rsidR="00CF5353" w:rsidRPr="00066214">
        <w:rPr>
          <w:rFonts w:ascii="Times New Roman" w:hAnsi="Times New Roman"/>
          <w:b/>
          <w:bCs/>
          <w:sz w:val="24"/>
          <w:szCs w:val="24"/>
        </w:rPr>
        <w:t xml:space="preserve"> Ромни</w:t>
      </w:r>
    </w:p>
    <w:p w:rsidR="00027C72" w:rsidRDefault="00027C72" w:rsidP="004A01B7">
      <w:pPr>
        <w:pStyle w:val="a8"/>
        <w:shd w:val="clear" w:color="auto" w:fill="FFFFFF"/>
        <w:spacing w:before="0" w:beforeAutospacing="0" w:after="0" w:afterAutospacing="0" w:line="276" w:lineRule="auto"/>
        <w:ind w:right="4961"/>
        <w:jc w:val="both"/>
        <w:textAlignment w:val="baseline"/>
        <w:rPr>
          <w:rStyle w:val="aa"/>
          <w:rFonts w:ascii="inherit" w:hAnsi="inherit"/>
          <w:color w:val="212529"/>
          <w:bdr w:val="none" w:sz="0" w:space="0" w:color="auto" w:frame="1"/>
          <w:lang w:val="uk-UA"/>
        </w:rPr>
      </w:pPr>
      <w:r w:rsidRPr="00027C72">
        <w:rPr>
          <w:rStyle w:val="aa"/>
          <w:rFonts w:ascii="inherit" w:hAnsi="inherit"/>
          <w:color w:val="212529"/>
          <w:bdr w:val="none" w:sz="0" w:space="0" w:color="auto" w:frame="1"/>
        </w:rPr>
        <w:t xml:space="preserve">Про </w:t>
      </w:r>
      <w:r w:rsidR="009B308C">
        <w:rPr>
          <w:rStyle w:val="aa"/>
          <w:rFonts w:ascii="inherit" w:hAnsi="inherit"/>
          <w:color w:val="212529"/>
          <w:bdr w:val="none" w:sz="0" w:space="0" w:color="auto" w:frame="1"/>
          <w:lang w:val="uk-UA"/>
        </w:rPr>
        <w:t xml:space="preserve">підтвердження факту </w:t>
      </w:r>
      <w:r w:rsidR="00FF791C">
        <w:rPr>
          <w:rStyle w:val="aa"/>
          <w:rFonts w:ascii="inherit" w:hAnsi="inherit"/>
          <w:color w:val="212529"/>
          <w:bdr w:val="none" w:sz="0" w:space="0" w:color="auto" w:frame="1"/>
          <w:lang w:val="uk-UA"/>
        </w:rPr>
        <w:t xml:space="preserve">того, що </w:t>
      </w:r>
      <w:r w:rsidR="009B308C">
        <w:rPr>
          <w:rStyle w:val="aa"/>
          <w:rFonts w:ascii="inherit" w:hAnsi="inherit"/>
          <w:color w:val="212529"/>
          <w:bdr w:val="none" w:sz="0" w:space="0" w:color="auto" w:frame="1"/>
          <w:lang w:val="uk-UA"/>
        </w:rPr>
        <w:t>об</w:t>
      </w:r>
      <w:r w:rsidR="009B308C" w:rsidRPr="009B308C">
        <w:rPr>
          <w:rStyle w:val="aa"/>
          <w:rFonts w:ascii="inherit" w:hAnsi="inherit"/>
          <w:color w:val="212529"/>
          <w:bdr w:val="none" w:sz="0" w:space="0" w:color="auto" w:frame="1"/>
        </w:rPr>
        <w:t>’</w:t>
      </w:r>
      <w:proofErr w:type="spellStart"/>
      <w:r w:rsidR="00A813B5">
        <w:rPr>
          <w:rStyle w:val="aa"/>
          <w:rFonts w:ascii="inherit" w:hAnsi="inherit"/>
          <w:color w:val="212529"/>
          <w:bdr w:val="none" w:sz="0" w:space="0" w:color="auto" w:frame="1"/>
          <w:lang w:val="uk-UA"/>
        </w:rPr>
        <w:t>єкт</w:t>
      </w:r>
      <w:r w:rsidR="00FF791C">
        <w:rPr>
          <w:rStyle w:val="aa"/>
          <w:rFonts w:ascii="inherit" w:hAnsi="inherit"/>
          <w:color w:val="212529"/>
          <w:bdr w:val="none" w:sz="0" w:space="0" w:color="auto" w:frame="1"/>
          <w:lang w:val="uk-UA"/>
        </w:rPr>
        <w:t>и</w:t>
      </w:r>
      <w:proofErr w:type="spellEnd"/>
      <w:r w:rsidR="009B308C">
        <w:rPr>
          <w:rStyle w:val="aa"/>
          <w:rFonts w:ascii="inherit" w:hAnsi="inherit"/>
          <w:color w:val="212529"/>
          <w:bdr w:val="none" w:sz="0" w:space="0" w:color="auto" w:frame="1"/>
          <w:lang w:val="uk-UA"/>
        </w:rPr>
        <w:t xml:space="preserve"> нерухомого майна </w:t>
      </w:r>
      <w:r w:rsidR="00FF791C">
        <w:rPr>
          <w:rStyle w:val="aa"/>
          <w:rFonts w:ascii="inherit" w:hAnsi="inherit"/>
          <w:color w:val="212529"/>
          <w:bdr w:val="none" w:sz="0" w:space="0" w:color="auto" w:frame="1"/>
          <w:lang w:val="uk-UA"/>
        </w:rPr>
        <w:t>є</w:t>
      </w:r>
      <w:r w:rsidR="009B308C">
        <w:rPr>
          <w:rStyle w:val="aa"/>
          <w:rFonts w:ascii="inherit" w:hAnsi="inherit"/>
          <w:color w:val="212529"/>
          <w:bdr w:val="none" w:sz="0" w:space="0" w:color="auto" w:frame="1"/>
          <w:lang w:val="uk-UA"/>
        </w:rPr>
        <w:t xml:space="preserve"> комунальн</w:t>
      </w:r>
      <w:r w:rsidR="00FF791C">
        <w:rPr>
          <w:rStyle w:val="aa"/>
          <w:rFonts w:ascii="inherit" w:hAnsi="inherit"/>
          <w:color w:val="212529"/>
          <w:bdr w:val="none" w:sz="0" w:space="0" w:color="auto" w:frame="1"/>
          <w:lang w:val="uk-UA"/>
        </w:rPr>
        <w:t>ою</w:t>
      </w:r>
      <w:r w:rsidR="009B308C">
        <w:rPr>
          <w:rStyle w:val="aa"/>
          <w:rFonts w:ascii="inherit" w:hAnsi="inherit"/>
          <w:color w:val="212529"/>
          <w:bdr w:val="none" w:sz="0" w:space="0" w:color="auto" w:frame="1"/>
          <w:lang w:val="uk-UA"/>
        </w:rPr>
        <w:t xml:space="preserve"> власн</w:t>
      </w:r>
      <w:r w:rsidR="00FF791C">
        <w:rPr>
          <w:rStyle w:val="aa"/>
          <w:rFonts w:ascii="inherit" w:hAnsi="inherit"/>
          <w:color w:val="212529"/>
          <w:bdr w:val="none" w:sz="0" w:space="0" w:color="auto" w:frame="1"/>
          <w:lang w:val="uk-UA"/>
        </w:rPr>
        <w:t>і</w:t>
      </w:r>
      <w:r w:rsidR="009B308C">
        <w:rPr>
          <w:rStyle w:val="aa"/>
          <w:rFonts w:ascii="inherit" w:hAnsi="inherit"/>
          <w:color w:val="212529"/>
          <w:bdr w:val="none" w:sz="0" w:space="0" w:color="auto" w:frame="1"/>
          <w:lang w:val="uk-UA"/>
        </w:rPr>
        <w:t>ст</w:t>
      </w:r>
      <w:r w:rsidR="00FF791C">
        <w:rPr>
          <w:rStyle w:val="aa"/>
          <w:rFonts w:ascii="inherit" w:hAnsi="inherit"/>
          <w:color w:val="212529"/>
          <w:bdr w:val="none" w:sz="0" w:space="0" w:color="auto" w:frame="1"/>
          <w:lang w:val="uk-UA"/>
        </w:rPr>
        <w:t>ю</w:t>
      </w:r>
    </w:p>
    <w:p w:rsidR="003D03B8" w:rsidRPr="00C033C1" w:rsidRDefault="003D03B8" w:rsidP="003D03B8">
      <w:pPr>
        <w:pStyle w:val="a5"/>
        <w:spacing w:before="120" w:after="120" w:line="271" w:lineRule="auto"/>
        <w:ind w:firstLine="567"/>
        <w:jc w:val="both"/>
        <w:rPr>
          <w:rFonts w:ascii="Lato" w:hAnsi="Lato"/>
          <w:color w:val="212529"/>
          <w:sz w:val="24"/>
          <w:szCs w:val="24"/>
          <w:lang w:val="uk-UA"/>
        </w:rPr>
      </w:pPr>
      <w:r w:rsidRPr="00C033C1">
        <w:rPr>
          <w:rFonts w:ascii="Times New Roman" w:hAnsi="Times New Roman"/>
          <w:sz w:val="24"/>
          <w:szCs w:val="24"/>
          <w:lang w:val="uk-UA"/>
        </w:rPr>
        <w:t>Відповідно до стат</w:t>
      </w:r>
      <w:r>
        <w:rPr>
          <w:rFonts w:ascii="Times New Roman" w:hAnsi="Times New Roman"/>
          <w:sz w:val="24"/>
          <w:szCs w:val="24"/>
          <w:lang w:val="uk-UA"/>
        </w:rPr>
        <w:t>ті 60</w:t>
      </w:r>
      <w:r w:rsidRPr="00C033C1">
        <w:rPr>
          <w:rFonts w:ascii="Times New Roman" w:hAnsi="Times New Roman"/>
          <w:sz w:val="24"/>
          <w:szCs w:val="24"/>
          <w:lang w:val="uk-UA"/>
        </w:rPr>
        <w:t xml:space="preserve"> Закону України  «Про місцеве самоврядування в Україні»,</w:t>
      </w:r>
      <w:r>
        <w:rPr>
          <w:rFonts w:ascii="Times New Roman" w:hAnsi="Times New Roman"/>
          <w:sz w:val="24"/>
          <w:szCs w:val="24"/>
          <w:lang w:val="uk-UA"/>
        </w:rPr>
        <w:t xml:space="preserve"> Закону України «Про державну реєстрацію речових прав на нерухоме майно та їх обтяжень», підпункту 3 пункту 44 постанови Кабінету Міністрів України «Про державну реєстрацію речових прав на нерухоме майно та їх обтяжень» від 25.12.2015 № 1127, з метою проведення </w:t>
      </w:r>
      <w:r w:rsidRPr="00367408">
        <w:rPr>
          <w:rFonts w:ascii="Times New Roman" w:hAnsi="Times New Roman"/>
          <w:sz w:val="24"/>
          <w:szCs w:val="24"/>
          <w:lang w:val="uk-UA"/>
        </w:rPr>
        <w:t>держаної реєстрації речових прав на нерухоме майно</w:t>
      </w:r>
      <w:r>
        <w:rPr>
          <w:rFonts w:ascii="Times New Roman" w:hAnsi="Times New Roman"/>
          <w:sz w:val="24"/>
          <w:szCs w:val="24"/>
          <w:lang w:val="uk-UA"/>
        </w:rPr>
        <w:t xml:space="preserve"> комунальної власності Роменської міської територіальної громади</w:t>
      </w:r>
      <w:r w:rsidRPr="00C033C1">
        <w:rPr>
          <w:rFonts w:ascii="Lato" w:hAnsi="Lato"/>
          <w:color w:val="212529"/>
          <w:sz w:val="24"/>
          <w:szCs w:val="24"/>
          <w:lang w:val="uk-UA"/>
        </w:rPr>
        <w:t xml:space="preserve"> </w:t>
      </w:r>
    </w:p>
    <w:p w:rsidR="003D03B8" w:rsidRPr="004A01B7" w:rsidRDefault="003D03B8" w:rsidP="003D03B8">
      <w:pPr>
        <w:pStyle w:val="a5"/>
        <w:spacing w:after="120"/>
        <w:jc w:val="both"/>
        <w:rPr>
          <w:rFonts w:ascii="Times New Roman" w:hAnsi="Times New Roman"/>
          <w:sz w:val="24"/>
          <w:szCs w:val="24"/>
          <w:lang w:val="uk-UA"/>
        </w:rPr>
      </w:pPr>
      <w:r w:rsidRPr="004A01B7">
        <w:rPr>
          <w:rFonts w:ascii="Times New Roman" w:hAnsi="Times New Roman"/>
          <w:sz w:val="24"/>
          <w:szCs w:val="24"/>
          <w:lang w:val="uk-UA"/>
        </w:rPr>
        <w:t>МІСЬКА РАДА ВИРІШИЛА:</w:t>
      </w:r>
    </w:p>
    <w:p w:rsidR="003D03B8" w:rsidRDefault="003D03B8" w:rsidP="003D03B8">
      <w:pPr>
        <w:pStyle w:val="a8"/>
        <w:numPr>
          <w:ilvl w:val="0"/>
          <w:numId w:val="8"/>
        </w:numPr>
        <w:shd w:val="clear" w:color="auto" w:fill="FFFFFF"/>
        <w:spacing w:before="0" w:beforeAutospacing="0" w:after="120" w:afterAutospacing="0" w:line="276" w:lineRule="auto"/>
        <w:ind w:left="0" w:firstLine="360"/>
        <w:jc w:val="both"/>
        <w:textAlignment w:val="baseline"/>
        <w:rPr>
          <w:lang w:val="uk-UA"/>
        </w:rPr>
      </w:pPr>
      <w:r w:rsidRPr="004A01B7">
        <w:rPr>
          <w:lang w:val="uk-UA"/>
        </w:rPr>
        <w:t xml:space="preserve">Підтвердити факт </w:t>
      </w:r>
      <w:r w:rsidR="00FF791C">
        <w:rPr>
          <w:lang w:val="uk-UA"/>
        </w:rPr>
        <w:t>того, що</w:t>
      </w:r>
      <w:r w:rsidRPr="004A01B7">
        <w:rPr>
          <w:lang w:val="uk-UA"/>
        </w:rPr>
        <w:t xml:space="preserve"> </w:t>
      </w:r>
      <w:r w:rsidR="00FF791C">
        <w:rPr>
          <w:lang w:val="uk-UA"/>
        </w:rPr>
        <w:t xml:space="preserve">такі </w:t>
      </w:r>
      <w:r w:rsidRPr="004A01B7">
        <w:rPr>
          <w:lang w:val="uk-UA"/>
        </w:rPr>
        <w:t>об</w:t>
      </w:r>
      <w:r w:rsidRPr="00CD5631">
        <w:rPr>
          <w:lang w:val="uk-UA"/>
        </w:rPr>
        <w:t>’</w:t>
      </w:r>
      <w:r w:rsidRPr="004A01B7">
        <w:rPr>
          <w:lang w:val="uk-UA"/>
        </w:rPr>
        <w:t>єкт</w:t>
      </w:r>
      <w:r w:rsidR="00FF791C">
        <w:rPr>
          <w:lang w:val="uk-UA"/>
        </w:rPr>
        <w:t>и</w:t>
      </w:r>
      <w:r w:rsidRPr="004A01B7">
        <w:rPr>
          <w:lang w:val="uk-UA"/>
        </w:rPr>
        <w:t xml:space="preserve"> нерухомого майна </w:t>
      </w:r>
      <w:r w:rsidR="00FF791C">
        <w:rPr>
          <w:lang w:val="uk-UA"/>
        </w:rPr>
        <w:t>є</w:t>
      </w:r>
      <w:r w:rsidRPr="004A01B7">
        <w:rPr>
          <w:lang w:val="uk-UA"/>
        </w:rPr>
        <w:t xml:space="preserve"> комунальн</w:t>
      </w:r>
      <w:r w:rsidR="00FF791C">
        <w:rPr>
          <w:lang w:val="uk-UA"/>
        </w:rPr>
        <w:t>ою</w:t>
      </w:r>
      <w:r w:rsidRPr="004A01B7">
        <w:rPr>
          <w:lang w:val="uk-UA"/>
        </w:rPr>
        <w:t xml:space="preserve"> власн</w:t>
      </w:r>
      <w:r w:rsidR="00FF791C">
        <w:rPr>
          <w:lang w:val="uk-UA"/>
        </w:rPr>
        <w:t>і</w:t>
      </w:r>
      <w:r w:rsidRPr="004A01B7">
        <w:rPr>
          <w:lang w:val="uk-UA"/>
        </w:rPr>
        <w:t>ст</w:t>
      </w:r>
      <w:r w:rsidR="00FF791C">
        <w:rPr>
          <w:lang w:val="uk-UA"/>
        </w:rPr>
        <w:t>ю</w:t>
      </w:r>
      <w:r w:rsidRPr="004A01B7">
        <w:rPr>
          <w:lang w:val="uk-UA"/>
        </w:rPr>
        <w:t xml:space="preserve"> </w:t>
      </w:r>
      <w:r w:rsidRPr="00CD5631">
        <w:rPr>
          <w:lang w:val="uk-UA"/>
        </w:rPr>
        <w:t xml:space="preserve">територіальної громади в </w:t>
      </w:r>
      <w:r w:rsidRPr="004A01B7">
        <w:rPr>
          <w:lang w:val="uk-UA"/>
        </w:rPr>
        <w:t>особі Роменської міської ради Сумської області:</w:t>
      </w:r>
    </w:p>
    <w:p w:rsidR="003D03B8" w:rsidRPr="0067410A" w:rsidRDefault="003D03B8" w:rsidP="003D03B8">
      <w:pPr>
        <w:pStyle w:val="a8"/>
        <w:shd w:val="clear" w:color="auto" w:fill="FFFFFF"/>
        <w:spacing w:before="0" w:beforeAutospacing="0" w:after="120" w:afterAutospacing="0" w:line="276" w:lineRule="auto"/>
        <w:jc w:val="both"/>
        <w:textAlignment w:val="baseline"/>
        <w:rPr>
          <w:lang w:val="uk-UA"/>
        </w:rPr>
      </w:pPr>
      <w:r>
        <w:rPr>
          <w:lang w:val="uk-UA"/>
        </w:rPr>
        <w:t xml:space="preserve">         виробнич</w:t>
      </w:r>
      <w:r w:rsidR="00FF791C">
        <w:rPr>
          <w:lang w:val="uk-UA"/>
        </w:rPr>
        <w:t>і</w:t>
      </w:r>
      <w:r>
        <w:rPr>
          <w:lang w:val="uk-UA"/>
        </w:rPr>
        <w:t xml:space="preserve"> будів</w:t>
      </w:r>
      <w:r w:rsidR="00FF791C">
        <w:rPr>
          <w:lang w:val="uk-UA"/>
        </w:rPr>
        <w:t>лі</w:t>
      </w:r>
      <w:r>
        <w:rPr>
          <w:lang w:val="uk-UA"/>
        </w:rPr>
        <w:t xml:space="preserve"> (комплекс) загальною площею 494,0 </w:t>
      </w:r>
      <w:proofErr w:type="spellStart"/>
      <w:r>
        <w:rPr>
          <w:lang w:val="uk-UA"/>
        </w:rPr>
        <w:t>кв.м</w:t>
      </w:r>
      <w:proofErr w:type="spellEnd"/>
      <w:r>
        <w:rPr>
          <w:lang w:val="uk-UA"/>
        </w:rPr>
        <w:t xml:space="preserve"> (котельня площею 260,8 </w:t>
      </w:r>
      <w:proofErr w:type="spellStart"/>
      <w:r>
        <w:rPr>
          <w:lang w:val="uk-UA"/>
        </w:rPr>
        <w:t>кв.м</w:t>
      </w:r>
      <w:proofErr w:type="spellEnd"/>
      <w:r>
        <w:rPr>
          <w:lang w:val="uk-UA"/>
        </w:rPr>
        <w:t xml:space="preserve">, гараж площею 134,1 </w:t>
      </w:r>
      <w:proofErr w:type="spellStart"/>
      <w:r>
        <w:rPr>
          <w:lang w:val="uk-UA"/>
        </w:rPr>
        <w:t>кв.м</w:t>
      </w:r>
      <w:proofErr w:type="spellEnd"/>
      <w:r>
        <w:rPr>
          <w:lang w:val="uk-UA"/>
        </w:rPr>
        <w:t xml:space="preserve">, склад площею 99,1 </w:t>
      </w:r>
      <w:proofErr w:type="spellStart"/>
      <w:r>
        <w:rPr>
          <w:lang w:val="uk-UA"/>
        </w:rPr>
        <w:t>кв.м</w:t>
      </w:r>
      <w:proofErr w:type="spellEnd"/>
      <w:r>
        <w:rPr>
          <w:lang w:val="uk-UA"/>
        </w:rPr>
        <w:t>, труба), розташован</w:t>
      </w:r>
      <w:r w:rsidR="00FF791C">
        <w:rPr>
          <w:lang w:val="uk-UA"/>
        </w:rPr>
        <w:t>і</w:t>
      </w:r>
      <w:r>
        <w:rPr>
          <w:lang w:val="uk-UA"/>
        </w:rPr>
        <w:t xml:space="preserve"> за </w:t>
      </w:r>
      <w:proofErr w:type="spellStart"/>
      <w:r>
        <w:rPr>
          <w:lang w:val="uk-UA"/>
        </w:rPr>
        <w:t>адресою</w:t>
      </w:r>
      <w:proofErr w:type="spellEnd"/>
      <w:r>
        <w:rPr>
          <w:lang w:val="uk-UA"/>
        </w:rPr>
        <w:t>: м. Ромни, вул. Київська, буд. 78-Б;</w:t>
      </w:r>
    </w:p>
    <w:p w:rsidR="003D03B8" w:rsidRPr="004A01B7" w:rsidRDefault="003D03B8" w:rsidP="003D03B8">
      <w:pPr>
        <w:pStyle w:val="a8"/>
        <w:shd w:val="clear" w:color="auto" w:fill="FFFFFF"/>
        <w:spacing w:before="0" w:beforeAutospacing="0" w:after="120" w:afterAutospacing="0" w:line="276" w:lineRule="auto"/>
        <w:ind w:firstLine="567"/>
        <w:jc w:val="both"/>
        <w:textAlignment w:val="baseline"/>
        <w:rPr>
          <w:lang w:val="uk-UA"/>
        </w:rPr>
      </w:pPr>
      <w:r>
        <w:rPr>
          <w:lang w:val="uk-UA"/>
        </w:rPr>
        <w:t>нежитлов</w:t>
      </w:r>
      <w:r w:rsidR="00FF791C">
        <w:rPr>
          <w:lang w:val="uk-UA"/>
        </w:rPr>
        <w:t>е</w:t>
      </w:r>
      <w:r>
        <w:rPr>
          <w:lang w:val="uk-UA"/>
        </w:rPr>
        <w:t xml:space="preserve"> приміщення загальною площею 784,9 </w:t>
      </w:r>
      <w:proofErr w:type="spellStart"/>
      <w:r>
        <w:rPr>
          <w:lang w:val="uk-UA"/>
        </w:rPr>
        <w:t>кв.м</w:t>
      </w:r>
      <w:proofErr w:type="spellEnd"/>
      <w:r>
        <w:rPr>
          <w:lang w:val="uk-UA"/>
        </w:rPr>
        <w:t>, розташован</w:t>
      </w:r>
      <w:r w:rsidR="00FF791C">
        <w:rPr>
          <w:lang w:val="uk-UA"/>
        </w:rPr>
        <w:t>е</w:t>
      </w:r>
      <w:r>
        <w:rPr>
          <w:lang w:val="uk-UA"/>
        </w:rPr>
        <w:t xml:space="preserve"> за </w:t>
      </w:r>
      <w:proofErr w:type="spellStart"/>
      <w:r>
        <w:rPr>
          <w:lang w:val="uk-UA"/>
        </w:rPr>
        <w:t>адресою</w:t>
      </w:r>
      <w:proofErr w:type="spellEnd"/>
      <w:r>
        <w:rPr>
          <w:lang w:val="uk-UA"/>
        </w:rPr>
        <w:t>:</w:t>
      </w:r>
      <w:r w:rsidRPr="004A01B7">
        <w:rPr>
          <w:lang w:val="uk-UA"/>
        </w:rPr>
        <w:t xml:space="preserve"> м. Ромни, вул. </w:t>
      </w:r>
      <w:proofErr w:type="spellStart"/>
      <w:r>
        <w:rPr>
          <w:lang w:val="uk-UA"/>
        </w:rPr>
        <w:t>Коржівська</w:t>
      </w:r>
      <w:proofErr w:type="spellEnd"/>
      <w:r>
        <w:rPr>
          <w:lang w:val="uk-UA"/>
        </w:rPr>
        <w:t>, буд. 94, прим. 101</w:t>
      </w:r>
      <w:r w:rsidRPr="004A01B7">
        <w:rPr>
          <w:lang w:val="uk-UA"/>
        </w:rPr>
        <w:t>;</w:t>
      </w:r>
    </w:p>
    <w:p w:rsidR="003D03B8" w:rsidRDefault="003D03B8" w:rsidP="003D03B8">
      <w:pPr>
        <w:pStyle w:val="a8"/>
        <w:shd w:val="clear" w:color="auto" w:fill="FFFFFF"/>
        <w:spacing w:before="0" w:beforeAutospacing="0" w:after="120" w:afterAutospacing="0" w:line="276" w:lineRule="auto"/>
        <w:ind w:firstLine="567"/>
        <w:jc w:val="both"/>
        <w:textAlignment w:val="baseline"/>
        <w:rPr>
          <w:lang w:val="uk-UA"/>
        </w:rPr>
      </w:pPr>
      <w:r>
        <w:rPr>
          <w:lang w:val="uk-UA"/>
        </w:rPr>
        <w:t>нежитлов</w:t>
      </w:r>
      <w:r w:rsidR="00FF791C">
        <w:rPr>
          <w:lang w:val="uk-UA"/>
        </w:rPr>
        <w:t>е</w:t>
      </w:r>
      <w:r>
        <w:rPr>
          <w:lang w:val="uk-UA"/>
        </w:rPr>
        <w:t xml:space="preserve"> приміщення загальною площею 143,6 </w:t>
      </w:r>
      <w:proofErr w:type="spellStart"/>
      <w:r>
        <w:rPr>
          <w:lang w:val="uk-UA"/>
        </w:rPr>
        <w:t>кв.м</w:t>
      </w:r>
      <w:proofErr w:type="spellEnd"/>
      <w:r>
        <w:rPr>
          <w:lang w:val="uk-UA"/>
        </w:rPr>
        <w:t>, розташован</w:t>
      </w:r>
      <w:r w:rsidR="00FF791C">
        <w:rPr>
          <w:lang w:val="uk-UA"/>
        </w:rPr>
        <w:t>е</w:t>
      </w:r>
      <w:r>
        <w:rPr>
          <w:lang w:val="uk-UA"/>
        </w:rPr>
        <w:t xml:space="preserve"> за </w:t>
      </w:r>
      <w:proofErr w:type="spellStart"/>
      <w:r>
        <w:rPr>
          <w:lang w:val="uk-UA"/>
        </w:rPr>
        <w:t>адресою</w:t>
      </w:r>
      <w:proofErr w:type="spellEnd"/>
      <w:r>
        <w:rPr>
          <w:lang w:val="uk-UA"/>
        </w:rPr>
        <w:t>:</w:t>
      </w:r>
      <w:r w:rsidR="00FF791C">
        <w:rPr>
          <w:lang w:val="uk-UA"/>
        </w:rPr>
        <w:t xml:space="preserve"> </w:t>
      </w:r>
      <w:r>
        <w:rPr>
          <w:lang w:val="uk-UA"/>
        </w:rPr>
        <w:t xml:space="preserve">м. Ромни, 2 </w:t>
      </w:r>
      <w:proofErr w:type="spellStart"/>
      <w:r>
        <w:rPr>
          <w:lang w:val="uk-UA"/>
        </w:rPr>
        <w:t>пров</w:t>
      </w:r>
      <w:proofErr w:type="spellEnd"/>
      <w:r>
        <w:rPr>
          <w:lang w:val="uk-UA"/>
        </w:rPr>
        <w:t>. Полтавської, буд. 2 прим. 28;</w:t>
      </w:r>
    </w:p>
    <w:p w:rsidR="003D03B8" w:rsidRDefault="003D03B8" w:rsidP="003D03B8">
      <w:pPr>
        <w:pStyle w:val="a8"/>
        <w:shd w:val="clear" w:color="auto" w:fill="FFFFFF"/>
        <w:spacing w:before="0" w:beforeAutospacing="0" w:after="120" w:afterAutospacing="0" w:line="276" w:lineRule="auto"/>
        <w:ind w:firstLine="567"/>
        <w:jc w:val="both"/>
        <w:textAlignment w:val="baseline"/>
        <w:rPr>
          <w:lang w:val="uk-UA"/>
        </w:rPr>
      </w:pPr>
      <w:r>
        <w:rPr>
          <w:lang w:val="uk-UA"/>
        </w:rPr>
        <w:t>нежитлов</w:t>
      </w:r>
      <w:r w:rsidR="00FF791C">
        <w:rPr>
          <w:lang w:val="uk-UA"/>
        </w:rPr>
        <w:t>е</w:t>
      </w:r>
      <w:r>
        <w:rPr>
          <w:lang w:val="uk-UA"/>
        </w:rPr>
        <w:t xml:space="preserve"> приміщення загальною площею 292,4 </w:t>
      </w:r>
      <w:proofErr w:type="spellStart"/>
      <w:r>
        <w:rPr>
          <w:lang w:val="uk-UA"/>
        </w:rPr>
        <w:t>кв.м</w:t>
      </w:r>
      <w:proofErr w:type="spellEnd"/>
      <w:r>
        <w:rPr>
          <w:lang w:val="uk-UA"/>
        </w:rPr>
        <w:t>, розташован</w:t>
      </w:r>
      <w:r w:rsidR="00FF791C">
        <w:rPr>
          <w:lang w:val="uk-UA"/>
        </w:rPr>
        <w:t>е</w:t>
      </w:r>
      <w:r>
        <w:rPr>
          <w:lang w:val="uk-UA"/>
        </w:rPr>
        <w:t xml:space="preserve"> за </w:t>
      </w:r>
      <w:proofErr w:type="spellStart"/>
      <w:r>
        <w:rPr>
          <w:lang w:val="uk-UA"/>
        </w:rPr>
        <w:t>адресою</w:t>
      </w:r>
      <w:proofErr w:type="spellEnd"/>
      <w:r>
        <w:rPr>
          <w:lang w:val="uk-UA"/>
        </w:rPr>
        <w:t>:</w:t>
      </w:r>
      <w:r w:rsidR="00FF791C">
        <w:rPr>
          <w:lang w:val="uk-UA"/>
        </w:rPr>
        <w:t xml:space="preserve"> </w:t>
      </w:r>
      <w:r>
        <w:rPr>
          <w:lang w:val="uk-UA"/>
        </w:rPr>
        <w:t>м. Ромни, вул. Соборна, буд. 2, прим. 101;</w:t>
      </w:r>
    </w:p>
    <w:p w:rsidR="003D03B8" w:rsidRDefault="003D03B8" w:rsidP="003D03B8">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нежитлове приміщення загальною площею 60,6 </w:t>
      </w:r>
      <w:proofErr w:type="spellStart"/>
      <w:r>
        <w:rPr>
          <w:lang w:val="uk-UA"/>
        </w:rPr>
        <w:t>кв.м</w:t>
      </w:r>
      <w:proofErr w:type="spellEnd"/>
      <w:r>
        <w:rPr>
          <w:lang w:val="uk-UA"/>
        </w:rPr>
        <w:t xml:space="preserve">, </w:t>
      </w:r>
      <w:proofErr w:type="spellStart"/>
      <w:r>
        <w:rPr>
          <w:lang w:val="uk-UA"/>
        </w:rPr>
        <w:t>розташован</w:t>
      </w:r>
      <w:proofErr w:type="spellEnd"/>
      <w:r>
        <w:rPr>
          <w:lang w:val="uk-UA"/>
        </w:rPr>
        <w:t xml:space="preserve"> за </w:t>
      </w:r>
      <w:proofErr w:type="spellStart"/>
      <w:r>
        <w:rPr>
          <w:lang w:val="uk-UA"/>
        </w:rPr>
        <w:t>адресою</w:t>
      </w:r>
      <w:proofErr w:type="spellEnd"/>
      <w:r>
        <w:rPr>
          <w:lang w:val="uk-UA"/>
        </w:rPr>
        <w:t>:</w:t>
      </w:r>
      <w:r w:rsidR="00FF791C">
        <w:rPr>
          <w:lang w:val="uk-UA"/>
        </w:rPr>
        <w:t xml:space="preserve"> </w:t>
      </w:r>
      <w:r>
        <w:rPr>
          <w:lang w:val="uk-UA"/>
        </w:rPr>
        <w:t xml:space="preserve">м. Ромни, вул. </w:t>
      </w:r>
      <w:proofErr w:type="spellStart"/>
      <w:r>
        <w:rPr>
          <w:lang w:val="uk-UA"/>
        </w:rPr>
        <w:t>Всіхсвятська</w:t>
      </w:r>
      <w:proofErr w:type="spellEnd"/>
      <w:r>
        <w:rPr>
          <w:lang w:val="uk-UA"/>
        </w:rPr>
        <w:t>, буд. 37, прим. 77;</w:t>
      </w:r>
    </w:p>
    <w:p w:rsidR="003D03B8" w:rsidRDefault="003D03B8" w:rsidP="003D03B8">
      <w:pPr>
        <w:pStyle w:val="a8"/>
        <w:shd w:val="clear" w:color="auto" w:fill="FFFFFF"/>
        <w:spacing w:before="0" w:beforeAutospacing="0" w:after="120" w:afterAutospacing="0" w:line="276" w:lineRule="auto"/>
        <w:ind w:firstLine="567"/>
        <w:jc w:val="both"/>
        <w:textAlignment w:val="baseline"/>
        <w:rPr>
          <w:lang w:val="uk-UA"/>
        </w:rPr>
      </w:pPr>
      <w:r>
        <w:rPr>
          <w:lang w:val="uk-UA"/>
        </w:rPr>
        <w:t xml:space="preserve">нежитлове приміщення загальною площею 238,0 </w:t>
      </w:r>
      <w:proofErr w:type="spellStart"/>
      <w:r>
        <w:rPr>
          <w:lang w:val="uk-UA"/>
        </w:rPr>
        <w:t>кв.м</w:t>
      </w:r>
      <w:proofErr w:type="spellEnd"/>
      <w:r>
        <w:rPr>
          <w:lang w:val="uk-UA"/>
        </w:rPr>
        <w:t>, розташован</w:t>
      </w:r>
      <w:r w:rsidR="00FF791C">
        <w:rPr>
          <w:lang w:val="uk-UA"/>
        </w:rPr>
        <w:t>е</w:t>
      </w:r>
      <w:r>
        <w:rPr>
          <w:lang w:val="uk-UA"/>
        </w:rPr>
        <w:t xml:space="preserve"> за </w:t>
      </w:r>
      <w:proofErr w:type="spellStart"/>
      <w:r>
        <w:rPr>
          <w:lang w:val="uk-UA"/>
        </w:rPr>
        <w:t>адресою</w:t>
      </w:r>
      <w:proofErr w:type="spellEnd"/>
      <w:r>
        <w:rPr>
          <w:lang w:val="uk-UA"/>
        </w:rPr>
        <w:t>: м. Ромни, вул. Гетьм</w:t>
      </w:r>
      <w:r w:rsidR="004947AA">
        <w:rPr>
          <w:lang w:val="uk-UA"/>
        </w:rPr>
        <w:t>ана Мазепи, буд. 51, прим. 1001.</w:t>
      </w:r>
    </w:p>
    <w:p w:rsidR="003D03B8" w:rsidRDefault="003D03B8" w:rsidP="003D03B8">
      <w:pPr>
        <w:pStyle w:val="a8"/>
        <w:numPr>
          <w:ilvl w:val="0"/>
          <w:numId w:val="8"/>
        </w:numPr>
        <w:shd w:val="clear" w:color="auto" w:fill="FFFFFF"/>
        <w:spacing w:before="0" w:beforeAutospacing="0" w:after="120" w:afterAutospacing="0" w:line="276" w:lineRule="auto"/>
        <w:ind w:left="0" w:firstLine="360"/>
        <w:jc w:val="both"/>
        <w:textAlignment w:val="baseline"/>
        <w:rPr>
          <w:lang w:val="uk-UA"/>
        </w:rPr>
      </w:pPr>
      <w:r>
        <w:rPr>
          <w:lang w:val="uk-UA"/>
        </w:rPr>
        <w:t xml:space="preserve">Доручити уповноваженій особі </w:t>
      </w:r>
      <w:r w:rsidRPr="004A01B7">
        <w:rPr>
          <w:lang w:val="uk-UA"/>
        </w:rPr>
        <w:t>Управлінн</w:t>
      </w:r>
      <w:r>
        <w:rPr>
          <w:lang w:val="uk-UA"/>
        </w:rPr>
        <w:t>я</w:t>
      </w:r>
      <w:r w:rsidRPr="004A01B7">
        <w:rPr>
          <w:lang w:val="uk-UA"/>
        </w:rPr>
        <w:t xml:space="preserve"> економічного розвитку </w:t>
      </w:r>
      <w:r>
        <w:rPr>
          <w:lang w:val="uk-UA"/>
        </w:rPr>
        <w:t>Роменської міської ради вжити ді</w:t>
      </w:r>
      <w:r w:rsidR="00FF791C">
        <w:rPr>
          <w:lang w:val="uk-UA"/>
        </w:rPr>
        <w:t>ї</w:t>
      </w:r>
      <w:r>
        <w:rPr>
          <w:lang w:val="uk-UA"/>
        </w:rPr>
        <w:t xml:space="preserve"> щодо реєстрації</w:t>
      </w:r>
      <w:r w:rsidRPr="004A01B7">
        <w:rPr>
          <w:lang w:val="uk-UA"/>
        </w:rPr>
        <w:t xml:space="preserve"> об’єкт</w:t>
      </w:r>
      <w:r>
        <w:rPr>
          <w:lang w:val="uk-UA"/>
        </w:rPr>
        <w:t>ів</w:t>
      </w:r>
      <w:r w:rsidRPr="004A01B7">
        <w:rPr>
          <w:lang w:val="uk-UA"/>
        </w:rPr>
        <w:t xml:space="preserve"> нерухомого майна, вказан</w:t>
      </w:r>
      <w:r>
        <w:rPr>
          <w:lang w:val="uk-UA"/>
        </w:rPr>
        <w:t>их</w:t>
      </w:r>
      <w:r w:rsidRPr="004A01B7">
        <w:rPr>
          <w:lang w:val="uk-UA"/>
        </w:rPr>
        <w:t xml:space="preserve"> у пункті 1 рішення, у Державному реєстрі речових прав.</w:t>
      </w:r>
    </w:p>
    <w:p w:rsidR="003D03B8" w:rsidRDefault="003D03B8" w:rsidP="001E1ABC">
      <w:pPr>
        <w:pStyle w:val="a8"/>
        <w:shd w:val="clear" w:color="auto" w:fill="FFFFFF"/>
        <w:spacing w:before="0" w:beforeAutospacing="0" w:after="300" w:afterAutospacing="0"/>
        <w:jc w:val="both"/>
        <w:textAlignment w:val="baseline"/>
        <w:rPr>
          <w:b/>
          <w:bCs/>
          <w:lang w:val="uk-UA"/>
        </w:rPr>
      </w:pPr>
    </w:p>
    <w:p w:rsidR="00595E75" w:rsidRDefault="00CF5353" w:rsidP="001E1ABC">
      <w:pPr>
        <w:pStyle w:val="a8"/>
        <w:shd w:val="clear" w:color="auto" w:fill="FFFFFF"/>
        <w:spacing w:before="0" w:beforeAutospacing="0" w:after="300" w:afterAutospacing="0"/>
        <w:jc w:val="both"/>
        <w:textAlignment w:val="baseline"/>
        <w:rPr>
          <w:b/>
          <w:bCs/>
          <w:lang w:val="uk-UA"/>
        </w:rPr>
      </w:pPr>
      <w:r>
        <w:rPr>
          <w:b/>
          <w:bCs/>
          <w:lang w:val="uk-UA"/>
        </w:rPr>
        <w:t>Міський голова                                                                                Олег СТОГНІЙ</w:t>
      </w:r>
    </w:p>
    <w:p w:rsidR="009F38B4" w:rsidRPr="001E1ABC" w:rsidRDefault="009F38B4" w:rsidP="001E1ABC">
      <w:pPr>
        <w:pStyle w:val="a8"/>
        <w:shd w:val="clear" w:color="auto" w:fill="FFFFFF"/>
        <w:spacing w:before="0" w:beforeAutospacing="0" w:after="300" w:afterAutospacing="0"/>
        <w:jc w:val="both"/>
        <w:textAlignment w:val="baseline"/>
        <w:rPr>
          <w:b/>
          <w:bCs/>
          <w:lang w:val="uk-UA"/>
        </w:rPr>
      </w:pPr>
    </w:p>
    <w:p w:rsidR="00162608" w:rsidRPr="00904130" w:rsidRDefault="00162608" w:rsidP="00162608">
      <w:pPr>
        <w:spacing w:after="0" w:line="271" w:lineRule="auto"/>
        <w:jc w:val="center"/>
        <w:rPr>
          <w:rFonts w:ascii="Times New Roman" w:hAnsi="Times New Roman"/>
          <w:b/>
          <w:sz w:val="24"/>
          <w:szCs w:val="24"/>
        </w:rPr>
      </w:pPr>
      <w:proofErr w:type="spellStart"/>
      <w:r w:rsidRPr="00904130">
        <w:rPr>
          <w:rFonts w:ascii="Times New Roman" w:hAnsi="Times New Roman"/>
          <w:b/>
          <w:sz w:val="24"/>
          <w:szCs w:val="24"/>
        </w:rPr>
        <w:lastRenderedPageBreak/>
        <w:t>Пояснювальна</w:t>
      </w:r>
      <w:proofErr w:type="spellEnd"/>
      <w:r w:rsidRPr="00904130">
        <w:rPr>
          <w:rFonts w:ascii="Times New Roman" w:hAnsi="Times New Roman"/>
          <w:b/>
          <w:sz w:val="24"/>
          <w:szCs w:val="24"/>
        </w:rPr>
        <w:t xml:space="preserve"> записка</w:t>
      </w:r>
    </w:p>
    <w:p w:rsidR="00162608" w:rsidRPr="00904130" w:rsidRDefault="00162608" w:rsidP="00162608">
      <w:pPr>
        <w:spacing w:after="0" w:line="271" w:lineRule="auto"/>
        <w:jc w:val="center"/>
        <w:rPr>
          <w:rFonts w:ascii="Times New Roman" w:hAnsi="Times New Roman"/>
          <w:b/>
          <w:sz w:val="24"/>
          <w:szCs w:val="24"/>
          <w:lang w:val="uk-UA"/>
        </w:rPr>
      </w:pPr>
      <w:r w:rsidRPr="00904130">
        <w:rPr>
          <w:rFonts w:ascii="Times New Roman" w:hAnsi="Times New Roman"/>
          <w:b/>
          <w:sz w:val="24"/>
          <w:szCs w:val="24"/>
        </w:rPr>
        <w:t xml:space="preserve">до </w:t>
      </w:r>
      <w:proofErr w:type="spellStart"/>
      <w:r w:rsidRPr="00904130">
        <w:rPr>
          <w:rFonts w:ascii="Times New Roman" w:hAnsi="Times New Roman"/>
          <w:b/>
          <w:sz w:val="24"/>
          <w:szCs w:val="24"/>
        </w:rPr>
        <w:t>проєкту</w:t>
      </w:r>
      <w:proofErr w:type="spellEnd"/>
      <w:r w:rsidRPr="00904130">
        <w:rPr>
          <w:rFonts w:ascii="Times New Roman" w:hAnsi="Times New Roman"/>
          <w:b/>
          <w:sz w:val="24"/>
          <w:szCs w:val="24"/>
        </w:rPr>
        <w:t xml:space="preserve"> </w:t>
      </w:r>
      <w:proofErr w:type="spellStart"/>
      <w:r w:rsidRPr="00904130">
        <w:rPr>
          <w:rFonts w:ascii="Times New Roman" w:hAnsi="Times New Roman"/>
          <w:b/>
          <w:sz w:val="24"/>
          <w:szCs w:val="24"/>
        </w:rPr>
        <w:t>рішення</w:t>
      </w:r>
      <w:proofErr w:type="spellEnd"/>
      <w:r w:rsidRPr="00904130">
        <w:rPr>
          <w:rFonts w:ascii="Times New Roman" w:hAnsi="Times New Roman"/>
          <w:b/>
          <w:sz w:val="24"/>
          <w:szCs w:val="24"/>
        </w:rPr>
        <w:t xml:space="preserve"> </w:t>
      </w:r>
      <w:r w:rsidRPr="00904130">
        <w:rPr>
          <w:rFonts w:ascii="Times New Roman" w:hAnsi="Times New Roman"/>
          <w:b/>
          <w:sz w:val="24"/>
          <w:szCs w:val="24"/>
          <w:lang w:val="uk-UA"/>
        </w:rPr>
        <w:t xml:space="preserve">Роменської </w:t>
      </w:r>
      <w:proofErr w:type="spellStart"/>
      <w:r w:rsidRPr="00904130">
        <w:rPr>
          <w:rFonts w:ascii="Times New Roman" w:hAnsi="Times New Roman"/>
          <w:b/>
          <w:sz w:val="24"/>
          <w:szCs w:val="24"/>
        </w:rPr>
        <w:t>міської</w:t>
      </w:r>
      <w:proofErr w:type="spellEnd"/>
      <w:r w:rsidRPr="00904130">
        <w:rPr>
          <w:rFonts w:ascii="Times New Roman" w:hAnsi="Times New Roman"/>
          <w:b/>
          <w:sz w:val="24"/>
          <w:szCs w:val="24"/>
        </w:rPr>
        <w:t xml:space="preserve"> ради </w:t>
      </w:r>
    </w:p>
    <w:p w:rsidR="00162608" w:rsidRPr="00904130" w:rsidRDefault="00162608" w:rsidP="00162608">
      <w:pPr>
        <w:pStyle w:val="a8"/>
        <w:shd w:val="clear" w:color="auto" w:fill="FFFFFF"/>
        <w:spacing w:before="0" w:beforeAutospacing="0" w:after="0" w:afterAutospacing="0"/>
        <w:ind w:right="140"/>
        <w:jc w:val="center"/>
        <w:textAlignment w:val="baseline"/>
        <w:rPr>
          <w:rFonts w:ascii="Lato" w:hAnsi="Lato"/>
          <w:color w:val="212529"/>
          <w:lang w:val="uk-UA"/>
        </w:rPr>
      </w:pPr>
      <w:r w:rsidRPr="00904130">
        <w:rPr>
          <w:b/>
        </w:rPr>
        <w:t>«</w:t>
      </w:r>
      <w:r w:rsidRPr="00027C72">
        <w:rPr>
          <w:rStyle w:val="aa"/>
          <w:rFonts w:ascii="inherit" w:hAnsi="inherit"/>
          <w:color w:val="212529"/>
          <w:bdr w:val="none" w:sz="0" w:space="0" w:color="auto" w:frame="1"/>
        </w:rPr>
        <w:t xml:space="preserve">Про </w:t>
      </w:r>
      <w:r>
        <w:rPr>
          <w:rStyle w:val="aa"/>
          <w:rFonts w:ascii="inherit" w:hAnsi="inherit"/>
          <w:color w:val="212529"/>
          <w:bdr w:val="none" w:sz="0" w:space="0" w:color="auto" w:frame="1"/>
          <w:lang w:val="uk-UA"/>
        </w:rPr>
        <w:t>підтвердження факту перебування об</w:t>
      </w:r>
      <w:r w:rsidRPr="009B308C">
        <w:rPr>
          <w:rStyle w:val="aa"/>
          <w:rFonts w:ascii="inherit" w:hAnsi="inherit"/>
          <w:color w:val="212529"/>
          <w:bdr w:val="none" w:sz="0" w:space="0" w:color="auto" w:frame="1"/>
        </w:rPr>
        <w:t>’</w:t>
      </w:r>
      <w:proofErr w:type="spellStart"/>
      <w:r>
        <w:rPr>
          <w:rStyle w:val="aa"/>
          <w:rFonts w:ascii="inherit" w:hAnsi="inherit"/>
          <w:color w:val="212529"/>
          <w:bdr w:val="none" w:sz="0" w:space="0" w:color="auto" w:frame="1"/>
          <w:lang w:val="uk-UA"/>
        </w:rPr>
        <w:t>єктів</w:t>
      </w:r>
      <w:proofErr w:type="spellEnd"/>
      <w:r>
        <w:rPr>
          <w:rStyle w:val="aa"/>
          <w:rFonts w:ascii="inherit" w:hAnsi="inherit"/>
          <w:color w:val="212529"/>
          <w:bdr w:val="none" w:sz="0" w:space="0" w:color="auto" w:frame="1"/>
          <w:lang w:val="uk-UA"/>
        </w:rPr>
        <w:t xml:space="preserve"> нерухомого майна у комунальній власності</w:t>
      </w:r>
      <w:r w:rsidRPr="00904130">
        <w:rPr>
          <w:b/>
        </w:rPr>
        <w:t>»</w:t>
      </w:r>
    </w:p>
    <w:p w:rsidR="00162608" w:rsidRPr="00904130" w:rsidRDefault="00162608" w:rsidP="00162608">
      <w:pPr>
        <w:spacing w:after="0" w:line="240" w:lineRule="auto"/>
        <w:jc w:val="center"/>
        <w:rPr>
          <w:rFonts w:ascii="Times New Roman" w:hAnsi="Times New Roman"/>
          <w:b/>
          <w:sz w:val="24"/>
          <w:szCs w:val="24"/>
          <w:lang w:val="uk-UA"/>
        </w:rPr>
      </w:pPr>
    </w:p>
    <w:p w:rsidR="00162608" w:rsidRDefault="00162608" w:rsidP="009168CB">
      <w:pPr>
        <w:pStyle w:val="a8"/>
        <w:shd w:val="clear" w:color="auto" w:fill="FFFFFF"/>
        <w:spacing w:before="0" w:beforeAutospacing="0" w:after="120" w:afterAutospacing="0" w:line="271" w:lineRule="auto"/>
        <w:ind w:firstLine="567"/>
        <w:jc w:val="both"/>
        <w:textAlignment w:val="baseline"/>
        <w:rPr>
          <w:shd w:val="clear" w:color="auto" w:fill="FFFFFF"/>
          <w:lang w:val="uk-UA"/>
        </w:rPr>
      </w:pPr>
      <w:r w:rsidRPr="0012489F">
        <w:rPr>
          <w:lang w:val="uk-UA"/>
        </w:rPr>
        <w:t xml:space="preserve">Проєкт рішення підготовлений з метою </w:t>
      </w:r>
      <w:r>
        <w:rPr>
          <w:lang w:val="uk-UA"/>
        </w:rPr>
        <w:t xml:space="preserve">проведення </w:t>
      </w:r>
      <w:r w:rsidRPr="0012489F">
        <w:rPr>
          <w:lang w:val="uk-UA"/>
        </w:rPr>
        <w:t xml:space="preserve">подальшої </w:t>
      </w:r>
      <w:r w:rsidRPr="0012489F">
        <w:rPr>
          <w:shd w:val="clear" w:color="auto" w:fill="FFFFFF"/>
          <w:lang w:val="uk-UA"/>
        </w:rPr>
        <w:t xml:space="preserve">державної реєстрації права власності на об’єкти нерухомого майна, вказані в пункті </w:t>
      </w:r>
      <w:r w:rsidR="009168CB">
        <w:rPr>
          <w:shd w:val="clear" w:color="auto" w:fill="FFFFFF"/>
          <w:lang w:val="uk-UA"/>
        </w:rPr>
        <w:t>1</w:t>
      </w:r>
      <w:r w:rsidR="00923A0D">
        <w:rPr>
          <w:shd w:val="clear" w:color="auto" w:fill="FFFFFF"/>
          <w:lang w:val="uk-UA"/>
        </w:rPr>
        <w:t>, на які відсутні правовстановлюючі документи</w:t>
      </w:r>
      <w:r>
        <w:rPr>
          <w:shd w:val="clear" w:color="auto" w:fill="FFFFFF"/>
          <w:lang w:val="uk-UA"/>
        </w:rPr>
        <w:t>.</w:t>
      </w:r>
    </w:p>
    <w:p w:rsidR="00162608" w:rsidRPr="009168CB" w:rsidRDefault="00162608" w:rsidP="009168CB">
      <w:pPr>
        <w:pStyle w:val="a8"/>
        <w:shd w:val="clear" w:color="auto" w:fill="FFFFFF"/>
        <w:spacing w:before="0" w:beforeAutospacing="0" w:after="120" w:afterAutospacing="0" w:line="271" w:lineRule="auto"/>
        <w:ind w:firstLine="567"/>
        <w:jc w:val="both"/>
        <w:textAlignment w:val="baseline"/>
        <w:rPr>
          <w:shd w:val="clear" w:color="auto" w:fill="FFFFFF"/>
          <w:lang w:val="uk-UA"/>
        </w:rPr>
      </w:pPr>
      <w:r>
        <w:rPr>
          <w:shd w:val="clear" w:color="auto" w:fill="FFFFFF"/>
          <w:lang w:val="uk-UA"/>
        </w:rPr>
        <w:t>В</w:t>
      </w:r>
      <w:r w:rsidRPr="0012489F">
        <w:rPr>
          <w:shd w:val="clear" w:color="auto" w:fill="FFFFFF"/>
          <w:lang w:val="uk-UA"/>
        </w:rPr>
        <w:t>ідповідно</w:t>
      </w:r>
      <w:r w:rsidRPr="0012489F">
        <w:rPr>
          <w:lang w:val="uk-UA"/>
        </w:rPr>
        <w:t xml:space="preserve"> до підпункту 3 пункту 44 постанови Кабінету Міністрів України </w:t>
      </w:r>
      <w:r w:rsidR="009168CB" w:rsidRPr="0012489F">
        <w:rPr>
          <w:lang w:val="uk-UA"/>
        </w:rPr>
        <w:t xml:space="preserve">від 25.12.2015 № 1127 </w:t>
      </w:r>
      <w:r w:rsidRPr="0012489F">
        <w:rPr>
          <w:lang w:val="uk-UA"/>
        </w:rPr>
        <w:t>«Про державну реєстрацію речових прав на нерухоме майно та їх обтяжень»</w:t>
      </w:r>
      <w:r>
        <w:rPr>
          <w:lang w:val="uk-UA"/>
        </w:rPr>
        <w:t>,</w:t>
      </w:r>
      <w:r w:rsidRPr="0012489F">
        <w:rPr>
          <w:lang w:val="uk-UA"/>
        </w:rPr>
        <w:t xml:space="preserve"> з метою реєстрації права комунальної власності </w:t>
      </w:r>
      <w:r w:rsidRPr="0012489F">
        <w:rPr>
          <w:shd w:val="clear" w:color="auto" w:fill="FFFFFF"/>
          <w:lang w:val="uk-UA"/>
        </w:rPr>
        <w:t>на об’єкт</w:t>
      </w:r>
      <w:r>
        <w:rPr>
          <w:shd w:val="clear" w:color="auto" w:fill="FFFFFF"/>
          <w:lang w:val="uk-UA"/>
        </w:rPr>
        <w:t xml:space="preserve"> нерухомості</w:t>
      </w:r>
      <w:r w:rsidRPr="0012489F">
        <w:rPr>
          <w:shd w:val="clear" w:color="auto" w:fill="FFFFFF"/>
          <w:lang w:val="uk-UA"/>
        </w:rPr>
        <w:t xml:space="preserve">, будівництво якого завершено та право власності на який не зареєстровано до 1 січня 2013 р., за відсутності документа, що посвідчує набуття права власності на такий об’єкт, подається </w:t>
      </w:r>
      <w:r w:rsidRPr="009168CB">
        <w:rPr>
          <w:shd w:val="clear" w:color="auto" w:fill="FFFFFF"/>
          <w:lang w:val="uk-UA"/>
        </w:rPr>
        <w:t xml:space="preserve">документ, що підтверджує факт перебування закінченого будівництвом об’єкта у комунальній власності, виданий відповідним органом місцевого самоврядування. </w:t>
      </w:r>
    </w:p>
    <w:p w:rsidR="00162608" w:rsidRPr="0012489F" w:rsidRDefault="00162608" w:rsidP="00162608">
      <w:pPr>
        <w:spacing w:after="0" w:line="240" w:lineRule="auto"/>
        <w:jc w:val="center"/>
        <w:rPr>
          <w:rFonts w:ascii="Times New Roman" w:hAnsi="Times New Roman"/>
          <w:sz w:val="24"/>
          <w:szCs w:val="24"/>
          <w:lang w:val="uk-UA"/>
        </w:rPr>
      </w:pPr>
    </w:p>
    <w:p w:rsidR="00162608" w:rsidRPr="0012489F" w:rsidRDefault="00162608" w:rsidP="00162608">
      <w:pPr>
        <w:spacing w:after="0" w:line="240" w:lineRule="auto"/>
        <w:jc w:val="center"/>
        <w:rPr>
          <w:rFonts w:ascii="Times New Roman" w:hAnsi="Times New Roman"/>
          <w:sz w:val="24"/>
          <w:szCs w:val="24"/>
          <w:lang w:val="uk-UA"/>
        </w:rPr>
      </w:pPr>
    </w:p>
    <w:p w:rsidR="00162608" w:rsidRPr="0051054B" w:rsidRDefault="00162608" w:rsidP="00162608">
      <w:pPr>
        <w:spacing w:after="0"/>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sidRPr="0051054B">
        <w:rPr>
          <w:rFonts w:ascii="Times New Roman" w:hAnsi="Times New Roman"/>
          <w:b/>
          <w:sz w:val="24"/>
          <w:szCs w:val="24"/>
          <w:lang w:val="uk-UA"/>
        </w:rPr>
        <w:t xml:space="preserve">Управління економічного </w:t>
      </w:r>
    </w:p>
    <w:p w:rsidR="00162608" w:rsidRPr="0051054B" w:rsidRDefault="00162608" w:rsidP="00162608">
      <w:pPr>
        <w:jc w:val="both"/>
        <w:rPr>
          <w:rFonts w:ascii="Times New Roman" w:hAnsi="Times New Roman"/>
          <w:b/>
          <w:sz w:val="24"/>
          <w:szCs w:val="24"/>
          <w:lang w:val="uk-UA"/>
        </w:rPr>
      </w:pPr>
      <w:r w:rsidRPr="0051054B">
        <w:rPr>
          <w:rFonts w:ascii="Times New Roman" w:hAnsi="Times New Roman"/>
          <w:b/>
          <w:sz w:val="24"/>
          <w:szCs w:val="24"/>
          <w:lang w:val="uk-UA"/>
        </w:rPr>
        <w:t xml:space="preserve">розвитку Роменської міської ради </w:t>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r>
      <w:r w:rsidRPr="0051054B">
        <w:rPr>
          <w:rFonts w:ascii="Times New Roman" w:hAnsi="Times New Roman"/>
          <w:b/>
          <w:sz w:val="24"/>
          <w:szCs w:val="24"/>
          <w:lang w:val="uk-UA"/>
        </w:rPr>
        <w:tab/>
        <w:t>Юлія БІЛОУС</w:t>
      </w:r>
    </w:p>
    <w:p w:rsidR="00162608" w:rsidRPr="0051054B" w:rsidRDefault="00162608" w:rsidP="00162608">
      <w:pPr>
        <w:spacing w:after="0"/>
        <w:jc w:val="both"/>
        <w:rPr>
          <w:rFonts w:ascii="Times New Roman" w:hAnsi="Times New Roman"/>
          <w:b/>
          <w:sz w:val="24"/>
          <w:szCs w:val="24"/>
        </w:rPr>
      </w:pPr>
      <w:proofErr w:type="spellStart"/>
      <w:r w:rsidRPr="0051054B">
        <w:rPr>
          <w:rFonts w:ascii="Times New Roman" w:hAnsi="Times New Roman"/>
          <w:b/>
          <w:sz w:val="24"/>
          <w:szCs w:val="24"/>
        </w:rPr>
        <w:t>Погоджено</w:t>
      </w:r>
      <w:proofErr w:type="spellEnd"/>
    </w:p>
    <w:p w:rsidR="00162608" w:rsidRPr="0051054B" w:rsidRDefault="00162608" w:rsidP="00162608">
      <w:pPr>
        <w:jc w:val="both"/>
        <w:rPr>
          <w:rFonts w:ascii="Times New Roman" w:hAnsi="Times New Roman"/>
          <w:b/>
          <w:sz w:val="24"/>
          <w:szCs w:val="24"/>
          <w:lang w:val="uk-UA"/>
        </w:rPr>
      </w:pPr>
      <w:r w:rsidRPr="0051054B">
        <w:rPr>
          <w:rFonts w:ascii="Times New Roman" w:hAnsi="Times New Roman"/>
          <w:b/>
          <w:sz w:val="24"/>
          <w:szCs w:val="24"/>
          <w:lang w:val="uk-UA"/>
        </w:rPr>
        <w:t>Заступник міського голови                                                        Олена ВАХТЕРОВА</w:t>
      </w: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center"/>
        <w:rPr>
          <w:rFonts w:ascii="Times New Roman" w:hAnsi="Times New Roman"/>
          <w:b/>
          <w:sz w:val="24"/>
          <w:szCs w:val="24"/>
          <w:lang w:val="uk-UA"/>
        </w:rPr>
      </w:pPr>
    </w:p>
    <w:p w:rsidR="00162608" w:rsidRPr="00904130" w:rsidRDefault="00162608" w:rsidP="00162608">
      <w:pPr>
        <w:spacing w:after="0" w:line="240" w:lineRule="auto"/>
        <w:jc w:val="both"/>
        <w:rPr>
          <w:rFonts w:ascii="Times New Roman" w:hAnsi="Times New Roman"/>
          <w:sz w:val="20"/>
          <w:szCs w:val="20"/>
          <w:lang w:val="uk-UA"/>
        </w:rPr>
      </w:pPr>
      <w:r w:rsidRPr="00904130">
        <w:rPr>
          <w:rFonts w:ascii="Times New Roman" w:hAnsi="Times New Roman"/>
          <w:sz w:val="20"/>
          <w:szCs w:val="20"/>
          <w:lang w:val="uk-UA"/>
        </w:rPr>
        <w:t xml:space="preserve">Тетяна Субота 5 32 92 </w:t>
      </w:r>
    </w:p>
    <w:p w:rsidR="00162608" w:rsidRDefault="00162608" w:rsidP="00162608">
      <w:pPr>
        <w:rPr>
          <w:lang w:val="uk-UA"/>
        </w:rPr>
      </w:pPr>
    </w:p>
    <w:p w:rsidR="00162608" w:rsidRDefault="00162608" w:rsidP="00162608">
      <w:pPr>
        <w:rPr>
          <w:lang w:val="uk-UA"/>
        </w:rPr>
      </w:pPr>
    </w:p>
    <w:p w:rsidR="00162608" w:rsidRDefault="00162608" w:rsidP="00162608">
      <w:pPr>
        <w:pStyle w:val="a5"/>
        <w:rPr>
          <w:rFonts w:ascii="Times New Roman" w:hAnsi="Times New Roman"/>
          <w:b/>
          <w:sz w:val="24"/>
          <w:szCs w:val="24"/>
          <w:lang w:val="uk-UA"/>
        </w:rPr>
      </w:pPr>
    </w:p>
    <w:p w:rsidR="00A813B5" w:rsidRDefault="00A813B5" w:rsidP="00A813B5">
      <w:pPr>
        <w:rPr>
          <w:lang w:val="uk-UA"/>
        </w:rPr>
      </w:pPr>
    </w:p>
    <w:p w:rsidR="00771BFA" w:rsidRDefault="00771BFA" w:rsidP="00697A97">
      <w:pPr>
        <w:pStyle w:val="a5"/>
        <w:rPr>
          <w:rFonts w:ascii="Times New Roman" w:hAnsi="Times New Roman"/>
          <w:b/>
          <w:sz w:val="24"/>
          <w:szCs w:val="24"/>
          <w:lang w:val="uk-UA"/>
        </w:rPr>
      </w:pPr>
    </w:p>
    <w:sectPr w:rsidR="00771BFA" w:rsidSect="003D03B8">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138"/>
    <w:multiLevelType w:val="hybridMultilevel"/>
    <w:tmpl w:val="55A0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4BE1"/>
    <w:multiLevelType w:val="hybridMultilevel"/>
    <w:tmpl w:val="D03641E0"/>
    <w:lvl w:ilvl="0" w:tplc="E38C259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D50FD"/>
    <w:multiLevelType w:val="hybridMultilevel"/>
    <w:tmpl w:val="F230AE3A"/>
    <w:lvl w:ilvl="0" w:tplc="8578EA6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693B0D"/>
    <w:multiLevelType w:val="hybridMultilevel"/>
    <w:tmpl w:val="7B504312"/>
    <w:lvl w:ilvl="0" w:tplc="803E3D20">
      <w:start w:val="1"/>
      <w:numFmt w:val="decimal"/>
      <w:lvlText w:val="%1)"/>
      <w:lvlJc w:val="left"/>
      <w:pPr>
        <w:ind w:left="851" w:hanging="142"/>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69785BE9"/>
    <w:multiLevelType w:val="hybridMultilevel"/>
    <w:tmpl w:val="6C72C7AC"/>
    <w:lvl w:ilvl="0" w:tplc="FD5C5B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74535325"/>
    <w:multiLevelType w:val="hybridMultilevel"/>
    <w:tmpl w:val="FE42C868"/>
    <w:lvl w:ilvl="0" w:tplc="A4A0F740">
      <w:start w:val="1"/>
      <w:numFmt w:val="decimal"/>
      <w:lvlText w:val="%1."/>
      <w:lvlJc w:val="left"/>
      <w:pPr>
        <w:ind w:left="735" w:hanging="375"/>
      </w:pPr>
      <w:rPr>
        <w:rFonts w:ascii="Lato" w:hAnsi="Lato"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253F8"/>
    <w:multiLevelType w:val="hybridMultilevel"/>
    <w:tmpl w:val="3A68004E"/>
    <w:lvl w:ilvl="0" w:tplc="FD600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53"/>
    <w:rsid w:val="00027C72"/>
    <w:rsid w:val="00092678"/>
    <w:rsid w:val="000F69F5"/>
    <w:rsid w:val="00114762"/>
    <w:rsid w:val="001153E7"/>
    <w:rsid w:val="00117B98"/>
    <w:rsid w:val="00137E89"/>
    <w:rsid w:val="00162608"/>
    <w:rsid w:val="00186B98"/>
    <w:rsid w:val="001A3419"/>
    <w:rsid w:val="001A7986"/>
    <w:rsid w:val="001E1ABC"/>
    <w:rsid w:val="002826A4"/>
    <w:rsid w:val="003048A1"/>
    <w:rsid w:val="0032656E"/>
    <w:rsid w:val="00340765"/>
    <w:rsid w:val="00367408"/>
    <w:rsid w:val="003848B8"/>
    <w:rsid w:val="003D03B8"/>
    <w:rsid w:val="00410FD0"/>
    <w:rsid w:val="00437287"/>
    <w:rsid w:val="004947AA"/>
    <w:rsid w:val="004A01B7"/>
    <w:rsid w:val="004E37BD"/>
    <w:rsid w:val="00541487"/>
    <w:rsid w:val="00595E75"/>
    <w:rsid w:val="005B088C"/>
    <w:rsid w:val="005E3760"/>
    <w:rsid w:val="00632EBC"/>
    <w:rsid w:val="00643F7F"/>
    <w:rsid w:val="0067410A"/>
    <w:rsid w:val="006958B2"/>
    <w:rsid w:val="00697A97"/>
    <w:rsid w:val="00744317"/>
    <w:rsid w:val="007630F2"/>
    <w:rsid w:val="00763675"/>
    <w:rsid w:val="00770C77"/>
    <w:rsid w:val="00771BFA"/>
    <w:rsid w:val="007B01D9"/>
    <w:rsid w:val="007D6D13"/>
    <w:rsid w:val="00874652"/>
    <w:rsid w:val="008E2D2D"/>
    <w:rsid w:val="009168CB"/>
    <w:rsid w:val="00923A0D"/>
    <w:rsid w:val="00927269"/>
    <w:rsid w:val="00985EA3"/>
    <w:rsid w:val="00997D75"/>
    <w:rsid w:val="009A3005"/>
    <w:rsid w:val="009B308C"/>
    <w:rsid w:val="009E3968"/>
    <w:rsid w:val="009F38B4"/>
    <w:rsid w:val="00A41751"/>
    <w:rsid w:val="00A813B5"/>
    <w:rsid w:val="00A81529"/>
    <w:rsid w:val="00A83DF8"/>
    <w:rsid w:val="00A8425D"/>
    <w:rsid w:val="00AA37F0"/>
    <w:rsid w:val="00B10133"/>
    <w:rsid w:val="00B12439"/>
    <w:rsid w:val="00B31506"/>
    <w:rsid w:val="00B35D86"/>
    <w:rsid w:val="00BC1F62"/>
    <w:rsid w:val="00BE3BD8"/>
    <w:rsid w:val="00C033C1"/>
    <w:rsid w:val="00C13315"/>
    <w:rsid w:val="00C35F1F"/>
    <w:rsid w:val="00C4271E"/>
    <w:rsid w:val="00C77903"/>
    <w:rsid w:val="00C95911"/>
    <w:rsid w:val="00CD5631"/>
    <w:rsid w:val="00CF5353"/>
    <w:rsid w:val="00D0462C"/>
    <w:rsid w:val="00D164BA"/>
    <w:rsid w:val="00D23BDA"/>
    <w:rsid w:val="00D45BAD"/>
    <w:rsid w:val="00D83CCE"/>
    <w:rsid w:val="00DB142E"/>
    <w:rsid w:val="00DC42DC"/>
    <w:rsid w:val="00DC7235"/>
    <w:rsid w:val="00DD470E"/>
    <w:rsid w:val="00E0773F"/>
    <w:rsid w:val="00E40FD1"/>
    <w:rsid w:val="00E83173"/>
    <w:rsid w:val="00ED1884"/>
    <w:rsid w:val="00ED1CB6"/>
    <w:rsid w:val="00F46C4A"/>
    <w:rsid w:val="00FF7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D0898-7D2D-4F38-A86F-B9C7C696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и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и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у виносці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 w:type="character" w:styleId="aa">
    <w:name w:val="Strong"/>
    <w:basedOn w:val="a0"/>
    <w:uiPriority w:val="22"/>
    <w:qFormat/>
    <w:rsid w:val="00027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6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B5D1A-1751-4B8B-A7E5-34A2A288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2001</Words>
  <Characters>1141</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admin</cp:lastModifiedBy>
  <cp:revision>2</cp:revision>
  <cp:lastPrinted>2026-04-10T08:55:00Z</cp:lastPrinted>
  <dcterms:created xsi:type="dcterms:W3CDTF">2026-04-10T09:15:00Z</dcterms:created>
  <dcterms:modified xsi:type="dcterms:W3CDTF">2026-04-10T09:15:00Z</dcterms:modified>
</cp:coreProperties>
</file>