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16" w:rsidRDefault="00230816" w:rsidP="00230816">
      <w:pPr>
        <w:rPr>
          <w:lang w:val="uk-UA"/>
        </w:rPr>
      </w:pP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ПРОЄКТ РІШЕННЯ</w:t>
      </w: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РОМЕНСЬКОЇ МІСЬКОЇ РАДИ СУМСЬКОЇ ОБЛАСТІ</w:t>
      </w:r>
    </w:p>
    <w:p w:rsidR="00230816" w:rsidRDefault="00230816" w:rsidP="0023081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</w:p>
    <w:p w:rsidR="00230816" w:rsidRDefault="00230816" w:rsidP="00230816">
      <w:pPr>
        <w:rPr>
          <w:rFonts w:eastAsia="MS Mincho"/>
          <w:b/>
          <w:kern w:val="2"/>
          <w:lang w:val="uk-UA" w:eastAsia="uk-UA"/>
        </w:rPr>
      </w:pPr>
      <w:r>
        <w:rPr>
          <w:rFonts w:eastAsia="MS Mincho"/>
          <w:b/>
          <w:kern w:val="2"/>
          <w:lang w:val="uk-UA" w:eastAsia="uk-UA"/>
        </w:rPr>
        <w:t xml:space="preserve">Дата розгляду:                                             </w:t>
      </w:r>
      <w:r>
        <w:rPr>
          <w:b/>
          <w:lang w:val="uk-UA" w:eastAsia="uk-UA"/>
        </w:rPr>
        <w:t>Ромни</w:t>
      </w:r>
    </w:p>
    <w:p w:rsidR="00230816" w:rsidRDefault="00230816" w:rsidP="00230816">
      <w:pPr>
        <w:rPr>
          <w:b/>
          <w:lang w:val="uk-UA"/>
        </w:rPr>
      </w:pPr>
      <w:r>
        <w:rPr>
          <w:b/>
          <w:lang w:val="uk-UA"/>
        </w:rPr>
        <w:t xml:space="preserve">25.03.2026  </w:t>
      </w:r>
    </w:p>
    <w:p w:rsidR="00230816" w:rsidRDefault="00230816" w:rsidP="00230816">
      <w:pPr>
        <w:rPr>
          <w:b/>
          <w:color w:val="000000"/>
          <w:lang w:val="uk-UA"/>
        </w:rPr>
      </w:pPr>
      <w:r>
        <w:rPr>
          <w:b/>
          <w:lang w:val="uk-UA"/>
        </w:rPr>
        <w:t xml:space="preserve">                                                      </w:t>
      </w:r>
    </w:p>
    <w:tbl>
      <w:tblPr>
        <w:tblW w:w="5328" w:type="dxa"/>
        <w:tblLook w:val="04A0" w:firstRow="1" w:lastRow="0" w:firstColumn="1" w:lastColumn="0" w:noHBand="0" w:noVBand="1"/>
      </w:tblPr>
      <w:tblGrid>
        <w:gridCol w:w="5328"/>
      </w:tblGrid>
      <w:tr w:rsidR="00230816" w:rsidRPr="00230816" w:rsidTr="00230816">
        <w:tc>
          <w:tcPr>
            <w:tcW w:w="5328" w:type="dxa"/>
            <w:hideMark/>
          </w:tcPr>
          <w:p w:rsidR="00230816" w:rsidRDefault="00230816">
            <w:pPr>
              <w:tabs>
                <w:tab w:val="left" w:pos="4962"/>
              </w:tabs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 прийняття до комунальної власності Роменської міської територіальної громади благодійної допомоги та встановлення права </w:t>
            </w:r>
            <w:proofErr w:type="spellStart"/>
            <w:r>
              <w:rPr>
                <w:b/>
                <w:lang w:val="uk-UA"/>
              </w:rPr>
              <w:t>узуфрукта</w:t>
            </w:r>
            <w:proofErr w:type="spellEnd"/>
            <w:r>
              <w:rPr>
                <w:b/>
                <w:lang w:val="uk-UA"/>
              </w:rPr>
              <w:t xml:space="preserve"> комунального майна</w:t>
            </w:r>
          </w:p>
        </w:tc>
      </w:tr>
    </w:tbl>
    <w:p w:rsidR="00230816" w:rsidRDefault="00230816" w:rsidP="00230816">
      <w:pPr>
        <w:jc w:val="both"/>
        <w:rPr>
          <w:sz w:val="12"/>
          <w:szCs w:val="12"/>
        </w:rPr>
      </w:pPr>
    </w:p>
    <w:p w:rsidR="00230816" w:rsidRDefault="00230816" w:rsidP="00230816">
      <w:pPr>
        <w:pStyle w:val="a4"/>
        <w:spacing w:after="0" w:line="276" w:lineRule="auto"/>
        <w:ind w:left="0" w:firstLine="425"/>
        <w:jc w:val="both"/>
        <w:rPr>
          <w:rFonts w:eastAsia="Calibri"/>
        </w:rPr>
      </w:pPr>
      <w:r>
        <w:t>Відповідно до статей 25, 59, 60, 60</w:t>
      </w:r>
      <w:r>
        <w:rPr>
          <w:vertAlign w:val="superscript"/>
        </w:rPr>
        <w:t>1</w:t>
      </w:r>
      <w:r>
        <w:t xml:space="preserve"> Закону України «Про місцеве самоврядування в Україні»», Закону України «Про благодійну діяльність та благодійні організації»,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статей 319, 398 Цивільного кодексу України, Порядку передачі державного та комунального майна на праві </w:t>
      </w:r>
      <w:proofErr w:type="spellStart"/>
      <w:r>
        <w:t>узуфрукта</w:t>
      </w:r>
      <w:proofErr w:type="spellEnd"/>
      <w: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8 вересня 2025 року №1103, на підставі Договорів поставки від 29.09.2025 №</w:t>
      </w:r>
      <w:r>
        <w:rPr>
          <w:lang w:val="en-US"/>
        </w:rPr>
        <w:t>NGO</w:t>
      </w:r>
      <w:r>
        <w:t xml:space="preserve">-29/09-01-2025ІОМ та від 30.09.2025 № </w:t>
      </w:r>
      <w:r>
        <w:rPr>
          <w:lang w:val="en-US"/>
        </w:rPr>
        <w:t>NGO</w:t>
      </w:r>
      <w:r>
        <w:t>-30/09-01-2025ІОМ</w:t>
      </w:r>
    </w:p>
    <w:p w:rsidR="00230816" w:rsidRDefault="00230816" w:rsidP="00230816">
      <w:pPr>
        <w:pStyle w:val="a4"/>
        <w:spacing w:before="120" w:line="276" w:lineRule="auto"/>
        <w:ind w:left="0"/>
        <w:jc w:val="both"/>
      </w:pPr>
      <w:r>
        <w:t>МІСЬКА РАДА</w:t>
      </w:r>
      <w:r>
        <w:rPr>
          <w:i/>
        </w:rPr>
        <w:t xml:space="preserve"> </w:t>
      </w:r>
      <w:r>
        <w:t>ВИРІШИЛА:</w:t>
      </w:r>
    </w:p>
    <w:p w:rsidR="00230816" w:rsidRDefault="00230816" w:rsidP="00230816">
      <w:pPr>
        <w:pStyle w:val="a6"/>
        <w:numPr>
          <w:ilvl w:val="0"/>
          <w:numId w:val="1"/>
        </w:numPr>
        <w:spacing w:after="120" w:line="268" w:lineRule="auto"/>
        <w:ind w:left="0" w:firstLine="426"/>
        <w:jc w:val="both"/>
      </w:pPr>
      <w:r>
        <w:t xml:space="preserve">Надати згоду та прийняти до комунальної власності Роменської міської територіальної громади майно у вигляді благодійної допомоги, а саме: </w:t>
      </w:r>
    </w:p>
    <w:p w:rsidR="00230816" w:rsidRDefault="00230816" w:rsidP="00230816">
      <w:pPr>
        <w:pStyle w:val="a6"/>
        <w:numPr>
          <w:ilvl w:val="0"/>
          <w:numId w:val="2"/>
        </w:numPr>
        <w:spacing w:line="268" w:lineRule="auto"/>
        <w:ind w:left="0" w:firstLine="426"/>
        <w:jc w:val="both"/>
      </w:pPr>
      <w:r>
        <w:t xml:space="preserve">Електрокардіограф 12-ти канальний </w:t>
      </w:r>
      <w:proofErr w:type="spellStart"/>
      <w:r>
        <w:t>іМАС</w:t>
      </w:r>
      <w:proofErr w:type="spellEnd"/>
      <w:r>
        <w:t xml:space="preserve"> 120 у кількості 1 одиниці, балансовою (початковою) вартістю180 000(сто вісімдесят тисяч) грн 00 коп.;</w:t>
      </w:r>
    </w:p>
    <w:p w:rsidR="00230816" w:rsidRDefault="00230816" w:rsidP="00230816">
      <w:pPr>
        <w:pStyle w:val="a6"/>
        <w:numPr>
          <w:ilvl w:val="0"/>
          <w:numId w:val="2"/>
        </w:numPr>
        <w:spacing w:line="268" w:lineRule="auto"/>
        <w:ind w:left="0" w:firstLine="426"/>
        <w:jc w:val="both"/>
      </w:pPr>
      <w:r>
        <w:t>Монітор пацієнта КВ12В (Сенсорний) у кількості 1 одиниці, балансовою (початковою) вартістю 44 000 (сорок чотири тисячі) грн 00 коп.;</w:t>
      </w:r>
    </w:p>
    <w:p w:rsidR="00230816" w:rsidRDefault="00230816" w:rsidP="00230816">
      <w:pPr>
        <w:pStyle w:val="a6"/>
        <w:numPr>
          <w:ilvl w:val="0"/>
          <w:numId w:val="2"/>
        </w:numPr>
        <w:spacing w:line="268" w:lineRule="auto"/>
        <w:ind w:left="142" w:firstLine="284"/>
        <w:jc w:val="both"/>
      </w:pPr>
      <w:r>
        <w:t xml:space="preserve">Ванну бальнеологічну </w:t>
      </w:r>
      <w:r>
        <w:rPr>
          <w:lang w:val="en-US"/>
        </w:rPr>
        <w:t>AQUILON</w:t>
      </w:r>
      <w:r>
        <w:t xml:space="preserve"> </w:t>
      </w:r>
      <w:proofErr w:type="spellStart"/>
      <w:r>
        <w:rPr>
          <w:lang w:val="en-US"/>
        </w:rPr>
        <w:t>HydroAero</w:t>
      </w:r>
      <w:proofErr w:type="spellEnd"/>
      <w:r>
        <w:t xml:space="preserve"> у кількості 2 одиниць, балансовою  (початковою) вартістю 455 514 (чотириста п’ятдесят п’ять тисяч  п’ятсот чотирнадцять) грн 02 коп., загальною вартістю 911 028 (дев’ятсот одинадцять тисяч двадцять вісім) грн 04 коп.</w:t>
      </w:r>
    </w:p>
    <w:p w:rsidR="00230816" w:rsidRDefault="00230816" w:rsidP="00230816">
      <w:pPr>
        <w:pStyle w:val="a4"/>
        <w:numPr>
          <w:ilvl w:val="0"/>
          <w:numId w:val="1"/>
        </w:numPr>
        <w:spacing w:line="268" w:lineRule="auto"/>
        <w:ind w:left="142" w:firstLine="284"/>
        <w:jc w:val="both"/>
      </w:pPr>
      <w:r>
        <w:t xml:space="preserve">Передати на баланс та в безоплатне володіння та користування Комунальному некомерційному підприємству «Роменська центральна районна лікарня» Роменської міської ради  (код ЄДРПОУ 01981477; далі – </w:t>
      </w:r>
      <w:proofErr w:type="spellStart"/>
      <w:r>
        <w:t>Узуфруктарій</w:t>
      </w:r>
      <w:proofErr w:type="spellEnd"/>
      <w:r>
        <w:t xml:space="preserve">) майно, вказане у пункті 1 цього рішення. </w:t>
      </w:r>
    </w:p>
    <w:p w:rsidR="00230816" w:rsidRDefault="00230816" w:rsidP="00230816">
      <w:pPr>
        <w:pStyle w:val="a4"/>
        <w:numPr>
          <w:ilvl w:val="0"/>
          <w:numId w:val="1"/>
        </w:numPr>
        <w:spacing w:line="268" w:lineRule="auto"/>
        <w:jc w:val="both"/>
      </w:pPr>
      <w:r>
        <w:t xml:space="preserve">Встановити право </w:t>
      </w:r>
      <w:proofErr w:type="spellStart"/>
      <w:r>
        <w:t>узуфрукта</w:t>
      </w:r>
      <w:proofErr w:type="spellEnd"/>
      <w:r>
        <w:t xml:space="preserve"> комунального майна, що передається,  безстроково.</w:t>
      </w:r>
    </w:p>
    <w:p w:rsidR="00230816" w:rsidRDefault="00230816" w:rsidP="00230816">
      <w:pPr>
        <w:tabs>
          <w:tab w:val="num" w:pos="644"/>
        </w:tabs>
        <w:spacing w:after="120"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4. Визначити цільове призначення використання комунального майна, зазначеного в пункті 1 цього рішення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– для забезпечення надання медичної допомоги населенню.</w:t>
      </w:r>
    </w:p>
    <w:p w:rsidR="00230816" w:rsidRDefault="00230816" w:rsidP="00230816">
      <w:pPr>
        <w:tabs>
          <w:tab w:val="num" w:pos="644"/>
        </w:tabs>
        <w:spacing w:after="120"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5. Встановити наступні умови володіння та користування майном, вказаним у пункті 1 цього рішення,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>: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1)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зобов’язаний використовувати майно згідно з цільовим призначенням, утримувати передане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комунальне майно в належному стані, за власний рахунок проводити його поточний ремонт;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несе витрати, пов’язані з утриманням, користуванням та обслуговуванням майна;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не може відчужувати майно, передане йому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має право вживати заходів для відшкодування шкоди, завданої власником або третьою особою комунальному майну.</w:t>
      </w:r>
    </w:p>
    <w:p w:rsidR="00230816" w:rsidRDefault="00230816" w:rsidP="00230816">
      <w:pPr>
        <w:tabs>
          <w:tab w:val="num" w:pos="644"/>
        </w:tabs>
        <w:spacing w:after="120"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 припиняється у разі: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припинення </w:t>
      </w:r>
      <w:proofErr w:type="spellStart"/>
      <w:r>
        <w:rPr>
          <w:lang w:val="uk-UA"/>
        </w:rPr>
        <w:t>Узуфруктрарія</w:t>
      </w:r>
      <w:proofErr w:type="spellEnd"/>
      <w:r>
        <w:rPr>
          <w:lang w:val="uk-UA"/>
        </w:rPr>
        <w:t xml:space="preserve">  в результаті його ліквідації;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 припинення існування майна, щодо якого встановлений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погіршення стану майна, щодо якого встановлено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4) прийняття Роменською міською радою рішення про припинення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майна, встановленого безстроково;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5) поєднання в одній особі особи </w:t>
      </w:r>
      <w:proofErr w:type="spellStart"/>
      <w:r>
        <w:rPr>
          <w:lang w:val="uk-UA"/>
        </w:rPr>
        <w:t>Узуфруктарія</w:t>
      </w:r>
      <w:proofErr w:type="spellEnd"/>
      <w:r>
        <w:rPr>
          <w:lang w:val="uk-UA"/>
        </w:rPr>
        <w:t xml:space="preserve"> і власника комунального майна;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6) припинення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 за рішенням суду;</w:t>
      </w:r>
    </w:p>
    <w:p w:rsidR="00230816" w:rsidRDefault="00230816" w:rsidP="00230816">
      <w:pPr>
        <w:tabs>
          <w:tab w:val="num" w:pos="644"/>
        </w:tabs>
        <w:spacing w:line="268" w:lineRule="auto"/>
        <w:ind w:firstLine="567"/>
        <w:jc w:val="both"/>
        <w:rPr>
          <w:lang w:val="uk-UA"/>
        </w:rPr>
      </w:pPr>
      <w:r>
        <w:rPr>
          <w:lang w:val="uk-UA"/>
        </w:rPr>
        <w:t>7) в інших випадках встановлених чинним законодавством України.</w:t>
      </w:r>
    </w:p>
    <w:p w:rsidR="00230816" w:rsidRDefault="00230816" w:rsidP="00230816">
      <w:pPr>
        <w:tabs>
          <w:tab w:val="num" w:pos="644"/>
        </w:tabs>
        <w:spacing w:after="120" w:line="268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7. Доручити Управлінню економічного розвитку Роменської міської ради в особі начальника Управління  Юлії Білоус укласти з Комунальним некомерційним підприємством «Роменська центральна районна лікарня» Роменської міської ради договір </w:t>
      </w:r>
      <w:proofErr w:type="spellStart"/>
      <w:r>
        <w:rPr>
          <w:lang w:val="uk-UA"/>
        </w:rPr>
        <w:t>узуфрукту</w:t>
      </w:r>
      <w:proofErr w:type="spellEnd"/>
      <w:r>
        <w:rPr>
          <w:lang w:val="uk-UA"/>
        </w:rPr>
        <w:t xml:space="preserve"> комунального майна Роменської міської територіальної громади, вказаного у пункті 1 цього рішення.</w:t>
      </w:r>
    </w:p>
    <w:p w:rsidR="00230816" w:rsidRDefault="00230816" w:rsidP="00230816">
      <w:pPr>
        <w:tabs>
          <w:tab w:val="num" w:pos="644"/>
        </w:tabs>
        <w:spacing w:after="120" w:line="268" w:lineRule="auto"/>
        <w:ind w:firstLine="567"/>
        <w:jc w:val="both"/>
        <w:rPr>
          <w:lang w:val="uk-UA"/>
        </w:rPr>
      </w:pPr>
      <w:r>
        <w:rPr>
          <w:lang w:val="uk-UA"/>
        </w:rPr>
        <w:t>8.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постійну комісію з гуманітарних та соціальних питань.</w:t>
      </w:r>
    </w:p>
    <w:p w:rsidR="00230816" w:rsidRDefault="00230816" w:rsidP="00230816">
      <w:pPr>
        <w:rPr>
          <w:color w:val="000000"/>
        </w:rPr>
      </w:pPr>
      <w:r>
        <w:rPr>
          <w:b/>
          <w:bCs/>
          <w:lang w:val="uk-UA"/>
        </w:rPr>
        <w:t>Розробник проекту: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</w:rPr>
        <w:t xml:space="preserve">Валентина ГУНЬКОВА, </w:t>
      </w:r>
      <w:proofErr w:type="spellStart"/>
      <w:r>
        <w:rPr>
          <w:color w:val="000000"/>
        </w:rPr>
        <w:t>головний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лікар</w:t>
      </w:r>
      <w:proofErr w:type="spellEnd"/>
      <w:r>
        <w:rPr>
          <w:color w:val="000000"/>
        </w:rPr>
        <w:t xml:space="preserve"> КНП «</w:t>
      </w:r>
      <w:proofErr w:type="spellStart"/>
      <w:r>
        <w:rPr>
          <w:color w:val="000000"/>
        </w:rPr>
        <w:t>Роменська</w:t>
      </w:r>
      <w:proofErr w:type="spellEnd"/>
      <w:r>
        <w:rPr>
          <w:color w:val="000000"/>
        </w:rPr>
        <w:t xml:space="preserve"> ЦРЛ» РМР</w:t>
      </w:r>
    </w:p>
    <w:p w:rsidR="00230816" w:rsidRDefault="00230816" w:rsidP="00230816">
      <w:pPr>
        <w:spacing w:before="100" w:beforeAutospacing="1" w:after="100" w:afterAutospacing="1"/>
        <w:rPr>
          <w:b/>
        </w:rPr>
      </w:pPr>
      <w:proofErr w:type="spellStart"/>
      <w:r>
        <w:rPr>
          <w:color w:val="000000"/>
        </w:rPr>
        <w:t>Зауваження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пропозиції</w:t>
      </w:r>
      <w:proofErr w:type="spellEnd"/>
      <w:r>
        <w:rPr>
          <w:color w:val="000000"/>
        </w:rPr>
        <w:t xml:space="preserve"> до проекту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приймаються</w:t>
      </w:r>
      <w:proofErr w:type="spellEnd"/>
      <w:r>
        <w:rPr>
          <w:color w:val="000000"/>
        </w:rPr>
        <w:t xml:space="preserve">: за телефоном  5-16-93, </w:t>
      </w:r>
      <w:proofErr w:type="spellStart"/>
      <w:r>
        <w:rPr>
          <w:color w:val="000000"/>
        </w:rPr>
        <w:t>електронною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поштою</w:t>
      </w:r>
      <w:proofErr w:type="spellEnd"/>
      <w:r>
        <w:rPr>
          <w:color w:val="000000"/>
        </w:rPr>
        <w:t xml:space="preserve"> на адресу: </w:t>
      </w:r>
      <w:proofErr w:type="spellStart"/>
      <w:r>
        <w:rPr>
          <w:b/>
        </w:rPr>
        <w:t>romny</w:t>
      </w:r>
      <w:proofErr w:type="spellEnd"/>
      <w:r>
        <w:rPr>
          <w:b/>
        </w:rPr>
        <w:t xml:space="preserve">_ </w:t>
      </w:r>
      <w:hyperlink r:id="rId5" w:history="1">
        <w:r>
          <w:rPr>
            <w:rStyle w:val="a3"/>
            <w:b/>
          </w:rPr>
          <w:t>srb@email.ua</w:t>
        </w:r>
      </w:hyperlink>
    </w:p>
    <w:p w:rsidR="000A70F8" w:rsidRDefault="000A70F8"/>
    <w:p w:rsidR="00230816" w:rsidRDefault="00230816"/>
    <w:p w:rsidR="00230816" w:rsidRDefault="00230816"/>
    <w:p w:rsidR="00230816" w:rsidRDefault="00230816"/>
    <w:p w:rsidR="00230816" w:rsidRDefault="00230816"/>
    <w:p w:rsidR="00230816" w:rsidRDefault="00230816"/>
    <w:p w:rsidR="00230816" w:rsidRDefault="00230816"/>
    <w:p w:rsidR="00230816" w:rsidRDefault="00230816"/>
    <w:p w:rsidR="00230816" w:rsidRPr="00F22C7C" w:rsidRDefault="00230816" w:rsidP="00230816">
      <w:pPr>
        <w:spacing w:line="271" w:lineRule="auto"/>
        <w:jc w:val="center"/>
        <w:rPr>
          <w:b/>
          <w:color w:val="000000"/>
        </w:rPr>
      </w:pPr>
      <w:r w:rsidRPr="00F22C7C">
        <w:rPr>
          <w:b/>
          <w:color w:val="000000"/>
        </w:rPr>
        <w:lastRenderedPageBreak/>
        <w:t>ПОЯСНЮВАЛЬНА ЗАПИСКА</w:t>
      </w:r>
    </w:p>
    <w:p w:rsidR="00230816" w:rsidRPr="00AC7B6A" w:rsidRDefault="00230816" w:rsidP="00230816">
      <w:pPr>
        <w:pStyle w:val="a6"/>
        <w:spacing w:line="271" w:lineRule="auto"/>
        <w:jc w:val="center"/>
        <w:rPr>
          <w:lang w:val="ru-RU"/>
        </w:rPr>
      </w:pPr>
      <w:r w:rsidRPr="00F22C7C">
        <w:rPr>
          <w:b/>
          <w:color w:val="000000"/>
        </w:rPr>
        <w:t xml:space="preserve">до </w:t>
      </w:r>
      <w:proofErr w:type="spellStart"/>
      <w:r w:rsidRPr="00F22C7C">
        <w:rPr>
          <w:b/>
          <w:color w:val="000000"/>
        </w:rPr>
        <w:t>проєкту</w:t>
      </w:r>
      <w:proofErr w:type="spellEnd"/>
      <w:r w:rsidRPr="00F22C7C">
        <w:rPr>
          <w:b/>
          <w:color w:val="000000"/>
        </w:rPr>
        <w:t xml:space="preserve"> рішення Роменської міської ради</w:t>
      </w:r>
      <w:r w:rsidRPr="00F22C7C">
        <w:rPr>
          <w:b/>
        </w:rPr>
        <w:t xml:space="preserve"> від </w:t>
      </w:r>
      <w:r w:rsidRPr="00521144">
        <w:rPr>
          <w:b/>
        </w:rPr>
        <w:t>2</w:t>
      </w:r>
      <w:r>
        <w:rPr>
          <w:b/>
        </w:rPr>
        <w:t>5</w:t>
      </w:r>
      <w:r w:rsidRPr="00F22C7C">
        <w:rPr>
          <w:b/>
        </w:rPr>
        <w:t>.0</w:t>
      </w:r>
      <w:r>
        <w:rPr>
          <w:b/>
        </w:rPr>
        <w:t>3</w:t>
      </w:r>
      <w:r w:rsidRPr="00F22C7C">
        <w:rPr>
          <w:b/>
        </w:rPr>
        <w:t>.202</w:t>
      </w:r>
      <w:r>
        <w:rPr>
          <w:b/>
        </w:rPr>
        <w:t>6</w:t>
      </w:r>
    </w:p>
    <w:p w:rsidR="00230816" w:rsidRDefault="00230816" w:rsidP="00230816">
      <w:pPr>
        <w:tabs>
          <w:tab w:val="left" w:pos="4962"/>
        </w:tabs>
        <w:spacing w:line="271" w:lineRule="auto"/>
        <w:jc w:val="center"/>
        <w:rPr>
          <w:lang w:eastAsia="en-US"/>
        </w:rPr>
      </w:pPr>
      <w:r>
        <w:rPr>
          <w:b/>
          <w:lang w:val="uk-UA" w:eastAsia="en-US"/>
        </w:rPr>
        <w:t>«</w:t>
      </w:r>
      <w:r w:rsidRPr="009215C5">
        <w:rPr>
          <w:b/>
          <w:lang w:val="uk-UA"/>
        </w:rPr>
        <w:t xml:space="preserve">Про </w:t>
      </w:r>
      <w:r>
        <w:rPr>
          <w:b/>
          <w:lang w:val="uk-UA"/>
        </w:rPr>
        <w:t xml:space="preserve">прийняття до комунальної власності Роменської міської територіальної громади благодійної допомоги та встановлення права </w:t>
      </w:r>
      <w:proofErr w:type="spellStart"/>
      <w:r>
        <w:rPr>
          <w:b/>
          <w:lang w:val="uk-UA"/>
        </w:rPr>
        <w:t>узуфрукта</w:t>
      </w:r>
      <w:proofErr w:type="spellEnd"/>
      <w:r>
        <w:rPr>
          <w:b/>
          <w:lang w:val="uk-UA"/>
        </w:rPr>
        <w:t xml:space="preserve"> комунального майна</w:t>
      </w:r>
      <w:r>
        <w:rPr>
          <w:b/>
          <w:lang w:val="uk-UA" w:eastAsia="en-US"/>
        </w:rPr>
        <w:t>»</w:t>
      </w:r>
    </w:p>
    <w:p w:rsidR="00230816" w:rsidRDefault="00230816" w:rsidP="00230816">
      <w:pPr>
        <w:pStyle w:val="a4"/>
        <w:spacing w:after="0" w:line="276" w:lineRule="auto"/>
        <w:ind w:left="0" w:firstLine="425"/>
        <w:jc w:val="both"/>
        <w:rPr>
          <w:lang w:eastAsia="en-US"/>
        </w:rPr>
      </w:pPr>
    </w:p>
    <w:p w:rsidR="00230816" w:rsidRPr="00424D02" w:rsidRDefault="00230816" w:rsidP="00230816">
      <w:pPr>
        <w:pStyle w:val="a4"/>
        <w:spacing w:after="0" w:line="276" w:lineRule="auto"/>
        <w:ind w:left="0" w:firstLine="425"/>
        <w:jc w:val="both"/>
        <w:rPr>
          <w:rFonts w:eastAsia="Calibri"/>
        </w:rPr>
      </w:pPr>
      <w:proofErr w:type="spellStart"/>
      <w:r w:rsidRPr="00F22C7C">
        <w:rPr>
          <w:lang w:eastAsia="en-US"/>
        </w:rPr>
        <w:t>Проєкт</w:t>
      </w:r>
      <w:proofErr w:type="spellEnd"/>
      <w:r w:rsidRPr="00F22C7C">
        <w:rPr>
          <w:lang w:eastAsia="en-US"/>
        </w:rPr>
        <w:t xml:space="preserve"> рішення розроблено </w:t>
      </w:r>
      <w:r>
        <w:rPr>
          <w:lang w:eastAsia="en-US"/>
        </w:rPr>
        <w:t>в</w:t>
      </w:r>
      <w:r>
        <w:t>ідповідно до статей 25, 59, 60, 60</w:t>
      </w:r>
      <w:r>
        <w:rPr>
          <w:vertAlign w:val="superscript"/>
        </w:rPr>
        <w:t>1</w:t>
      </w:r>
      <w:r>
        <w:t xml:space="preserve"> Закону України «Про місцеве самоврядування в Україні»», Закону України «Про благодійну діяльність та благодійні організації»,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статей 319, 398 Цивільного кодексу України, Порядку передачі державного та комунального майна на праві </w:t>
      </w:r>
      <w:proofErr w:type="spellStart"/>
      <w:r>
        <w:t>узуфрукта</w:t>
      </w:r>
      <w:proofErr w:type="spellEnd"/>
      <w: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8 вересня 2025 року №1103, на підставі Договорів поставки від 29.09.2025 №</w:t>
      </w:r>
      <w:r>
        <w:rPr>
          <w:lang w:val="en-US"/>
        </w:rPr>
        <w:t>NGO</w:t>
      </w:r>
      <w:r>
        <w:t>-29/09-01-2025ІОМ та від 30.09.2025 №</w:t>
      </w:r>
      <w:r w:rsidRPr="00424D02">
        <w:t xml:space="preserve"> </w:t>
      </w:r>
      <w:r>
        <w:rPr>
          <w:lang w:val="en-US"/>
        </w:rPr>
        <w:t>NGO</w:t>
      </w:r>
      <w:r>
        <w:t>-30/09-01-2025ІОМ</w:t>
      </w:r>
    </w:p>
    <w:p w:rsidR="00230816" w:rsidRDefault="00230816" w:rsidP="00230816">
      <w:pPr>
        <w:pStyle w:val="a6"/>
        <w:spacing w:after="120" w:line="271" w:lineRule="auto"/>
        <w:ind w:firstLine="567"/>
        <w:jc w:val="both"/>
      </w:pPr>
      <w:r>
        <w:rPr>
          <w:rFonts w:eastAsia="Calibri"/>
        </w:rPr>
        <w:t>Д</w:t>
      </w:r>
      <w:r w:rsidRPr="00ED67E1">
        <w:rPr>
          <w:rFonts w:eastAsia="Calibri"/>
        </w:rPr>
        <w:t xml:space="preserve">ля забезпечення  </w:t>
      </w:r>
      <w:r>
        <w:rPr>
          <w:rFonts w:eastAsia="Calibri"/>
        </w:rPr>
        <w:t>надання висококваліфікованої медичної допомоги жителям Роменської міської територіальної громади необхідно  н</w:t>
      </w:r>
      <w:r>
        <w:t xml:space="preserve">адати згоду та прийняти до комунальної власності Роменської міської територіальної громади майно у вигляді благодійної допомоги (далі – Майно), а саме: </w:t>
      </w:r>
    </w:p>
    <w:p w:rsidR="00230816" w:rsidRDefault="00230816" w:rsidP="00230816">
      <w:pPr>
        <w:pStyle w:val="a6"/>
        <w:numPr>
          <w:ilvl w:val="0"/>
          <w:numId w:val="3"/>
        </w:numPr>
        <w:spacing w:line="271" w:lineRule="auto"/>
        <w:ind w:left="0" w:firstLine="567"/>
        <w:jc w:val="both"/>
      </w:pPr>
      <w:r>
        <w:t xml:space="preserve">Електрокардіограф 12-ти канальний </w:t>
      </w:r>
      <w:proofErr w:type="spellStart"/>
      <w:r>
        <w:t>іМАС</w:t>
      </w:r>
      <w:proofErr w:type="spellEnd"/>
      <w:r>
        <w:t xml:space="preserve"> 120 у кількості 1 одиниці, балансовою (початковою) вартістю180 000(сто вісімдесят тисяч) грн 00 коп.;</w:t>
      </w:r>
    </w:p>
    <w:p w:rsidR="00230816" w:rsidRDefault="00230816" w:rsidP="00230816">
      <w:pPr>
        <w:pStyle w:val="a6"/>
        <w:numPr>
          <w:ilvl w:val="0"/>
          <w:numId w:val="3"/>
        </w:numPr>
        <w:spacing w:line="271" w:lineRule="auto"/>
        <w:ind w:left="142" w:firstLine="425"/>
        <w:jc w:val="both"/>
      </w:pPr>
      <w:r>
        <w:t>Монітор пацієнта КВ12В (Сенсорний) у кількості 1 одиниці, балансовою (початковою) вартістю 44 000 (сорок чотири тисячі) грн 00 коп.;</w:t>
      </w:r>
    </w:p>
    <w:p w:rsidR="00230816" w:rsidRDefault="00230816" w:rsidP="00230816">
      <w:pPr>
        <w:pStyle w:val="a6"/>
        <w:numPr>
          <w:ilvl w:val="0"/>
          <w:numId w:val="3"/>
        </w:numPr>
        <w:spacing w:line="271" w:lineRule="auto"/>
        <w:ind w:left="142" w:firstLine="425"/>
        <w:jc w:val="both"/>
      </w:pPr>
      <w:r>
        <w:t xml:space="preserve">Ванна бальнеологічна </w:t>
      </w:r>
      <w:r>
        <w:rPr>
          <w:lang w:val="en-US"/>
        </w:rPr>
        <w:t>AQUILON</w:t>
      </w:r>
      <w:r w:rsidRPr="00B9284C">
        <w:t xml:space="preserve"> </w:t>
      </w:r>
      <w:proofErr w:type="spellStart"/>
      <w:r>
        <w:rPr>
          <w:lang w:val="en-US"/>
        </w:rPr>
        <w:t>HydroAero</w:t>
      </w:r>
      <w:proofErr w:type="spellEnd"/>
      <w:r>
        <w:t xml:space="preserve"> у кількості 2 одиниць, балансовою</w:t>
      </w:r>
      <w:r w:rsidRPr="00B9284C">
        <w:t xml:space="preserve"> </w:t>
      </w:r>
      <w:r>
        <w:t xml:space="preserve"> (початковою) вартістю 455 514 (чотириста п’ятдесят п’ять тисяч  п’ятсот чотирнадцять) грн 02 коп., загальною вартістю 911 028 (дев’ятсот одинадцять тисяч двадцять вісім) грн 04 коп.</w:t>
      </w:r>
    </w:p>
    <w:p w:rsidR="00230816" w:rsidRDefault="00230816" w:rsidP="00230816">
      <w:pPr>
        <w:pStyle w:val="a6"/>
        <w:spacing w:line="271" w:lineRule="auto"/>
        <w:ind w:firstLine="567"/>
        <w:jc w:val="both"/>
      </w:pPr>
      <w:r>
        <w:t xml:space="preserve">Передати на баланс </w:t>
      </w:r>
      <w:r w:rsidRPr="008B0C45">
        <w:t xml:space="preserve">та в безоплатне володіння та користування </w:t>
      </w:r>
      <w:r w:rsidRPr="00C27C88">
        <w:t>Комунальному некомерційному підприємству «Роменська центральна районна лікарня» Роменської міської ради  (код ЄДРПОУ 01981477; далі</w:t>
      </w:r>
      <w:r>
        <w:t xml:space="preserve"> – </w:t>
      </w:r>
      <w:proofErr w:type="spellStart"/>
      <w:r>
        <w:t>Узуфруктарій</w:t>
      </w:r>
      <w:proofErr w:type="spellEnd"/>
      <w:r>
        <w:t>) Майно</w:t>
      </w:r>
      <w:r w:rsidRPr="00C27C88">
        <w:t>.</w:t>
      </w:r>
    </w:p>
    <w:p w:rsidR="00230816" w:rsidRDefault="00230816" w:rsidP="00230816">
      <w:pPr>
        <w:pStyle w:val="a6"/>
        <w:spacing w:line="271" w:lineRule="auto"/>
        <w:ind w:firstLine="567"/>
        <w:jc w:val="both"/>
      </w:pPr>
      <w:r>
        <w:t xml:space="preserve">Встановити право </w:t>
      </w:r>
      <w:proofErr w:type="spellStart"/>
      <w:r>
        <w:t>узуфрукта</w:t>
      </w:r>
      <w:proofErr w:type="spellEnd"/>
      <w:r>
        <w:t xml:space="preserve"> комунального майна, що передається,  безстроково.</w:t>
      </w:r>
    </w:p>
    <w:p w:rsidR="00230816" w:rsidRDefault="00230816" w:rsidP="00230816">
      <w:pPr>
        <w:pStyle w:val="a6"/>
        <w:spacing w:line="271" w:lineRule="auto"/>
        <w:ind w:firstLine="567"/>
        <w:jc w:val="both"/>
      </w:pPr>
      <w:r>
        <w:t xml:space="preserve">Визначити цільове призначення використання  комунального Майна, на праві </w:t>
      </w:r>
      <w:proofErr w:type="spellStart"/>
      <w:r>
        <w:t>узуфрукта</w:t>
      </w:r>
      <w:proofErr w:type="spellEnd"/>
      <w:r>
        <w:t xml:space="preserve"> – для забезпечення надання медичної допомоги населенню.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Встановити наступні умови володіння та користування  Майном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>: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зобов’язаний використовувати майно згідно з цільовим призначенням, утримувати передане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комунальне майно в належному стані, за власний рахунок проводити його поточний ремонт;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несе витрати, пов’язані з утриманням, користуванням та обслуговуванням майна;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не може відчужувати майно, передане йому на праві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4) </w:t>
      </w:r>
      <w:proofErr w:type="spellStart"/>
      <w:r>
        <w:rPr>
          <w:lang w:val="uk-UA"/>
        </w:rPr>
        <w:t>Узуфруктарій</w:t>
      </w:r>
      <w:proofErr w:type="spellEnd"/>
      <w:r>
        <w:rPr>
          <w:lang w:val="uk-UA"/>
        </w:rPr>
        <w:t xml:space="preserve"> має право вживати заходів для відшкодування шкоди, завданої власником або третьою особою комунальному майну.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 припиняється у разі: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1) припинення </w:t>
      </w:r>
      <w:proofErr w:type="spellStart"/>
      <w:r>
        <w:rPr>
          <w:lang w:val="uk-UA"/>
        </w:rPr>
        <w:t>Узуфруктрарія</w:t>
      </w:r>
      <w:proofErr w:type="spellEnd"/>
      <w:r>
        <w:rPr>
          <w:lang w:val="uk-UA"/>
        </w:rPr>
        <w:t xml:space="preserve">  в результаті його ліквідації;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2) припинення існування майна, щодо якого встановлений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3) погіршення стану майна, щодо якого встановлено </w:t>
      </w:r>
      <w:proofErr w:type="spellStart"/>
      <w:r>
        <w:rPr>
          <w:lang w:val="uk-UA"/>
        </w:rPr>
        <w:t>узуфрукт</w:t>
      </w:r>
      <w:proofErr w:type="spellEnd"/>
      <w:r>
        <w:rPr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4) прийняття Роменською міською радою рішення про припинення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майна, встановленого безстроково;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5) поєднання в одній особі особи </w:t>
      </w:r>
      <w:proofErr w:type="spellStart"/>
      <w:r>
        <w:rPr>
          <w:lang w:val="uk-UA"/>
        </w:rPr>
        <w:t>Узуфруктарія</w:t>
      </w:r>
      <w:proofErr w:type="spellEnd"/>
      <w:r>
        <w:rPr>
          <w:lang w:val="uk-UA"/>
        </w:rPr>
        <w:t xml:space="preserve"> і власника комунального майна;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6) припинення </w:t>
      </w:r>
      <w:proofErr w:type="spellStart"/>
      <w:r>
        <w:rPr>
          <w:lang w:val="uk-UA"/>
        </w:rPr>
        <w:t>узуфрукта</w:t>
      </w:r>
      <w:proofErr w:type="spellEnd"/>
      <w:r>
        <w:rPr>
          <w:lang w:val="uk-UA"/>
        </w:rPr>
        <w:t xml:space="preserve"> комунального майна за рішенням суду;</w:t>
      </w:r>
    </w:p>
    <w:p w:rsidR="00230816" w:rsidRDefault="00230816" w:rsidP="00230816">
      <w:pPr>
        <w:tabs>
          <w:tab w:val="num" w:pos="644"/>
        </w:tabs>
        <w:spacing w:line="271" w:lineRule="auto"/>
        <w:ind w:firstLine="567"/>
        <w:jc w:val="both"/>
        <w:rPr>
          <w:lang w:val="uk-UA"/>
        </w:rPr>
      </w:pPr>
      <w:r>
        <w:rPr>
          <w:lang w:val="uk-UA"/>
        </w:rPr>
        <w:t>7) в інших випадках встановлених чинним законодавством України.</w:t>
      </w:r>
    </w:p>
    <w:p w:rsidR="00230816" w:rsidRDefault="00230816" w:rsidP="00230816">
      <w:pPr>
        <w:tabs>
          <w:tab w:val="left" w:pos="142"/>
        </w:tabs>
        <w:spacing w:before="120" w:after="120" w:line="276" w:lineRule="auto"/>
        <w:ind w:firstLine="425"/>
        <w:jc w:val="both"/>
        <w:rPr>
          <w:lang w:val="uk-UA"/>
        </w:rPr>
      </w:pPr>
      <w:r w:rsidRPr="00347809">
        <w:rPr>
          <w:lang w:val="uk-UA"/>
        </w:rPr>
        <w:t>Прийняття цього рішення</w:t>
      </w:r>
      <w:r>
        <w:rPr>
          <w:lang w:val="uk-UA"/>
        </w:rPr>
        <w:t xml:space="preserve"> передбачає </w:t>
      </w:r>
      <w:r w:rsidRPr="00347809">
        <w:rPr>
          <w:lang w:val="uk-UA"/>
        </w:rPr>
        <w:t xml:space="preserve"> забезпеч</w:t>
      </w:r>
      <w:r>
        <w:rPr>
          <w:lang w:val="uk-UA"/>
        </w:rPr>
        <w:t>ення своєчасної</w:t>
      </w:r>
      <w:r>
        <w:rPr>
          <w:lang w:val="uk-UA"/>
        </w:rPr>
        <w:t xml:space="preserve"> висококваліфікованої медичної допомоги мешканцям Роменської міської територіальної громади.</w:t>
      </w:r>
      <w:bookmarkStart w:id="0" w:name="_GoBack"/>
      <w:bookmarkEnd w:id="0"/>
    </w:p>
    <w:p w:rsidR="00230816" w:rsidRPr="00230816" w:rsidRDefault="00230816" w:rsidP="00230816">
      <w:pPr>
        <w:tabs>
          <w:tab w:val="left" w:pos="142"/>
        </w:tabs>
        <w:spacing w:before="120" w:after="120" w:line="276" w:lineRule="auto"/>
        <w:ind w:firstLine="425"/>
        <w:jc w:val="both"/>
        <w:rPr>
          <w:lang w:val="uk-UA"/>
        </w:rPr>
      </w:pPr>
      <w:r w:rsidRPr="00230816">
        <w:rPr>
          <w:lang w:val="uk-UA"/>
        </w:rPr>
        <w:t xml:space="preserve">На підставі вище викладеного просимо розмістити цей </w:t>
      </w:r>
      <w:proofErr w:type="spellStart"/>
      <w:r w:rsidRPr="00230816">
        <w:rPr>
          <w:lang w:val="uk-UA"/>
        </w:rPr>
        <w:t>проєкт</w:t>
      </w:r>
      <w:proofErr w:type="spellEnd"/>
      <w:r w:rsidRPr="00230816">
        <w:rPr>
          <w:lang w:val="uk-UA"/>
        </w:rPr>
        <w:t xml:space="preserve"> рішення на офіційному </w:t>
      </w:r>
      <w:proofErr w:type="spellStart"/>
      <w:r w:rsidRPr="00230816">
        <w:rPr>
          <w:lang w:val="uk-UA"/>
        </w:rPr>
        <w:t>вебсайті</w:t>
      </w:r>
      <w:proofErr w:type="spellEnd"/>
      <w:r w:rsidRPr="00230816">
        <w:rPr>
          <w:lang w:val="uk-UA"/>
        </w:rPr>
        <w:t>, та розглянути дане питання на сесії міської ради.</w:t>
      </w:r>
    </w:p>
    <w:p w:rsidR="00230816" w:rsidRDefault="00230816" w:rsidP="00230816">
      <w:pPr>
        <w:pStyle w:val="a4"/>
        <w:spacing w:line="271" w:lineRule="auto"/>
        <w:ind w:left="0" w:firstLine="567"/>
        <w:jc w:val="both"/>
        <w:rPr>
          <w:color w:val="000000"/>
          <w:lang w:eastAsia="en-US"/>
        </w:rPr>
      </w:pPr>
    </w:p>
    <w:p w:rsidR="00230816" w:rsidRPr="00C27C88" w:rsidRDefault="00230816" w:rsidP="00230816">
      <w:pPr>
        <w:tabs>
          <w:tab w:val="left" w:pos="0"/>
        </w:tabs>
        <w:spacing w:line="276" w:lineRule="auto"/>
        <w:jc w:val="both"/>
        <w:rPr>
          <w:color w:val="000000"/>
          <w:lang w:val="uk-UA" w:eastAsia="en-US"/>
        </w:rPr>
      </w:pPr>
    </w:p>
    <w:p w:rsidR="00230816" w:rsidRPr="00C27C88" w:rsidRDefault="00230816" w:rsidP="00230816">
      <w:pPr>
        <w:tabs>
          <w:tab w:val="left" w:pos="0"/>
        </w:tabs>
        <w:spacing w:line="276" w:lineRule="auto"/>
        <w:jc w:val="both"/>
        <w:rPr>
          <w:color w:val="000000"/>
          <w:lang w:val="uk-UA" w:eastAsia="en-US"/>
        </w:rPr>
      </w:pPr>
    </w:p>
    <w:p w:rsidR="00230816" w:rsidRPr="00F22C7C" w:rsidRDefault="00230816" w:rsidP="00230816">
      <w:pPr>
        <w:ind w:left="567" w:hanging="567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Головний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лікар</w:t>
      </w:r>
      <w:proofErr w:type="spellEnd"/>
      <w:r>
        <w:rPr>
          <w:b/>
          <w:color w:val="000000"/>
        </w:rPr>
        <w:t xml:space="preserve"> КНП «</w:t>
      </w:r>
      <w:proofErr w:type="spellStart"/>
      <w:r>
        <w:rPr>
          <w:b/>
          <w:color w:val="000000"/>
        </w:rPr>
        <w:t>Роменська</w:t>
      </w:r>
      <w:proofErr w:type="spellEnd"/>
      <w:r>
        <w:rPr>
          <w:b/>
          <w:color w:val="000000"/>
        </w:rPr>
        <w:t xml:space="preserve"> ЦРЛ» РМР       </w:t>
      </w:r>
      <w:r w:rsidRPr="00F22C7C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Валентина ГУНЬКОВА</w:t>
      </w:r>
    </w:p>
    <w:p w:rsidR="00230816" w:rsidRPr="00F22C7C" w:rsidRDefault="00230816" w:rsidP="00230816">
      <w:pPr>
        <w:ind w:left="567" w:hanging="567"/>
        <w:jc w:val="both"/>
        <w:rPr>
          <w:b/>
          <w:color w:val="FF0000"/>
        </w:rPr>
      </w:pPr>
      <w:r w:rsidRPr="00F22C7C">
        <w:rPr>
          <w:b/>
          <w:color w:val="FF0000"/>
        </w:rPr>
        <w:tab/>
      </w:r>
    </w:p>
    <w:p w:rsidR="00230816" w:rsidRPr="00F22C7C" w:rsidRDefault="00230816" w:rsidP="00230816">
      <w:pPr>
        <w:ind w:left="567" w:hanging="567"/>
        <w:jc w:val="both"/>
        <w:rPr>
          <w:b/>
          <w:color w:val="000000"/>
        </w:rPr>
      </w:pPr>
      <w:proofErr w:type="spellStart"/>
      <w:r w:rsidRPr="00F22C7C">
        <w:rPr>
          <w:b/>
          <w:color w:val="000000"/>
        </w:rPr>
        <w:t>Погоджено</w:t>
      </w:r>
      <w:proofErr w:type="spellEnd"/>
    </w:p>
    <w:p w:rsidR="00230816" w:rsidRDefault="00230816" w:rsidP="00230816">
      <w:pPr>
        <w:spacing w:line="276" w:lineRule="auto"/>
        <w:jc w:val="both"/>
        <w:rPr>
          <w:b/>
        </w:rPr>
      </w:pPr>
      <w:r w:rsidRPr="00F22C7C">
        <w:rPr>
          <w:b/>
          <w:color w:val="000000"/>
        </w:rPr>
        <w:t xml:space="preserve">Заступник </w:t>
      </w:r>
      <w:proofErr w:type="spellStart"/>
      <w:r w:rsidRPr="00F22C7C">
        <w:rPr>
          <w:b/>
          <w:color w:val="000000"/>
        </w:rPr>
        <w:t>міського</w:t>
      </w:r>
      <w:proofErr w:type="spellEnd"/>
      <w:r w:rsidRPr="00F22C7C">
        <w:rPr>
          <w:b/>
          <w:color w:val="000000"/>
        </w:rPr>
        <w:t xml:space="preserve"> </w:t>
      </w:r>
      <w:proofErr w:type="spellStart"/>
      <w:r w:rsidRPr="00F22C7C">
        <w:rPr>
          <w:b/>
          <w:color w:val="000000"/>
        </w:rPr>
        <w:t>голови</w:t>
      </w:r>
      <w:proofErr w:type="spellEnd"/>
      <w:r w:rsidRPr="00F22C7C">
        <w:rPr>
          <w:b/>
          <w:color w:val="000000"/>
        </w:rPr>
        <w:t xml:space="preserve"> </w:t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  <w:color w:val="FF0000"/>
        </w:rPr>
        <w:tab/>
      </w:r>
      <w:r w:rsidRPr="00F22C7C">
        <w:rPr>
          <w:b/>
        </w:rPr>
        <w:tab/>
      </w:r>
      <w:r>
        <w:rPr>
          <w:b/>
        </w:rPr>
        <w:t xml:space="preserve">    </w:t>
      </w:r>
      <w:r w:rsidRPr="00F22C7C">
        <w:rPr>
          <w:b/>
        </w:rPr>
        <w:t xml:space="preserve">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230816" w:rsidRPr="00F22C7C" w:rsidRDefault="00230816" w:rsidP="00230816">
      <w:pPr>
        <w:tabs>
          <w:tab w:val="left" w:pos="0"/>
        </w:tabs>
        <w:spacing w:line="276" w:lineRule="auto"/>
        <w:jc w:val="both"/>
        <w:rPr>
          <w:color w:val="000000"/>
          <w:lang w:eastAsia="en-US"/>
        </w:rPr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Default="00230816" w:rsidP="00230816">
      <w:pPr>
        <w:pStyle w:val="a6"/>
        <w:jc w:val="both"/>
      </w:pPr>
    </w:p>
    <w:p w:rsidR="00230816" w:rsidRPr="00230816" w:rsidRDefault="00230816">
      <w:pPr>
        <w:rPr>
          <w:lang w:val="uk-UA"/>
        </w:rPr>
      </w:pPr>
    </w:p>
    <w:sectPr w:rsidR="00230816" w:rsidRPr="002308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A3A"/>
    <w:multiLevelType w:val="hybridMultilevel"/>
    <w:tmpl w:val="75860014"/>
    <w:lvl w:ilvl="0" w:tplc="73168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122E1"/>
    <w:multiLevelType w:val="hybridMultilevel"/>
    <w:tmpl w:val="0B4E1582"/>
    <w:lvl w:ilvl="0" w:tplc="19147ED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78193F"/>
    <w:multiLevelType w:val="hybridMultilevel"/>
    <w:tmpl w:val="143A6DAA"/>
    <w:lvl w:ilvl="0" w:tplc="D6C044C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6A"/>
    <w:rsid w:val="000A70F8"/>
    <w:rsid w:val="00230816"/>
    <w:rsid w:val="00B0156A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4E0"/>
  <w15:chartTrackingRefBased/>
  <w15:docId w15:val="{017BE4CD-964C-4F72-9D7D-7E3EF302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081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230816"/>
    <w:pPr>
      <w:spacing w:after="120"/>
      <w:ind w:left="283"/>
    </w:pPr>
    <w:rPr>
      <w:lang w:val="uk-UA"/>
    </w:rPr>
  </w:style>
  <w:style w:type="character" w:customStyle="1" w:styleId="a5">
    <w:name w:val="Основной текст с отступом Знак"/>
    <w:basedOn w:val="a0"/>
    <w:link w:val="a4"/>
    <w:rsid w:val="0023081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No Spacing"/>
    <w:uiPriority w:val="1"/>
    <w:qFormat/>
    <w:rsid w:val="0023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b@email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2026-03-10T07:41:00Z</dcterms:created>
  <dcterms:modified xsi:type="dcterms:W3CDTF">2026-03-10T07:45:00Z</dcterms:modified>
</cp:coreProperties>
</file>