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18" w:rsidRPr="00AB7452" w:rsidRDefault="001413DE" w:rsidP="001413DE">
      <w:pPr>
        <w:tabs>
          <w:tab w:val="left" w:pos="7371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Інформація п</w:t>
      </w:r>
      <w:r w:rsidR="00F46938"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 </w:t>
      </w:r>
      <w:r w:rsidR="00BB7918"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виконання окремих</w:t>
      </w:r>
    </w:p>
    <w:p w:rsidR="000D615F" w:rsidRPr="00AB7452" w:rsidRDefault="00BB7918" w:rsidP="001413DE">
      <w:pPr>
        <w:tabs>
          <w:tab w:val="left" w:pos="7371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завдань Плану </w:t>
      </w:r>
      <w:r w:rsidRPr="001413D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заходів</w:t>
      </w:r>
      <w:r w:rsidR="001413DE" w:rsidRPr="001413D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1413DE" w:rsidRPr="001413D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2025-2026 роки з реалізації Національної стратегії із створення безбар’єрного простор</w:t>
      </w:r>
      <w:bookmarkStart w:id="0" w:name="_GoBack"/>
      <w:bookmarkEnd w:id="0"/>
      <w:r w:rsidR="001413DE" w:rsidRPr="001413DE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 в Україні на період до 2030 року</w:t>
      </w:r>
    </w:p>
    <w:p w:rsidR="00F46938" w:rsidRPr="00AB7452" w:rsidRDefault="00F46938" w:rsidP="00FF33E5">
      <w:pPr>
        <w:tabs>
          <w:tab w:val="left" w:pos="737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25358" w:rsidRPr="00AB7452" w:rsidRDefault="001413DE" w:rsidP="00AB745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B25358" w:rsidRPr="00AB7452">
        <w:rPr>
          <w:rFonts w:ascii="Times New Roman" w:eastAsia="Calibri" w:hAnsi="Times New Roman" w:cs="Times New Roman"/>
          <w:sz w:val="24"/>
          <w:szCs w:val="24"/>
          <w:lang w:val="uk-UA"/>
        </w:rPr>
        <w:t>адаємо інформацію про виконання Плану заходів на 2025-2026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 березня 2025 р. № 374-р та плану заходів Сумської області на 2025 – 2026 роки з реалізації Національної стратегії із створення безбар’єрного простору в Україні на період до 2030 року, затвердженого розпорядженням голови Сумської обласної державної адміністрації – начальника обласної військової адміністрації від 25.06.2025 № 390-ОД, за визначеними пунктами.</w:t>
      </w:r>
    </w:p>
    <w:p w:rsidR="00B25358" w:rsidRPr="00AB7452" w:rsidRDefault="00B25358" w:rsidP="00AB745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Підпункт 8 пункту 8 напряму 1 «Фізична </w:t>
      </w:r>
      <w:proofErr w:type="spellStart"/>
      <w:r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безбар’єрність</w:t>
      </w:r>
      <w:proofErr w:type="spellEnd"/>
      <w:r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>».</w:t>
      </w:r>
      <w:r w:rsidRPr="00AB74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Проведено моніторинг доступності приміщень загального користування, забезпечено доступність головних входів до будівель комунальної та приватної форм власності для осіб з інвалідністю та інших маломобільних груп населення, встановлені пандуси, поручні та інші елементи доступності: Відділ обслуговування громадян №3 (сервісний центр) Управління обслуговування громадян Головного управління Пенсійного фонду України в Сумській області (</w:t>
      </w:r>
      <w:r w:rsidRPr="00AB745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вул. Соборна, 43), магазин </w:t>
      </w:r>
      <w:r w:rsidRPr="00AB745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FOODHOUSE</w:t>
      </w:r>
      <w:r w:rsidRPr="00AB745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(вул. Аптекарська, 2а), Управління соціального захисту населення Роменської міської ради (</w:t>
      </w:r>
      <w:proofErr w:type="spellStart"/>
      <w:r w:rsidRPr="00AB745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б-р</w:t>
      </w:r>
      <w:proofErr w:type="spellEnd"/>
      <w:r w:rsidRPr="00AB745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Шевченка, 8), Аптека 9-1-1 (</w:t>
      </w:r>
      <w:proofErr w:type="spellStart"/>
      <w:r w:rsidRPr="00AB745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б-р</w:t>
      </w:r>
      <w:proofErr w:type="spellEnd"/>
      <w:r w:rsidRPr="00AB745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Свободи 2Е)</w:t>
      </w:r>
      <w:r w:rsidRPr="00AB745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25358" w:rsidRPr="00AB7452" w:rsidRDefault="00B25358" w:rsidP="00AB745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Підпункт</w:t>
      </w:r>
      <w:r w:rsidRPr="00AB7452">
        <w:rPr>
          <w:rFonts w:ascii="Times New Roman" w:eastAsia="Calibri" w:hAnsi="Times New Roman" w:cs="Times New Roman"/>
          <w:b/>
          <w:sz w:val="24"/>
          <w:szCs w:val="24"/>
        </w:rPr>
        <w:t xml:space="preserve"> 3 п</w:t>
      </w:r>
      <w:proofErr w:type="spellStart"/>
      <w:r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ункту</w:t>
      </w:r>
      <w:proofErr w:type="spellEnd"/>
      <w:r w:rsidRPr="00AB7452">
        <w:rPr>
          <w:rFonts w:ascii="Times New Roman" w:eastAsia="Calibri" w:hAnsi="Times New Roman" w:cs="Times New Roman"/>
          <w:b/>
          <w:sz w:val="24"/>
          <w:szCs w:val="24"/>
        </w:rPr>
        <w:t xml:space="preserve"> 50 </w:t>
      </w:r>
      <w:r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напряму 4 «Суспільна та громадська </w:t>
      </w:r>
      <w:proofErr w:type="spellStart"/>
      <w:r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безбар’єрність</w:t>
      </w:r>
      <w:proofErr w:type="spellEnd"/>
      <w:r w:rsidRPr="00AB745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». </w:t>
      </w:r>
      <w:r w:rsidRPr="00AB7452">
        <w:rPr>
          <w:rFonts w:ascii="Times New Roman" w:eastAsia="Calibri" w:hAnsi="Times New Roman" w:cs="Times New Roman"/>
          <w:sz w:val="24"/>
          <w:szCs w:val="24"/>
          <w:lang w:val="uk-UA"/>
        </w:rPr>
        <w:t>За участю представників органів місцевого самоврядування проводилися тренінги та семінари  з головами квартальних та будинкових комітетів, ОСББ, де розглядалися питання організаційно-правової, інформаційно-консультативної підтримки, фінансової та матеріальної допомоги.</w:t>
      </w:r>
    </w:p>
    <w:p w:rsidR="00B25358" w:rsidRPr="00AB7452" w:rsidRDefault="00B25358" w:rsidP="00AB745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B74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засіданні Ради </w:t>
      </w:r>
      <w:proofErr w:type="spellStart"/>
      <w:r w:rsidRPr="00AB7452">
        <w:rPr>
          <w:rFonts w:ascii="Times New Roman" w:eastAsia="Calibri" w:hAnsi="Times New Roman" w:cs="Times New Roman"/>
          <w:sz w:val="24"/>
          <w:szCs w:val="24"/>
          <w:lang w:val="uk-UA"/>
        </w:rPr>
        <w:t>безбар’єрності</w:t>
      </w:r>
      <w:proofErr w:type="spellEnd"/>
      <w:r w:rsidRPr="00AB74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 виконавчому комітеті Роменської міської ради 11.02.2026 розглядалося питання спрощеної процедури облаштування безбар’єрного доступу до будівель і споруд на території Роменської міської територіальної громади, що перебувають в управлінні суб’єктів господарювання, обговорювалися питання включення об'єктів бізнесу до </w:t>
      </w:r>
      <w:proofErr w:type="spellStart"/>
      <w:r w:rsidRPr="00AB7452">
        <w:rPr>
          <w:rFonts w:ascii="Times New Roman" w:eastAsia="Calibri" w:hAnsi="Times New Roman" w:cs="Times New Roman"/>
          <w:sz w:val="24"/>
          <w:szCs w:val="24"/>
          <w:lang w:val="uk-UA"/>
        </w:rPr>
        <w:t>безбар'єрних</w:t>
      </w:r>
      <w:proofErr w:type="spellEnd"/>
      <w:r w:rsidRPr="00AB74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маршрутів на території населених пунктів громади.</w:t>
      </w:r>
    </w:p>
    <w:p w:rsidR="00B71602" w:rsidRPr="00AB7452" w:rsidRDefault="00B71602" w:rsidP="00B253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B71602" w:rsidRPr="00AB7452" w:rsidSect="009E296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C9"/>
    <w:rsid w:val="00001A9A"/>
    <w:rsid w:val="000170C7"/>
    <w:rsid w:val="000303F1"/>
    <w:rsid w:val="000C2B33"/>
    <w:rsid w:val="000D615F"/>
    <w:rsid w:val="00134F99"/>
    <w:rsid w:val="001413DE"/>
    <w:rsid w:val="00141F89"/>
    <w:rsid w:val="001B184B"/>
    <w:rsid w:val="002273E7"/>
    <w:rsid w:val="003C538D"/>
    <w:rsid w:val="00412F20"/>
    <w:rsid w:val="004B5868"/>
    <w:rsid w:val="004F39BB"/>
    <w:rsid w:val="004F60C7"/>
    <w:rsid w:val="00501706"/>
    <w:rsid w:val="00582666"/>
    <w:rsid w:val="00587BF4"/>
    <w:rsid w:val="005B10DF"/>
    <w:rsid w:val="005D4B97"/>
    <w:rsid w:val="0065706F"/>
    <w:rsid w:val="006A510B"/>
    <w:rsid w:val="006B089E"/>
    <w:rsid w:val="00755724"/>
    <w:rsid w:val="0079757C"/>
    <w:rsid w:val="007C483B"/>
    <w:rsid w:val="00801005"/>
    <w:rsid w:val="00866F1F"/>
    <w:rsid w:val="00882670"/>
    <w:rsid w:val="008A62AE"/>
    <w:rsid w:val="0090403F"/>
    <w:rsid w:val="00910833"/>
    <w:rsid w:val="00930AC9"/>
    <w:rsid w:val="00986BE0"/>
    <w:rsid w:val="009903F2"/>
    <w:rsid w:val="009B763E"/>
    <w:rsid w:val="009D41C9"/>
    <w:rsid w:val="009E296A"/>
    <w:rsid w:val="00A37003"/>
    <w:rsid w:val="00A84050"/>
    <w:rsid w:val="00A918FC"/>
    <w:rsid w:val="00AB7452"/>
    <w:rsid w:val="00AC502F"/>
    <w:rsid w:val="00B25358"/>
    <w:rsid w:val="00B677F7"/>
    <w:rsid w:val="00B71602"/>
    <w:rsid w:val="00BB7918"/>
    <w:rsid w:val="00BE4416"/>
    <w:rsid w:val="00BF10FD"/>
    <w:rsid w:val="00C16063"/>
    <w:rsid w:val="00C26A88"/>
    <w:rsid w:val="00D12F7A"/>
    <w:rsid w:val="00D55EDF"/>
    <w:rsid w:val="00D71FDC"/>
    <w:rsid w:val="00D9543A"/>
    <w:rsid w:val="00DA02CF"/>
    <w:rsid w:val="00DB09EB"/>
    <w:rsid w:val="00DB778F"/>
    <w:rsid w:val="00E3631B"/>
    <w:rsid w:val="00E536FD"/>
    <w:rsid w:val="00E71313"/>
    <w:rsid w:val="00E74802"/>
    <w:rsid w:val="00EA46E5"/>
    <w:rsid w:val="00EC3DB0"/>
    <w:rsid w:val="00F22878"/>
    <w:rsid w:val="00F26912"/>
    <w:rsid w:val="00F31A6C"/>
    <w:rsid w:val="00F358CD"/>
    <w:rsid w:val="00F46938"/>
    <w:rsid w:val="00FA3661"/>
    <w:rsid w:val="00FA6E3E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61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6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87EE-8632-496F-A4FA-4253EC06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2</cp:revision>
  <cp:lastPrinted>2026-02-24T13:01:00Z</cp:lastPrinted>
  <dcterms:created xsi:type="dcterms:W3CDTF">2026-03-25T07:46:00Z</dcterms:created>
  <dcterms:modified xsi:type="dcterms:W3CDTF">2026-03-25T07:46:00Z</dcterms:modified>
</cp:coreProperties>
</file>