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F1" w:rsidRPr="004978FF" w:rsidRDefault="00F57A1A" w:rsidP="002618F1">
      <w:pPr>
        <w:spacing w:line="276" w:lineRule="auto"/>
        <w:jc w:val="center"/>
        <w:rPr>
          <w:b/>
          <w:bCs/>
        </w:rPr>
      </w:pPr>
      <w:r w:rsidRPr="003C32A2">
        <w:rPr>
          <w:b/>
          <w:bCs/>
          <w:lang w:val="ru-RU"/>
        </w:rPr>
        <w:t xml:space="preserve">  </w:t>
      </w:r>
      <w:r w:rsidR="002618F1" w:rsidRPr="00D60AA5">
        <w:rPr>
          <w:noProof/>
          <w:lang w:eastAsia="uk-UA"/>
        </w:rPr>
        <w:drawing>
          <wp:inline distT="0" distB="0" distL="0" distR="0">
            <wp:extent cx="4857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F1" w:rsidRPr="004978FF" w:rsidRDefault="002618F1" w:rsidP="002618F1">
      <w:pPr>
        <w:spacing w:line="276" w:lineRule="auto"/>
        <w:jc w:val="center"/>
        <w:rPr>
          <w:b/>
          <w:bCs/>
        </w:rPr>
      </w:pPr>
      <w:r w:rsidRPr="004978FF">
        <w:rPr>
          <w:b/>
          <w:bCs/>
        </w:rPr>
        <w:t>РОМЕНСЬКА МІСЬКА РАДА СУМСЬКОЇ ОБЛАСТІ</w:t>
      </w:r>
    </w:p>
    <w:p w:rsidR="002618F1" w:rsidRPr="004978FF" w:rsidRDefault="002618F1" w:rsidP="002618F1">
      <w:pPr>
        <w:pStyle w:val="1"/>
        <w:spacing w:line="276" w:lineRule="auto"/>
        <w:jc w:val="center"/>
        <w:rPr>
          <w:szCs w:val="24"/>
        </w:rPr>
      </w:pPr>
      <w:r w:rsidRPr="004978FF">
        <w:rPr>
          <w:szCs w:val="24"/>
        </w:rPr>
        <w:t>ВИКОНАВЧИЙ КОМІТЕТ</w:t>
      </w:r>
    </w:p>
    <w:p w:rsidR="002618F1" w:rsidRPr="001F22D3" w:rsidRDefault="002618F1" w:rsidP="002618F1">
      <w:pPr>
        <w:spacing w:line="276" w:lineRule="auto"/>
        <w:jc w:val="center"/>
        <w:rPr>
          <w:sz w:val="16"/>
          <w:szCs w:val="16"/>
          <w:lang w:eastAsia="uk-UA"/>
        </w:rPr>
      </w:pPr>
    </w:p>
    <w:p w:rsidR="002618F1" w:rsidRPr="004978FF" w:rsidRDefault="002618F1" w:rsidP="002618F1">
      <w:pPr>
        <w:spacing w:line="276" w:lineRule="auto"/>
        <w:jc w:val="center"/>
        <w:rPr>
          <w:b/>
          <w:bCs/>
          <w:lang w:eastAsia="uk-UA"/>
        </w:rPr>
      </w:pPr>
      <w:r w:rsidRPr="004978FF">
        <w:rPr>
          <w:b/>
          <w:bCs/>
          <w:lang w:eastAsia="uk-UA"/>
        </w:rPr>
        <w:t>РОЗПОРЯДЖЕННЯ МІСЬКОГО ГОЛОВИ</w:t>
      </w:r>
    </w:p>
    <w:p w:rsidR="002618F1" w:rsidRPr="001F22D3" w:rsidRDefault="002618F1" w:rsidP="002618F1">
      <w:pPr>
        <w:spacing w:line="276" w:lineRule="auto"/>
        <w:jc w:val="center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179"/>
        <w:gridCol w:w="3175"/>
      </w:tblGrid>
      <w:tr w:rsidR="002618F1" w:rsidRPr="004978FF" w:rsidTr="002618F1">
        <w:tc>
          <w:tcPr>
            <w:tcW w:w="3284" w:type="dxa"/>
            <w:shd w:val="clear" w:color="auto" w:fill="auto"/>
          </w:tcPr>
          <w:p w:rsidR="002618F1" w:rsidRPr="004978FF" w:rsidRDefault="006D166E" w:rsidP="00695389">
            <w:pPr>
              <w:spacing w:line="276" w:lineRule="auto"/>
              <w:ind w:left="-108"/>
              <w:rPr>
                <w:b/>
                <w:bCs/>
                <w:lang w:eastAsia="uk-UA"/>
              </w:rPr>
            </w:pPr>
            <w:r>
              <w:rPr>
                <w:b/>
                <w:bCs/>
                <w:lang w:val="ru-RU" w:eastAsia="uk-UA"/>
              </w:rPr>
              <w:t xml:space="preserve">   </w:t>
            </w:r>
            <w:r w:rsidR="004021AF">
              <w:rPr>
                <w:b/>
                <w:bCs/>
                <w:lang w:val="ru-RU" w:eastAsia="uk-UA"/>
              </w:rPr>
              <w:t>20</w:t>
            </w:r>
            <w:r w:rsidR="003310BE">
              <w:rPr>
                <w:b/>
                <w:bCs/>
                <w:lang w:val="ru-RU" w:eastAsia="uk-UA"/>
              </w:rPr>
              <w:t>.03.</w:t>
            </w:r>
            <w:r w:rsidR="00CE1DD0">
              <w:rPr>
                <w:b/>
                <w:bCs/>
                <w:lang w:eastAsia="uk-UA"/>
              </w:rPr>
              <w:t>2026</w:t>
            </w:r>
          </w:p>
        </w:tc>
        <w:tc>
          <w:tcPr>
            <w:tcW w:w="3179" w:type="dxa"/>
            <w:shd w:val="clear" w:color="auto" w:fill="auto"/>
          </w:tcPr>
          <w:p w:rsidR="002618F1" w:rsidRPr="004978FF" w:rsidRDefault="002618F1" w:rsidP="00622329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 w:rsidRPr="004978FF">
              <w:rPr>
                <w:b/>
                <w:bCs/>
                <w:lang w:eastAsia="uk-UA"/>
              </w:rPr>
              <w:t>Ромни</w:t>
            </w:r>
          </w:p>
        </w:tc>
        <w:tc>
          <w:tcPr>
            <w:tcW w:w="3175" w:type="dxa"/>
            <w:shd w:val="clear" w:color="auto" w:fill="auto"/>
          </w:tcPr>
          <w:p w:rsidR="002618F1" w:rsidRPr="004978FF" w:rsidRDefault="002618F1" w:rsidP="00695389">
            <w:pPr>
              <w:spacing w:line="276" w:lineRule="auto"/>
              <w:jc w:val="right"/>
              <w:rPr>
                <w:b/>
                <w:bCs/>
                <w:lang w:eastAsia="uk-UA"/>
              </w:rPr>
            </w:pPr>
            <w:r w:rsidRPr="004978FF">
              <w:rPr>
                <w:b/>
                <w:bCs/>
                <w:lang w:eastAsia="uk-UA"/>
              </w:rPr>
              <w:t>№</w:t>
            </w:r>
            <w:r w:rsidR="00CE1DD0">
              <w:rPr>
                <w:b/>
                <w:bCs/>
                <w:lang w:eastAsia="uk-UA"/>
              </w:rPr>
              <w:t xml:space="preserve"> </w:t>
            </w:r>
            <w:r w:rsidR="003310BE">
              <w:rPr>
                <w:b/>
                <w:bCs/>
                <w:lang w:eastAsia="uk-UA"/>
              </w:rPr>
              <w:t>8</w:t>
            </w:r>
            <w:r w:rsidR="004021AF">
              <w:rPr>
                <w:b/>
                <w:bCs/>
                <w:lang w:eastAsia="uk-UA"/>
              </w:rPr>
              <w:t>3</w:t>
            </w:r>
            <w:r w:rsidRPr="004978FF">
              <w:rPr>
                <w:b/>
                <w:bCs/>
                <w:lang w:eastAsia="uk-UA"/>
              </w:rPr>
              <w:t xml:space="preserve">-ОД </w:t>
            </w:r>
          </w:p>
        </w:tc>
      </w:tr>
    </w:tbl>
    <w:p w:rsidR="002618F1" w:rsidRPr="007979E7" w:rsidRDefault="002618F1" w:rsidP="002618F1">
      <w:pPr>
        <w:spacing w:line="23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794"/>
      </w:tblGrid>
      <w:tr w:rsidR="002618F1" w:rsidRPr="000D1D73" w:rsidTr="00622329">
        <w:tc>
          <w:tcPr>
            <w:tcW w:w="4927" w:type="dxa"/>
          </w:tcPr>
          <w:p w:rsidR="002618F1" w:rsidRPr="00CA288B" w:rsidRDefault="002618F1" w:rsidP="004021AF">
            <w:pPr>
              <w:spacing w:line="276" w:lineRule="auto"/>
              <w:jc w:val="both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</w:rPr>
              <w:t>Про</w:t>
            </w:r>
            <w:r w:rsidR="004021AF">
              <w:rPr>
                <w:b/>
                <w:szCs w:val="28"/>
              </w:rPr>
              <w:t xml:space="preserve"> затвердження Плану забезпечення безпеки та стійкості критичної інфраструктури </w:t>
            </w:r>
            <w:r w:rsidR="004021AF">
              <w:rPr>
                <w:b/>
                <w:noProof/>
                <w:szCs w:val="28"/>
              </w:rPr>
              <w:t>Роменської міської територіальної громади на 2026 рік</w:t>
            </w:r>
          </w:p>
        </w:tc>
        <w:tc>
          <w:tcPr>
            <w:tcW w:w="4927" w:type="dxa"/>
          </w:tcPr>
          <w:p w:rsidR="002618F1" w:rsidRPr="000D1D73" w:rsidRDefault="002618F1" w:rsidP="0062232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618F1" w:rsidRPr="0089101F" w:rsidRDefault="002618F1" w:rsidP="00695389">
      <w:pPr>
        <w:tabs>
          <w:tab w:val="left" w:pos="6000"/>
        </w:tabs>
        <w:spacing w:line="276" w:lineRule="auto"/>
        <w:ind w:firstLine="426"/>
        <w:rPr>
          <w:sz w:val="16"/>
          <w:szCs w:val="16"/>
        </w:rPr>
      </w:pPr>
    </w:p>
    <w:p w:rsidR="00CE1DD0" w:rsidRPr="00CE1DD0" w:rsidRDefault="002618F1" w:rsidP="004021AF">
      <w:pPr>
        <w:tabs>
          <w:tab w:val="left" w:pos="180"/>
          <w:tab w:val="left" w:pos="360"/>
        </w:tabs>
        <w:spacing w:line="276" w:lineRule="auto"/>
        <w:ind w:firstLine="426"/>
        <w:jc w:val="both"/>
        <w:rPr>
          <w:bCs/>
        </w:rPr>
      </w:pPr>
      <w:r w:rsidRPr="00273A53">
        <w:rPr>
          <w:bCs/>
        </w:rPr>
        <w:t xml:space="preserve">Відповідно до </w:t>
      </w:r>
      <w:r w:rsidR="00BD6894" w:rsidRPr="00273A53">
        <w:rPr>
          <w:bCs/>
        </w:rPr>
        <w:t xml:space="preserve">підпункту 3 пункту «а» частини першої статті 36-1 </w:t>
      </w:r>
      <w:r w:rsidRPr="00273A53">
        <w:rPr>
          <w:bCs/>
        </w:rPr>
        <w:t xml:space="preserve">Закону України «Про місцеве  самоврядування в Україні»,  </w:t>
      </w:r>
      <w:r w:rsidR="00E935CE" w:rsidRPr="004021AF">
        <w:rPr>
          <w:bCs/>
        </w:rPr>
        <w:t>Національного плану захисту та забезпечення безпеки та стійкості критичної інфраструктури</w:t>
      </w:r>
      <w:r w:rsidR="00E935CE">
        <w:rPr>
          <w:bCs/>
        </w:rPr>
        <w:t>, затвердженого</w:t>
      </w:r>
      <w:r w:rsidR="00E935CE" w:rsidRPr="004021AF">
        <w:rPr>
          <w:bCs/>
        </w:rPr>
        <w:t xml:space="preserve"> </w:t>
      </w:r>
      <w:r w:rsidR="004021AF" w:rsidRPr="004021AF">
        <w:rPr>
          <w:bCs/>
        </w:rPr>
        <w:t>розпорядженням Кабінету Міністрів України</w:t>
      </w:r>
      <w:r w:rsidR="004021AF">
        <w:rPr>
          <w:bCs/>
        </w:rPr>
        <w:t xml:space="preserve"> </w:t>
      </w:r>
      <w:r w:rsidR="004021AF" w:rsidRPr="004021AF">
        <w:rPr>
          <w:bCs/>
        </w:rPr>
        <w:t>від 19 вересня 2023 р. № 825-р</w:t>
      </w:r>
      <w:r w:rsidRPr="00CE1DD0">
        <w:rPr>
          <w:bCs/>
        </w:rPr>
        <w:t xml:space="preserve">, </w:t>
      </w:r>
      <w:r w:rsidR="00E935CE">
        <w:rPr>
          <w:bCs/>
        </w:rPr>
        <w:t>Ука</w:t>
      </w:r>
      <w:r w:rsidR="00D74CB8">
        <w:rPr>
          <w:bCs/>
        </w:rPr>
        <w:t xml:space="preserve">зу Президента України від 14 березня 2026 року № 239/2026 «Щодо комплексних планів стійкості регіонів та окремих міст», </w:t>
      </w:r>
      <w:r w:rsidR="00CE1DD0" w:rsidRPr="00CE1DD0">
        <w:rPr>
          <w:bCs/>
        </w:rPr>
        <w:t xml:space="preserve">з метою </w:t>
      </w:r>
      <w:r w:rsidR="004021AF" w:rsidRPr="004021AF">
        <w:rPr>
          <w:bCs/>
        </w:rPr>
        <w:t>створення системи організаційних, технічних та превентивних заходів для забезпечення безперебійного функціонування об'єктів критичної інфраструктури Роменської міської територіальної громади, мінімізаці</w:t>
      </w:r>
      <w:r w:rsidR="00D74CB8">
        <w:rPr>
          <w:bCs/>
        </w:rPr>
        <w:t>ї</w:t>
      </w:r>
      <w:r w:rsidR="004021AF" w:rsidRPr="004021AF">
        <w:rPr>
          <w:bCs/>
        </w:rPr>
        <w:t xml:space="preserve"> ризиків виникнення надзвичайних ситуацій, а також підвищення рівня стійкості громади до загроз різного характеру</w:t>
      </w:r>
    </w:p>
    <w:p w:rsidR="00CE1DD0" w:rsidRPr="00CE1DD0" w:rsidRDefault="00CE1DD0" w:rsidP="00695389">
      <w:pPr>
        <w:tabs>
          <w:tab w:val="left" w:pos="180"/>
          <w:tab w:val="left" w:pos="360"/>
        </w:tabs>
        <w:spacing w:line="276" w:lineRule="auto"/>
        <w:ind w:firstLine="426"/>
        <w:jc w:val="both"/>
        <w:rPr>
          <w:lang w:eastAsia="uk-UA"/>
        </w:rPr>
      </w:pPr>
    </w:p>
    <w:p w:rsidR="002618F1" w:rsidRPr="00CE1DD0" w:rsidRDefault="002618F1" w:rsidP="00D74CB8">
      <w:pPr>
        <w:pStyle w:val="a3"/>
        <w:numPr>
          <w:ilvl w:val="0"/>
          <w:numId w:val="8"/>
        </w:numPr>
        <w:tabs>
          <w:tab w:val="left" w:pos="180"/>
          <w:tab w:val="left" w:pos="851"/>
        </w:tabs>
        <w:spacing w:line="276" w:lineRule="auto"/>
        <w:ind w:left="0" w:firstLine="567"/>
        <w:jc w:val="both"/>
        <w:rPr>
          <w:lang w:eastAsia="uk-UA"/>
        </w:rPr>
      </w:pPr>
      <w:r w:rsidRPr="00CE1DD0">
        <w:rPr>
          <w:lang w:eastAsia="uk-UA"/>
        </w:rPr>
        <w:t>Затвердити</w:t>
      </w:r>
      <w:r w:rsidR="004021AF">
        <w:rPr>
          <w:lang w:eastAsia="uk-UA"/>
        </w:rPr>
        <w:t xml:space="preserve"> </w:t>
      </w:r>
      <w:r w:rsidR="004021AF" w:rsidRPr="004021AF">
        <w:rPr>
          <w:lang w:eastAsia="uk-UA"/>
        </w:rPr>
        <w:t>План забезпечення безпеки та стійкості критичної інфраструктури Роменської міської територіальної громади на 2026 рік</w:t>
      </w:r>
      <w:r w:rsidR="00D84758">
        <w:rPr>
          <w:lang w:eastAsia="uk-UA"/>
        </w:rPr>
        <w:t>, що додається.</w:t>
      </w:r>
    </w:p>
    <w:p w:rsidR="002618F1" w:rsidRPr="00CE1DD0" w:rsidRDefault="002618F1" w:rsidP="00D74CB8">
      <w:pPr>
        <w:tabs>
          <w:tab w:val="num" w:pos="0"/>
          <w:tab w:val="left" w:pos="851"/>
        </w:tabs>
        <w:spacing w:line="276" w:lineRule="auto"/>
        <w:ind w:firstLine="567"/>
        <w:jc w:val="both"/>
        <w:rPr>
          <w:sz w:val="8"/>
          <w:szCs w:val="8"/>
          <w:lang w:eastAsia="uk-UA"/>
        </w:rPr>
      </w:pPr>
    </w:p>
    <w:p w:rsidR="00CE1DD0" w:rsidRPr="00F74E1B" w:rsidRDefault="00D84758" w:rsidP="00D74CB8">
      <w:pPr>
        <w:tabs>
          <w:tab w:val="left" w:pos="708"/>
          <w:tab w:val="left" w:pos="851"/>
        </w:tabs>
        <w:spacing w:line="276" w:lineRule="auto"/>
        <w:ind w:firstLine="567"/>
        <w:jc w:val="both"/>
        <w:rPr>
          <w:bCs/>
        </w:rPr>
      </w:pPr>
      <w:r>
        <w:rPr>
          <w:bCs/>
        </w:rPr>
        <w:t>2</w:t>
      </w:r>
      <w:r w:rsidR="00CE1DD0" w:rsidRPr="00CE1DD0">
        <w:rPr>
          <w:bCs/>
        </w:rPr>
        <w:t>.</w:t>
      </w:r>
      <w:r w:rsidR="00CE1DD0" w:rsidRPr="00CE1DD0">
        <w:rPr>
          <w:bCs/>
        </w:rPr>
        <w:tab/>
      </w:r>
      <w:r w:rsidR="00234742" w:rsidRPr="00F74E1B">
        <w:rPr>
          <w:bCs/>
        </w:rPr>
        <w:t>Визначити відповідальним за здійснення заходів з питань захисту критичної інфраструктури</w:t>
      </w:r>
      <w:r w:rsidR="00F74E1B" w:rsidRPr="00F74E1B">
        <w:rPr>
          <w:bCs/>
        </w:rPr>
        <w:t xml:space="preserve"> громади керуючого справами виконкому Наталі</w:t>
      </w:r>
      <w:r w:rsidR="008D3791">
        <w:rPr>
          <w:bCs/>
        </w:rPr>
        <w:t>ю</w:t>
      </w:r>
      <w:bookmarkStart w:id="0" w:name="_GoBack"/>
      <w:bookmarkEnd w:id="0"/>
      <w:r w:rsidR="00F74E1B" w:rsidRPr="00F74E1B">
        <w:rPr>
          <w:bCs/>
        </w:rPr>
        <w:t xml:space="preserve"> МОСКАЛЕНКО.</w:t>
      </w:r>
    </w:p>
    <w:p w:rsidR="00CE1DD0" w:rsidRPr="00F74E1B" w:rsidRDefault="00CE1DD0" w:rsidP="00D74CB8">
      <w:pPr>
        <w:tabs>
          <w:tab w:val="left" w:pos="708"/>
          <w:tab w:val="left" w:pos="851"/>
        </w:tabs>
        <w:spacing w:line="276" w:lineRule="auto"/>
        <w:ind w:firstLine="567"/>
        <w:jc w:val="both"/>
        <w:rPr>
          <w:bCs/>
          <w:sz w:val="8"/>
          <w:szCs w:val="8"/>
        </w:rPr>
      </w:pPr>
    </w:p>
    <w:p w:rsidR="002618F1" w:rsidRPr="007979E7" w:rsidRDefault="00D84758" w:rsidP="00D74CB8">
      <w:pPr>
        <w:tabs>
          <w:tab w:val="left" w:pos="708"/>
          <w:tab w:val="left" w:pos="851"/>
        </w:tabs>
        <w:spacing w:line="276" w:lineRule="auto"/>
        <w:ind w:firstLine="567"/>
        <w:jc w:val="both"/>
        <w:rPr>
          <w:bCs/>
        </w:rPr>
      </w:pPr>
      <w:r>
        <w:rPr>
          <w:bCs/>
        </w:rPr>
        <w:t>3</w:t>
      </w:r>
      <w:r w:rsidR="00CE1DD0" w:rsidRPr="00CE1DD0">
        <w:rPr>
          <w:bCs/>
        </w:rPr>
        <w:t>.</w:t>
      </w:r>
      <w:r w:rsidR="00CE1DD0" w:rsidRPr="00CE1DD0">
        <w:rPr>
          <w:bCs/>
        </w:rPr>
        <w:tab/>
        <w:t xml:space="preserve">Контроль за виконанням цього розпорядження </w:t>
      </w:r>
      <w:r>
        <w:rPr>
          <w:bCs/>
        </w:rPr>
        <w:t>залишаю за собою</w:t>
      </w:r>
      <w:r w:rsidR="003310BE">
        <w:rPr>
          <w:bCs/>
        </w:rPr>
        <w:t>.</w:t>
      </w:r>
    </w:p>
    <w:p w:rsidR="002618F1" w:rsidRDefault="002618F1" w:rsidP="002618F1">
      <w:pPr>
        <w:tabs>
          <w:tab w:val="left" w:pos="708"/>
        </w:tabs>
        <w:spacing w:line="276" w:lineRule="auto"/>
        <w:rPr>
          <w:bCs/>
        </w:rPr>
      </w:pPr>
    </w:p>
    <w:p w:rsidR="000A2F28" w:rsidRDefault="000A2F28" w:rsidP="002618F1">
      <w:pPr>
        <w:tabs>
          <w:tab w:val="left" w:pos="708"/>
        </w:tabs>
        <w:spacing w:line="276" w:lineRule="auto"/>
        <w:rPr>
          <w:bCs/>
        </w:rPr>
      </w:pPr>
    </w:p>
    <w:p w:rsidR="00273A53" w:rsidRDefault="00273A53" w:rsidP="002618F1">
      <w:pPr>
        <w:tabs>
          <w:tab w:val="left" w:pos="708"/>
        </w:tabs>
        <w:spacing w:line="276" w:lineRule="auto"/>
        <w:rPr>
          <w:bCs/>
        </w:rPr>
      </w:pPr>
    </w:p>
    <w:p w:rsidR="00273A53" w:rsidRPr="007979E7" w:rsidRDefault="00273A53" w:rsidP="002618F1">
      <w:pPr>
        <w:tabs>
          <w:tab w:val="left" w:pos="708"/>
        </w:tabs>
        <w:spacing w:line="276" w:lineRule="auto"/>
        <w:rPr>
          <w:bCs/>
        </w:rPr>
      </w:pPr>
    </w:p>
    <w:p w:rsidR="002618F1" w:rsidRPr="007979E7" w:rsidRDefault="002618F1" w:rsidP="002618F1">
      <w:pPr>
        <w:pStyle w:val="HTML"/>
        <w:spacing w:line="276" w:lineRule="auto"/>
        <w:jc w:val="both"/>
        <w:rPr>
          <w:rFonts w:ascii="Times New Roman" w:eastAsia="Times New Roman" w:hAnsi="Times New Roman"/>
          <w:b/>
          <w:sz w:val="24"/>
          <w:lang w:val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 xml:space="preserve">Міський голова </w:t>
      </w:r>
      <w:r>
        <w:rPr>
          <w:rFonts w:ascii="Times New Roman" w:eastAsia="Times New Roman" w:hAnsi="Times New Roman"/>
          <w:b/>
          <w:sz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lang w:val="uk-UA"/>
        </w:rPr>
        <w:tab/>
      </w:r>
      <w:r>
        <w:rPr>
          <w:rFonts w:ascii="Times New Roman" w:eastAsia="Times New Roman" w:hAnsi="Times New Roman"/>
          <w:b/>
          <w:sz w:val="24"/>
          <w:lang w:val="uk-UA"/>
        </w:rPr>
        <w:tab/>
        <w:t xml:space="preserve">                     </w:t>
      </w:r>
      <w:r>
        <w:rPr>
          <w:rFonts w:ascii="Times New Roman" w:eastAsia="Times New Roman" w:hAnsi="Times New Roman"/>
          <w:b/>
          <w:sz w:val="24"/>
          <w:lang w:val="uk-UA"/>
        </w:rPr>
        <w:tab/>
        <w:t>Олег СТОГНІЙ</w:t>
      </w:r>
    </w:p>
    <w:p w:rsidR="002618F1" w:rsidRDefault="002618F1" w:rsidP="002618F1">
      <w:pPr>
        <w:spacing w:line="276" w:lineRule="auto"/>
        <w:rPr>
          <w:b/>
          <w:sz w:val="28"/>
          <w:szCs w:val="28"/>
        </w:rPr>
      </w:pPr>
    </w:p>
    <w:p w:rsidR="002618F1" w:rsidRDefault="002618F1" w:rsidP="002618F1">
      <w:pPr>
        <w:spacing w:line="276" w:lineRule="auto"/>
        <w:sectPr w:rsidR="002618F1" w:rsidSect="0089101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1E69" w:rsidRPr="00091E69" w:rsidRDefault="00FC2D3E" w:rsidP="00594217">
      <w:pPr>
        <w:spacing w:line="276" w:lineRule="auto"/>
        <w:ind w:left="5670" w:firstLine="5529"/>
        <w:rPr>
          <w:b/>
          <w:lang w:val="ru-RU"/>
        </w:rPr>
      </w:pPr>
      <w:r>
        <w:rPr>
          <w:b/>
        </w:rPr>
        <w:lastRenderedPageBreak/>
        <w:t>ЗАТВЕРДЖЕНО</w:t>
      </w:r>
    </w:p>
    <w:p w:rsidR="00091E69" w:rsidRDefault="00FC2D3E" w:rsidP="00594217">
      <w:pPr>
        <w:spacing w:line="276" w:lineRule="auto"/>
        <w:ind w:left="5670" w:firstLine="5529"/>
        <w:rPr>
          <w:b/>
        </w:rPr>
      </w:pPr>
      <w:r>
        <w:rPr>
          <w:b/>
        </w:rPr>
        <w:t>Р</w:t>
      </w:r>
      <w:r w:rsidR="00091E69" w:rsidRPr="00ED0B72">
        <w:rPr>
          <w:b/>
        </w:rPr>
        <w:t>озпорядження міського голови</w:t>
      </w:r>
    </w:p>
    <w:p w:rsidR="00091E69" w:rsidRDefault="00FC2D3E" w:rsidP="00594217">
      <w:pPr>
        <w:spacing w:line="276" w:lineRule="auto"/>
        <w:ind w:left="5670" w:firstLine="5529"/>
        <w:rPr>
          <w:b/>
        </w:rPr>
      </w:pPr>
      <w:r>
        <w:rPr>
          <w:b/>
        </w:rPr>
        <w:t>20</w:t>
      </w:r>
      <w:r w:rsidR="003310BE">
        <w:rPr>
          <w:b/>
        </w:rPr>
        <w:t>.03.</w:t>
      </w:r>
      <w:r w:rsidR="00F94FDE">
        <w:rPr>
          <w:b/>
        </w:rPr>
        <w:t>2026</w:t>
      </w:r>
      <w:r w:rsidR="00091E69">
        <w:rPr>
          <w:b/>
        </w:rPr>
        <w:t xml:space="preserve"> №</w:t>
      </w:r>
      <w:r w:rsidR="00F94FDE">
        <w:rPr>
          <w:b/>
        </w:rPr>
        <w:t xml:space="preserve"> </w:t>
      </w:r>
      <w:r w:rsidR="003310BE">
        <w:rPr>
          <w:b/>
        </w:rPr>
        <w:t>8</w:t>
      </w:r>
      <w:r>
        <w:rPr>
          <w:b/>
        </w:rPr>
        <w:t>3</w:t>
      </w:r>
      <w:r w:rsidR="00091E69">
        <w:rPr>
          <w:b/>
        </w:rPr>
        <w:t>-ОД</w:t>
      </w:r>
    </w:p>
    <w:p w:rsidR="00147793" w:rsidRPr="00ED0B72" w:rsidRDefault="00147793" w:rsidP="00091E69">
      <w:pPr>
        <w:spacing w:line="276" w:lineRule="auto"/>
        <w:ind w:left="5670"/>
        <w:rPr>
          <w:b/>
        </w:rPr>
      </w:pPr>
    </w:p>
    <w:p w:rsidR="002618F1" w:rsidRPr="00C31216" w:rsidRDefault="002618F1" w:rsidP="002618F1">
      <w:pPr>
        <w:pStyle w:val="1"/>
        <w:spacing w:line="276" w:lineRule="auto"/>
        <w:jc w:val="center"/>
        <w:rPr>
          <w:szCs w:val="24"/>
        </w:rPr>
      </w:pPr>
      <w:r w:rsidRPr="00C31216">
        <w:rPr>
          <w:szCs w:val="24"/>
        </w:rPr>
        <w:t>ЗАХОДИ</w:t>
      </w:r>
    </w:p>
    <w:p w:rsidR="002618F1" w:rsidRDefault="00DD6B70" w:rsidP="002618F1">
      <w:pPr>
        <w:pStyle w:val="1"/>
        <w:spacing w:line="276" w:lineRule="auto"/>
        <w:jc w:val="center"/>
        <w:rPr>
          <w:szCs w:val="24"/>
        </w:rPr>
      </w:pPr>
      <w:r>
        <w:rPr>
          <w:szCs w:val="24"/>
        </w:rPr>
        <w:t>щодо захисту об’єктів критичної інфраструктури та об’єктів життєзабезпечення населення (тепло-,водо-,газо-,електропостачання, водопостачання та водовідведення) Роменської міської територіальної громади</w:t>
      </w:r>
    </w:p>
    <w:p w:rsidR="003C32A2" w:rsidRPr="003C32A2" w:rsidRDefault="003C32A2" w:rsidP="003C32A2"/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797"/>
        <w:gridCol w:w="1532"/>
        <w:gridCol w:w="5414"/>
      </w:tblGrid>
      <w:tr w:rsidR="002618F1" w:rsidRPr="00B000A8" w:rsidTr="00792253">
        <w:trPr>
          <w:trHeight w:val="159"/>
        </w:trPr>
        <w:tc>
          <w:tcPr>
            <w:tcW w:w="562" w:type="dxa"/>
          </w:tcPr>
          <w:p w:rsidR="002618F1" w:rsidRPr="00B000A8" w:rsidRDefault="002618F1" w:rsidP="003310BE">
            <w:pPr>
              <w:spacing w:line="276" w:lineRule="auto"/>
              <w:jc w:val="center"/>
              <w:rPr>
                <w:b/>
              </w:rPr>
            </w:pPr>
            <w:r w:rsidRPr="00B000A8">
              <w:rPr>
                <w:b/>
              </w:rPr>
              <w:t>№ з</w:t>
            </w:r>
            <w:r w:rsidR="003310BE">
              <w:rPr>
                <w:b/>
              </w:rPr>
              <w:t>/</w:t>
            </w:r>
            <w:r w:rsidRPr="00B000A8">
              <w:rPr>
                <w:b/>
              </w:rPr>
              <w:t>п</w:t>
            </w:r>
          </w:p>
        </w:tc>
        <w:tc>
          <w:tcPr>
            <w:tcW w:w="7797" w:type="dxa"/>
          </w:tcPr>
          <w:p w:rsidR="002618F1" w:rsidRPr="00B000A8" w:rsidRDefault="002618F1" w:rsidP="00831F24">
            <w:pPr>
              <w:spacing w:line="276" w:lineRule="auto"/>
              <w:ind w:left="37"/>
              <w:jc w:val="center"/>
              <w:rPr>
                <w:b/>
              </w:rPr>
            </w:pPr>
            <w:r>
              <w:rPr>
                <w:b/>
              </w:rPr>
              <w:t>Назва з</w:t>
            </w:r>
            <w:r w:rsidRPr="00B000A8">
              <w:rPr>
                <w:b/>
              </w:rPr>
              <w:t>аход</w:t>
            </w:r>
            <w:r>
              <w:rPr>
                <w:b/>
              </w:rPr>
              <w:t>у</w:t>
            </w:r>
          </w:p>
        </w:tc>
        <w:tc>
          <w:tcPr>
            <w:tcW w:w="1532" w:type="dxa"/>
          </w:tcPr>
          <w:p w:rsidR="002618F1" w:rsidRPr="00B000A8" w:rsidRDefault="002618F1" w:rsidP="00622329">
            <w:pPr>
              <w:spacing w:line="276" w:lineRule="auto"/>
              <w:jc w:val="center"/>
              <w:rPr>
                <w:b/>
              </w:rPr>
            </w:pPr>
            <w:r w:rsidRPr="00B000A8">
              <w:rPr>
                <w:b/>
              </w:rPr>
              <w:t>Термін</w:t>
            </w:r>
          </w:p>
          <w:p w:rsidR="002618F1" w:rsidRPr="00B000A8" w:rsidRDefault="002618F1" w:rsidP="00622329">
            <w:pPr>
              <w:spacing w:line="276" w:lineRule="auto"/>
              <w:jc w:val="center"/>
              <w:rPr>
                <w:b/>
              </w:rPr>
            </w:pPr>
            <w:r w:rsidRPr="00B000A8">
              <w:rPr>
                <w:b/>
              </w:rPr>
              <w:t>виконання</w:t>
            </w:r>
          </w:p>
        </w:tc>
        <w:tc>
          <w:tcPr>
            <w:tcW w:w="5414" w:type="dxa"/>
          </w:tcPr>
          <w:p w:rsidR="002618F1" w:rsidRDefault="002618F1" w:rsidP="00FB5FF6">
            <w:pPr>
              <w:spacing w:line="276" w:lineRule="auto"/>
              <w:ind w:left="55"/>
              <w:jc w:val="center"/>
              <w:rPr>
                <w:b/>
              </w:rPr>
            </w:pPr>
            <w:r w:rsidRPr="00B000A8">
              <w:rPr>
                <w:b/>
              </w:rPr>
              <w:t>Відповідальні</w:t>
            </w:r>
          </w:p>
          <w:p w:rsidR="002618F1" w:rsidRPr="00B000A8" w:rsidRDefault="002618F1" w:rsidP="00FB5FF6">
            <w:pPr>
              <w:spacing w:line="276" w:lineRule="auto"/>
              <w:ind w:left="55"/>
              <w:jc w:val="center"/>
              <w:rPr>
                <w:b/>
              </w:rPr>
            </w:pPr>
            <w:r w:rsidRPr="00B000A8">
              <w:rPr>
                <w:b/>
              </w:rPr>
              <w:t>за виконання</w:t>
            </w:r>
          </w:p>
        </w:tc>
      </w:tr>
      <w:tr w:rsidR="002618F1" w:rsidRPr="00B000A8" w:rsidTr="00792253">
        <w:trPr>
          <w:trHeight w:val="159"/>
        </w:trPr>
        <w:tc>
          <w:tcPr>
            <w:tcW w:w="562" w:type="dxa"/>
          </w:tcPr>
          <w:p w:rsidR="002618F1" w:rsidRPr="00FD0085" w:rsidRDefault="002618F1" w:rsidP="00622329">
            <w:pPr>
              <w:spacing w:line="276" w:lineRule="auto"/>
              <w:ind w:left="142"/>
            </w:pPr>
            <w:r w:rsidRPr="00FD0085">
              <w:t>1</w:t>
            </w:r>
          </w:p>
        </w:tc>
        <w:tc>
          <w:tcPr>
            <w:tcW w:w="7797" w:type="dxa"/>
          </w:tcPr>
          <w:p w:rsidR="002618F1" w:rsidRPr="00FD0085" w:rsidRDefault="002618F1" w:rsidP="00831F24">
            <w:pPr>
              <w:spacing w:line="276" w:lineRule="auto"/>
              <w:ind w:left="37"/>
              <w:jc w:val="center"/>
            </w:pPr>
            <w:r w:rsidRPr="00FD0085">
              <w:t>2</w:t>
            </w:r>
          </w:p>
        </w:tc>
        <w:tc>
          <w:tcPr>
            <w:tcW w:w="1532" w:type="dxa"/>
          </w:tcPr>
          <w:p w:rsidR="002618F1" w:rsidRPr="00FD0085" w:rsidRDefault="002618F1" w:rsidP="00622329">
            <w:pPr>
              <w:spacing w:line="276" w:lineRule="auto"/>
              <w:ind w:left="72"/>
              <w:jc w:val="center"/>
            </w:pPr>
            <w:r w:rsidRPr="00FD0085">
              <w:t>3</w:t>
            </w:r>
          </w:p>
        </w:tc>
        <w:tc>
          <w:tcPr>
            <w:tcW w:w="5414" w:type="dxa"/>
          </w:tcPr>
          <w:p w:rsidR="002618F1" w:rsidRPr="00FD0085" w:rsidRDefault="002618F1" w:rsidP="00FB5FF6">
            <w:pPr>
              <w:spacing w:line="276" w:lineRule="auto"/>
              <w:ind w:left="55"/>
              <w:jc w:val="center"/>
            </w:pPr>
            <w:r w:rsidRPr="00FD0085">
              <w:t>4</w:t>
            </w:r>
          </w:p>
        </w:tc>
      </w:tr>
      <w:tr w:rsidR="00BD6894" w:rsidRPr="00B000A8" w:rsidTr="00792253">
        <w:trPr>
          <w:trHeight w:val="159"/>
        </w:trPr>
        <w:tc>
          <w:tcPr>
            <w:tcW w:w="562" w:type="dxa"/>
          </w:tcPr>
          <w:p w:rsidR="00BD6894" w:rsidRPr="00FD0085" w:rsidRDefault="00BD6894" w:rsidP="00E30CBA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7797" w:type="dxa"/>
          </w:tcPr>
          <w:p w:rsidR="00BD6894" w:rsidRDefault="00BD6894" w:rsidP="00E30CBA">
            <w:pPr>
              <w:spacing w:line="276" w:lineRule="auto"/>
              <w:ind w:left="37"/>
              <w:jc w:val="both"/>
            </w:pPr>
            <w:r>
              <w:t>Проведення моніторингу безпеки об’єктів критичної інфраструктури громади</w:t>
            </w:r>
          </w:p>
        </w:tc>
        <w:tc>
          <w:tcPr>
            <w:tcW w:w="1532" w:type="dxa"/>
          </w:tcPr>
          <w:p w:rsidR="00BD6894" w:rsidRPr="00FD0085" w:rsidRDefault="006B0CCA" w:rsidP="00E30CBA">
            <w:pPr>
              <w:spacing w:line="276" w:lineRule="auto"/>
              <w:ind w:left="72"/>
              <w:jc w:val="center"/>
            </w:pPr>
            <w:r>
              <w:t>щомісячно</w:t>
            </w:r>
          </w:p>
        </w:tc>
        <w:tc>
          <w:tcPr>
            <w:tcW w:w="5414" w:type="dxa"/>
          </w:tcPr>
          <w:p w:rsidR="002E10D3" w:rsidRDefault="002E10D3" w:rsidP="002E10D3">
            <w:pPr>
              <w:spacing w:line="276" w:lineRule="auto"/>
              <w:ind w:left="55"/>
              <w:jc w:val="both"/>
            </w:pPr>
            <w:r>
              <w:t>УЖКГ РМР</w:t>
            </w:r>
          </w:p>
          <w:p w:rsidR="00223F1E" w:rsidRPr="00FD0085" w:rsidRDefault="002E10D3" w:rsidP="002E10D3">
            <w:pPr>
              <w:spacing w:line="276" w:lineRule="auto"/>
              <w:ind w:left="55"/>
            </w:pPr>
            <w:r w:rsidRPr="002E10D3">
              <w:t>Відділ з питань надзвичайних ситуацій та цивільного захисту населення</w:t>
            </w:r>
            <w:r>
              <w:t xml:space="preserve"> Виконавчого комітету Роменської міської ради</w:t>
            </w:r>
          </w:p>
        </w:tc>
      </w:tr>
      <w:tr w:rsidR="00F74E1B" w:rsidRPr="00BD6894" w:rsidTr="00792253">
        <w:trPr>
          <w:trHeight w:val="159"/>
        </w:trPr>
        <w:tc>
          <w:tcPr>
            <w:tcW w:w="562" w:type="dxa"/>
          </w:tcPr>
          <w:p w:rsidR="00F74E1B" w:rsidRPr="006A5EE2" w:rsidRDefault="00F74E1B" w:rsidP="00F74E1B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7797" w:type="dxa"/>
          </w:tcPr>
          <w:p w:rsidR="00F74E1B" w:rsidRPr="006A5EE2" w:rsidRDefault="00F74E1B" w:rsidP="00F74E1B">
            <w:pPr>
              <w:spacing w:line="276" w:lineRule="auto"/>
              <w:ind w:left="37"/>
              <w:jc w:val="both"/>
            </w:pPr>
            <w:r w:rsidRPr="006A5EE2">
              <w:t>Актуалізація реєстру об'єктів критичної інфраструктури місцевого значення (водопостачання та водовідведення, теплопостачання, електропостачання, газопостачання тощо)</w:t>
            </w:r>
          </w:p>
        </w:tc>
        <w:tc>
          <w:tcPr>
            <w:tcW w:w="1532" w:type="dxa"/>
          </w:tcPr>
          <w:p w:rsidR="00F74E1B" w:rsidRPr="00FD0085" w:rsidRDefault="006B0CCA" w:rsidP="00F74E1B">
            <w:pPr>
              <w:spacing w:line="276" w:lineRule="auto"/>
              <w:ind w:left="72"/>
              <w:jc w:val="center"/>
            </w:pPr>
            <w:r>
              <w:t>щомісячно</w:t>
            </w:r>
          </w:p>
        </w:tc>
        <w:tc>
          <w:tcPr>
            <w:tcW w:w="5414" w:type="dxa"/>
          </w:tcPr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УЖКГ РМР</w:t>
            </w:r>
          </w:p>
          <w:p w:rsidR="00F74E1B" w:rsidRPr="002E10D3" w:rsidRDefault="00F74E1B" w:rsidP="00F74E1B">
            <w:pPr>
              <w:spacing w:line="276" w:lineRule="auto"/>
              <w:ind w:left="55"/>
            </w:pPr>
            <w:r w:rsidRPr="002E10D3">
              <w:t>Відділ з питань надзвичайних ситуацій та цивільного захисту населення</w:t>
            </w:r>
            <w:r>
              <w:t xml:space="preserve"> Виконавчого комітету Роменської міської ради</w:t>
            </w:r>
          </w:p>
        </w:tc>
      </w:tr>
      <w:tr w:rsidR="00F74E1B" w:rsidRPr="00B000A8" w:rsidTr="00792253">
        <w:trPr>
          <w:trHeight w:val="159"/>
        </w:trPr>
        <w:tc>
          <w:tcPr>
            <w:tcW w:w="562" w:type="dxa"/>
          </w:tcPr>
          <w:p w:rsidR="00F74E1B" w:rsidRPr="00FD0085" w:rsidRDefault="00F74E1B" w:rsidP="00F74E1B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7797" w:type="dxa"/>
          </w:tcPr>
          <w:p w:rsidR="00F74E1B" w:rsidRDefault="00F74E1B" w:rsidP="00F74E1B">
            <w:pPr>
              <w:spacing w:line="276" w:lineRule="auto"/>
              <w:ind w:left="37"/>
              <w:jc w:val="both"/>
            </w:pPr>
            <w:r>
              <w:t xml:space="preserve">Підтримання у справному стані </w:t>
            </w:r>
            <w:r w:rsidRPr="00831F24">
              <w:t>спецтехнік</w:t>
            </w:r>
            <w:r>
              <w:t>и</w:t>
            </w:r>
            <w:r w:rsidRPr="00831F24">
              <w:t xml:space="preserve"> та інструмен</w:t>
            </w:r>
            <w:r>
              <w:t>тів</w:t>
            </w:r>
            <w:r w:rsidRPr="00831F24">
              <w:t xml:space="preserve"> для швидкого відновлення мереж у разі пошкоджень</w:t>
            </w:r>
          </w:p>
        </w:tc>
        <w:tc>
          <w:tcPr>
            <w:tcW w:w="1532" w:type="dxa"/>
          </w:tcPr>
          <w:p w:rsidR="00F74E1B" w:rsidRPr="00FD0085" w:rsidRDefault="007F4ECA" w:rsidP="00F74E1B">
            <w:pPr>
              <w:spacing w:line="276" w:lineRule="auto"/>
              <w:ind w:left="72"/>
              <w:jc w:val="center"/>
            </w:pPr>
            <w:r>
              <w:t>постійно</w:t>
            </w:r>
          </w:p>
        </w:tc>
        <w:tc>
          <w:tcPr>
            <w:tcW w:w="5414" w:type="dxa"/>
          </w:tcPr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«Міськводоканал» РМР»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«Ромнитеплосервіс» РМР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«Ромникомунтепло» РМР»</w:t>
            </w:r>
          </w:p>
          <w:p w:rsidR="00F74E1B" w:rsidRPr="00FD0085" w:rsidRDefault="00F74E1B" w:rsidP="00F74E1B">
            <w:pPr>
              <w:spacing w:line="276" w:lineRule="auto"/>
              <w:ind w:left="55"/>
              <w:jc w:val="both"/>
            </w:pPr>
            <w:r>
              <w:t>КП «ККП» РМР»</w:t>
            </w:r>
          </w:p>
        </w:tc>
      </w:tr>
      <w:tr w:rsidR="00F74E1B" w:rsidRPr="00B000A8" w:rsidTr="00792253">
        <w:trPr>
          <w:trHeight w:val="159"/>
        </w:trPr>
        <w:tc>
          <w:tcPr>
            <w:tcW w:w="562" w:type="dxa"/>
          </w:tcPr>
          <w:p w:rsidR="00F74E1B" w:rsidRPr="00FD0085" w:rsidRDefault="00F74E1B" w:rsidP="00F74E1B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7797" w:type="dxa"/>
          </w:tcPr>
          <w:p w:rsidR="00F74E1B" w:rsidRDefault="00F74E1B" w:rsidP="00F74E1B">
            <w:pPr>
              <w:spacing w:line="276" w:lineRule="auto"/>
              <w:ind w:left="37"/>
              <w:jc w:val="both"/>
            </w:pPr>
            <w:r w:rsidRPr="00B14245">
              <w:t>Забезпечення резервним живленням об'єктів критичної інфраструктури</w:t>
            </w:r>
          </w:p>
        </w:tc>
        <w:tc>
          <w:tcPr>
            <w:tcW w:w="1532" w:type="dxa"/>
          </w:tcPr>
          <w:p w:rsidR="00F74E1B" w:rsidRPr="00FD0085" w:rsidRDefault="007F4ECA" w:rsidP="00F74E1B">
            <w:pPr>
              <w:spacing w:line="276" w:lineRule="auto"/>
              <w:ind w:left="72"/>
              <w:jc w:val="center"/>
            </w:pPr>
            <w:r>
              <w:t>постійно</w:t>
            </w:r>
          </w:p>
        </w:tc>
        <w:tc>
          <w:tcPr>
            <w:tcW w:w="5414" w:type="dxa"/>
          </w:tcPr>
          <w:p w:rsidR="00F74E1B" w:rsidRDefault="00F74E1B" w:rsidP="00F74E1B">
            <w:pPr>
              <w:spacing w:line="276" w:lineRule="auto"/>
              <w:jc w:val="both"/>
            </w:pPr>
            <w:r>
              <w:t>КП «Міськводоканал» РМР»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«Ромнитеплосервіс» РМР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«Ромникомунтепло» РМР»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«ККП» РМР»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КНП «Роменська ЦРЛ» РМР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КНП «ЦПМСД міста Ромни» РМР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 w:rsidRPr="006A5EE2">
              <w:t>КНП «Стоматполіклініка» РМР</w:t>
            </w:r>
          </w:p>
          <w:p w:rsidR="00F74E1B" w:rsidRPr="00FD0085" w:rsidRDefault="00F74E1B" w:rsidP="00F74E1B">
            <w:pPr>
              <w:spacing w:line="276" w:lineRule="auto"/>
              <w:ind w:left="55"/>
              <w:jc w:val="both"/>
            </w:pPr>
            <w:r>
              <w:lastRenderedPageBreak/>
              <w:t>Відділ освіти Роменської міської ради Сумської області</w:t>
            </w:r>
          </w:p>
        </w:tc>
      </w:tr>
      <w:tr w:rsidR="00F74E1B" w:rsidRPr="00B000A8" w:rsidTr="00792253">
        <w:trPr>
          <w:trHeight w:val="159"/>
        </w:trPr>
        <w:tc>
          <w:tcPr>
            <w:tcW w:w="562" w:type="dxa"/>
          </w:tcPr>
          <w:p w:rsidR="00F74E1B" w:rsidRPr="00FD0085" w:rsidRDefault="00F74E1B" w:rsidP="00F74E1B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7797" w:type="dxa"/>
          </w:tcPr>
          <w:p w:rsidR="00F74E1B" w:rsidRPr="00FD0085" w:rsidRDefault="00F74E1B" w:rsidP="00F74E1B">
            <w:pPr>
              <w:spacing w:line="276" w:lineRule="auto"/>
              <w:ind w:left="37"/>
              <w:jc w:val="both"/>
            </w:pPr>
            <w:r w:rsidRPr="00831F24">
              <w:t xml:space="preserve">Формування та регулярне оновлення недоторканного запасу </w:t>
            </w:r>
            <w:r>
              <w:t>пально-мастильних матеріалів</w:t>
            </w:r>
            <w:r w:rsidRPr="00831F24">
              <w:t xml:space="preserve"> для генераторів, що обслуговують об’єкти критичної інфраструктури</w:t>
            </w:r>
          </w:p>
        </w:tc>
        <w:tc>
          <w:tcPr>
            <w:tcW w:w="1532" w:type="dxa"/>
          </w:tcPr>
          <w:p w:rsidR="00F74E1B" w:rsidRPr="00FD0085" w:rsidRDefault="007F4ECA" w:rsidP="00F74E1B">
            <w:pPr>
              <w:spacing w:line="276" w:lineRule="auto"/>
              <w:ind w:left="72"/>
              <w:jc w:val="center"/>
            </w:pPr>
            <w:r>
              <w:t>постійно</w:t>
            </w:r>
          </w:p>
        </w:tc>
        <w:tc>
          <w:tcPr>
            <w:tcW w:w="5414" w:type="dxa"/>
          </w:tcPr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«Міськводоканал» РМР»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«Ромнитеплосервіс» РМР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«Ромникомунтепло» РМР»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«ККП» РМР»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КНП «Роменська ЦРЛ» РМР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КНП «ЦПМСД міста Ромни» РМР</w:t>
            </w:r>
          </w:p>
          <w:p w:rsidR="00F74E1B" w:rsidRDefault="00F74E1B" w:rsidP="00F74E1B">
            <w:pPr>
              <w:spacing w:line="276" w:lineRule="auto"/>
              <w:ind w:left="55"/>
            </w:pPr>
            <w:r w:rsidRPr="006A5EE2">
              <w:t>КНП «Стоматполіклініка» РМР</w:t>
            </w:r>
          </w:p>
          <w:p w:rsidR="00F74E1B" w:rsidRPr="00FD0085" w:rsidRDefault="00F74E1B" w:rsidP="00F74E1B">
            <w:pPr>
              <w:spacing w:line="276" w:lineRule="auto"/>
              <w:ind w:left="55"/>
            </w:pPr>
            <w:r>
              <w:t>Відділ освіти Роменської міської ради Сумської області</w:t>
            </w:r>
          </w:p>
        </w:tc>
      </w:tr>
      <w:tr w:rsidR="00F74E1B" w:rsidRPr="00B000A8" w:rsidTr="00792253">
        <w:trPr>
          <w:trHeight w:val="159"/>
        </w:trPr>
        <w:tc>
          <w:tcPr>
            <w:tcW w:w="562" w:type="dxa"/>
          </w:tcPr>
          <w:p w:rsidR="00F74E1B" w:rsidRPr="00FD0085" w:rsidRDefault="00F74E1B" w:rsidP="00F74E1B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7797" w:type="dxa"/>
          </w:tcPr>
          <w:p w:rsidR="00F74E1B" w:rsidRPr="00FD0085" w:rsidRDefault="00F74E1B" w:rsidP="00F74E1B">
            <w:pPr>
              <w:spacing w:line="276" w:lineRule="auto"/>
              <w:ind w:left="37"/>
              <w:jc w:val="both"/>
            </w:pPr>
            <w:r w:rsidRPr="00B14245">
              <w:t xml:space="preserve">Проведення заходів </w:t>
            </w:r>
            <w:r>
              <w:t>і</w:t>
            </w:r>
            <w:r w:rsidRPr="00B14245">
              <w:t>з встановлення</w:t>
            </w:r>
            <w:r>
              <w:t xml:space="preserve"> на об’єктах критичної інфраструктури</w:t>
            </w:r>
            <w:r w:rsidRPr="00B14245">
              <w:t xml:space="preserve"> сонячних електростанцій (в тому числі виготовлення </w:t>
            </w:r>
            <w:proofErr w:type="spellStart"/>
            <w:r w:rsidRPr="00B14245">
              <w:t>проєктно</w:t>
            </w:r>
            <w:proofErr w:type="spellEnd"/>
            <w:r>
              <w:t>-</w:t>
            </w:r>
            <w:r w:rsidRPr="00B14245">
              <w:t>кошторисної документації)</w:t>
            </w:r>
          </w:p>
        </w:tc>
        <w:tc>
          <w:tcPr>
            <w:tcW w:w="1532" w:type="dxa"/>
          </w:tcPr>
          <w:p w:rsidR="00F74E1B" w:rsidRPr="00FD0085" w:rsidRDefault="00F74E1B" w:rsidP="00F74E1B">
            <w:pPr>
              <w:spacing w:line="276" w:lineRule="auto"/>
              <w:ind w:left="72"/>
              <w:jc w:val="center"/>
            </w:pPr>
            <w:r>
              <w:t>протягом року</w:t>
            </w:r>
          </w:p>
        </w:tc>
        <w:tc>
          <w:tcPr>
            <w:tcW w:w="5414" w:type="dxa"/>
          </w:tcPr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«Міськводоканал» РМР»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КНП «Роменська ЦРЛ» РМР</w:t>
            </w:r>
          </w:p>
          <w:p w:rsidR="00F74E1B" w:rsidRPr="00FD0085" w:rsidRDefault="00F74E1B" w:rsidP="00F74E1B">
            <w:pPr>
              <w:spacing w:line="276" w:lineRule="auto"/>
              <w:ind w:left="55"/>
            </w:pPr>
            <w:r>
              <w:t>Відділ освіти Роменської міської ради Сумської області</w:t>
            </w:r>
          </w:p>
        </w:tc>
      </w:tr>
      <w:tr w:rsidR="00F74E1B" w:rsidRPr="00B000A8" w:rsidTr="00792253">
        <w:trPr>
          <w:trHeight w:val="159"/>
        </w:trPr>
        <w:tc>
          <w:tcPr>
            <w:tcW w:w="562" w:type="dxa"/>
          </w:tcPr>
          <w:p w:rsidR="00F74E1B" w:rsidRPr="00FD0085" w:rsidRDefault="00F74E1B" w:rsidP="00F74E1B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7797" w:type="dxa"/>
          </w:tcPr>
          <w:p w:rsidR="00F74E1B" w:rsidRPr="00D431A5" w:rsidRDefault="00F74E1B" w:rsidP="00F74E1B">
            <w:pPr>
              <w:spacing w:line="276" w:lineRule="auto"/>
              <w:ind w:left="37"/>
              <w:jc w:val="both"/>
            </w:pPr>
            <w:r>
              <w:t>Забезпечення здійснення інженерно-технічного забезпечення безпеки критичної інфраструктури</w:t>
            </w:r>
          </w:p>
        </w:tc>
        <w:tc>
          <w:tcPr>
            <w:tcW w:w="1532" w:type="dxa"/>
          </w:tcPr>
          <w:p w:rsidR="00F74E1B" w:rsidRPr="00FD0085" w:rsidRDefault="00F74E1B" w:rsidP="00F74E1B">
            <w:pPr>
              <w:spacing w:line="276" w:lineRule="auto"/>
              <w:ind w:left="72"/>
              <w:jc w:val="center"/>
            </w:pPr>
            <w:r>
              <w:t>протягом року</w:t>
            </w:r>
          </w:p>
        </w:tc>
        <w:tc>
          <w:tcPr>
            <w:tcW w:w="5414" w:type="dxa"/>
          </w:tcPr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УЖКГ РМР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 xml:space="preserve">Керівники суб’єктів господарювання, у підпорядкуванні яких перебувають об’єкти критичної інфраструктури </w:t>
            </w:r>
          </w:p>
          <w:p w:rsidR="00F74E1B" w:rsidRPr="00FD0085" w:rsidRDefault="00F74E1B" w:rsidP="00F74E1B">
            <w:pPr>
              <w:spacing w:line="276" w:lineRule="auto"/>
              <w:ind w:left="55"/>
              <w:jc w:val="center"/>
            </w:pPr>
          </w:p>
        </w:tc>
      </w:tr>
      <w:tr w:rsidR="00F74E1B" w:rsidRPr="00B000A8" w:rsidTr="00792253">
        <w:trPr>
          <w:trHeight w:val="159"/>
        </w:trPr>
        <w:tc>
          <w:tcPr>
            <w:tcW w:w="562" w:type="dxa"/>
          </w:tcPr>
          <w:p w:rsidR="00F74E1B" w:rsidRPr="00FD0085" w:rsidRDefault="00F74E1B" w:rsidP="00F74E1B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7797" w:type="dxa"/>
          </w:tcPr>
          <w:p w:rsidR="00F74E1B" w:rsidRDefault="00F74E1B" w:rsidP="00F74E1B">
            <w:pPr>
              <w:spacing w:line="276" w:lineRule="auto"/>
              <w:ind w:left="37"/>
              <w:jc w:val="both"/>
            </w:pPr>
            <w:r>
              <w:t>Забезпечення посилення протиповітряного прикриття об’єктів критичної інфраструктури громади</w:t>
            </w:r>
          </w:p>
        </w:tc>
        <w:tc>
          <w:tcPr>
            <w:tcW w:w="1532" w:type="dxa"/>
          </w:tcPr>
          <w:p w:rsidR="00F74E1B" w:rsidRDefault="00F74E1B" w:rsidP="00F74E1B">
            <w:pPr>
              <w:spacing w:line="276" w:lineRule="auto"/>
              <w:ind w:left="72"/>
              <w:jc w:val="center"/>
            </w:pPr>
            <w:r>
              <w:t xml:space="preserve">до </w:t>
            </w:r>
          </w:p>
          <w:p w:rsidR="00F74E1B" w:rsidRPr="00FD0085" w:rsidRDefault="007F4ECA" w:rsidP="00F74E1B">
            <w:pPr>
              <w:spacing w:line="276" w:lineRule="auto"/>
              <w:ind w:left="72"/>
              <w:jc w:val="center"/>
            </w:pPr>
            <w:r>
              <w:t>1 жовтня</w:t>
            </w:r>
            <w:r w:rsidR="00F74E1B">
              <w:t xml:space="preserve"> 2026 року</w:t>
            </w:r>
          </w:p>
        </w:tc>
        <w:tc>
          <w:tcPr>
            <w:tcW w:w="5414" w:type="dxa"/>
          </w:tcPr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УЖКГ РМР</w:t>
            </w:r>
          </w:p>
          <w:p w:rsidR="00F74E1B" w:rsidRPr="00FD0085" w:rsidRDefault="00F74E1B" w:rsidP="00F74E1B">
            <w:pPr>
              <w:spacing w:line="276" w:lineRule="auto"/>
              <w:ind w:left="55"/>
              <w:jc w:val="both"/>
            </w:pPr>
            <w:r>
              <w:t xml:space="preserve">Керівники суб’єктів господарювання, у підпорядкуванні яких перебувають об’єкти критичної інфраструктури </w:t>
            </w:r>
          </w:p>
        </w:tc>
      </w:tr>
      <w:tr w:rsidR="00F74E1B" w:rsidRPr="00B000A8" w:rsidTr="00792253">
        <w:trPr>
          <w:trHeight w:val="159"/>
        </w:trPr>
        <w:tc>
          <w:tcPr>
            <w:tcW w:w="562" w:type="dxa"/>
          </w:tcPr>
          <w:p w:rsidR="00F74E1B" w:rsidRPr="00FD0085" w:rsidRDefault="00F74E1B" w:rsidP="00F74E1B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7797" w:type="dxa"/>
          </w:tcPr>
          <w:p w:rsidR="00F74E1B" w:rsidRDefault="00F74E1B" w:rsidP="00F74E1B">
            <w:pPr>
              <w:spacing w:line="276" w:lineRule="auto"/>
              <w:ind w:left="37"/>
              <w:jc w:val="both"/>
            </w:pPr>
            <w:r>
              <w:t>П</w:t>
            </w:r>
            <w:r w:rsidRPr="00234742">
              <w:t>ідвищення рівня комплексних знань, навичок і умінь персоналу та керівного складу операторів критичної інфраструктури, які провадять діяльність із забезпечення безпеки об’єктів критичної інфраструктури та реагування на кризові ситуації на таких об’єктах</w:t>
            </w:r>
          </w:p>
        </w:tc>
        <w:tc>
          <w:tcPr>
            <w:tcW w:w="1532" w:type="dxa"/>
          </w:tcPr>
          <w:p w:rsidR="00F74E1B" w:rsidRPr="00FD0085" w:rsidRDefault="007F4ECA" w:rsidP="00F74E1B">
            <w:pPr>
              <w:spacing w:line="276" w:lineRule="auto"/>
              <w:ind w:left="72"/>
              <w:jc w:val="center"/>
            </w:pPr>
            <w:r>
              <w:t>постійно</w:t>
            </w:r>
          </w:p>
        </w:tc>
        <w:tc>
          <w:tcPr>
            <w:tcW w:w="5414" w:type="dxa"/>
          </w:tcPr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УЖКГ РМР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 w:rsidRPr="002E10D3">
              <w:t>Відділ з питань надзвичайних ситуацій та цивільного захисту населення</w:t>
            </w:r>
            <w:r>
              <w:t xml:space="preserve"> Виконавчого комітету Роменської міської ради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«Міськводоканал» РМР»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«Ромнитеплосервіс» РМР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lastRenderedPageBreak/>
              <w:t>КП «Ромникомунтепло» РМР»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КП «ККП» РМР»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КНП «Роменська ЦРЛ» РМР</w:t>
            </w:r>
          </w:p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КНП «ЦПМСД міста Ромни» РМР</w:t>
            </w:r>
          </w:p>
          <w:p w:rsidR="00F74E1B" w:rsidRDefault="00F74E1B" w:rsidP="00F74E1B">
            <w:pPr>
              <w:spacing w:line="276" w:lineRule="auto"/>
              <w:ind w:left="55"/>
            </w:pPr>
            <w:r w:rsidRPr="006A5EE2">
              <w:t>КНП «Стоматполіклініка» РМР</w:t>
            </w:r>
          </w:p>
          <w:p w:rsidR="00F74E1B" w:rsidRPr="00FD0085" w:rsidRDefault="00F74E1B" w:rsidP="00F74E1B">
            <w:pPr>
              <w:spacing w:line="276" w:lineRule="auto"/>
              <w:ind w:left="55"/>
            </w:pPr>
            <w:r>
              <w:t>Відділ освіти Роменської міської ради Сумської області</w:t>
            </w:r>
          </w:p>
        </w:tc>
      </w:tr>
      <w:tr w:rsidR="00F74E1B" w:rsidRPr="00B000A8" w:rsidTr="00792253">
        <w:trPr>
          <w:trHeight w:val="159"/>
        </w:trPr>
        <w:tc>
          <w:tcPr>
            <w:tcW w:w="562" w:type="dxa"/>
          </w:tcPr>
          <w:p w:rsidR="00F74E1B" w:rsidRPr="00FD0085" w:rsidRDefault="00F74E1B" w:rsidP="00F74E1B">
            <w:pPr>
              <w:pStyle w:val="a3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7797" w:type="dxa"/>
          </w:tcPr>
          <w:p w:rsidR="00F74E1B" w:rsidRDefault="00F74E1B" w:rsidP="00F74E1B">
            <w:pPr>
              <w:spacing w:line="276" w:lineRule="auto"/>
              <w:ind w:left="37"/>
              <w:jc w:val="both"/>
            </w:pPr>
            <w:r>
              <w:t>С</w:t>
            </w:r>
            <w:r w:rsidRPr="00234742">
              <w:t>творення і використання необхідних резервів фінансових та матеріальних ресурсів для реагування на кризові ситуації та ліквідації їх наслідків</w:t>
            </w:r>
          </w:p>
        </w:tc>
        <w:tc>
          <w:tcPr>
            <w:tcW w:w="1532" w:type="dxa"/>
          </w:tcPr>
          <w:p w:rsidR="00F74E1B" w:rsidRPr="00FD0085" w:rsidRDefault="006B0CCA" w:rsidP="006B0CCA">
            <w:pPr>
              <w:spacing w:line="276" w:lineRule="auto"/>
              <w:ind w:left="72"/>
            </w:pPr>
            <w:r>
              <w:t>з 01.01.2026 по 31.12.2026</w:t>
            </w:r>
          </w:p>
        </w:tc>
        <w:tc>
          <w:tcPr>
            <w:tcW w:w="5414" w:type="dxa"/>
          </w:tcPr>
          <w:p w:rsidR="00F74E1B" w:rsidRDefault="00F74E1B" w:rsidP="00F74E1B">
            <w:pPr>
              <w:spacing w:line="276" w:lineRule="auto"/>
              <w:ind w:left="55"/>
              <w:jc w:val="both"/>
            </w:pPr>
            <w:r>
              <w:t>УЖКГ РМР</w:t>
            </w:r>
          </w:p>
          <w:p w:rsidR="00F74E1B" w:rsidRPr="00FD0085" w:rsidRDefault="00F74E1B" w:rsidP="00F74E1B">
            <w:pPr>
              <w:spacing w:line="276" w:lineRule="auto"/>
              <w:ind w:left="55"/>
              <w:jc w:val="center"/>
            </w:pPr>
          </w:p>
        </w:tc>
      </w:tr>
    </w:tbl>
    <w:p w:rsidR="001462ED" w:rsidRDefault="001462ED" w:rsidP="00FD0085">
      <w:pPr>
        <w:spacing w:line="276" w:lineRule="auto"/>
        <w:rPr>
          <w:b/>
          <w:lang w:val="ru-RU"/>
        </w:rPr>
      </w:pPr>
    </w:p>
    <w:p w:rsidR="001462ED" w:rsidRPr="001462ED" w:rsidRDefault="001462ED" w:rsidP="00FD0085">
      <w:pPr>
        <w:spacing w:line="276" w:lineRule="auto"/>
        <w:rPr>
          <w:b/>
          <w:sz w:val="16"/>
          <w:szCs w:val="16"/>
          <w:lang w:val="ru-RU"/>
        </w:rPr>
      </w:pPr>
    </w:p>
    <w:p w:rsidR="00DD6B70" w:rsidRDefault="00DD6B70" w:rsidP="00D431A5">
      <w:pPr>
        <w:spacing w:line="276" w:lineRule="auto"/>
        <w:rPr>
          <w:b/>
          <w:lang w:val="ru-RU"/>
        </w:rPr>
      </w:pPr>
    </w:p>
    <w:p w:rsidR="00DD6B70" w:rsidRDefault="00DD6B70" w:rsidP="00D431A5">
      <w:pPr>
        <w:spacing w:line="276" w:lineRule="auto"/>
        <w:rPr>
          <w:b/>
          <w:lang w:val="ru-RU"/>
        </w:rPr>
      </w:pPr>
    </w:p>
    <w:p w:rsidR="00DD6B70" w:rsidRDefault="00DD6B70" w:rsidP="00D431A5">
      <w:pPr>
        <w:spacing w:line="276" w:lineRule="auto"/>
        <w:rPr>
          <w:b/>
          <w:lang w:val="ru-RU"/>
        </w:rPr>
      </w:pPr>
    </w:p>
    <w:p w:rsidR="00DD6B70" w:rsidRDefault="00DD6B70" w:rsidP="00D431A5">
      <w:pPr>
        <w:spacing w:line="276" w:lineRule="auto"/>
        <w:rPr>
          <w:b/>
          <w:lang w:val="ru-RU"/>
        </w:rPr>
      </w:pPr>
    </w:p>
    <w:p w:rsidR="00DD6B70" w:rsidRDefault="00DD6B70" w:rsidP="00D431A5">
      <w:pPr>
        <w:spacing w:line="276" w:lineRule="auto"/>
        <w:rPr>
          <w:b/>
          <w:lang w:val="ru-RU"/>
        </w:rPr>
      </w:pPr>
    </w:p>
    <w:p w:rsidR="00DD6B70" w:rsidRDefault="00DD6B70" w:rsidP="00D431A5">
      <w:pPr>
        <w:spacing w:line="276" w:lineRule="auto"/>
        <w:rPr>
          <w:b/>
          <w:lang w:val="ru-RU"/>
        </w:rPr>
      </w:pPr>
    </w:p>
    <w:p w:rsidR="002618F1" w:rsidRPr="00765BC3" w:rsidRDefault="007F5EDB" w:rsidP="00D431A5">
      <w:pPr>
        <w:spacing w:line="276" w:lineRule="auto"/>
        <w:rPr>
          <w:b/>
          <w:lang w:val="ru-RU"/>
        </w:rPr>
      </w:pPr>
      <w:r>
        <w:rPr>
          <w:b/>
          <w:lang w:val="ru-RU"/>
        </w:rPr>
        <w:t xml:space="preserve">         </w:t>
      </w:r>
      <w:proofErr w:type="spellStart"/>
      <w:r w:rsidR="00FD0085">
        <w:rPr>
          <w:b/>
          <w:lang w:val="ru-RU"/>
        </w:rPr>
        <w:t>Керуючий</w:t>
      </w:r>
      <w:proofErr w:type="spellEnd"/>
      <w:r w:rsidR="00FD0085">
        <w:rPr>
          <w:b/>
          <w:lang w:val="ru-RU"/>
        </w:rPr>
        <w:t xml:space="preserve"> справами </w:t>
      </w:r>
      <w:proofErr w:type="spellStart"/>
      <w:r w:rsidR="00FD0085">
        <w:rPr>
          <w:b/>
          <w:lang w:val="ru-RU"/>
        </w:rPr>
        <w:t>виконкому</w:t>
      </w:r>
      <w:proofErr w:type="spellEnd"/>
      <w:r w:rsidR="00FD0085">
        <w:rPr>
          <w:b/>
          <w:lang w:val="ru-RU"/>
        </w:rPr>
        <w:tab/>
      </w:r>
      <w:r w:rsidR="00FD0085">
        <w:rPr>
          <w:b/>
          <w:lang w:val="ru-RU"/>
        </w:rPr>
        <w:tab/>
      </w:r>
      <w:r w:rsidR="00FD0085">
        <w:rPr>
          <w:b/>
          <w:lang w:val="ru-RU"/>
        </w:rPr>
        <w:tab/>
      </w:r>
      <w:r w:rsidR="00FD0085">
        <w:rPr>
          <w:b/>
          <w:lang w:val="ru-RU"/>
        </w:rPr>
        <w:tab/>
      </w:r>
      <w:r w:rsidR="00FD0085">
        <w:rPr>
          <w:b/>
          <w:lang w:val="ru-RU"/>
        </w:rPr>
        <w:tab/>
        <w:t xml:space="preserve"> </w:t>
      </w:r>
      <w:r w:rsidR="00792253">
        <w:rPr>
          <w:b/>
          <w:lang w:val="ru-RU"/>
        </w:rPr>
        <w:t xml:space="preserve">                                    </w:t>
      </w:r>
      <w:proofErr w:type="spellStart"/>
      <w:r w:rsidR="00FD0085">
        <w:rPr>
          <w:b/>
          <w:lang w:val="ru-RU"/>
        </w:rPr>
        <w:t>Наталія</w:t>
      </w:r>
      <w:proofErr w:type="spellEnd"/>
      <w:r w:rsidR="00FD0085">
        <w:rPr>
          <w:b/>
          <w:lang w:val="ru-RU"/>
        </w:rPr>
        <w:t xml:space="preserve"> МОСКАЛЕНКО</w:t>
      </w:r>
    </w:p>
    <w:sectPr w:rsidR="002618F1" w:rsidRPr="00765BC3" w:rsidSect="00792253">
      <w:pgSz w:w="16838" w:h="11906" w:orient="landscape"/>
      <w:pgMar w:top="1701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221F"/>
    <w:multiLevelType w:val="hybridMultilevel"/>
    <w:tmpl w:val="8B62C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48C"/>
    <w:multiLevelType w:val="hybridMultilevel"/>
    <w:tmpl w:val="38AEC9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4E2"/>
    <w:multiLevelType w:val="hybridMultilevel"/>
    <w:tmpl w:val="CBFAEFD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56EF8"/>
    <w:multiLevelType w:val="hybridMultilevel"/>
    <w:tmpl w:val="CE38C3F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154D62"/>
    <w:multiLevelType w:val="hybridMultilevel"/>
    <w:tmpl w:val="D936A02E"/>
    <w:lvl w:ilvl="0" w:tplc="B900D9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F86A8A"/>
    <w:multiLevelType w:val="hybridMultilevel"/>
    <w:tmpl w:val="F380203E"/>
    <w:lvl w:ilvl="0" w:tplc="F7FAE06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71A1018A"/>
    <w:multiLevelType w:val="multilevel"/>
    <w:tmpl w:val="644AC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42D20B9"/>
    <w:multiLevelType w:val="multilevel"/>
    <w:tmpl w:val="F9F0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F1"/>
    <w:rsid w:val="00032BBC"/>
    <w:rsid w:val="00040CB2"/>
    <w:rsid w:val="00057F21"/>
    <w:rsid w:val="00091E69"/>
    <w:rsid w:val="000937D7"/>
    <w:rsid w:val="000A2F28"/>
    <w:rsid w:val="001462ED"/>
    <w:rsid w:val="00147793"/>
    <w:rsid w:val="001C5531"/>
    <w:rsid w:val="00223F1E"/>
    <w:rsid w:val="00234742"/>
    <w:rsid w:val="002618F1"/>
    <w:rsid w:val="0026410B"/>
    <w:rsid w:val="00273A53"/>
    <w:rsid w:val="002A45D2"/>
    <w:rsid w:val="002B2485"/>
    <w:rsid w:val="002C2229"/>
    <w:rsid w:val="002E10D3"/>
    <w:rsid w:val="002F6AF0"/>
    <w:rsid w:val="00304A33"/>
    <w:rsid w:val="003310BE"/>
    <w:rsid w:val="00344F4A"/>
    <w:rsid w:val="00354235"/>
    <w:rsid w:val="003C13EF"/>
    <w:rsid w:val="003C32A2"/>
    <w:rsid w:val="004021AF"/>
    <w:rsid w:val="00414596"/>
    <w:rsid w:val="00420B42"/>
    <w:rsid w:val="004276D9"/>
    <w:rsid w:val="004806A9"/>
    <w:rsid w:val="00487B1F"/>
    <w:rsid w:val="004A39CF"/>
    <w:rsid w:val="004F7AA8"/>
    <w:rsid w:val="00557948"/>
    <w:rsid w:val="00594217"/>
    <w:rsid w:val="005E772A"/>
    <w:rsid w:val="00610B77"/>
    <w:rsid w:val="00673D0D"/>
    <w:rsid w:val="00695389"/>
    <w:rsid w:val="006A5EE2"/>
    <w:rsid w:val="006B0CCA"/>
    <w:rsid w:val="006D166E"/>
    <w:rsid w:val="00704E16"/>
    <w:rsid w:val="00792253"/>
    <w:rsid w:val="007F4ECA"/>
    <w:rsid w:val="007F5EDB"/>
    <w:rsid w:val="00831F24"/>
    <w:rsid w:val="00864D35"/>
    <w:rsid w:val="0088308C"/>
    <w:rsid w:val="00884B8C"/>
    <w:rsid w:val="008C23F2"/>
    <w:rsid w:val="008C3514"/>
    <w:rsid w:val="008D3791"/>
    <w:rsid w:val="008F739D"/>
    <w:rsid w:val="009120A1"/>
    <w:rsid w:val="009206F9"/>
    <w:rsid w:val="00946BC7"/>
    <w:rsid w:val="00951A66"/>
    <w:rsid w:val="00975784"/>
    <w:rsid w:val="009A3107"/>
    <w:rsid w:val="009B1A3F"/>
    <w:rsid w:val="00A6357A"/>
    <w:rsid w:val="00A70608"/>
    <w:rsid w:val="00AE7F94"/>
    <w:rsid w:val="00B14245"/>
    <w:rsid w:val="00B22D1B"/>
    <w:rsid w:val="00B474BF"/>
    <w:rsid w:val="00B633C7"/>
    <w:rsid w:val="00BA5F5B"/>
    <w:rsid w:val="00BD6894"/>
    <w:rsid w:val="00BF5E7E"/>
    <w:rsid w:val="00C206CF"/>
    <w:rsid w:val="00C44835"/>
    <w:rsid w:val="00CB0AFA"/>
    <w:rsid w:val="00CE1DD0"/>
    <w:rsid w:val="00D431A5"/>
    <w:rsid w:val="00D74CB8"/>
    <w:rsid w:val="00D84758"/>
    <w:rsid w:val="00D9754A"/>
    <w:rsid w:val="00DC5EAC"/>
    <w:rsid w:val="00DD6B70"/>
    <w:rsid w:val="00DE0B84"/>
    <w:rsid w:val="00DE2592"/>
    <w:rsid w:val="00E20BEA"/>
    <w:rsid w:val="00E41D4A"/>
    <w:rsid w:val="00E4541D"/>
    <w:rsid w:val="00E935CE"/>
    <w:rsid w:val="00EF56EA"/>
    <w:rsid w:val="00F1505C"/>
    <w:rsid w:val="00F469E6"/>
    <w:rsid w:val="00F558BB"/>
    <w:rsid w:val="00F57A1A"/>
    <w:rsid w:val="00F659BB"/>
    <w:rsid w:val="00F74E1B"/>
    <w:rsid w:val="00F94FDE"/>
    <w:rsid w:val="00FA24BD"/>
    <w:rsid w:val="00FB5FF6"/>
    <w:rsid w:val="00FC2D3E"/>
    <w:rsid w:val="00FD0085"/>
    <w:rsid w:val="00FE0654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116C"/>
  <w15:chartTrackingRefBased/>
  <w15:docId w15:val="{DCBF4529-5CE5-45CB-B0E0-8EB49D16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618F1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8F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2618F1"/>
    <w:pPr>
      <w:ind w:left="708"/>
    </w:pPr>
  </w:style>
  <w:style w:type="paragraph" w:styleId="HTML">
    <w:name w:val="HTML Preformatted"/>
    <w:basedOn w:val="a"/>
    <w:link w:val="HTML0"/>
    <w:unhideWhenUsed/>
    <w:rsid w:val="00261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2618F1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rvts23">
    <w:name w:val="rvts23"/>
    <w:rsid w:val="002618F1"/>
  </w:style>
  <w:style w:type="paragraph" w:styleId="a4">
    <w:name w:val="header"/>
    <w:basedOn w:val="a"/>
    <w:link w:val="a5"/>
    <w:rsid w:val="002618F1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2618F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Subtitle"/>
    <w:basedOn w:val="a"/>
    <w:link w:val="a7"/>
    <w:qFormat/>
    <w:rsid w:val="002618F1"/>
    <w:pPr>
      <w:jc w:val="center"/>
    </w:pPr>
    <w:rPr>
      <w:sz w:val="28"/>
      <w:lang w:eastAsia="x-none"/>
    </w:rPr>
  </w:style>
  <w:style w:type="character" w:customStyle="1" w:styleId="a7">
    <w:name w:val="Підзаголовок Знак"/>
    <w:basedOn w:val="a0"/>
    <w:link w:val="a6"/>
    <w:rsid w:val="002618F1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57F2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57F2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Normal (Web)"/>
    <w:basedOn w:val="a"/>
    <w:uiPriority w:val="99"/>
    <w:unhideWhenUsed/>
    <w:rsid w:val="00040CB2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1932F-D45B-4D9D-BCF5-902E3147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3071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</dc:creator>
  <cp:keywords/>
  <dc:description/>
  <cp:lastModifiedBy>15--Koftyn</cp:lastModifiedBy>
  <cp:revision>3</cp:revision>
  <cp:lastPrinted>2026-03-26T14:14:00Z</cp:lastPrinted>
  <dcterms:created xsi:type="dcterms:W3CDTF">2026-03-25T13:15:00Z</dcterms:created>
  <dcterms:modified xsi:type="dcterms:W3CDTF">2026-03-26T14:15:00Z</dcterms:modified>
</cp:coreProperties>
</file>