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16ED9" w14:textId="77777777" w:rsidR="00AF1B76" w:rsidRPr="00F427AB" w:rsidRDefault="00AF1B76" w:rsidP="00AF1B76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</w:pPr>
      <w:bookmarkStart w:id="0" w:name="_Hlk87350473"/>
      <w:r w:rsidRPr="00F427AB"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  <w:t>ПРОЄКТ РІШЕННЯ</w:t>
      </w:r>
    </w:p>
    <w:p w14:paraId="3B9655A5" w14:textId="77777777" w:rsidR="00AF1B76" w:rsidRPr="00F427AB" w:rsidRDefault="00AF1B76" w:rsidP="00AF1B76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</w:pPr>
    </w:p>
    <w:p w14:paraId="11607A7A" w14:textId="77777777" w:rsidR="00AF1B76" w:rsidRPr="00F427AB" w:rsidRDefault="00AF1B76" w:rsidP="00AF1B76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</w:pPr>
      <w:r w:rsidRPr="00F427AB"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  <w:t>РОМЕНСЬКОЇ МІСЬКОЇ РАДИ СУМСЬКОЇ ОБЛАСТІ</w:t>
      </w:r>
    </w:p>
    <w:p w14:paraId="3D476480" w14:textId="77777777" w:rsidR="00AF1B76" w:rsidRPr="00F427AB" w:rsidRDefault="00AF1B76" w:rsidP="00AF1B76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</w:pPr>
    </w:p>
    <w:p w14:paraId="76E75598" w14:textId="77777777" w:rsidR="00AF1B76" w:rsidRPr="00F427AB" w:rsidRDefault="00AF1B76" w:rsidP="00AF1B76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</w:pPr>
      <w:r w:rsidRPr="00F427AB"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  <w:t>Дата розгляду: 2</w:t>
      </w:r>
      <w:r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  <w:t>5</w:t>
      </w:r>
      <w:r w:rsidRPr="00F427AB"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  <w:t>.0</w:t>
      </w:r>
      <w:r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  <w:t>2</w:t>
      </w:r>
      <w:r w:rsidRPr="00F427AB">
        <w:rPr>
          <w:rFonts w:ascii="Times New Roman" w:eastAsia="Times New Roman" w:hAnsi="Times New Roman" w:cs="Times New Roman"/>
          <w:b/>
          <w:noProof/>
          <w:color w:val="auto"/>
          <w:kern w:val="0"/>
          <w:szCs w:val="24"/>
          <w:lang w:eastAsia="uk-UA"/>
        </w:rPr>
        <w:t>.2026</w:t>
      </w:r>
    </w:p>
    <w:p w14:paraId="23CB92EB" w14:textId="77777777" w:rsidR="00AF1B76" w:rsidRPr="00F427AB" w:rsidRDefault="00AF1B76" w:rsidP="00AF1B76">
      <w:pPr>
        <w:suppressAutoHyphens w:val="0"/>
        <w:spacing w:before="120" w:after="120" w:line="276" w:lineRule="auto"/>
        <w:ind w:right="3826"/>
        <w:jc w:val="both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</w:pPr>
      <w:r w:rsidRPr="00F427AB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Про внесення змін до</w:t>
      </w:r>
      <w:r w:rsidRPr="00F427AB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 xml:space="preserve">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</w:t>
      </w:r>
    </w:p>
    <w:bookmarkEnd w:id="0"/>
    <w:p w14:paraId="53D00E06" w14:textId="77777777" w:rsidR="00AF1B76" w:rsidRPr="00012DB5" w:rsidRDefault="00AF1B76" w:rsidP="00AF1B7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</w:pPr>
      <w:r w:rsidRPr="00012DB5"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  <w:t>Відповідно до пункту 22 частини 1 статті 26 Закону України «Про місцеве самоврядування в Україні», Законів України «Основи законодавства України про охорону здоров’я», «Про державні фінансові гарантії медичного обслуговування населення»,  «Про внесення змін до деяких законодавчих актів України щодо удосконалення законодавства з питань діяльності закладів охорони здоров’я»</w:t>
      </w:r>
      <w:r>
        <w:t xml:space="preserve">, </w:t>
      </w:r>
      <w:r w:rsidRPr="00012DB5"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  <w:t xml:space="preserve">з метою забезпечення стабільної роботи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  <w:t>К</w:t>
      </w:r>
      <w:r w:rsidRPr="00012DB5"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  <w:t>омунального некомерційного підприємства «Роменська центральна районна лікарня» Роменської міської ради, підвищення якості та доступності надання вторинної медичної допомоги населенню</w:t>
      </w:r>
    </w:p>
    <w:p w14:paraId="6FB6CF0C" w14:textId="77777777" w:rsidR="00AF1B76" w:rsidRPr="002A176E" w:rsidRDefault="00AF1B76" w:rsidP="00AF1B7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A176E">
        <w:rPr>
          <w:rFonts w:ascii="Times New Roman" w:eastAsia="Times New Roman" w:hAnsi="Times New Roman" w:cs="Times New Roman"/>
          <w:color w:val="000000" w:themeColor="text1"/>
          <w:szCs w:val="24"/>
        </w:rPr>
        <w:t>МІСЬКА РАДА ВИРІШИЛА:</w:t>
      </w:r>
    </w:p>
    <w:p w14:paraId="5331FB84" w14:textId="77777777" w:rsidR="00AF1B76" w:rsidRPr="002A176E" w:rsidRDefault="00AF1B76" w:rsidP="00AF1B76">
      <w:pPr>
        <w:pStyle w:val="ab"/>
        <w:spacing w:before="0" w:beforeAutospacing="0" w:after="120" w:afterAutospacing="0" w:line="276" w:lineRule="auto"/>
        <w:ind w:firstLine="567"/>
        <w:jc w:val="both"/>
        <w:rPr>
          <w:color w:val="000000"/>
          <w:kern w:val="1"/>
          <w:lang w:val="uk-UA" w:eastAsia="ar-SA"/>
        </w:rPr>
      </w:pPr>
      <w:r w:rsidRPr="002A176E">
        <w:rPr>
          <w:color w:val="000000"/>
          <w:kern w:val="1"/>
          <w:lang w:val="uk-UA" w:eastAsia="ar-SA"/>
        </w:rPr>
        <w:t xml:space="preserve">1. </w:t>
      </w:r>
      <w:proofErr w:type="spellStart"/>
      <w:r w:rsidRPr="002A176E">
        <w:rPr>
          <w:color w:val="000000"/>
          <w:kern w:val="1"/>
          <w:lang w:val="uk-UA" w:eastAsia="ar-SA"/>
        </w:rPr>
        <w:t>Внести</w:t>
      </w:r>
      <w:proofErr w:type="spellEnd"/>
      <w:r w:rsidRPr="002A176E">
        <w:rPr>
          <w:color w:val="000000"/>
          <w:kern w:val="1"/>
          <w:lang w:val="uk-UA" w:eastAsia="ar-SA"/>
        </w:rPr>
        <w:t xml:space="preserve"> такі зміни до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роки, затвердженої рішенням міської ради від 26.11.2025 (далі – Програма):</w:t>
      </w:r>
    </w:p>
    <w:p w14:paraId="3F8AD00B" w14:textId="77777777" w:rsidR="00AF1B76" w:rsidRPr="002A176E" w:rsidRDefault="00AF1B76" w:rsidP="00AF1B76">
      <w:pPr>
        <w:pStyle w:val="ab"/>
        <w:spacing w:before="0" w:beforeAutospacing="0" w:after="120" w:afterAutospacing="0" w:line="276" w:lineRule="auto"/>
        <w:ind w:firstLine="567"/>
        <w:jc w:val="both"/>
        <w:rPr>
          <w:color w:val="000000"/>
          <w:lang w:val="uk-UA"/>
        </w:rPr>
      </w:pPr>
      <w:r w:rsidRPr="002A176E">
        <w:rPr>
          <w:color w:val="000000"/>
          <w:kern w:val="1"/>
          <w:lang w:val="uk-UA" w:eastAsia="ar-SA"/>
        </w:rPr>
        <w:t xml:space="preserve">1) викласти Паспорт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 в новій редакції  </w:t>
      </w:r>
      <w:r w:rsidRPr="002A176E">
        <w:rPr>
          <w:color w:val="000000"/>
          <w:lang w:val="uk-UA"/>
        </w:rPr>
        <w:t>згідно з додатком 1 до цього рішення;</w:t>
      </w:r>
    </w:p>
    <w:p w14:paraId="4B5C0EB6" w14:textId="77777777" w:rsidR="00AF1B76" w:rsidRPr="002A176E" w:rsidRDefault="00AF1B76" w:rsidP="00AF1B76">
      <w:pPr>
        <w:pStyle w:val="ab"/>
        <w:spacing w:before="0" w:beforeAutospacing="0" w:after="120" w:afterAutospacing="0" w:line="276" w:lineRule="auto"/>
        <w:ind w:firstLine="567"/>
        <w:jc w:val="both"/>
        <w:rPr>
          <w:color w:val="000000"/>
          <w:lang w:val="uk-UA"/>
        </w:rPr>
      </w:pPr>
      <w:r w:rsidRPr="002A176E">
        <w:rPr>
          <w:color w:val="000000"/>
          <w:kern w:val="1"/>
          <w:lang w:val="uk-UA" w:eastAsia="ar-SA"/>
        </w:rPr>
        <w:t>2) викласти Заходи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 в новій редакції згідно з додатком 2 до цього рішення.</w:t>
      </w:r>
    </w:p>
    <w:p w14:paraId="25AD385B" w14:textId="77777777" w:rsidR="00AF1B76" w:rsidRPr="002A176E" w:rsidRDefault="00AF1B76" w:rsidP="00AF1B76">
      <w:pPr>
        <w:spacing w:after="60" w:line="276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A176E">
        <w:rPr>
          <w:rFonts w:ascii="Times New Roman" w:hAnsi="Times New Roman" w:cs="Times New Roman"/>
          <w:szCs w:val="24"/>
        </w:rPr>
        <w:t>2. Контроль за виконанням цього рішення покласти на постійну комісію з гуманітарних та соціальних питань, організацію виконання рішення доручити заступнику міського голови з питань діяльності виконавчих органів ради Лілії Городецькій.</w:t>
      </w:r>
    </w:p>
    <w:p w14:paraId="0157C58B" w14:textId="77777777" w:rsidR="00AF1B76" w:rsidRPr="002A176E" w:rsidRDefault="00AF1B76" w:rsidP="00AF1B76">
      <w:pPr>
        <w:pStyle w:val="ab"/>
        <w:spacing w:before="0" w:beforeAutospacing="0" w:after="0" w:afterAutospacing="0" w:line="276" w:lineRule="auto"/>
        <w:rPr>
          <w:color w:val="000000" w:themeColor="text1"/>
          <w:lang w:val="uk-UA"/>
        </w:rPr>
      </w:pPr>
    </w:p>
    <w:p w14:paraId="1F4207BE" w14:textId="77777777" w:rsidR="00AF1B76" w:rsidRPr="00F427AB" w:rsidRDefault="00AF1B76" w:rsidP="00AF1B76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SimSun" w:hAnsi="Times New Roman" w:cs="Times New Roman"/>
          <w:kern w:val="0"/>
          <w:szCs w:val="24"/>
          <w:lang w:eastAsia="uk-UA"/>
        </w:rPr>
      </w:pPr>
      <w:r w:rsidRPr="00F427AB">
        <w:rPr>
          <w:rFonts w:ascii="Times New Roman" w:eastAsia="SimSun" w:hAnsi="Times New Roman" w:cs="Times New Roman"/>
          <w:kern w:val="0"/>
          <w:szCs w:val="24"/>
          <w:lang w:eastAsia="uk-UA"/>
        </w:rPr>
        <w:t>Розробник проекту</w:t>
      </w:r>
      <w:r w:rsidRPr="00F427AB">
        <w:rPr>
          <w:rFonts w:ascii="Times New Roman" w:eastAsia="SimSun" w:hAnsi="Times New Roman" w:cs="Times New Roman"/>
          <w:i/>
          <w:iCs/>
          <w:kern w:val="0"/>
          <w:szCs w:val="24"/>
          <w:lang w:eastAsia="uk-UA"/>
        </w:rPr>
        <w:t>:</w:t>
      </w:r>
      <w:r w:rsidRPr="00F427AB">
        <w:rPr>
          <w:rFonts w:ascii="Times New Roman" w:eastAsia="SimSun" w:hAnsi="Times New Roman" w:cs="Times New Roman"/>
          <w:kern w:val="0"/>
          <w:szCs w:val="24"/>
          <w:lang w:eastAsia="uk-UA"/>
        </w:rPr>
        <w:t xml:space="preserve"> головний  лікар КНП «Роменська ЦРЛ» РМР    Валентина ГУНЬКОВА</w:t>
      </w:r>
    </w:p>
    <w:p w14:paraId="432FB7E0" w14:textId="77777777" w:rsidR="00AF1B76" w:rsidRPr="00F427AB" w:rsidRDefault="00AF1B76" w:rsidP="00AF1B76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SimSun" w:hAnsi="Times New Roman" w:cs="Times New Roman"/>
          <w:kern w:val="0"/>
          <w:szCs w:val="24"/>
          <w:lang w:eastAsia="uk-UA"/>
        </w:rPr>
      </w:pPr>
    </w:p>
    <w:p w14:paraId="18ADE608" w14:textId="77777777" w:rsidR="00AF1B76" w:rsidRPr="00F427AB" w:rsidRDefault="00AF1B76" w:rsidP="00AF1B76">
      <w:pPr>
        <w:pStyle w:val="ab"/>
        <w:spacing w:before="0" w:beforeAutospacing="0" w:after="0" w:afterAutospacing="0" w:line="276" w:lineRule="auto"/>
        <w:jc w:val="both"/>
        <w:rPr>
          <w:color w:val="000000" w:themeColor="text1"/>
          <w:lang w:val="uk-UA"/>
        </w:rPr>
      </w:pPr>
      <w:r w:rsidRPr="00F427AB">
        <w:rPr>
          <w:rFonts w:eastAsia="SimSun"/>
          <w:color w:val="00000A"/>
          <w:lang w:val="uk-UA" w:eastAsia="uk-UA"/>
        </w:rPr>
        <w:t xml:space="preserve">Зауваження та пропозиції приймаються за </w:t>
      </w:r>
      <w:proofErr w:type="spellStart"/>
      <w:r w:rsidRPr="00F427AB">
        <w:rPr>
          <w:rFonts w:eastAsia="SimSun"/>
          <w:color w:val="00000A"/>
          <w:lang w:val="uk-UA" w:eastAsia="uk-UA"/>
        </w:rPr>
        <w:t>тел</w:t>
      </w:r>
      <w:proofErr w:type="spellEnd"/>
      <w:r w:rsidRPr="00F427AB">
        <w:rPr>
          <w:rFonts w:eastAsia="SimSun"/>
          <w:color w:val="00000A"/>
          <w:lang w:val="uk-UA" w:eastAsia="uk-UA"/>
        </w:rPr>
        <w:t xml:space="preserve">.: 5-16-93 та </w:t>
      </w:r>
      <w:proofErr w:type="spellStart"/>
      <w:r w:rsidRPr="00F427AB">
        <w:rPr>
          <w:rFonts w:eastAsia="SimSun"/>
          <w:color w:val="00000A"/>
          <w:lang w:val="uk-UA" w:eastAsia="uk-UA"/>
        </w:rPr>
        <w:t>ел</w:t>
      </w:r>
      <w:proofErr w:type="spellEnd"/>
      <w:r w:rsidRPr="00F427AB">
        <w:rPr>
          <w:rFonts w:eastAsia="SimSun"/>
          <w:color w:val="00000A"/>
          <w:lang w:val="uk-UA" w:eastAsia="uk-UA"/>
        </w:rPr>
        <w:t>. адресою e-</w:t>
      </w:r>
      <w:proofErr w:type="spellStart"/>
      <w:r w:rsidRPr="00F427AB">
        <w:rPr>
          <w:rFonts w:eastAsia="SimSun"/>
          <w:color w:val="00000A"/>
          <w:lang w:val="uk-UA" w:eastAsia="uk-UA"/>
        </w:rPr>
        <w:t>mail</w:t>
      </w:r>
      <w:proofErr w:type="spellEnd"/>
      <w:r w:rsidRPr="00F427AB">
        <w:rPr>
          <w:rFonts w:eastAsia="SimSun"/>
          <w:color w:val="00000A"/>
          <w:lang w:val="uk-UA" w:eastAsia="uk-UA"/>
        </w:rPr>
        <w:t>:</w:t>
      </w:r>
      <w:r w:rsidRPr="00F427AB">
        <w:rPr>
          <w:rFonts w:eastAsia="SimSun"/>
          <w:color w:val="00000A"/>
          <w:lang w:val="uk-UA" w:eastAsia="uk-UA"/>
        </w:rPr>
        <w:br/>
      </w:r>
      <w:r w:rsidRPr="00F427AB">
        <w:rPr>
          <w:rFonts w:eastAsia="SimSun"/>
          <w:color w:val="000000"/>
          <w:lang w:val="uk-UA" w:eastAsia="uk-UA"/>
        </w:rPr>
        <w:t>romny_srb@email.ua</w:t>
      </w:r>
    </w:p>
    <w:p w14:paraId="2ACF0ABF" w14:textId="468426CD" w:rsidR="00795516" w:rsidRPr="002A176E" w:rsidRDefault="00795516" w:rsidP="00BB01D5">
      <w:pPr>
        <w:tabs>
          <w:tab w:val="left" w:pos="993"/>
        </w:tabs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bookmarkStart w:id="1" w:name="_GoBack"/>
      <w:bookmarkEnd w:id="1"/>
      <w:r w:rsidRPr="002A176E">
        <w:rPr>
          <w:rFonts w:ascii="Times New Roman" w:hAnsi="Times New Roman" w:cs="Times New Roman"/>
          <w:b/>
          <w:color w:val="000000" w:themeColor="text1"/>
          <w:szCs w:val="24"/>
        </w:rPr>
        <w:br w:type="page"/>
      </w:r>
    </w:p>
    <w:p w14:paraId="63DC10CF" w14:textId="77777777" w:rsidR="00795516" w:rsidRPr="002A176E" w:rsidRDefault="00795516" w:rsidP="00795516">
      <w:pPr>
        <w:suppressAutoHyphens w:val="0"/>
        <w:spacing w:line="271" w:lineRule="auto"/>
        <w:ind w:left="3261"/>
        <w:jc w:val="center"/>
        <w:rPr>
          <w:rFonts w:ascii="Times New Roman" w:eastAsia="Arial" w:hAnsi="Times New Roman" w:cs="Times New Roman"/>
          <w:color w:val="FFFFFF"/>
          <w:kern w:val="2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/>
          <w:szCs w:val="24"/>
        </w:rPr>
        <w:lastRenderedPageBreak/>
        <w:t>Додаток 1</w:t>
      </w:r>
    </w:p>
    <w:p w14:paraId="0C7DC3B9" w14:textId="77777777" w:rsidR="00795516" w:rsidRPr="002A176E" w:rsidRDefault="00795516" w:rsidP="00795516">
      <w:pPr>
        <w:spacing w:line="271" w:lineRule="auto"/>
        <w:ind w:left="5954"/>
        <w:rPr>
          <w:rFonts w:ascii="Times New Roman" w:eastAsia="Times New Roman" w:hAnsi="Times New Roman" w:cs="Times New Roman"/>
          <w:b/>
          <w:color w:val="000000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/>
          <w:szCs w:val="24"/>
        </w:rPr>
        <w:t>до рішення міської ради</w:t>
      </w:r>
    </w:p>
    <w:p w14:paraId="4FCA409C" w14:textId="77777777" w:rsidR="00795516" w:rsidRPr="002A176E" w:rsidRDefault="00795516" w:rsidP="00795516">
      <w:pPr>
        <w:spacing w:line="271" w:lineRule="auto"/>
        <w:ind w:left="5954"/>
        <w:rPr>
          <w:rFonts w:ascii="Times New Roman" w:eastAsia="Times New Roman" w:hAnsi="Times New Roman" w:cs="Times New Roman"/>
          <w:b/>
          <w:color w:val="000000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/>
          <w:szCs w:val="24"/>
        </w:rPr>
        <w:t>від 2</w:t>
      </w:r>
      <w:r w:rsidR="00EF7818">
        <w:rPr>
          <w:rFonts w:ascii="Times New Roman" w:eastAsia="Times New Roman" w:hAnsi="Times New Roman" w:cs="Times New Roman"/>
          <w:b/>
          <w:color w:val="000000"/>
          <w:szCs w:val="24"/>
        </w:rPr>
        <w:t>5</w:t>
      </w:r>
      <w:r w:rsidRPr="002A176E">
        <w:rPr>
          <w:rFonts w:ascii="Times New Roman" w:eastAsia="Times New Roman" w:hAnsi="Times New Roman" w:cs="Times New Roman"/>
          <w:b/>
          <w:color w:val="000000"/>
          <w:szCs w:val="24"/>
        </w:rPr>
        <w:t>.</w:t>
      </w:r>
      <w:r w:rsidR="006F652A" w:rsidRPr="002A176E">
        <w:rPr>
          <w:rFonts w:ascii="Times New Roman" w:eastAsia="Times New Roman" w:hAnsi="Times New Roman" w:cs="Times New Roman"/>
          <w:b/>
          <w:color w:val="000000"/>
          <w:szCs w:val="24"/>
        </w:rPr>
        <w:t>0</w:t>
      </w:r>
      <w:r w:rsidR="00EF7818">
        <w:rPr>
          <w:rFonts w:ascii="Times New Roman" w:eastAsia="Times New Roman" w:hAnsi="Times New Roman" w:cs="Times New Roman"/>
          <w:b/>
          <w:color w:val="000000"/>
          <w:szCs w:val="24"/>
        </w:rPr>
        <w:t>2</w:t>
      </w:r>
      <w:r w:rsidRPr="002A176E">
        <w:rPr>
          <w:rFonts w:ascii="Times New Roman" w:eastAsia="Times New Roman" w:hAnsi="Times New Roman" w:cs="Times New Roman"/>
          <w:b/>
          <w:color w:val="000000"/>
          <w:szCs w:val="24"/>
        </w:rPr>
        <w:t>.202</w:t>
      </w:r>
      <w:r w:rsidR="006F652A" w:rsidRPr="002A176E">
        <w:rPr>
          <w:rFonts w:ascii="Times New Roman" w:eastAsia="Times New Roman" w:hAnsi="Times New Roman" w:cs="Times New Roman"/>
          <w:b/>
          <w:color w:val="000000"/>
          <w:szCs w:val="24"/>
        </w:rPr>
        <w:t>6</w:t>
      </w:r>
    </w:p>
    <w:p w14:paraId="1D1D878D" w14:textId="77777777" w:rsidR="00795516" w:rsidRPr="002A176E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</w:p>
    <w:p w14:paraId="10E5EEC3" w14:textId="77777777" w:rsidR="00795516" w:rsidRPr="002A176E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</w:pPr>
      <w:r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  <w:t>Паспорт</w:t>
      </w:r>
    </w:p>
    <w:p w14:paraId="60056DB4" w14:textId="77777777" w:rsidR="00795516" w:rsidRPr="002A176E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</w:pPr>
      <w:r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  <w:t xml:space="preserve">Програми </w:t>
      </w:r>
      <w:r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розвитку та підтримки комунального некомерційного підприємства «Роменська центральна районна лікарня» Роменської міської ради на 202</w:t>
      </w:r>
      <w:r w:rsidR="00126CBC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6</w:t>
      </w:r>
      <w:r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-202</w:t>
      </w:r>
      <w:r w:rsidR="00126CBC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>8</w:t>
      </w:r>
      <w:r w:rsidRPr="002A176E"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en-US"/>
        </w:rPr>
        <w:t xml:space="preserve"> роки </w:t>
      </w:r>
    </w:p>
    <w:p w14:paraId="4B4E7B71" w14:textId="77777777" w:rsidR="00795516" w:rsidRPr="002A176E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</w:pPr>
      <w:r w:rsidRPr="002A176E">
        <w:rPr>
          <w:rFonts w:ascii="Times New Roman" w:eastAsia="Times New Roman" w:hAnsi="Times New Roman" w:cs="Times New Roman"/>
          <w:color w:val="000000"/>
          <w:kern w:val="0"/>
          <w:szCs w:val="24"/>
          <w:lang w:eastAsia="en-US"/>
        </w:rPr>
        <w:t>(в новій редакції)</w:t>
      </w:r>
    </w:p>
    <w:p w14:paraId="1CE26ADB" w14:textId="77777777" w:rsidR="00795516" w:rsidRPr="002A176E" w:rsidRDefault="00795516" w:rsidP="00795516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</w:pPr>
    </w:p>
    <w:tbl>
      <w:tblPr>
        <w:tblW w:w="977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46"/>
        <w:gridCol w:w="2693"/>
        <w:gridCol w:w="1559"/>
        <w:gridCol w:w="1701"/>
        <w:gridCol w:w="1418"/>
        <w:gridCol w:w="1955"/>
      </w:tblGrid>
      <w:tr w:rsidR="00795516" w:rsidRPr="002A176E" w14:paraId="20A289A3" w14:textId="77777777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A0E01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809EA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Ініціатор розроблення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12FC6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Виконавчий комітет Роменської міської ради </w:t>
            </w:r>
          </w:p>
        </w:tc>
      </w:tr>
      <w:tr w:rsidR="00795516" w:rsidRPr="002A176E" w14:paraId="68C059FE" w14:textId="77777777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6E95D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362A3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Розробник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BD67E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Комунальне некомерційне підприємство «Роменська центральна районна лікарня» Роменської міської ради </w:t>
            </w:r>
          </w:p>
        </w:tc>
      </w:tr>
      <w:tr w:rsidR="00795516" w:rsidRPr="002A176E" w14:paraId="6362BD28" w14:textId="77777777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94449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D6449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Відповідальний виконавець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0E19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Комунальне некомерційне підприємство «Роменська центральна районна лікарня» Роменської міської ради, Виконавчий комітет Роменської міської ради </w:t>
            </w:r>
          </w:p>
        </w:tc>
      </w:tr>
      <w:tr w:rsidR="00795516" w:rsidRPr="002A176E" w14:paraId="5725E97A" w14:textId="77777777" w:rsidTr="003C0F7A">
        <w:trPr>
          <w:trHeight w:val="83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8CD5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AB766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Учасники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8CBD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Комунальне некомерційне підприємство «Роменська центральна районна лікарня» Роменської міської ради (далі </w:t>
            </w: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КНП «Роменська ЦРЛ» РМР)</w:t>
            </w:r>
          </w:p>
        </w:tc>
      </w:tr>
      <w:tr w:rsidR="00795516" w:rsidRPr="002A176E" w14:paraId="2BB0746F" w14:textId="77777777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ADDB6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87AA3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Термін реалізації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5B227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Протягом 202</w:t>
            </w:r>
            <w:r w:rsidR="00126CBC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6</w:t>
            </w: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-202</w:t>
            </w:r>
            <w:r w:rsidR="00126CBC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8</w:t>
            </w: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 xml:space="preserve"> років</w:t>
            </w:r>
          </w:p>
        </w:tc>
      </w:tr>
      <w:tr w:rsidR="00795516" w:rsidRPr="002A176E" w14:paraId="65B2CCE6" w14:textId="77777777" w:rsidTr="003C0F7A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FA051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5FCAB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Перелік джерел фінансування, які беруть участь у виконанні Програми</w:t>
            </w:r>
          </w:p>
        </w:tc>
        <w:tc>
          <w:tcPr>
            <w:tcW w:w="6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B23A3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Бюджет Роменської міської територіальної громади, субвенції з Державного бюджету, обласного бюджету, інших бюджетів, не заборонених Законодавством України</w:t>
            </w:r>
          </w:p>
        </w:tc>
      </w:tr>
      <w:tr w:rsidR="00795516" w:rsidRPr="002A176E" w14:paraId="48457811" w14:textId="77777777" w:rsidTr="003C0F7A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6B8599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7.</w:t>
            </w:r>
          </w:p>
        </w:tc>
        <w:tc>
          <w:tcPr>
            <w:tcW w:w="9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10398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Загальний обсяг фінансових ресурсів, необхідних для виконання Програми:</w:t>
            </w:r>
          </w:p>
          <w:p w14:paraId="43239CDC" w14:textId="77777777" w:rsidR="00795516" w:rsidRPr="002A176E" w:rsidRDefault="00795516" w:rsidP="003C0F7A">
            <w:pPr>
              <w:spacing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(тис. грн)</w:t>
            </w:r>
          </w:p>
        </w:tc>
      </w:tr>
      <w:tr w:rsidR="00795516" w:rsidRPr="002A176E" w14:paraId="0D4B60B7" w14:textId="77777777" w:rsidTr="003C0F7A">
        <w:trPr>
          <w:trHeight w:val="461"/>
        </w:trPr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1BFD58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D2D24A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DA38FF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202</w:t>
            </w:r>
            <w:r w:rsidR="00047D9B"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C97FDC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202</w:t>
            </w:r>
            <w:r w:rsidR="00047D9B"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3AB9A4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202</w:t>
            </w:r>
            <w:r w:rsidR="00047D9B"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8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0B48D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  <w:t>Всього:</w:t>
            </w:r>
          </w:p>
        </w:tc>
      </w:tr>
      <w:tr w:rsidR="00795516" w:rsidRPr="002A176E" w14:paraId="3ECDC61A" w14:textId="77777777" w:rsidTr="003C0F7A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C9F7A4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2E1A08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Бюджет Роменської міської територіальної 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A97B5F" w14:textId="77777777" w:rsidR="00795516" w:rsidRPr="002A176E" w:rsidRDefault="00047D9B" w:rsidP="003C0F7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31 </w:t>
            </w:r>
            <w:r w:rsidR="0076499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965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,271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EEDCE1" w14:textId="77777777" w:rsidR="00795516" w:rsidRPr="002A176E" w:rsidRDefault="00047D9B" w:rsidP="003C0F7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32 092,871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9C76C2" w14:textId="77777777" w:rsidR="00795516" w:rsidRPr="002A176E" w:rsidRDefault="00047D9B" w:rsidP="003C0F7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A176E">
              <w:rPr>
                <w:rFonts w:ascii="Times New Roman" w:hAnsi="Times New Roman" w:cs="Times New Roman"/>
                <w:color w:val="000000"/>
                <w:szCs w:val="24"/>
              </w:rPr>
              <w:t>32 474,364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D434" w14:textId="77777777" w:rsidR="00795516" w:rsidRPr="002A176E" w:rsidRDefault="00D73599" w:rsidP="003C0F7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 w:rsidRPr="002A176E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96 </w:t>
            </w:r>
            <w:r w:rsidR="0076499A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532</w:t>
            </w:r>
            <w:r w:rsidRPr="002A176E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,506</w:t>
            </w:r>
          </w:p>
        </w:tc>
      </w:tr>
      <w:tr w:rsidR="00795516" w:rsidRPr="002A176E" w14:paraId="40B7F27F" w14:textId="77777777" w:rsidTr="003C0F7A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735ACFB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3A1BB5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Субвенції з обласного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45D8C8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9A24F5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889C99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C925D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Cs w:val="24"/>
                <w:lang w:eastAsia="zh-CN"/>
              </w:rPr>
              <w:t>0</w:t>
            </w:r>
          </w:p>
        </w:tc>
      </w:tr>
      <w:tr w:rsidR="00795516" w:rsidRPr="002A176E" w14:paraId="272E0D38" w14:textId="77777777" w:rsidTr="003C0F7A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BDEBD83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194073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Субвенція з державного бюджету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CA7156" w14:textId="77777777" w:rsidR="00795516" w:rsidRPr="002A176E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400,320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6AF038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8E777A" w14:textId="77777777" w:rsidR="00795516" w:rsidRPr="002A176E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A42B5" w14:textId="77777777" w:rsidR="00795516" w:rsidRPr="002A176E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  <w:t>400,320</w:t>
            </w:r>
          </w:p>
        </w:tc>
      </w:tr>
      <w:tr w:rsidR="00795516" w:rsidRPr="002A176E" w14:paraId="29D21494" w14:textId="77777777" w:rsidTr="003C0F7A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BDF3AA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97DD4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Субвенції з інших бюджетів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9CE2EA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BA0DFC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B77ABA" w14:textId="77777777" w:rsidR="00795516" w:rsidRPr="002A176E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C06E9" w14:textId="77777777" w:rsidR="00795516" w:rsidRPr="002A176E" w:rsidRDefault="0050435B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</w:tr>
      <w:tr w:rsidR="00795516" w:rsidRPr="002A176E" w14:paraId="377ECACA" w14:textId="77777777" w:rsidTr="003C0F7A"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C3606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1703B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Інші джерела фінансування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1B3837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4852F9" w14:textId="77777777" w:rsidR="00795516" w:rsidRPr="002A176E" w:rsidRDefault="00795516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3FA41" w14:textId="77777777" w:rsidR="00795516" w:rsidRPr="002A176E" w:rsidRDefault="00D73599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5F09" w14:textId="77777777" w:rsidR="00795516" w:rsidRPr="002A176E" w:rsidRDefault="0050435B" w:rsidP="003C0F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4"/>
                <w:lang w:eastAsia="zh-CN"/>
              </w:rPr>
              <w:t>0</w:t>
            </w:r>
          </w:p>
        </w:tc>
      </w:tr>
      <w:tr w:rsidR="0050435B" w:rsidRPr="002A176E" w14:paraId="727AFE84" w14:textId="77777777" w:rsidTr="006A4644"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67E3A" w14:textId="77777777" w:rsidR="0050435B" w:rsidRPr="002A176E" w:rsidRDefault="0050435B" w:rsidP="0050435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zh-CN"/>
              </w:rPr>
              <w:t>Усього: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53E8D" w14:textId="77777777" w:rsidR="0050435B" w:rsidRPr="002A176E" w:rsidRDefault="0050435B" w:rsidP="0050435B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uk-UA"/>
              </w:rPr>
              <w:t xml:space="preserve">32 </w:t>
            </w:r>
            <w:r w:rsidR="0076499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uk-UA"/>
              </w:rPr>
              <w:t>365</w:t>
            </w:r>
            <w:r w:rsidRPr="002A17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uk-UA"/>
              </w:rPr>
              <w:t>,591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8D8C00" w14:textId="77777777" w:rsidR="0050435B" w:rsidRPr="002A176E" w:rsidRDefault="0050435B" w:rsidP="0050435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32 092,871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40C19B" w14:textId="77777777" w:rsidR="0050435B" w:rsidRPr="002A176E" w:rsidRDefault="0050435B" w:rsidP="0050435B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A176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32 474,364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01679" w14:textId="77777777" w:rsidR="0050435B" w:rsidRPr="002A176E" w:rsidRDefault="0050435B" w:rsidP="005043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2A176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96 </w:t>
            </w:r>
            <w:r w:rsidR="0076499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932</w:t>
            </w:r>
            <w:r w:rsidRPr="002A176E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,826</w:t>
            </w:r>
          </w:p>
        </w:tc>
      </w:tr>
    </w:tbl>
    <w:p w14:paraId="7382F0A2" w14:textId="77777777" w:rsidR="00795516" w:rsidRPr="002A176E" w:rsidRDefault="00795516" w:rsidP="00795516">
      <w:pPr>
        <w:spacing w:line="276" w:lineRule="auto"/>
        <w:ind w:left="5954" w:right="150"/>
        <w:jc w:val="both"/>
        <w:rPr>
          <w:rFonts w:ascii="Times New Roman" w:eastAsia="Times New Roman" w:hAnsi="Times New Roman" w:cs="Times New Roman"/>
          <w:b/>
          <w:szCs w:val="24"/>
        </w:rPr>
      </w:pPr>
    </w:p>
    <w:p w14:paraId="0156593D" w14:textId="77777777" w:rsidR="00795516" w:rsidRPr="002A176E" w:rsidRDefault="00795516" w:rsidP="00795516">
      <w:pPr>
        <w:spacing w:line="240" w:lineRule="auto"/>
        <w:rPr>
          <w:rFonts w:ascii="Times New Roman" w:eastAsia="Times New Roman" w:hAnsi="Times New Roman" w:cs="Times New Roman"/>
          <w:b/>
          <w:szCs w:val="24"/>
        </w:rPr>
      </w:pPr>
    </w:p>
    <w:p w14:paraId="68AA194D" w14:textId="77777777" w:rsidR="00795516" w:rsidRPr="002A176E" w:rsidRDefault="00795516" w:rsidP="00795516">
      <w:pPr>
        <w:spacing w:line="240" w:lineRule="auto"/>
        <w:rPr>
          <w:rFonts w:ascii="Times New Roman" w:eastAsia="Times New Roman" w:hAnsi="Times New Roman" w:cs="Times New Roman"/>
          <w:b/>
          <w:szCs w:val="24"/>
        </w:rPr>
      </w:pPr>
    </w:p>
    <w:p w14:paraId="60999C41" w14:textId="77777777" w:rsidR="00795516" w:rsidRPr="002A176E" w:rsidRDefault="00795516" w:rsidP="006F652A">
      <w:pPr>
        <w:tabs>
          <w:tab w:val="left" w:pos="993"/>
        </w:tabs>
        <w:spacing w:line="276" w:lineRule="auto"/>
        <w:rPr>
          <w:rFonts w:ascii="Times New Roman" w:hAnsi="Times New Roman" w:cs="Times New Roman"/>
          <w:b/>
          <w:color w:val="000000" w:themeColor="text1"/>
          <w:szCs w:val="24"/>
        </w:rPr>
      </w:pPr>
      <w:bookmarkStart w:id="2" w:name="_heading=h.tyjcwt" w:colFirst="0" w:colLast="0"/>
      <w:bookmarkEnd w:id="2"/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>Секретар міської ради</w:t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  <w:t xml:space="preserve">В’ячеслав ГУБАРЬ  </w:t>
      </w:r>
    </w:p>
    <w:p w14:paraId="000C4388" w14:textId="77777777" w:rsidR="00320FD4" w:rsidRPr="002A176E" w:rsidRDefault="00320FD4" w:rsidP="00AF3A76">
      <w:pPr>
        <w:spacing w:line="276" w:lineRule="auto"/>
        <w:ind w:left="5954" w:right="150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</w:pPr>
    </w:p>
    <w:p w14:paraId="71876AAE" w14:textId="77777777" w:rsidR="00320FD4" w:rsidRPr="002A176E" w:rsidRDefault="00320FD4" w:rsidP="00AF3A76">
      <w:pPr>
        <w:spacing w:line="276" w:lineRule="auto"/>
        <w:ind w:left="5954" w:right="150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kern w:val="0"/>
          <w:szCs w:val="24"/>
          <w:lang w:eastAsia="zh-CN"/>
        </w:rPr>
      </w:pPr>
    </w:p>
    <w:p w14:paraId="731490D7" w14:textId="77777777" w:rsidR="00307765" w:rsidRPr="002A176E" w:rsidRDefault="007C726D" w:rsidP="006F652A">
      <w:pPr>
        <w:pStyle w:val="50"/>
        <w:shd w:val="clear" w:color="auto" w:fill="auto"/>
        <w:spacing w:line="269" w:lineRule="auto"/>
        <w:jc w:val="left"/>
        <w:rPr>
          <w:b w:val="0"/>
          <w:color w:val="000000"/>
          <w:sz w:val="24"/>
          <w:szCs w:val="24"/>
        </w:rPr>
        <w:sectPr w:rsidR="00307765" w:rsidRPr="002A176E" w:rsidSect="00DA2599">
          <w:type w:val="nextColumn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A176E">
        <w:rPr>
          <w:color w:val="000000"/>
          <w:sz w:val="24"/>
          <w:szCs w:val="24"/>
          <w:lang w:val="uk-UA" w:eastAsia="zh-CN"/>
        </w:rPr>
        <w:br w:type="page"/>
      </w:r>
    </w:p>
    <w:p w14:paraId="77058ADA" w14:textId="77777777" w:rsidR="00B208BF" w:rsidRPr="002A176E" w:rsidRDefault="00B208BF" w:rsidP="00B208BF">
      <w:pPr>
        <w:tabs>
          <w:tab w:val="left" w:pos="11907"/>
        </w:tabs>
        <w:spacing w:line="276" w:lineRule="auto"/>
        <w:ind w:left="11907" w:right="150"/>
        <w:jc w:val="both"/>
        <w:rPr>
          <w:rFonts w:ascii="Times New Roman" w:eastAsia="Arial" w:hAnsi="Times New Roman" w:cs="Times New Roman"/>
          <w:color w:val="000000" w:themeColor="text1"/>
          <w:kern w:val="2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lastRenderedPageBreak/>
        <w:t>Додаток 2</w:t>
      </w:r>
    </w:p>
    <w:p w14:paraId="2AACCC0D" w14:textId="77777777" w:rsidR="00B208BF" w:rsidRPr="002A176E" w:rsidRDefault="00B208BF" w:rsidP="00B208BF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до рішення міської ради</w:t>
      </w:r>
    </w:p>
    <w:p w14:paraId="421CD621" w14:textId="77777777" w:rsidR="00B208BF" w:rsidRPr="002A176E" w:rsidRDefault="00B208BF" w:rsidP="00B208BF">
      <w:pPr>
        <w:spacing w:line="276" w:lineRule="auto"/>
        <w:ind w:left="11907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від 2</w:t>
      </w:r>
      <w:r w:rsidR="0076499A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5</w:t>
      </w: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.0</w:t>
      </w:r>
      <w:r w:rsidR="0076499A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2</w:t>
      </w: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.2026</w:t>
      </w:r>
    </w:p>
    <w:p w14:paraId="674F8DCC" w14:textId="77777777" w:rsidR="006E7D0F" w:rsidRPr="002A176E" w:rsidRDefault="006E7D0F" w:rsidP="006E7D0F">
      <w:pPr>
        <w:suppressAutoHyphens w:val="0"/>
        <w:spacing w:line="276" w:lineRule="auto"/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</w:pPr>
    </w:p>
    <w:p w14:paraId="71FFB4D5" w14:textId="77777777" w:rsidR="00352E28" w:rsidRPr="002A176E" w:rsidRDefault="006E7D0F" w:rsidP="006E7D0F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</w:pPr>
      <w:r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 xml:space="preserve">Заходи  Програми розвитку та підтримки </w:t>
      </w:r>
    </w:p>
    <w:p w14:paraId="79C93487" w14:textId="77777777" w:rsidR="00352E28" w:rsidRPr="002A176E" w:rsidRDefault="001D2E8B" w:rsidP="006E7D0F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</w:pPr>
      <w:r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>К</w:t>
      </w:r>
      <w:r w:rsidR="006E7D0F"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 xml:space="preserve">омунального некомерційного підприємства «Роменська центральна районна лікарня» Роменської міської ради </w:t>
      </w:r>
    </w:p>
    <w:p w14:paraId="36F127A3" w14:textId="77777777" w:rsidR="006E7D0F" w:rsidRDefault="006E7D0F" w:rsidP="006E7D0F">
      <w:pPr>
        <w:suppressAutoHyphens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</w:pPr>
      <w:r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 xml:space="preserve">на </w:t>
      </w:r>
      <w:r w:rsidR="003C7BC3"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>2026-2028</w:t>
      </w:r>
      <w:r w:rsidRPr="002A176E">
        <w:rPr>
          <w:rFonts w:ascii="Times New Roman" w:eastAsia="Calibri" w:hAnsi="Times New Roman" w:cs="Times New Roman"/>
          <w:b/>
          <w:bCs/>
          <w:color w:val="000000"/>
          <w:kern w:val="0"/>
          <w:szCs w:val="24"/>
          <w:lang w:eastAsia="en-US"/>
        </w:rPr>
        <w:t xml:space="preserve"> роки</w:t>
      </w:r>
    </w:p>
    <w:p w14:paraId="5C8A7726" w14:textId="77777777" w:rsidR="006167CA" w:rsidRPr="006167CA" w:rsidRDefault="006167CA" w:rsidP="006167CA">
      <w:pPr>
        <w:suppressAutoHyphens w:val="0"/>
        <w:spacing w:line="271" w:lineRule="auto"/>
        <w:jc w:val="center"/>
        <w:rPr>
          <w:rFonts w:ascii="Times New Roman" w:eastAsia="Calibri" w:hAnsi="Times New Roman" w:cs="Times New Roman"/>
          <w:bCs/>
          <w:color w:val="auto"/>
          <w:kern w:val="0"/>
          <w:lang w:eastAsia="en-US"/>
        </w:rPr>
      </w:pPr>
      <w:r w:rsidRPr="004453AF">
        <w:rPr>
          <w:rFonts w:ascii="Times New Roman" w:eastAsia="Calibri" w:hAnsi="Times New Roman" w:cs="Times New Roman"/>
          <w:bCs/>
          <w:color w:val="auto"/>
          <w:kern w:val="0"/>
          <w:lang w:eastAsia="en-US"/>
        </w:rPr>
        <w:t>(у новій редакції)</w:t>
      </w: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2257"/>
        <w:gridCol w:w="612"/>
        <w:gridCol w:w="4367"/>
        <w:gridCol w:w="1739"/>
        <w:gridCol w:w="1533"/>
        <w:gridCol w:w="1295"/>
        <w:gridCol w:w="1295"/>
        <w:gridCol w:w="1295"/>
      </w:tblGrid>
      <w:tr w:rsidR="000E564F" w:rsidRPr="002A176E" w14:paraId="5FA300FF" w14:textId="77777777" w:rsidTr="0006617C">
        <w:trPr>
          <w:trHeight w:val="741"/>
        </w:trPr>
        <w:tc>
          <w:tcPr>
            <w:tcW w:w="767" w:type="dxa"/>
            <w:vMerge w:val="restart"/>
            <w:shd w:val="clear" w:color="auto" w:fill="auto"/>
            <w:textDirection w:val="btLr"/>
            <w:vAlign w:val="center"/>
            <w:hideMark/>
          </w:tcPr>
          <w:p w14:paraId="4709CBF7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№ пункту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  <w:hideMark/>
          </w:tcPr>
          <w:p w14:paraId="5DE2906E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Назва напрямку діяльності (пріоритетні завдання)</w:t>
            </w:r>
          </w:p>
        </w:tc>
        <w:tc>
          <w:tcPr>
            <w:tcW w:w="612" w:type="dxa"/>
            <w:vMerge w:val="restart"/>
            <w:shd w:val="clear" w:color="auto" w:fill="auto"/>
            <w:vAlign w:val="center"/>
            <w:hideMark/>
          </w:tcPr>
          <w:p w14:paraId="57CBB3A9" w14:textId="77777777" w:rsidR="001E02EC" w:rsidRPr="002A176E" w:rsidRDefault="001E02EC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 xml:space="preserve">№ </w:t>
            </w:r>
          </w:p>
          <w:p w14:paraId="3CB84338" w14:textId="77777777" w:rsidR="001E02EC" w:rsidRPr="002A176E" w:rsidRDefault="001E02EC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під-</w:t>
            </w:r>
          </w:p>
          <w:p w14:paraId="03F7999C" w14:textId="77777777" w:rsidR="001E02EC" w:rsidRPr="002A176E" w:rsidRDefault="001E02EC" w:rsidP="001C7D58">
            <w:pPr>
              <w:spacing w:line="240" w:lineRule="auto"/>
              <w:ind w:left="-81" w:right="-152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proofErr w:type="spellStart"/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пун-кту</w:t>
            </w:r>
            <w:proofErr w:type="spellEnd"/>
          </w:p>
        </w:tc>
        <w:tc>
          <w:tcPr>
            <w:tcW w:w="4367" w:type="dxa"/>
            <w:vMerge w:val="restart"/>
            <w:shd w:val="clear" w:color="auto" w:fill="auto"/>
            <w:vAlign w:val="center"/>
            <w:hideMark/>
          </w:tcPr>
          <w:p w14:paraId="4CCC961E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Перелік заходів програми</w:t>
            </w:r>
          </w:p>
        </w:tc>
        <w:tc>
          <w:tcPr>
            <w:tcW w:w="1739" w:type="dxa"/>
            <w:vMerge w:val="restart"/>
            <w:shd w:val="clear" w:color="auto" w:fill="auto"/>
            <w:vAlign w:val="center"/>
            <w:hideMark/>
          </w:tcPr>
          <w:p w14:paraId="5FA7C953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14:paraId="42E3597B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Виконавець</w:t>
            </w:r>
          </w:p>
        </w:tc>
        <w:tc>
          <w:tcPr>
            <w:tcW w:w="3885" w:type="dxa"/>
            <w:gridSpan w:val="3"/>
            <w:shd w:val="clear" w:color="auto" w:fill="auto"/>
            <w:vAlign w:val="center"/>
            <w:hideMark/>
          </w:tcPr>
          <w:p w14:paraId="26ECA5D7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Орієнтовні обсяги фінансування (вартість) по роках, тис. грн</w:t>
            </w:r>
          </w:p>
        </w:tc>
      </w:tr>
      <w:tr w:rsidR="001E02EC" w:rsidRPr="002A176E" w14:paraId="5353EF26" w14:textId="77777777" w:rsidTr="0006617C">
        <w:trPr>
          <w:trHeight w:val="708"/>
        </w:trPr>
        <w:tc>
          <w:tcPr>
            <w:tcW w:w="767" w:type="dxa"/>
            <w:vMerge/>
            <w:vAlign w:val="center"/>
            <w:hideMark/>
          </w:tcPr>
          <w:p w14:paraId="0B6A12F4" w14:textId="77777777" w:rsidR="001E02EC" w:rsidRPr="002A176E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7F65C5B9" w14:textId="77777777" w:rsidR="001E02EC" w:rsidRPr="002A176E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612" w:type="dxa"/>
            <w:vMerge/>
            <w:vAlign w:val="center"/>
            <w:hideMark/>
          </w:tcPr>
          <w:p w14:paraId="7E5F350D" w14:textId="77777777" w:rsidR="001E02EC" w:rsidRPr="002A176E" w:rsidRDefault="001E02EC" w:rsidP="001C7D58">
            <w:pPr>
              <w:spacing w:line="240" w:lineRule="auto"/>
              <w:ind w:left="-25" w:right="-152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4367" w:type="dxa"/>
            <w:vMerge/>
            <w:vAlign w:val="center"/>
            <w:hideMark/>
          </w:tcPr>
          <w:p w14:paraId="258334D3" w14:textId="77777777" w:rsidR="001E02EC" w:rsidRPr="002A176E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1739" w:type="dxa"/>
            <w:vMerge/>
            <w:vAlign w:val="center"/>
            <w:hideMark/>
          </w:tcPr>
          <w:p w14:paraId="358E5B4B" w14:textId="77777777" w:rsidR="001E02EC" w:rsidRPr="002A176E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1533" w:type="dxa"/>
            <w:vMerge/>
            <w:vAlign w:val="center"/>
            <w:hideMark/>
          </w:tcPr>
          <w:p w14:paraId="31512184" w14:textId="77777777" w:rsidR="001E02EC" w:rsidRPr="002A176E" w:rsidRDefault="001E02EC" w:rsidP="001C7D5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107F938E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2026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094C76D2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2027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55770DA9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2028</w:t>
            </w:r>
          </w:p>
        </w:tc>
      </w:tr>
      <w:tr w:rsidR="001E02EC" w:rsidRPr="002A176E" w14:paraId="7E160D2C" w14:textId="77777777" w:rsidTr="0006617C">
        <w:trPr>
          <w:trHeight w:val="315"/>
        </w:trPr>
        <w:tc>
          <w:tcPr>
            <w:tcW w:w="767" w:type="dxa"/>
            <w:shd w:val="clear" w:color="auto" w:fill="auto"/>
            <w:vAlign w:val="center"/>
            <w:hideMark/>
          </w:tcPr>
          <w:p w14:paraId="560A6E14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bookmarkStart w:id="3" w:name="_Hlk213766484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2257" w:type="dxa"/>
            <w:shd w:val="clear" w:color="auto" w:fill="auto"/>
            <w:vAlign w:val="center"/>
            <w:hideMark/>
          </w:tcPr>
          <w:p w14:paraId="692DD6F8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  <w:hideMark/>
          </w:tcPr>
          <w:p w14:paraId="1E9CE2E7" w14:textId="77777777" w:rsidR="001E02EC" w:rsidRPr="002A176E" w:rsidRDefault="001E02EC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</w:p>
        </w:tc>
        <w:tc>
          <w:tcPr>
            <w:tcW w:w="4367" w:type="dxa"/>
            <w:shd w:val="clear" w:color="auto" w:fill="auto"/>
            <w:vAlign w:val="center"/>
            <w:hideMark/>
          </w:tcPr>
          <w:p w14:paraId="03B98699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7F6D446A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DE6967D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6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3227F62E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421C021A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47896C8C" w14:textId="77777777" w:rsidR="001E02EC" w:rsidRPr="002A176E" w:rsidRDefault="001E02EC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9</w:t>
            </w:r>
          </w:p>
        </w:tc>
      </w:tr>
      <w:bookmarkEnd w:id="3"/>
      <w:tr w:rsidR="0043684A" w:rsidRPr="002A176E" w14:paraId="016A20E9" w14:textId="77777777" w:rsidTr="0006617C">
        <w:trPr>
          <w:trHeight w:val="1002"/>
        </w:trPr>
        <w:tc>
          <w:tcPr>
            <w:tcW w:w="767" w:type="dxa"/>
            <w:vMerge w:val="restart"/>
            <w:shd w:val="clear" w:color="auto" w:fill="auto"/>
            <w:vAlign w:val="center"/>
            <w:hideMark/>
          </w:tcPr>
          <w:p w14:paraId="2F045AC7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2257" w:type="dxa"/>
            <w:vMerge w:val="restart"/>
            <w:shd w:val="clear" w:color="auto" w:fill="auto"/>
            <w:vAlign w:val="center"/>
            <w:hideMark/>
          </w:tcPr>
          <w:p w14:paraId="551B5FA1" w14:textId="77777777" w:rsidR="0043684A" w:rsidRPr="002A176E" w:rsidRDefault="0043684A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bookmarkStart w:id="4" w:name="RANGE!B4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Забезпечення надання населенню амбулаторно-поліклінічної та стаціонарної допомоги на вторинному рівні</w:t>
            </w:r>
            <w:bookmarkEnd w:id="4"/>
          </w:p>
        </w:tc>
        <w:tc>
          <w:tcPr>
            <w:tcW w:w="612" w:type="dxa"/>
            <w:shd w:val="clear" w:color="auto" w:fill="auto"/>
            <w:vAlign w:val="center"/>
            <w:hideMark/>
          </w:tcPr>
          <w:p w14:paraId="16308D71" w14:textId="77777777" w:rsidR="0043684A" w:rsidRPr="002A176E" w:rsidRDefault="0043684A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367" w:type="dxa"/>
            <w:shd w:val="clear" w:color="auto" w:fill="auto"/>
            <w:vAlign w:val="center"/>
            <w:hideMark/>
          </w:tcPr>
          <w:p w14:paraId="5FAED561" w14:textId="77777777" w:rsidR="0043684A" w:rsidRPr="002A176E" w:rsidRDefault="0043684A" w:rsidP="001C7D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Організація покращення харчування хворих стаціонарних відділень</w:t>
            </w:r>
          </w:p>
        </w:tc>
        <w:tc>
          <w:tcPr>
            <w:tcW w:w="1739" w:type="dxa"/>
            <w:vMerge w:val="restart"/>
            <w:shd w:val="clear" w:color="auto" w:fill="auto"/>
            <w:vAlign w:val="center"/>
            <w:hideMark/>
          </w:tcPr>
          <w:p w14:paraId="513CE652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Бюджет Роменської міської територіальної громади</w:t>
            </w:r>
          </w:p>
          <w:p w14:paraId="285CA9D6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</w:p>
          <w:p w14:paraId="05EC4C9D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5543DCA7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2774E6A9" w14:textId="77777777" w:rsidR="0043684A" w:rsidRPr="002A176E" w:rsidRDefault="0043684A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4 178,854 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4AC19BC3" w14:textId="77777777" w:rsidR="0043684A" w:rsidRPr="002A176E" w:rsidRDefault="0043684A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4 178,854 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008174CA" w14:textId="77777777" w:rsidR="0043684A" w:rsidRPr="002A176E" w:rsidRDefault="0043684A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4 178,854 </w:t>
            </w:r>
          </w:p>
        </w:tc>
      </w:tr>
      <w:tr w:rsidR="0043684A" w:rsidRPr="002A176E" w14:paraId="5371FC70" w14:textId="77777777" w:rsidTr="0006617C">
        <w:trPr>
          <w:trHeight w:val="945"/>
        </w:trPr>
        <w:tc>
          <w:tcPr>
            <w:tcW w:w="767" w:type="dxa"/>
            <w:vMerge/>
            <w:vAlign w:val="center"/>
            <w:hideMark/>
          </w:tcPr>
          <w:p w14:paraId="5F7D2E9C" w14:textId="77777777" w:rsidR="0043684A" w:rsidRPr="002A176E" w:rsidRDefault="0043684A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60720334" w14:textId="77777777" w:rsidR="0043684A" w:rsidRPr="002A176E" w:rsidRDefault="0043684A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612" w:type="dxa"/>
            <w:shd w:val="clear" w:color="auto" w:fill="auto"/>
            <w:vAlign w:val="center"/>
            <w:hideMark/>
          </w:tcPr>
          <w:p w14:paraId="10F1BC08" w14:textId="77777777" w:rsidR="0043684A" w:rsidRPr="002A176E" w:rsidRDefault="0043684A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4367" w:type="dxa"/>
            <w:shd w:val="clear" w:color="auto" w:fill="auto"/>
            <w:vAlign w:val="center"/>
            <w:hideMark/>
          </w:tcPr>
          <w:p w14:paraId="24C74617" w14:textId="77777777" w:rsidR="0043684A" w:rsidRPr="002A176E" w:rsidRDefault="0043684A" w:rsidP="001C7D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Оплата комунальних послуг та енергоносіїв, відповідно до Бюджетного кодексу України </w:t>
            </w:r>
          </w:p>
        </w:tc>
        <w:tc>
          <w:tcPr>
            <w:tcW w:w="1739" w:type="dxa"/>
            <w:vMerge/>
            <w:shd w:val="clear" w:color="auto" w:fill="auto"/>
            <w:vAlign w:val="center"/>
            <w:hideMark/>
          </w:tcPr>
          <w:p w14:paraId="0BD8A944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11E23F11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2F9A2CD8" w14:textId="77777777" w:rsidR="0043684A" w:rsidRPr="002A176E" w:rsidRDefault="0043684A" w:rsidP="000670B2">
            <w:pPr>
              <w:spacing w:line="240" w:lineRule="auto"/>
              <w:ind w:left="-65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18 709,580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48B720C0" w14:textId="77777777" w:rsidR="0043684A" w:rsidRPr="002A176E" w:rsidRDefault="0043684A" w:rsidP="000670B2">
            <w:pPr>
              <w:spacing w:line="240" w:lineRule="auto"/>
              <w:ind w:left="-65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18 702,076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4704E20" w14:textId="77777777" w:rsidR="0043684A" w:rsidRPr="002A176E" w:rsidRDefault="0043684A" w:rsidP="000670B2">
            <w:pPr>
              <w:spacing w:line="240" w:lineRule="auto"/>
              <w:ind w:left="-65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18 721,313</w:t>
            </w:r>
          </w:p>
        </w:tc>
      </w:tr>
      <w:tr w:rsidR="0043684A" w:rsidRPr="002A176E" w14:paraId="2558E8BA" w14:textId="77777777" w:rsidTr="0006617C">
        <w:trPr>
          <w:trHeight w:val="945"/>
        </w:trPr>
        <w:tc>
          <w:tcPr>
            <w:tcW w:w="767" w:type="dxa"/>
            <w:vMerge/>
            <w:vAlign w:val="center"/>
            <w:hideMark/>
          </w:tcPr>
          <w:p w14:paraId="56EE3438" w14:textId="77777777" w:rsidR="0043684A" w:rsidRPr="002A176E" w:rsidRDefault="0043684A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2257" w:type="dxa"/>
            <w:vMerge/>
            <w:vAlign w:val="center"/>
            <w:hideMark/>
          </w:tcPr>
          <w:p w14:paraId="0B5638E4" w14:textId="77777777" w:rsidR="0043684A" w:rsidRPr="002A176E" w:rsidRDefault="0043684A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612" w:type="dxa"/>
            <w:shd w:val="clear" w:color="auto" w:fill="auto"/>
            <w:vAlign w:val="center"/>
            <w:hideMark/>
          </w:tcPr>
          <w:p w14:paraId="05D12F90" w14:textId="77777777" w:rsidR="0043684A" w:rsidRPr="002A176E" w:rsidRDefault="0043684A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</w:p>
        </w:tc>
        <w:tc>
          <w:tcPr>
            <w:tcW w:w="4367" w:type="dxa"/>
            <w:shd w:val="clear" w:color="auto" w:fill="auto"/>
            <w:vAlign w:val="center"/>
            <w:hideMark/>
          </w:tcPr>
          <w:p w14:paraId="451A6BA6" w14:textId="77777777" w:rsidR="0043684A" w:rsidRPr="002A176E" w:rsidRDefault="0043684A" w:rsidP="001C7D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Оплата послуг (крім комунальних)</w:t>
            </w:r>
          </w:p>
        </w:tc>
        <w:tc>
          <w:tcPr>
            <w:tcW w:w="1739" w:type="dxa"/>
            <w:vMerge/>
            <w:shd w:val="clear" w:color="auto" w:fill="auto"/>
            <w:vAlign w:val="center"/>
            <w:hideMark/>
          </w:tcPr>
          <w:p w14:paraId="21A08BF5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14:paraId="272608E0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792F4F2A" w14:textId="77777777" w:rsidR="0043684A" w:rsidRPr="002A176E" w:rsidRDefault="0043684A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8,000  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26FCFDA3" w14:textId="77777777" w:rsidR="0043684A" w:rsidRPr="002A176E" w:rsidRDefault="0043684A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8,000  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14:paraId="529B27F6" w14:textId="77777777" w:rsidR="0043684A" w:rsidRPr="002A176E" w:rsidRDefault="0043684A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8,000  </w:t>
            </w:r>
          </w:p>
        </w:tc>
      </w:tr>
      <w:tr w:rsidR="0043684A" w:rsidRPr="002A176E" w14:paraId="185F585A" w14:textId="77777777" w:rsidTr="0006617C">
        <w:trPr>
          <w:trHeight w:val="945"/>
        </w:trPr>
        <w:tc>
          <w:tcPr>
            <w:tcW w:w="767" w:type="dxa"/>
            <w:vMerge/>
            <w:vAlign w:val="center"/>
          </w:tcPr>
          <w:p w14:paraId="5EE4F1AC" w14:textId="77777777" w:rsidR="0043684A" w:rsidRPr="002A176E" w:rsidRDefault="0043684A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2257" w:type="dxa"/>
            <w:vMerge/>
            <w:vAlign w:val="center"/>
          </w:tcPr>
          <w:p w14:paraId="101845FA" w14:textId="77777777" w:rsidR="0043684A" w:rsidRPr="002A176E" w:rsidRDefault="0043684A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0E415048" w14:textId="77777777" w:rsidR="0043684A" w:rsidRPr="002A176E" w:rsidRDefault="0043684A" w:rsidP="001C7D58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AB18011" w14:textId="77777777" w:rsidR="0043684A" w:rsidRPr="002A176E" w:rsidRDefault="006C0FEF" w:rsidP="001C7D5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Закупівля </w:t>
            </w:r>
            <w:proofErr w:type="spellStart"/>
            <w:r w:rsidR="005705E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інтраокулярних</w:t>
            </w:r>
            <w:proofErr w:type="spellEnd"/>
            <w:r w:rsidR="005705ED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лінз</w:t>
            </w:r>
            <w:r w:rsidR="000559A2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, витратних матеріалів, інше</w:t>
            </w: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для хірургічного лікування катаракти</w:t>
            </w:r>
            <w:r w:rsidR="000559A2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(</w:t>
            </w:r>
            <w:r w:rsidR="00BF33D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для </w:t>
            </w:r>
            <w:r w:rsidR="000559A2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проведення операцій зі встановлення </w:t>
            </w:r>
            <w:r w:rsidR="00BF33DA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штучних</w:t>
            </w:r>
            <w:r w:rsidR="000559A2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кришталиків ока)</w:t>
            </w:r>
          </w:p>
        </w:tc>
        <w:tc>
          <w:tcPr>
            <w:tcW w:w="1739" w:type="dxa"/>
            <w:vMerge/>
            <w:shd w:val="clear" w:color="auto" w:fill="auto"/>
            <w:vAlign w:val="center"/>
          </w:tcPr>
          <w:p w14:paraId="068B08EF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1EE27CF0" w14:textId="77777777" w:rsidR="0043684A" w:rsidRPr="002A176E" w:rsidRDefault="0043684A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71DFBAEE" w14:textId="77777777" w:rsidR="0043684A" w:rsidRPr="002A176E" w:rsidRDefault="006C0FEF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255,0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F13420F" w14:textId="77777777" w:rsidR="0043684A" w:rsidRPr="002A176E" w:rsidRDefault="006C0FEF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10DA0E32" w14:textId="77777777" w:rsidR="0043684A" w:rsidRPr="002A176E" w:rsidRDefault="006C0FEF" w:rsidP="001E02E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0</w:t>
            </w:r>
          </w:p>
        </w:tc>
      </w:tr>
    </w:tbl>
    <w:p w14:paraId="1CCD336A" w14:textId="77777777" w:rsidR="00766B91" w:rsidRPr="002A176E" w:rsidRDefault="00766B91">
      <w:pPr>
        <w:rPr>
          <w:rFonts w:ascii="Times New Roman" w:hAnsi="Times New Roman" w:cs="Times New Roman"/>
          <w:szCs w:val="24"/>
        </w:rPr>
      </w:pPr>
    </w:p>
    <w:p w14:paraId="073A1E43" w14:textId="77777777" w:rsidR="00766B91" w:rsidRPr="002A176E" w:rsidRDefault="00766B91">
      <w:pPr>
        <w:rPr>
          <w:rFonts w:ascii="Times New Roman" w:hAnsi="Times New Roman" w:cs="Times New Roman"/>
          <w:szCs w:val="24"/>
        </w:rPr>
      </w:pPr>
    </w:p>
    <w:p w14:paraId="5BA79F05" w14:textId="77777777" w:rsidR="00766B91" w:rsidRPr="002A176E" w:rsidRDefault="00766B91">
      <w:pPr>
        <w:rPr>
          <w:rFonts w:ascii="Times New Roman" w:hAnsi="Times New Roman" w:cs="Times New Roman"/>
          <w:szCs w:val="24"/>
        </w:rPr>
      </w:pPr>
    </w:p>
    <w:p w14:paraId="488C62E0" w14:textId="77777777" w:rsidR="00766B91" w:rsidRPr="002A176E" w:rsidRDefault="00766B91" w:rsidP="00766B91">
      <w:pPr>
        <w:jc w:val="right"/>
        <w:rPr>
          <w:rFonts w:ascii="Times New Roman" w:hAnsi="Times New Roman" w:cs="Times New Roman"/>
          <w:szCs w:val="24"/>
        </w:rPr>
      </w:pPr>
      <w:r w:rsidRPr="002A176E">
        <w:rPr>
          <w:rFonts w:ascii="Times New Roman" w:hAnsi="Times New Roman" w:cs="Times New Roman"/>
          <w:szCs w:val="24"/>
        </w:rPr>
        <w:br w:type="page"/>
      </w:r>
      <w:r w:rsidRPr="002A176E">
        <w:rPr>
          <w:rFonts w:ascii="Times New Roman" w:hAnsi="Times New Roman" w:cs="Times New Roman"/>
          <w:b/>
          <w:bCs/>
          <w:szCs w:val="24"/>
        </w:rPr>
        <w:lastRenderedPageBreak/>
        <w:t>Продовження додатка</w:t>
      </w:r>
      <w:r w:rsidR="003661C9" w:rsidRPr="002A176E">
        <w:rPr>
          <w:rFonts w:ascii="Times New Roman" w:hAnsi="Times New Roman" w:cs="Times New Roman"/>
          <w:b/>
          <w:bCs/>
          <w:szCs w:val="24"/>
        </w:rPr>
        <w:t xml:space="preserve"> 2</w:t>
      </w: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221"/>
        <w:gridCol w:w="562"/>
        <w:gridCol w:w="4674"/>
        <w:gridCol w:w="1738"/>
        <w:gridCol w:w="1454"/>
        <w:gridCol w:w="1265"/>
        <w:gridCol w:w="1265"/>
        <w:gridCol w:w="1262"/>
        <w:gridCol w:w="9"/>
      </w:tblGrid>
      <w:tr w:rsidR="0006617C" w:rsidRPr="002A176E" w14:paraId="2B8E9F54" w14:textId="77777777" w:rsidTr="008E32FD">
        <w:trPr>
          <w:gridAfter w:val="1"/>
          <w:wAfter w:w="9" w:type="dxa"/>
          <w:trHeight w:val="315"/>
        </w:trPr>
        <w:tc>
          <w:tcPr>
            <w:tcW w:w="719" w:type="dxa"/>
            <w:shd w:val="clear" w:color="auto" w:fill="auto"/>
            <w:vAlign w:val="center"/>
            <w:hideMark/>
          </w:tcPr>
          <w:p w14:paraId="4CB9FFF8" w14:textId="77777777"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14:paraId="169DA9B5" w14:textId="77777777"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14:paraId="39844BB6" w14:textId="77777777" w:rsidR="0006617C" w:rsidRPr="002A176E" w:rsidRDefault="0006617C" w:rsidP="00811924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23595F7C" w14:textId="77777777"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</w:p>
        </w:tc>
        <w:tc>
          <w:tcPr>
            <w:tcW w:w="1738" w:type="dxa"/>
            <w:shd w:val="clear" w:color="auto" w:fill="auto"/>
            <w:vAlign w:val="center"/>
            <w:hideMark/>
          </w:tcPr>
          <w:p w14:paraId="36B0CDC5" w14:textId="77777777"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37D2E179" w14:textId="77777777"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6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3020AFCE" w14:textId="77777777"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7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71054B4C" w14:textId="77777777"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8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73269E2A" w14:textId="77777777" w:rsidR="0006617C" w:rsidRPr="002A176E" w:rsidRDefault="0006617C" w:rsidP="008119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9</w:t>
            </w:r>
          </w:p>
        </w:tc>
      </w:tr>
      <w:tr w:rsidR="00221078" w:rsidRPr="002A176E" w14:paraId="6C28E91B" w14:textId="77777777" w:rsidTr="008E32FD">
        <w:trPr>
          <w:trHeight w:val="1575"/>
        </w:trPr>
        <w:tc>
          <w:tcPr>
            <w:tcW w:w="719" w:type="dxa"/>
            <w:vMerge w:val="restart"/>
            <w:shd w:val="clear" w:color="auto" w:fill="auto"/>
            <w:vAlign w:val="center"/>
            <w:hideMark/>
          </w:tcPr>
          <w:p w14:paraId="19832CEA" w14:textId="77777777" w:rsidR="00221078" w:rsidRPr="002A176E" w:rsidRDefault="00221078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14:paraId="585EC6DA" w14:textId="77777777" w:rsidR="00221078" w:rsidRPr="002A176E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Забезпечення роботи військово-лікарської комісії при Роменському районному територіальному центрі комплекту-</w:t>
            </w:r>
            <w:proofErr w:type="spellStart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вання</w:t>
            </w:r>
            <w:proofErr w:type="spellEnd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та соціальної підтримки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14:paraId="46FF7BBA" w14:textId="77777777" w:rsidR="00221078" w:rsidRPr="002A176E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523A62F0" w14:textId="77777777" w:rsidR="00221078" w:rsidRPr="002A176E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Виплата заробітної плати працівникам, задіяним у роботі військово-лікарської комісії при Роменському районному територіальному центрі комплектування та соціальної підтримки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  <w:hideMark/>
          </w:tcPr>
          <w:p w14:paraId="24F27F42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Бюджет Роменської міської територіальної громади</w:t>
            </w:r>
          </w:p>
          <w:p w14:paraId="0608DA4D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</w:p>
          <w:p w14:paraId="1CAB6EDA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77C8617B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D50A60A" w14:textId="77777777" w:rsidR="00221078" w:rsidRPr="002A176E" w:rsidRDefault="00221078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3 460,105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9FEBF4C" w14:textId="77777777"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3 740,163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3CFDB581" w14:textId="77777777"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4 000,250</w:t>
            </w:r>
          </w:p>
        </w:tc>
      </w:tr>
      <w:tr w:rsidR="00221078" w:rsidRPr="002A176E" w14:paraId="110D17CD" w14:textId="77777777" w:rsidTr="008E32FD">
        <w:trPr>
          <w:trHeight w:val="945"/>
        </w:trPr>
        <w:tc>
          <w:tcPr>
            <w:tcW w:w="719" w:type="dxa"/>
            <w:vMerge/>
            <w:vAlign w:val="center"/>
            <w:hideMark/>
          </w:tcPr>
          <w:p w14:paraId="7883A971" w14:textId="77777777" w:rsidR="00221078" w:rsidRPr="002A176E" w:rsidRDefault="00221078" w:rsidP="001C7D58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2221" w:type="dxa"/>
            <w:vMerge/>
            <w:vAlign w:val="center"/>
            <w:hideMark/>
          </w:tcPr>
          <w:p w14:paraId="6E083EF9" w14:textId="77777777" w:rsidR="00221078" w:rsidRPr="002A176E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562" w:type="dxa"/>
            <w:shd w:val="clear" w:color="auto" w:fill="auto"/>
            <w:vAlign w:val="center"/>
            <w:hideMark/>
          </w:tcPr>
          <w:p w14:paraId="4D64B817" w14:textId="77777777" w:rsidR="00221078" w:rsidRPr="002A176E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2BF717E8" w14:textId="77777777" w:rsidR="00221078" w:rsidRPr="002A176E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Забезпечення роботи військово-лікарської комісії лабораторними реактивами, витратними матеріалами, інше</w:t>
            </w:r>
          </w:p>
        </w:tc>
        <w:tc>
          <w:tcPr>
            <w:tcW w:w="1738" w:type="dxa"/>
            <w:vMerge/>
            <w:shd w:val="clear" w:color="auto" w:fill="auto"/>
            <w:vAlign w:val="center"/>
            <w:hideMark/>
          </w:tcPr>
          <w:p w14:paraId="415CF90C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26CB0C11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569A9F52" w14:textId="77777777" w:rsidR="00221078" w:rsidRPr="002A176E" w:rsidRDefault="00221078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501,000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04DF0102" w14:textId="77777777"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501,000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  <w:hideMark/>
          </w:tcPr>
          <w:p w14:paraId="7A3652A2" w14:textId="77777777"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501,000</w:t>
            </w:r>
          </w:p>
        </w:tc>
      </w:tr>
      <w:tr w:rsidR="00221078" w:rsidRPr="002A176E" w14:paraId="506E6A59" w14:textId="77777777" w:rsidTr="008E32FD">
        <w:trPr>
          <w:trHeight w:val="1470"/>
        </w:trPr>
        <w:tc>
          <w:tcPr>
            <w:tcW w:w="719" w:type="dxa"/>
            <w:shd w:val="clear" w:color="auto" w:fill="auto"/>
            <w:vAlign w:val="center"/>
            <w:hideMark/>
          </w:tcPr>
          <w:p w14:paraId="3E56CC32" w14:textId="77777777" w:rsidR="00221078" w:rsidRPr="002A176E" w:rsidRDefault="00221078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14:paraId="22E460E6" w14:textId="77777777" w:rsidR="00221078" w:rsidRPr="002A176E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Здійснення профілактичних медичних оглядів працівників </w:t>
            </w:r>
            <w:proofErr w:type="spellStart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бюд</w:t>
            </w:r>
            <w:r w:rsidR="002B01B5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-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жетних</w:t>
            </w:r>
            <w:proofErr w:type="spellEnd"/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установ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14:paraId="2E661D04" w14:textId="77777777" w:rsidR="00221078" w:rsidRPr="002A176E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1E73E48B" w14:textId="77777777" w:rsidR="00221078" w:rsidRPr="002A176E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Виплата заробітної плати працівникам, задіяним у здійсненні профілактичних медичних оглядів працівників бюджетних установ</w:t>
            </w:r>
          </w:p>
        </w:tc>
        <w:tc>
          <w:tcPr>
            <w:tcW w:w="1738" w:type="dxa"/>
            <w:vMerge/>
            <w:shd w:val="clear" w:color="auto" w:fill="auto"/>
            <w:vAlign w:val="center"/>
            <w:hideMark/>
          </w:tcPr>
          <w:p w14:paraId="5F1363EA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05ECE36D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BDD70C9" w14:textId="77777777" w:rsidR="00221078" w:rsidRPr="002A176E" w:rsidRDefault="00221078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1 359,415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93CC4F5" w14:textId="77777777"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1 469,461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1B5CC140" w14:textId="77777777"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1 571,6</w:t>
            </w:r>
            <w:r w:rsidR="00E80416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30</w:t>
            </w:r>
          </w:p>
        </w:tc>
      </w:tr>
      <w:tr w:rsidR="00221078" w:rsidRPr="002A176E" w14:paraId="0EDC4F16" w14:textId="77777777" w:rsidTr="008E32FD">
        <w:trPr>
          <w:trHeight w:val="1933"/>
        </w:trPr>
        <w:tc>
          <w:tcPr>
            <w:tcW w:w="719" w:type="dxa"/>
            <w:shd w:val="clear" w:color="auto" w:fill="auto"/>
            <w:vAlign w:val="center"/>
            <w:hideMark/>
          </w:tcPr>
          <w:p w14:paraId="36F2B7B7" w14:textId="77777777" w:rsidR="00221078" w:rsidRPr="002A176E" w:rsidRDefault="00221078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4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14:paraId="187ECA17" w14:textId="77777777" w:rsidR="00221078" w:rsidRPr="002A176E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Підтримка комунального некомерційного підприємства у частині сплати місцевих податків і зборів</w:t>
            </w:r>
          </w:p>
        </w:tc>
        <w:tc>
          <w:tcPr>
            <w:tcW w:w="562" w:type="dxa"/>
            <w:shd w:val="clear" w:color="auto" w:fill="auto"/>
            <w:vAlign w:val="center"/>
            <w:hideMark/>
          </w:tcPr>
          <w:p w14:paraId="531B8954" w14:textId="77777777" w:rsidR="00221078" w:rsidRPr="002A176E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  <w:hideMark/>
          </w:tcPr>
          <w:p w14:paraId="62704576" w14:textId="77777777" w:rsidR="00221078" w:rsidRPr="002A176E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Забезпечення сплати земельного податку з юридичних осіб</w:t>
            </w:r>
          </w:p>
        </w:tc>
        <w:tc>
          <w:tcPr>
            <w:tcW w:w="1738" w:type="dxa"/>
            <w:vMerge/>
            <w:shd w:val="clear" w:color="auto" w:fill="auto"/>
            <w:vAlign w:val="center"/>
            <w:hideMark/>
          </w:tcPr>
          <w:p w14:paraId="0825B9EE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2A5A8ED1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Виконавчий комітет Роменської міської ради, КНП «Роменська ЦРЛ» РМР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6F25B9F8" w14:textId="77777777" w:rsidR="00221078" w:rsidRPr="002A176E" w:rsidRDefault="00221078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228,315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155C5B54" w14:textId="77777777"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228,315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  <w:hideMark/>
          </w:tcPr>
          <w:p w14:paraId="13285F4A" w14:textId="77777777" w:rsidR="00221078" w:rsidRPr="002A176E" w:rsidRDefault="00221078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 228,315</w:t>
            </w:r>
          </w:p>
        </w:tc>
      </w:tr>
      <w:tr w:rsidR="00221078" w:rsidRPr="002A176E" w14:paraId="514B3015" w14:textId="77777777" w:rsidTr="008E32FD">
        <w:trPr>
          <w:trHeight w:val="1265"/>
        </w:trPr>
        <w:tc>
          <w:tcPr>
            <w:tcW w:w="719" w:type="dxa"/>
            <w:shd w:val="clear" w:color="auto" w:fill="auto"/>
            <w:vAlign w:val="center"/>
          </w:tcPr>
          <w:p w14:paraId="34D2B11F" w14:textId="77777777" w:rsidR="00221078" w:rsidRPr="002A176E" w:rsidRDefault="00221078" w:rsidP="001C7D5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5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11E1B999" w14:textId="77777777" w:rsidR="00221078" w:rsidRPr="002A176E" w:rsidRDefault="00221078" w:rsidP="004F5DBE">
            <w:pPr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hAnsi="Times New Roman" w:cs="Times New Roman"/>
                <w:szCs w:val="24"/>
              </w:rPr>
              <w:t xml:space="preserve">Надання медичної допомоги </w:t>
            </w:r>
            <w:proofErr w:type="spellStart"/>
            <w:r w:rsidRPr="002A176E">
              <w:rPr>
                <w:rFonts w:ascii="Times New Roman" w:hAnsi="Times New Roman" w:cs="Times New Roman"/>
                <w:szCs w:val="24"/>
              </w:rPr>
              <w:t>нефро</w:t>
            </w:r>
            <w:proofErr w:type="spellEnd"/>
            <w:r w:rsidRPr="002A176E">
              <w:rPr>
                <w:rFonts w:ascii="Times New Roman" w:hAnsi="Times New Roman" w:cs="Times New Roman"/>
                <w:szCs w:val="24"/>
              </w:rPr>
              <w:t>-логічним хворим методом гемодіалізу в КНП «Роменська ЦРЛ» РМР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B99D310" w14:textId="77777777" w:rsidR="00221078" w:rsidRPr="002A176E" w:rsidRDefault="00221078" w:rsidP="004F5DBE">
            <w:pPr>
              <w:spacing w:line="240" w:lineRule="auto"/>
              <w:ind w:left="-25" w:right="-152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7742D44B" w14:textId="77777777" w:rsidR="00221078" w:rsidRPr="002A176E" w:rsidRDefault="00221078" w:rsidP="004F5D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hAnsi="Times New Roman" w:cs="Times New Roman"/>
                <w:szCs w:val="24"/>
              </w:rPr>
              <w:t xml:space="preserve">Придбання витратних та комплектуючих матеріалів, </w:t>
            </w:r>
            <w:proofErr w:type="spellStart"/>
            <w:r w:rsidRPr="002A176E">
              <w:rPr>
                <w:rFonts w:ascii="Times New Roman" w:hAnsi="Times New Roman" w:cs="Times New Roman"/>
                <w:szCs w:val="24"/>
              </w:rPr>
              <w:t>еритропоетину</w:t>
            </w:r>
            <w:proofErr w:type="spellEnd"/>
            <w:r w:rsidRPr="002A176E">
              <w:rPr>
                <w:rFonts w:ascii="Times New Roman" w:hAnsi="Times New Roman" w:cs="Times New Roman"/>
                <w:szCs w:val="24"/>
              </w:rPr>
              <w:t>, лікарських засобів для забезпечення процедури діалізу та надання невідкладної медичної допомоги у відділенні гемодіалізу</w:t>
            </w:r>
          </w:p>
        </w:tc>
        <w:tc>
          <w:tcPr>
            <w:tcW w:w="1738" w:type="dxa"/>
            <w:vMerge/>
            <w:shd w:val="clear" w:color="auto" w:fill="auto"/>
            <w:vAlign w:val="center"/>
          </w:tcPr>
          <w:p w14:paraId="59D72606" w14:textId="77777777" w:rsidR="00221078" w:rsidRPr="002A176E" w:rsidRDefault="00221078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2DDA99DC" w14:textId="77777777" w:rsidR="00221078" w:rsidRPr="002A176E" w:rsidRDefault="00E640F6" w:rsidP="004F5D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en-US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64D530E" w14:textId="77777777" w:rsidR="00E640F6" w:rsidRPr="002A176E" w:rsidRDefault="00E640F6" w:rsidP="004F5DBE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  <w:r w:rsidR="00B258BF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265,002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F781A86" w14:textId="77777777" w:rsidR="00221078" w:rsidRPr="002A176E" w:rsidRDefault="007078BD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  <w:r w:rsidR="000670B2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265,002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4D9E69BC" w14:textId="77777777" w:rsidR="00221078" w:rsidRPr="002A176E" w:rsidRDefault="007078BD" w:rsidP="002E657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3</w:t>
            </w:r>
            <w:r w:rsidR="000670B2"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</w:t>
            </w: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265,002</w:t>
            </w:r>
          </w:p>
        </w:tc>
      </w:tr>
    </w:tbl>
    <w:p w14:paraId="4C8066DA" w14:textId="77777777" w:rsidR="003661C9" w:rsidRPr="002A176E" w:rsidRDefault="003661C9">
      <w:pPr>
        <w:rPr>
          <w:rFonts w:ascii="Times New Roman" w:hAnsi="Times New Roman" w:cs="Times New Roman"/>
          <w:szCs w:val="24"/>
        </w:rPr>
      </w:pPr>
    </w:p>
    <w:p w14:paraId="74F68F23" w14:textId="77777777" w:rsidR="003661C9" w:rsidRPr="002A176E" w:rsidRDefault="003661C9">
      <w:pPr>
        <w:rPr>
          <w:rFonts w:ascii="Times New Roman" w:hAnsi="Times New Roman" w:cs="Times New Roman"/>
          <w:szCs w:val="24"/>
        </w:rPr>
      </w:pPr>
    </w:p>
    <w:p w14:paraId="31DE18AB" w14:textId="77777777" w:rsidR="003661C9" w:rsidRPr="002A176E" w:rsidRDefault="003661C9">
      <w:pPr>
        <w:rPr>
          <w:rFonts w:ascii="Times New Roman" w:hAnsi="Times New Roman" w:cs="Times New Roman"/>
          <w:szCs w:val="24"/>
        </w:rPr>
      </w:pPr>
    </w:p>
    <w:p w14:paraId="306521C7" w14:textId="77777777" w:rsidR="003661C9" w:rsidRPr="002A176E" w:rsidRDefault="003661C9">
      <w:pPr>
        <w:rPr>
          <w:rFonts w:ascii="Times New Roman" w:hAnsi="Times New Roman" w:cs="Times New Roman"/>
          <w:szCs w:val="24"/>
        </w:rPr>
      </w:pPr>
    </w:p>
    <w:p w14:paraId="32CD97F9" w14:textId="77777777" w:rsidR="003661C9" w:rsidRPr="002A176E" w:rsidRDefault="003661C9" w:rsidP="003661C9">
      <w:pPr>
        <w:jc w:val="right"/>
        <w:rPr>
          <w:rFonts w:ascii="Times New Roman" w:hAnsi="Times New Roman" w:cs="Times New Roman"/>
          <w:szCs w:val="24"/>
        </w:rPr>
      </w:pPr>
      <w:r w:rsidRPr="002A176E">
        <w:rPr>
          <w:rFonts w:ascii="Times New Roman" w:hAnsi="Times New Roman" w:cs="Times New Roman"/>
          <w:b/>
          <w:bCs/>
          <w:szCs w:val="24"/>
        </w:rPr>
        <w:lastRenderedPageBreak/>
        <w:t>Продовження додатка 2</w:t>
      </w: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2221"/>
        <w:gridCol w:w="562"/>
        <w:gridCol w:w="4674"/>
        <w:gridCol w:w="1738"/>
        <w:gridCol w:w="1454"/>
        <w:gridCol w:w="1265"/>
        <w:gridCol w:w="1265"/>
        <w:gridCol w:w="1271"/>
      </w:tblGrid>
      <w:tr w:rsidR="008E32FD" w:rsidRPr="002A176E" w14:paraId="351C6ADF" w14:textId="77777777" w:rsidTr="003661C9">
        <w:trPr>
          <w:trHeight w:val="1265"/>
        </w:trPr>
        <w:tc>
          <w:tcPr>
            <w:tcW w:w="719" w:type="dxa"/>
            <w:shd w:val="clear" w:color="auto" w:fill="auto"/>
            <w:vAlign w:val="center"/>
          </w:tcPr>
          <w:p w14:paraId="144C0CA4" w14:textId="77777777" w:rsidR="008E32FD" w:rsidRPr="002A176E" w:rsidRDefault="003661C9" w:rsidP="008E32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6</w:t>
            </w:r>
          </w:p>
        </w:tc>
        <w:tc>
          <w:tcPr>
            <w:tcW w:w="2221" w:type="dxa"/>
            <w:shd w:val="clear" w:color="auto" w:fill="auto"/>
            <w:vAlign w:val="center"/>
          </w:tcPr>
          <w:p w14:paraId="448DB99B" w14:textId="77777777" w:rsidR="008E32FD" w:rsidRPr="002A176E" w:rsidRDefault="008E32FD" w:rsidP="003661C9">
            <w:pPr>
              <w:suppressAutoHyphens w:val="0"/>
              <w:spacing w:line="220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A176E">
              <w:rPr>
                <w:rFonts w:ascii="Times New Roman" w:hAnsi="Times New Roman" w:cs="Times New Roman"/>
                <w:color w:val="000000" w:themeColor="text1"/>
                <w:szCs w:val="24"/>
              </w:rPr>
      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0C165AD6" w14:textId="77777777" w:rsidR="008E32FD" w:rsidRPr="002A176E" w:rsidRDefault="008E32FD" w:rsidP="008E32FD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50A769F4" w14:textId="77777777" w:rsidR="008E32FD" w:rsidRPr="002A176E" w:rsidRDefault="008E32FD" w:rsidP="008E32F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szCs w:val="24"/>
                <w:lang w:eastAsia="uk-UA"/>
              </w:rPr>
            </w:pPr>
            <w:r w:rsidRPr="002A176E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Фінансова підтримка КНП «Роменська ЦРЛ» РМР для оплати праці з нарахуваннями фахівцю із </w:t>
            </w:r>
            <w:r w:rsidRPr="002A176E"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szCs w:val="24"/>
                <w:lang w:eastAsia="uk-UA"/>
              </w:rPr>
              <w:t>супроводу ветеранів</w:t>
            </w:r>
          </w:p>
          <w:p w14:paraId="4198A7E8" w14:textId="77777777" w:rsidR="008E32FD" w:rsidRPr="002A176E" w:rsidRDefault="008E32FD" w:rsidP="008E32FD">
            <w:pPr>
              <w:spacing w:line="22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Peterburg" w:hAnsi="Times New Roman" w:cs="Times New Roman"/>
                <w:bCs/>
                <w:color w:val="000000" w:themeColor="text1"/>
                <w:kern w:val="0"/>
                <w:szCs w:val="24"/>
                <w:lang w:eastAsia="uk-UA"/>
              </w:rPr>
              <w:t>війни та демобілізованих осіб</w:t>
            </w:r>
          </w:p>
          <w:p w14:paraId="186E4933" w14:textId="77777777" w:rsidR="008E32FD" w:rsidRPr="002A176E" w:rsidRDefault="008E32FD" w:rsidP="008E32FD">
            <w:pPr>
              <w:spacing w:line="220" w:lineRule="atLeas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14:paraId="59FADBCE" w14:textId="77777777" w:rsidR="008E32FD" w:rsidRPr="002A176E" w:rsidRDefault="008E32FD" w:rsidP="008E32F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Державний</w:t>
            </w:r>
          </w:p>
          <w:p w14:paraId="07CF431C" w14:textId="77777777" w:rsidR="008E32FD" w:rsidRPr="002A176E" w:rsidRDefault="008E32FD" w:rsidP="008E32FD">
            <w:pPr>
              <w:suppressAutoHyphens w:val="0"/>
              <w:spacing w:line="220" w:lineRule="atLeast"/>
              <w:ind w:left="-109" w:right="-84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бюджет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54E3169" w14:textId="77777777" w:rsidR="008E32FD" w:rsidRPr="002A176E" w:rsidRDefault="008E32FD" w:rsidP="008E32FD">
            <w:pPr>
              <w:spacing w:line="22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КНП "Роменська ЦРЛ" РМР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3CA5161" w14:textId="77777777" w:rsidR="008E32FD" w:rsidRPr="002A176E" w:rsidRDefault="003661C9" w:rsidP="008E32FD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400,320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3A0AD9C" w14:textId="77777777" w:rsidR="008E32FD" w:rsidRPr="002A176E" w:rsidRDefault="008E32FD" w:rsidP="008E32FD">
            <w:pPr>
              <w:spacing w:line="220" w:lineRule="atLeast"/>
              <w:ind w:left="-109" w:right="-176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2A176E">
              <w:rPr>
                <w:rFonts w:ascii="Times New Roman" w:eastAsia="Calibri" w:hAnsi="Times New Roman" w:cs="Times New Roman"/>
                <w:color w:val="000000" w:themeColor="text1"/>
                <w:kern w:val="0"/>
                <w:szCs w:val="24"/>
                <w:lang w:eastAsia="en-US"/>
              </w:rPr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6311C6D" w14:textId="77777777" w:rsidR="008E32FD" w:rsidRPr="002A176E" w:rsidRDefault="003661C9" w:rsidP="008E32FD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0</w:t>
            </w:r>
          </w:p>
        </w:tc>
      </w:tr>
      <w:tr w:rsidR="008E32FD" w:rsidRPr="002A176E" w14:paraId="36B7B037" w14:textId="77777777" w:rsidTr="00017B29">
        <w:trPr>
          <w:trHeight w:val="769"/>
        </w:trPr>
        <w:tc>
          <w:tcPr>
            <w:tcW w:w="9914" w:type="dxa"/>
            <w:gridSpan w:val="5"/>
            <w:shd w:val="clear" w:color="auto" w:fill="auto"/>
            <w:hideMark/>
          </w:tcPr>
          <w:p w14:paraId="1E3CCEB8" w14:textId="77777777" w:rsidR="008E32FD" w:rsidRPr="002A176E" w:rsidRDefault="008E32FD" w:rsidP="008E32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 </w:t>
            </w:r>
          </w:p>
          <w:p w14:paraId="1DD33D4A" w14:textId="77777777" w:rsidR="008E32FD" w:rsidRPr="002A176E" w:rsidRDefault="008E32FD" w:rsidP="008E32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 </w:t>
            </w:r>
          </w:p>
          <w:p w14:paraId="4BE30E8F" w14:textId="77777777" w:rsidR="008E32FD" w:rsidRPr="002A176E" w:rsidRDefault="008E32FD" w:rsidP="008E32F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color w:val="000000"/>
                <w:szCs w:val="24"/>
                <w:lang w:eastAsia="uk-UA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14:paraId="60B25326" w14:textId="77777777" w:rsidR="008E32FD" w:rsidRPr="002A176E" w:rsidRDefault="008E32FD" w:rsidP="008E32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Усього по напрямку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42CB26C" w14:textId="77777777" w:rsidR="008E32FD" w:rsidRPr="002A176E" w:rsidRDefault="003661C9" w:rsidP="008E32FD">
            <w:pPr>
              <w:spacing w:line="240" w:lineRule="auto"/>
              <w:ind w:left="-134" w:right="-91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 xml:space="preserve">32 </w:t>
            </w:r>
            <w:r w:rsidR="000056D2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365</w:t>
            </w: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,591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1C59601" w14:textId="77777777" w:rsidR="008E32FD" w:rsidRPr="002A176E" w:rsidRDefault="008E32FD" w:rsidP="008E32FD">
            <w:pPr>
              <w:spacing w:line="240" w:lineRule="auto"/>
              <w:ind w:left="-134" w:right="-91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</w:pPr>
            <w:r w:rsidRPr="002A176E">
              <w:rPr>
                <w:rFonts w:ascii="Times New Roman" w:eastAsia="Times New Roman" w:hAnsi="Times New Roman" w:cs="Times New Roman"/>
                <w:b/>
                <w:bCs/>
                <w:szCs w:val="24"/>
                <w:lang w:eastAsia="uk-UA"/>
              </w:rPr>
              <w:t>32 092,871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41863C2" w14:textId="77777777" w:rsidR="008E32FD" w:rsidRPr="002A176E" w:rsidRDefault="008E32FD" w:rsidP="008E32FD">
            <w:pPr>
              <w:spacing w:line="240" w:lineRule="auto"/>
              <w:ind w:left="-134" w:right="-9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uk-UA"/>
              </w:rPr>
            </w:pPr>
            <w:r w:rsidRPr="002A176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32 474,364</w:t>
            </w:r>
          </w:p>
        </w:tc>
      </w:tr>
    </w:tbl>
    <w:p w14:paraId="3FF0044C" w14:textId="77777777" w:rsidR="00B64C38" w:rsidRDefault="00B64C38" w:rsidP="0006617C">
      <w:pPr>
        <w:suppressAutoHyphens w:val="0"/>
        <w:spacing w:before="120" w:line="276" w:lineRule="auto"/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</w:pPr>
    </w:p>
    <w:p w14:paraId="75E1BB09" w14:textId="77777777" w:rsidR="00005167" w:rsidRPr="002A176E" w:rsidRDefault="00005167" w:rsidP="0006617C">
      <w:pPr>
        <w:suppressAutoHyphens w:val="0"/>
        <w:spacing w:before="120" w:line="276" w:lineRule="auto"/>
        <w:rPr>
          <w:rFonts w:ascii="Times New Roman" w:eastAsia="Calibri" w:hAnsi="Times New Roman" w:cs="Times New Roman"/>
          <w:b/>
          <w:color w:val="auto"/>
          <w:kern w:val="0"/>
          <w:szCs w:val="24"/>
          <w:lang w:eastAsia="en-US"/>
        </w:rPr>
        <w:sectPr w:rsidR="00005167" w:rsidRPr="002A176E" w:rsidSect="002209EC">
          <w:pgSz w:w="16838" w:h="11906" w:orient="landscape"/>
          <w:pgMar w:top="1701" w:right="1134" w:bottom="567" w:left="1134" w:header="709" w:footer="709" w:gutter="0"/>
          <w:pgNumType w:start="1"/>
          <w:cols w:space="720"/>
        </w:sectPr>
      </w:pP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>Секретар міської ради</w:t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</w:r>
      <w:r w:rsidRPr="002A176E">
        <w:rPr>
          <w:rFonts w:ascii="Times New Roman" w:eastAsia="Times New Roman" w:hAnsi="Times New Roman" w:cs="Times New Roman"/>
          <w:b/>
          <w:bCs/>
          <w:iCs/>
          <w:color w:val="auto"/>
          <w:kern w:val="0"/>
          <w:szCs w:val="24"/>
          <w:lang w:eastAsia="ru-RU"/>
        </w:rPr>
        <w:tab/>
        <w:t>В’ячеслав ГУБАРЬ</w:t>
      </w:r>
      <w:r w:rsidRPr="002A176E">
        <w:rPr>
          <w:rFonts w:ascii="Times New Roman" w:eastAsia="Calibri" w:hAnsi="Times New Roman" w:cs="Times New Roman"/>
          <w:b/>
          <w:color w:val="auto"/>
          <w:kern w:val="0"/>
          <w:szCs w:val="24"/>
          <w:lang w:eastAsia="en-US"/>
        </w:rPr>
        <w:t xml:space="preserve"> </w:t>
      </w:r>
    </w:p>
    <w:p w14:paraId="6FD149E5" w14:textId="77777777" w:rsidR="00B208BF" w:rsidRPr="002A176E" w:rsidRDefault="00B208BF" w:rsidP="00B208BF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lastRenderedPageBreak/>
        <w:t>ПОЯСНЮВАЛЬНА ЗАПИСКА</w:t>
      </w:r>
    </w:p>
    <w:p w14:paraId="4B0CB952" w14:textId="77777777" w:rsidR="00B208BF" w:rsidRPr="002A176E" w:rsidRDefault="00B208BF" w:rsidP="00B208BF">
      <w:pPr>
        <w:spacing w:line="271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A176E">
        <w:rPr>
          <w:rFonts w:ascii="Times New Roman" w:eastAsia="Times New Roman" w:hAnsi="Times New Roman" w:cs="Times New Roman"/>
          <w:b/>
          <w:color w:val="000000" w:themeColor="text1"/>
          <w:szCs w:val="24"/>
        </w:rPr>
        <w:t xml:space="preserve">до проєкту рішення Роменської міської ради «Про внесення змін до Програми розвитку та підтримки комунального некомерційного підприємства «Роменська центральна районна лікарня» Роменської міської ради на 2026-2028 роки» </w:t>
      </w:r>
    </w:p>
    <w:p w14:paraId="422E649E" w14:textId="77777777" w:rsidR="00017B29" w:rsidRPr="002A176E" w:rsidRDefault="00017B29" w:rsidP="00B208BF">
      <w:pPr>
        <w:spacing w:after="16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</w:pPr>
    </w:p>
    <w:p w14:paraId="08D6D579" w14:textId="7D139B74" w:rsidR="00B208BF" w:rsidRPr="002A176E" w:rsidRDefault="00BB4B13" w:rsidP="003B118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</w:pPr>
      <w:r>
        <w:rPr>
          <w:rFonts w:ascii="Times New Roman" w:eastAsia="Times New Roman" w:hAnsi="Times New Roman" w:cs="Times New Roman" w:hint="eastAsia"/>
          <w:color w:val="000000" w:themeColor="text1"/>
          <w:szCs w:val="24"/>
          <w:lang w:eastAsia="uk-UA"/>
        </w:rPr>
        <w:t>Н</w:t>
      </w:r>
      <w:r w:rsidRPr="00BB4B13">
        <w:rPr>
          <w:rFonts w:ascii="Times New Roman" w:eastAsia="Times New Roman" w:hAnsi="Times New Roman" w:cs="Times New Roman" w:hint="eastAsia"/>
          <w:color w:val="000000" w:themeColor="text1"/>
          <w:szCs w:val="24"/>
          <w:lang w:eastAsia="uk-UA"/>
        </w:rPr>
        <w:t xml:space="preserve">а виконання </w:t>
      </w:r>
      <w:r w:rsidR="007914FD">
        <w:rPr>
          <w:rFonts w:ascii="Times New Roman" w:eastAsia="Times New Roman" w:hAnsi="Times New Roman" w:cs="Times New Roman" w:hint="eastAsia"/>
          <w:color w:val="000000" w:themeColor="text1"/>
          <w:szCs w:val="24"/>
          <w:lang w:eastAsia="uk-UA"/>
        </w:rPr>
        <w:t>н</w:t>
      </w:r>
      <w:r w:rsidR="007914FD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аказу</w:t>
      </w:r>
      <w:r w:rsidRPr="00BB4B13">
        <w:rPr>
          <w:rFonts w:ascii="Times New Roman" w:eastAsia="Times New Roman" w:hAnsi="Times New Roman" w:cs="Times New Roman" w:hint="eastAsia"/>
          <w:color w:val="000000" w:themeColor="text1"/>
          <w:szCs w:val="24"/>
          <w:lang w:eastAsia="uk-UA"/>
        </w:rPr>
        <w:t xml:space="preserve"> </w:t>
      </w:r>
      <w:r w:rsidRPr="00BB4B13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іністерства охорони здоров'я України</w:t>
      </w:r>
      <w:r w:rsidRPr="00BB4B13">
        <w:rPr>
          <w:rFonts w:ascii="Times New Roman" w:eastAsia="Times New Roman" w:hAnsi="Times New Roman" w:cs="Times New Roman" w:hint="eastAsia"/>
          <w:color w:val="000000" w:themeColor="text1"/>
          <w:szCs w:val="24"/>
          <w:lang w:eastAsia="uk-UA"/>
        </w:rPr>
        <w:t xml:space="preserve"> </w:t>
      </w:r>
      <w:r w:rsidR="007914FD">
        <w:rPr>
          <w:rFonts w:ascii="Times New Roman" w:eastAsia="Times New Roman" w:hAnsi="Times New Roman" w:cs="Times New Roman" w:hint="eastAsia"/>
          <w:color w:val="000000" w:themeColor="text1"/>
          <w:szCs w:val="24"/>
          <w:lang w:eastAsia="uk-UA"/>
        </w:rPr>
        <w:t>в</w:t>
      </w:r>
      <w:r w:rsidR="007914FD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ід 08.09.2025 №1403 «</w:t>
      </w:r>
      <w:r w:rsidR="007914FD" w:rsidRPr="007914FD">
        <w:rPr>
          <w:rFonts w:ascii="Times New Roman" w:eastAsia="Times New Roman" w:hAnsi="Times New Roman" w:cs="Times New Roman" w:hint="eastAsia"/>
          <w:color w:val="000000" w:themeColor="text1"/>
          <w:szCs w:val="24"/>
          <w:lang w:eastAsia="uk-UA"/>
        </w:rPr>
        <w:t>Про затвердження переліку закладів охорони здоров’я, що надають послуги з встановлення штучного кришталика та стаціонарної офтальмологічної допомоги</w:t>
      </w:r>
      <w:r w:rsidR="007914FD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», наказу Управління охорони здоров'я Сумської ОДА від 01.10.2025 №690-ОД «</w:t>
      </w:r>
      <w:r w:rsidR="0087126E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Про затвердження Клінічного маршруту пацієнта з офтальмологічною </w:t>
      </w:r>
      <w:r w:rsidR="003B118C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патологією</w:t>
      </w:r>
      <w:r w:rsidR="0087126E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, що потребує отримання послуги з встановлення </w:t>
      </w:r>
      <w:r w:rsidR="003B118C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штучного</w:t>
      </w:r>
      <w:r w:rsidR="0087126E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 </w:t>
      </w:r>
      <w:r w:rsidR="003B118C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кришталика</w:t>
      </w:r>
      <w:r w:rsidR="0087126E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 та стаціонарної </w:t>
      </w:r>
      <w:r w:rsidR="003B118C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>офтальмологічної</w:t>
      </w:r>
      <w:r w:rsidR="0087126E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 допомоги», з метою отримання пацієнтами послуг з </w:t>
      </w:r>
      <w:r w:rsidR="003B118C">
        <w:rPr>
          <w:rFonts w:ascii="Times New Roman" w:eastAsia="Times New Roman" w:hAnsi="Times New Roman" w:cs="Times New Roman"/>
          <w:color w:val="000000" w:themeColor="text1"/>
          <w:szCs w:val="24"/>
          <w:lang w:eastAsia="uk-UA"/>
        </w:rPr>
        <w:t xml:space="preserve">встановлення штучного кришталика, </w:t>
      </w:r>
      <w:r w:rsidR="00BF33DA">
        <w:rPr>
          <w:rFonts w:ascii="Times New Roman" w:hAnsi="Times New Roman" w:cs="Times New Roman"/>
          <w:color w:val="000000"/>
          <w:szCs w:val="24"/>
        </w:rPr>
        <w:t xml:space="preserve">для </w:t>
      </w:r>
      <w:r w:rsidR="00BF33DA">
        <w:rPr>
          <w:rFonts w:ascii="Times New Roman" w:eastAsia="Times New Roman" w:hAnsi="Times New Roman" w:cs="Times New Roman"/>
          <w:szCs w:val="24"/>
          <w:lang w:eastAsia="uk-UA"/>
        </w:rPr>
        <w:t>з</w:t>
      </w:r>
      <w:r w:rsidR="00BF33DA">
        <w:rPr>
          <w:rFonts w:ascii="Times New Roman" w:eastAsia="Times New Roman" w:hAnsi="Times New Roman" w:cs="Times New Roman"/>
          <w:szCs w:val="24"/>
          <w:lang w:eastAsia="uk-UA"/>
        </w:rPr>
        <w:t>акупівл</w:t>
      </w:r>
      <w:r w:rsidR="00BF33DA">
        <w:rPr>
          <w:rFonts w:ascii="Times New Roman" w:eastAsia="Times New Roman" w:hAnsi="Times New Roman" w:cs="Times New Roman"/>
          <w:szCs w:val="24"/>
          <w:lang w:eastAsia="uk-UA"/>
        </w:rPr>
        <w:t>і</w:t>
      </w:r>
      <w:r w:rsidR="00BF33DA">
        <w:rPr>
          <w:rFonts w:ascii="Times New Roman" w:eastAsia="Times New Roman" w:hAnsi="Times New Roman" w:cs="Times New Roman"/>
          <w:szCs w:val="24"/>
          <w:lang w:eastAsia="uk-UA"/>
        </w:rPr>
        <w:t xml:space="preserve"> </w:t>
      </w:r>
      <w:proofErr w:type="spellStart"/>
      <w:r w:rsidR="00BF33DA">
        <w:rPr>
          <w:rFonts w:ascii="Times New Roman" w:eastAsia="Times New Roman" w:hAnsi="Times New Roman" w:cs="Times New Roman"/>
          <w:szCs w:val="24"/>
          <w:lang w:eastAsia="uk-UA"/>
        </w:rPr>
        <w:t>інтраокулярних</w:t>
      </w:r>
      <w:proofErr w:type="spellEnd"/>
      <w:r w:rsidR="00BF33DA">
        <w:rPr>
          <w:rFonts w:ascii="Times New Roman" w:eastAsia="Times New Roman" w:hAnsi="Times New Roman" w:cs="Times New Roman"/>
          <w:szCs w:val="24"/>
          <w:lang w:eastAsia="uk-UA"/>
        </w:rPr>
        <w:t xml:space="preserve"> лінз, витратних матеріалів, </w:t>
      </w:r>
      <w:r w:rsidR="00B208BF" w:rsidRPr="002A176E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пропонується </w:t>
      </w:r>
      <w:r w:rsidR="00B208BF" w:rsidRPr="002A176E">
        <w:rPr>
          <w:rFonts w:ascii="Times New Roman" w:hAnsi="Times New Roman" w:cs="Times New Roman"/>
          <w:color w:val="000000" w:themeColor="text1"/>
          <w:szCs w:val="24"/>
          <w:rtl/>
        </w:rPr>
        <w:t>в</w:t>
      </w:r>
      <w:r w:rsidR="00B208BF" w:rsidRPr="002A176E">
        <w:rPr>
          <w:rFonts w:ascii="Times New Roman" w:hAnsi="Times New Roman" w:cs="Times New Roman"/>
          <w:color w:val="000000" w:themeColor="text1"/>
          <w:szCs w:val="24"/>
        </w:rPr>
        <w:t xml:space="preserve">нести </w:t>
      </w:r>
      <w:r w:rsidR="00B64C38" w:rsidRPr="00487A9C">
        <w:rPr>
          <w:rFonts w:ascii="Times New Roman" w:hAnsi="Times New Roman" w:cs="Times New Roman"/>
          <w:color w:val="auto"/>
          <w:szCs w:val="24"/>
        </w:rPr>
        <w:t>такі</w:t>
      </w:r>
      <w:r w:rsidR="00B208BF" w:rsidRPr="00487A9C">
        <w:rPr>
          <w:rFonts w:ascii="Times New Roman" w:hAnsi="Times New Roman" w:cs="Times New Roman"/>
          <w:color w:val="auto"/>
          <w:szCs w:val="24"/>
        </w:rPr>
        <w:t xml:space="preserve"> </w:t>
      </w:r>
      <w:r w:rsidR="00B208BF" w:rsidRPr="002A176E">
        <w:rPr>
          <w:rFonts w:ascii="Times New Roman" w:hAnsi="Times New Roman" w:cs="Times New Roman"/>
          <w:color w:val="000000" w:themeColor="text1"/>
          <w:szCs w:val="24"/>
        </w:rPr>
        <w:t>зміни</w:t>
      </w:r>
      <w:r w:rsidR="00B64C38">
        <w:rPr>
          <w:rFonts w:ascii="Times New Roman" w:hAnsi="Times New Roman" w:cs="Times New Roman"/>
          <w:color w:val="000000" w:themeColor="text1"/>
          <w:szCs w:val="24"/>
        </w:rPr>
        <w:t xml:space="preserve"> до Програми</w:t>
      </w:r>
      <w:r w:rsidR="00B208BF" w:rsidRPr="002A176E">
        <w:rPr>
          <w:rFonts w:ascii="Times New Roman" w:hAnsi="Times New Roman" w:cs="Times New Roman"/>
          <w:color w:val="000000" w:themeColor="text1"/>
          <w:szCs w:val="24"/>
        </w:rPr>
        <w:t xml:space="preserve">: </w:t>
      </w:r>
    </w:p>
    <w:p w14:paraId="34C82ECB" w14:textId="77777777" w:rsidR="00B208BF" w:rsidRPr="002A176E" w:rsidRDefault="00B208BF" w:rsidP="00CB1851">
      <w:pPr>
        <w:pStyle w:val="a3"/>
        <w:numPr>
          <w:ilvl w:val="0"/>
          <w:numId w:val="4"/>
        </w:numPr>
        <w:tabs>
          <w:tab w:val="left" w:pos="851"/>
        </w:tabs>
        <w:spacing w:after="16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A176E">
        <w:rPr>
          <w:rFonts w:ascii="Times New Roman" w:eastAsia="Calibri" w:hAnsi="Times New Roman" w:cs="Times New Roman"/>
          <w:color w:val="auto"/>
          <w:szCs w:val="24"/>
        </w:rPr>
        <w:t>Змінити загальний обсяг фінансових ресурсів, необхідних для реалізації Програми, передбачений пунктом 7 Паспорта Програми</w:t>
      </w:r>
      <w:r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, збільшивши його на загальну суму </w:t>
      </w:r>
      <w:r w:rsidRPr="002A176E">
        <w:rPr>
          <w:rFonts w:ascii="Times New Roman" w:eastAsia="Times New Roman" w:hAnsi="Times New Roman" w:cs="Times New Roman"/>
          <w:color w:val="auto"/>
          <w:szCs w:val="24"/>
        </w:rPr>
        <w:br/>
      </w:r>
      <w:r w:rsidR="000056D2">
        <w:rPr>
          <w:rFonts w:ascii="Times New Roman" w:eastAsia="Times New Roman" w:hAnsi="Times New Roman" w:cs="Times New Roman"/>
          <w:color w:val="auto"/>
          <w:szCs w:val="24"/>
        </w:rPr>
        <w:t>255,0</w:t>
      </w:r>
      <w:r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 тис. грн (з </w:t>
      </w:r>
      <w:r w:rsidR="000056D2" w:rsidRPr="00954876">
        <w:rPr>
          <w:rFonts w:ascii="Times New Roman" w:hAnsi="Times New Roman" w:cs="Times New Roman"/>
          <w:color w:val="000000" w:themeColor="text1"/>
          <w:szCs w:val="24"/>
        </w:rPr>
        <w:t xml:space="preserve">96 677,826 </w:t>
      </w:r>
      <w:r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тис. 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t xml:space="preserve">грн до </w:t>
      </w:r>
      <w:r w:rsidR="001942E1" w:rsidRPr="00954876">
        <w:rPr>
          <w:rFonts w:ascii="Times New Roman" w:hAnsi="Times New Roman" w:cs="Times New Roman"/>
          <w:color w:val="000000" w:themeColor="text1"/>
          <w:szCs w:val="24"/>
        </w:rPr>
        <w:t xml:space="preserve">96 </w:t>
      </w:r>
      <w:r w:rsidR="000056D2">
        <w:rPr>
          <w:rFonts w:ascii="Times New Roman" w:hAnsi="Times New Roman" w:cs="Times New Roman"/>
          <w:color w:val="000000" w:themeColor="text1"/>
          <w:szCs w:val="24"/>
        </w:rPr>
        <w:t>932</w:t>
      </w:r>
      <w:r w:rsidR="001942E1" w:rsidRPr="00954876">
        <w:rPr>
          <w:rFonts w:ascii="Times New Roman" w:hAnsi="Times New Roman" w:cs="Times New Roman"/>
          <w:color w:val="000000" w:themeColor="text1"/>
          <w:szCs w:val="24"/>
        </w:rPr>
        <w:t xml:space="preserve">,826 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t>тис. грн, у тому числі в 202</w:t>
      </w:r>
      <w:r w:rsidR="006C7B4F" w:rsidRPr="00954876">
        <w:rPr>
          <w:rFonts w:ascii="Times New Roman" w:eastAsia="Times New Roman" w:hAnsi="Times New Roman" w:cs="Times New Roman"/>
          <w:color w:val="auto"/>
          <w:szCs w:val="24"/>
        </w:rPr>
        <w:t>6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t xml:space="preserve"> році</w:t>
      </w:r>
      <w:r w:rsidR="006C7B4F" w:rsidRPr="00954876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t xml:space="preserve">–  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br/>
        <w:t xml:space="preserve">з </w:t>
      </w:r>
      <w:r w:rsidR="000056D2" w:rsidRPr="00954876">
        <w:rPr>
          <w:rFonts w:ascii="Times New Roman" w:eastAsia="Times New Roman" w:hAnsi="Times New Roman" w:cs="Times New Roman"/>
          <w:color w:val="000000"/>
          <w:kern w:val="0"/>
          <w:szCs w:val="24"/>
          <w:lang w:eastAsia="uk-UA"/>
        </w:rPr>
        <w:t xml:space="preserve">32 110,591 </w:t>
      </w:r>
      <w:r w:rsidRPr="00954876">
        <w:rPr>
          <w:rFonts w:ascii="Times New Roman" w:hAnsi="Times New Roman" w:cs="Times New Roman"/>
          <w:color w:val="auto"/>
          <w:szCs w:val="24"/>
        </w:rPr>
        <w:t xml:space="preserve">тис. грн до </w:t>
      </w:r>
      <w:r w:rsidR="006C7B4F" w:rsidRPr="00954876">
        <w:rPr>
          <w:rFonts w:ascii="Times New Roman" w:eastAsia="Times New Roman" w:hAnsi="Times New Roman" w:cs="Times New Roman"/>
          <w:color w:val="000000"/>
          <w:kern w:val="0"/>
          <w:szCs w:val="24"/>
          <w:lang w:eastAsia="uk-UA"/>
        </w:rPr>
        <w:t xml:space="preserve">32 </w:t>
      </w:r>
      <w:r w:rsidR="000056D2">
        <w:rPr>
          <w:rFonts w:ascii="Times New Roman" w:eastAsia="Times New Roman" w:hAnsi="Times New Roman" w:cs="Times New Roman"/>
          <w:color w:val="000000"/>
          <w:kern w:val="0"/>
          <w:szCs w:val="24"/>
          <w:lang w:eastAsia="uk-UA"/>
        </w:rPr>
        <w:t>365</w:t>
      </w:r>
      <w:r w:rsidR="006C7B4F" w:rsidRPr="00954876">
        <w:rPr>
          <w:rFonts w:ascii="Times New Roman" w:eastAsia="Times New Roman" w:hAnsi="Times New Roman" w:cs="Times New Roman"/>
          <w:color w:val="000000"/>
          <w:kern w:val="0"/>
          <w:szCs w:val="24"/>
          <w:lang w:eastAsia="uk-UA"/>
        </w:rPr>
        <w:t xml:space="preserve">,591 </w:t>
      </w:r>
      <w:r w:rsidRPr="00954876">
        <w:rPr>
          <w:rFonts w:ascii="Times New Roman" w:hAnsi="Times New Roman" w:cs="Times New Roman"/>
          <w:color w:val="auto"/>
          <w:szCs w:val="24"/>
        </w:rPr>
        <w:t>тис. грн)</w:t>
      </w:r>
      <w:r w:rsidRPr="00954876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14:paraId="7EB7DF2F" w14:textId="3C4AA71D" w:rsidR="00102D46" w:rsidRPr="002A176E" w:rsidRDefault="006C7B4F" w:rsidP="00297F46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color w:val="auto"/>
          <w:kern w:val="0"/>
          <w:szCs w:val="24"/>
          <w:highlight w:val="yellow"/>
          <w:lang w:eastAsia="en-US"/>
        </w:rPr>
      </w:pPr>
      <w:r w:rsidRPr="002A176E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2.</w:t>
      </w:r>
      <w:r w:rsidR="00102D46" w:rsidRPr="002A176E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 </w:t>
      </w:r>
      <w:r w:rsidR="00297F46">
        <w:rPr>
          <w:rFonts w:ascii="Times New Roman" w:eastAsia="Times New Roman" w:hAnsi="Times New Roman" w:cs="Times New Roman"/>
          <w:color w:val="auto"/>
          <w:szCs w:val="24"/>
        </w:rPr>
        <w:t>Напрямок 1 «</w:t>
      </w:r>
      <w:r w:rsidR="00297F46" w:rsidRPr="002A176E">
        <w:rPr>
          <w:rFonts w:ascii="Times New Roman" w:eastAsia="Times New Roman" w:hAnsi="Times New Roman" w:cs="Times New Roman"/>
          <w:szCs w:val="24"/>
          <w:lang w:eastAsia="uk-UA"/>
        </w:rPr>
        <w:t>Забезпечення надання населенню амбулаторно-поліклінічної та стаціонарної допомоги на вторинному рівні</w:t>
      </w:r>
      <w:r w:rsidR="00297F46">
        <w:rPr>
          <w:rFonts w:ascii="Times New Roman" w:eastAsia="Times New Roman" w:hAnsi="Times New Roman" w:cs="Times New Roman"/>
          <w:szCs w:val="24"/>
          <w:lang w:eastAsia="uk-UA"/>
        </w:rPr>
        <w:t xml:space="preserve">» </w:t>
      </w:r>
      <w:r w:rsidR="00E124CD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д</w:t>
      </w:r>
      <w:r w:rsidR="00102D46" w:rsidRPr="002A176E">
        <w:rPr>
          <w:rFonts w:ascii="Times New Roman" w:eastAsia="Times New Roman" w:hAnsi="Times New Roman" w:cs="Times New Roman"/>
          <w:color w:val="auto"/>
          <w:szCs w:val="24"/>
        </w:rPr>
        <w:t>оповнити</w:t>
      </w:r>
      <w:r w:rsidR="00B56F95">
        <w:rPr>
          <w:rFonts w:ascii="Times New Roman" w:eastAsia="Times New Roman" w:hAnsi="Times New Roman" w:cs="Times New Roman"/>
          <w:color w:val="auto"/>
          <w:szCs w:val="24"/>
        </w:rPr>
        <w:t xml:space="preserve"> заходом 4 «</w:t>
      </w:r>
      <w:r w:rsidR="009C2544">
        <w:rPr>
          <w:rFonts w:ascii="Times New Roman" w:eastAsia="Times New Roman" w:hAnsi="Times New Roman" w:cs="Times New Roman"/>
          <w:szCs w:val="24"/>
          <w:lang w:eastAsia="uk-UA"/>
        </w:rPr>
        <w:t xml:space="preserve">Закупівля </w:t>
      </w:r>
      <w:proofErr w:type="spellStart"/>
      <w:r w:rsidR="009C2544">
        <w:rPr>
          <w:rFonts w:ascii="Times New Roman" w:eastAsia="Times New Roman" w:hAnsi="Times New Roman" w:cs="Times New Roman"/>
          <w:szCs w:val="24"/>
          <w:lang w:eastAsia="uk-UA"/>
        </w:rPr>
        <w:t>інтраокулярних</w:t>
      </w:r>
      <w:proofErr w:type="spellEnd"/>
      <w:r w:rsidR="009C2544">
        <w:rPr>
          <w:rFonts w:ascii="Times New Roman" w:eastAsia="Times New Roman" w:hAnsi="Times New Roman" w:cs="Times New Roman"/>
          <w:szCs w:val="24"/>
          <w:lang w:eastAsia="uk-UA"/>
        </w:rPr>
        <w:t xml:space="preserve"> лінз, витратних матеріалів, інше для хірургічного лікування катаракти (для проведення операцій зі встановлення штучних кришталиків ока)</w:t>
      </w:r>
      <w:r w:rsidR="00B56F95">
        <w:rPr>
          <w:rFonts w:ascii="Times New Roman" w:eastAsia="Times New Roman" w:hAnsi="Times New Roman" w:cs="Times New Roman"/>
          <w:color w:val="auto"/>
          <w:szCs w:val="24"/>
        </w:rPr>
        <w:t xml:space="preserve">» </w:t>
      </w:r>
      <w:r w:rsidR="00297F46">
        <w:rPr>
          <w:rFonts w:ascii="Times New Roman" w:eastAsia="Times New Roman" w:hAnsi="Times New Roman" w:cs="Times New Roman"/>
          <w:color w:val="auto"/>
          <w:szCs w:val="24"/>
        </w:rPr>
        <w:t>з обсягом</w:t>
      </w:r>
      <w:r w:rsidR="00102D46"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 фінансування у 202</w:t>
      </w:r>
      <w:r w:rsidR="002A176E" w:rsidRPr="002A176E">
        <w:rPr>
          <w:rFonts w:ascii="Times New Roman" w:eastAsia="Times New Roman" w:hAnsi="Times New Roman" w:cs="Times New Roman"/>
          <w:color w:val="auto"/>
          <w:szCs w:val="24"/>
        </w:rPr>
        <w:t>6</w:t>
      </w:r>
      <w:r w:rsidR="00102D46"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 році у сумі </w:t>
      </w:r>
      <w:r w:rsidR="00297F46">
        <w:rPr>
          <w:rFonts w:ascii="Times New Roman" w:eastAsia="Times New Roman" w:hAnsi="Times New Roman" w:cs="Times New Roman"/>
          <w:color w:val="auto"/>
          <w:szCs w:val="24"/>
        </w:rPr>
        <w:t>255,0</w:t>
      </w:r>
      <w:r w:rsidR="00102D46" w:rsidRPr="002A176E">
        <w:rPr>
          <w:rFonts w:ascii="Times New Roman" w:eastAsia="Times New Roman" w:hAnsi="Times New Roman" w:cs="Times New Roman"/>
          <w:color w:val="auto"/>
          <w:szCs w:val="24"/>
        </w:rPr>
        <w:t xml:space="preserve"> тис. грн</w:t>
      </w:r>
      <w:r w:rsidR="008F021F"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14:paraId="6EFA0C2D" w14:textId="77777777" w:rsidR="00B208BF" w:rsidRPr="002A176E" w:rsidRDefault="00B208BF" w:rsidP="00B208BF">
      <w:pPr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09B20F2A" w14:textId="77777777" w:rsidR="0051783F" w:rsidRPr="002A176E" w:rsidRDefault="0051783F" w:rsidP="0051783F">
      <w:pPr>
        <w:tabs>
          <w:tab w:val="left" w:pos="709"/>
          <w:tab w:val="left" w:pos="851"/>
          <w:tab w:val="left" w:pos="993"/>
        </w:tabs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0EFC78A1" w14:textId="77777777" w:rsidR="00DF1600" w:rsidRPr="002A176E" w:rsidRDefault="00DF1600" w:rsidP="0051783F">
      <w:pPr>
        <w:tabs>
          <w:tab w:val="left" w:pos="709"/>
          <w:tab w:val="left" w:pos="851"/>
          <w:tab w:val="left" w:pos="993"/>
        </w:tabs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06AC7F13" w14:textId="77777777" w:rsidR="0051783F" w:rsidRPr="002A176E" w:rsidRDefault="00024CD1" w:rsidP="0051783F">
      <w:pPr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2A176E">
        <w:rPr>
          <w:rFonts w:ascii="Times New Roman" w:hAnsi="Times New Roman" w:cs="Times New Roman"/>
          <w:b/>
          <w:color w:val="000000"/>
          <w:szCs w:val="24"/>
        </w:rPr>
        <w:t xml:space="preserve">Головний лікар КНП «Роменська ЦРЛ» РМР                        </w:t>
      </w:r>
      <w:r w:rsidR="00206FB2" w:rsidRPr="002A176E">
        <w:rPr>
          <w:rFonts w:ascii="Times New Roman" w:hAnsi="Times New Roman" w:cs="Times New Roman"/>
          <w:b/>
          <w:color w:val="000000"/>
          <w:szCs w:val="24"/>
        </w:rPr>
        <w:tab/>
      </w:r>
      <w:r w:rsidR="0006617C" w:rsidRPr="002A176E">
        <w:rPr>
          <w:rFonts w:ascii="Times New Roman" w:hAnsi="Times New Roman" w:cs="Times New Roman"/>
          <w:b/>
          <w:color w:val="000000"/>
          <w:szCs w:val="24"/>
        </w:rPr>
        <w:t xml:space="preserve">       </w:t>
      </w:r>
      <w:r w:rsidRPr="002A176E">
        <w:rPr>
          <w:rFonts w:ascii="Times New Roman" w:hAnsi="Times New Roman" w:cs="Times New Roman"/>
          <w:b/>
          <w:color w:val="000000"/>
          <w:szCs w:val="24"/>
        </w:rPr>
        <w:t xml:space="preserve">Валентина ГУНЬКОВА </w:t>
      </w:r>
    </w:p>
    <w:p w14:paraId="2293B36D" w14:textId="77777777" w:rsidR="0051783F" w:rsidRPr="002A176E" w:rsidRDefault="0051783F" w:rsidP="0051783F">
      <w:pPr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175726EE" w14:textId="77777777" w:rsidR="0051783F" w:rsidRPr="002A176E" w:rsidRDefault="0051783F" w:rsidP="0051783F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2A176E">
        <w:rPr>
          <w:rFonts w:ascii="Times New Roman" w:hAnsi="Times New Roman" w:cs="Times New Roman"/>
          <w:b/>
          <w:color w:val="000000"/>
          <w:szCs w:val="24"/>
        </w:rPr>
        <w:t>Погоджено</w:t>
      </w:r>
    </w:p>
    <w:p w14:paraId="057D3322" w14:textId="77777777" w:rsidR="0051783F" w:rsidRPr="002A176E" w:rsidRDefault="0051783F" w:rsidP="0051783F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2A176E">
        <w:rPr>
          <w:rFonts w:ascii="Times New Roman" w:hAnsi="Times New Roman" w:cs="Times New Roman"/>
          <w:b/>
          <w:color w:val="000000"/>
          <w:szCs w:val="24"/>
        </w:rPr>
        <w:t>Заступник міського голови</w:t>
      </w:r>
    </w:p>
    <w:p w14:paraId="2F1F5B72" w14:textId="77777777" w:rsidR="0051783F" w:rsidRPr="002A176E" w:rsidRDefault="0051783F" w:rsidP="0051783F">
      <w:pPr>
        <w:spacing w:line="276" w:lineRule="auto"/>
        <w:ind w:left="567" w:hanging="567"/>
        <w:jc w:val="both"/>
        <w:rPr>
          <w:rFonts w:ascii="Times New Roman" w:hAnsi="Times New Roman" w:cs="Times New Roman"/>
          <w:b/>
          <w:color w:val="000000"/>
          <w:szCs w:val="24"/>
          <w:lang w:val="en-US"/>
        </w:rPr>
      </w:pPr>
      <w:r w:rsidRPr="002A176E">
        <w:rPr>
          <w:rFonts w:ascii="Times New Roman" w:hAnsi="Times New Roman" w:cs="Times New Roman"/>
          <w:b/>
          <w:color w:val="000000"/>
          <w:szCs w:val="24"/>
        </w:rPr>
        <w:t>з питань виконавчих органів ради</w:t>
      </w:r>
      <w:r w:rsidRPr="002A176E">
        <w:rPr>
          <w:rFonts w:ascii="Times New Roman" w:hAnsi="Times New Roman" w:cs="Times New Roman"/>
          <w:b/>
          <w:color w:val="000000"/>
          <w:szCs w:val="24"/>
        </w:rPr>
        <w:tab/>
      </w:r>
      <w:r w:rsidRPr="002A176E">
        <w:rPr>
          <w:rFonts w:ascii="Times New Roman" w:hAnsi="Times New Roman" w:cs="Times New Roman"/>
          <w:b/>
          <w:color w:val="000000"/>
          <w:szCs w:val="24"/>
        </w:rPr>
        <w:tab/>
      </w:r>
      <w:r w:rsidRPr="002A176E">
        <w:rPr>
          <w:rFonts w:ascii="Times New Roman" w:hAnsi="Times New Roman" w:cs="Times New Roman"/>
          <w:b/>
          <w:color w:val="000000"/>
          <w:szCs w:val="24"/>
        </w:rPr>
        <w:tab/>
      </w:r>
      <w:r w:rsidRPr="002A176E">
        <w:rPr>
          <w:rFonts w:ascii="Times New Roman" w:hAnsi="Times New Roman" w:cs="Times New Roman"/>
          <w:b/>
          <w:color w:val="000000"/>
          <w:szCs w:val="24"/>
        </w:rPr>
        <w:tab/>
      </w:r>
      <w:r w:rsidR="0006617C" w:rsidRPr="002A176E">
        <w:rPr>
          <w:rFonts w:ascii="Times New Roman" w:hAnsi="Times New Roman" w:cs="Times New Roman"/>
          <w:b/>
          <w:color w:val="000000"/>
          <w:szCs w:val="24"/>
        </w:rPr>
        <w:t xml:space="preserve">       </w:t>
      </w:r>
      <w:r w:rsidR="00936CEB" w:rsidRPr="002A176E">
        <w:rPr>
          <w:rFonts w:ascii="Times New Roman" w:hAnsi="Times New Roman" w:cs="Times New Roman"/>
          <w:b/>
          <w:color w:val="000000"/>
          <w:szCs w:val="24"/>
        </w:rPr>
        <w:t>Лілія ГОРОДЕЦЬКА</w:t>
      </w:r>
    </w:p>
    <w:p w14:paraId="6103F1D0" w14:textId="77777777" w:rsidR="00121C4F" w:rsidRPr="002A176E" w:rsidRDefault="00121C4F" w:rsidP="00FA168F">
      <w:pPr>
        <w:suppressAutoHyphens w:val="0"/>
        <w:spacing w:line="240" w:lineRule="auto"/>
        <w:rPr>
          <w:rFonts w:ascii="Times New Roman" w:hAnsi="Times New Roman" w:cs="Times New Roman"/>
          <w:b/>
          <w:color w:val="000000"/>
          <w:szCs w:val="24"/>
        </w:rPr>
      </w:pPr>
    </w:p>
    <w:sectPr w:rsidR="00121C4F" w:rsidRPr="002A176E" w:rsidSect="00AB0C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FE6F2" w14:textId="77777777" w:rsidR="00EB79F7" w:rsidRDefault="00EB79F7" w:rsidP="00F3420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BE57622" w14:textId="77777777" w:rsidR="00EB79F7" w:rsidRDefault="00EB79F7" w:rsidP="00F3420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B80D0" w14:textId="77777777" w:rsidR="00EB79F7" w:rsidRDefault="00EB79F7" w:rsidP="00F3420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45788292" w14:textId="77777777" w:rsidR="00EB79F7" w:rsidRDefault="00EB79F7" w:rsidP="00F3420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62CD1F4F"/>
    <w:multiLevelType w:val="hybridMultilevel"/>
    <w:tmpl w:val="D512C7B4"/>
    <w:lvl w:ilvl="0" w:tplc="4F1A1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10"/>
    <w:rsid w:val="00005167"/>
    <w:rsid w:val="000056D2"/>
    <w:rsid w:val="00011BD9"/>
    <w:rsid w:val="00012C55"/>
    <w:rsid w:val="00012DB5"/>
    <w:rsid w:val="000173DF"/>
    <w:rsid w:val="00017B29"/>
    <w:rsid w:val="0002454F"/>
    <w:rsid w:val="00024CD1"/>
    <w:rsid w:val="00025270"/>
    <w:rsid w:val="00043C90"/>
    <w:rsid w:val="000461D1"/>
    <w:rsid w:val="00046853"/>
    <w:rsid w:val="00047D9B"/>
    <w:rsid w:val="000559A2"/>
    <w:rsid w:val="00057435"/>
    <w:rsid w:val="0006617C"/>
    <w:rsid w:val="000670B2"/>
    <w:rsid w:val="000763C1"/>
    <w:rsid w:val="00084670"/>
    <w:rsid w:val="00087D4D"/>
    <w:rsid w:val="00095C68"/>
    <w:rsid w:val="00096B3E"/>
    <w:rsid w:val="000B3695"/>
    <w:rsid w:val="000C6DA6"/>
    <w:rsid w:val="000D11B3"/>
    <w:rsid w:val="000E1901"/>
    <w:rsid w:val="000E564F"/>
    <w:rsid w:val="000F0CEF"/>
    <w:rsid w:val="000F240A"/>
    <w:rsid w:val="000F4971"/>
    <w:rsid w:val="000F7BA1"/>
    <w:rsid w:val="00102D46"/>
    <w:rsid w:val="0011246C"/>
    <w:rsid w:val="00121C4F"/>
    <w:rsid w:val="00126CBC"/>
    <w:rsid w:val="00137752"/>
    <w:rsid w:val="00144095"/>
    <w:rsid w:val="00150298"/>
    <w:rsid w:val="0015083F"/>
    <w:rsid w:val="0015190F"/>
    <w:rsid w:val="001543F4"/>
    <w:rsid w:val="00172C03"/>
    <w:rsid w:val="00173B94"/>
    <w:rsid w:val="00184525"/>
    <w:rsid w:val="00191DC6"/>
    <w:rsid w:val="001942E1"/>
    <w:rsid w:val="001961D1"/>
    <w:rsid w:val="001970DD"/>
    <w:rsid w:val="001B1760"/>
    <w:rsid w:val="001B5A92"/>
    <w:rsid w:val="001B74BA"/>
    <w:rsid w:val="001B7CFC"/>
    <w:rsid w:val="001C0D3F"/>
    <w:rsid w:val="001C1207"/>
    <w:rsid w:val="001C7D58"/>
    <w:rsid w:val="001D2E8B"/>
    <w:rsid w:val="001D39FA"/>
    <w:rsid w:val="001E02EC"/>
    <w:rsid w:val="001E2887"/>
    <w:rsid w:val="001F4C3C"/>
    <w:rsid w:val="001F7E02"/>
    <w:rsid w:val="00206943"/>
    <w:rsid w:val="00206FB2"/>
    <w:rsid w:val="00212BAD"/>
    <w:rsid w:val="002130A8"/>
    <w:rsid w:val="00213F9C"/>
    <w:rsid w:val="002146E8"/>
    <w:rsid w:val="00216049"/>
    <w:rsid w:val="0021625C"/>
    <w:rsid w:val="002209EC"/>
    <w:rsid w:val="00221078"/>
    <w:rsid w:val="002255D9"/>
    <w:rsid w:val="0023162F"/>
    <w:rsid w:val="002323C2"/>
    <w:rsid w:val="00236B67"/>
    <w:rsid w:val="002568BE"/>
    <w:rsid w:val="002624B2"/>
    <w:rsid w:val="002629E6"/>
    <w:rsid w:val="00267B54"/>
    <w:rsid w:val="0027460B"/>
    <w:rsid w:val="00283EBE"/>
    <w:rsid w:val="0028752E"/>
    <w:rsid w:val="002878D5"/>
    <w:rsid w:val="00294314"/>
    <w:rsid w:val="00295FC3"/>
    <w:rsid w:val="00296162"/>
    <w:rsid w:val="00297F46"/>
    <w:rsid w:val="002A176E"/>
    <w:rsid w:val="002A4042"/>
    <w:rsid w:val="002A5F86"/>
    <w:rsid w:val="002A7AF1"/>
    <w:rsid w:val="002B01B5"/>
    <w:rsid w:val="002B73BC"/>
    <w:rsid w:val="002C1903"/>
    <w:rsid w:val="002D1650"/>
    <w:rsid w:val="002D3A86"/>
    <w:rsid w:val="002D592E"/>
    <w:rsid w:val="002D75A0"/>
    <w:rsid w:val="002E58E6"/>
    <w:rsid w:val="002E6573"/>
    <w:rsid w:val="002F5AB9"/>
    <w:rsid w:val="00303330"/>
    <w:rsid w:val="00306D62"/>
    <w:rsid w:val="00307765"/>
    <w:rsid w:val="00310193"/>
    <w:rsid w:val="00314C04"/>
    <w:rsid w:val="00320FD4"/>
    <w:rsid w:val="00325621"/>
    <w:rsid w:val="00343996"/>
    <w:rsid w:val="00345D22"/>
    <w:rsid w:val="00352E28"/>
    <w:rsid w:val="003535FB"/>
    <w:rsid w:val="00353A17"/>
    <w:rsid w:val="00355C20"/>
    <w:rsid w:val="003661C9"/>
    <w:rsid w:val="003671EC"/>
    <w:rsid w:val="00367B11"/>
    <w:rsid w:val="003832A5"/>
    <w:rsid w:val="003845F3"/>
    <w:rsid w:val="00386572"/>
    <w:rsid w:val="003A5C2A"/>
    <w:rsid w:val="003B118C"/>
    <w:rsid w:val="003B690A"/>
    <w:rsid w:val="003C27C3"/>
    <w:rsid w:val="003C2B7D"/>
    <w:rsid w:val="003C426D"/>
    <w:rsid w:val="003C7BC3"/>
    <w:rsid w:val="003D1F54"/>
    <w:rsid w:val="003D1FA1"/>
    <w:rsid w:val="003D5878"/>
    <w:rsid w:val="003E0797"/>
    <w:rsid w:val="003F261F"/>
    <w:rsid w:val="003F5BB4"/>
    <w:rsid w:val="00402B6F"/>
    <w:rsid w:val="00403B8A"/>
    <w:rsid w:val="00407314"/>
    <w:rsid w:val="00415270"/>
    <w:rsid w:val="004175B4"/>
    <w:rsid w:val="00421FA2"/>
    <w:rsid w:val="004317DD"/>
    <w:rsid w:val="0043684A"/>
    <w:rsid w:val="004467A7"/>
    <w:rsid w:val="00447DCE"/>
    <w:rsid w:val="00447EEE"/>
    <w:rsid w:val="00461BB3"/>
    <w:rsid w:val="00475B44"/>
    <w:rsid w:val="00487A9C"/>
    <w:rsid w:val="00490B94"/>
    <w:rsid w:val="00492816"/>
    <w:rsid w:val="00497ED6"/>
    <w:rsid w:val="004A4922"/>
    <w:rsid w:val="004B696A"/>
    <w:rsid w:val="004D16EC"/>
    <w:rsid w:val="004D1FE3"/>
    <w:rsid w:val="004E0F25"/>
    <w:rsid w:val="004E71C6"/>
    <w:rsid w:val="004F1342"/>
    <w:rsid w:val="004F3094"/>
    <w:rsid w:val="004F5DBE"/>
    <w:rsid w:val="00503BC7"/>
    <w:rsid w:val="0050435B"/>
    <w:rsid w:val="00507385"/>
    <w:rsid w:val="0050766E"/>
    <w:rsid w:val="00507FF5"/>
    <w:rsid w:val="00515705"/>
    <w:rsid w:val="0051783F"/>
    <w:rsid w:val="005241E9"/>
    <w:rsid w:val="00531E13"/>
    <w:rsid w:val="005338FC"/>
    <w:rsid w:val="005343A4"/>
    <w:rsid w:val="005452CF"/>
    <w:rsid w:val="0055343A"/>
    <w:rsid w:val="005672B6"/>
    <w:rsid w:val="005705ED"/>
    <w:rsid w:val="005712C5"/>
    <w:rsid w:val="0058654A"/>
    <w:rsid w:val="00593027"/>
    <w:rsid w:val="0059479E"/>
    <w:rsid w:val="005A029A"/>
    <w:rsid w:val="005B3856"/>
    <w:rsid w:val="005C03D9"/>
    <w:rsid w:val="005C25C0"/>
    <w:rsid w:val="005C2D39"/>
    <w:rsid w:val="005C50A6"/>
    <w:rsid w:val="005C7736"/>
    <w:rsid w:val="005D6607"/>
    <w:rsid w:val="005D720A"/>
    <w:rsid w:val="005E242E"/>
    <w:rsid w:val="005E6930"/>
    <w:rsid w:val="005F3228"/>
    <w:rsid w:val="005F7A85"/>
    <w:rsid w:val="006103BF"/>
    <w:rsid w:val="00616409"/>
    <w:rsid w:val="006167CA"/>
    <w:rsid w:val="006207BA"/>
    <w:rsid w:val="006249E1"/>
    <w:rsid w:val="00630AA3"/>
    <w:rsid w:val="00630F88"/>
    <w:rsid w:val="00632AC0"/>
    <w:rsid w:val="00647907"/>
    <w:rsid w:val="00661938"/>
    <w:rsid w:val="00665438"/>
    <w:rsid w:val="006678AB"/>
    <w:rsid w:val="0067212E"/>
    <w:rsid w:val="00672B12"/>
    <w:rsid w:val="006750E2"/>
    <w:rsid w:val="006778D7"/>
    <w:rsid w:val="0068575A"/>
    <w:rsid w:val="0068643D"/>
    <w:rsid w:val="006A201A"/>
    <w:rsid w:val="006A2D8B"/>
    <w:rsid w:val="006A4969"/>
    <w:rsid w:val="006C0FEF"/>
    <w:rsid w:val="006C6098"/>
    <w:rsid w:val="006C6AA3"/>
    <w:rsid w:val="006C6B55"/>
    <w:rsid w:val="006C7B4F"/>
    <w:rsid w:val="006D28D9"/>
    <w:rsid w:val="006D43FC"/>
    <w:rsid w:val="006E7D0F"/>
    <w:rsid w:val="006F652A"/>
    <w:rsid w:val="007078BD"/>
    <w:rsid w:val="007153BC"/>
    <w:rsid w:val="00725575"/>
    <w:rsid w:val="007309A3"/>
    <w:rsid w:val="00752BFB"/>
    <w:rsid w:val="007536F3"/>
    <w:rsid w:val="00760FF3"/>
    <w:rsid w:val="007631C2"/>
    <w:rsid w:val="00763CF8"/>
    <w:rsid w:val="0076499A"/>
    <w:rsid w:val="00766B91"/>
    <w:rsid w:val="00767C9C"/>
    <w:rsid w:val="007712B2"/>
    <w:rsid w:val="0077339C"/>
    <w:rsid w:val="007914FD"/>
    <w:rsid w:val="00794302"/>
    <w:rsid w:val="00795516"/>
    <w:rsid w:val="0079623B"/>
    <w:rsid w:val="007A60B3"/>
    <w:rsid w:val="007B6525"/>
    <w:rsid w:val="007C5434"/>
    <w:rsid w:val="007C6F2F"/>
    <w:rsid w:val="007C726D"/>
    <w:rsid w:val="007D6E16"/>
    <w:rsid w:val="007E7DB2"/>
    <w:rsid w:val="007F714B"/>
    <w:rsid w:val="00805BA9"/>
    <w:rsid w:val="00806DEB"/>
    <w:rsid w:val="00826C38"/>
    <w:rsid w:val="0084041A"/>
    <w:rsid w:val="00841EB4"/>
    <w:rsid w:val="0084322D"/>
    <w:rsid w:val="008433EE"/>
    <w:rsid w:val="008463B4"/>
    <w:rsid w:val="00847D51"/>
    <w:rsid w:val="0085142A"/>
    <w:rsid w:val="00855B6B"/>
    <w:rsid w:val="0087126E"/>
    <w:rsid w:val="0087217B"/>
    <w:rsid w:val="008736D1"/>
    <w:rsid w:val="0087408C"/>
    <w:rsid w:val="0087704F"/>
    <w:rsid w:val="0088061E"/>
    <w:rsid w:val="0088070C"/>
    <w:rsid w:val="008848B3"/>
    <w:rsid w:val="0088565F"/>
    <w:rsid w:val="0088760D"/>
    <w:rsid w:val="00891B19"/>
    <w:rsid w:val="008A133E"/>
    <w:rsid w:val="008A70E8"/>
    <w:rsid w:val="008B1213"/>
    <w:rsid w:val="008B1A7B"/>
    <w:rsid w:val="008B1CB2"/>
    <w:rsid w:val="008C1076"/>
    <w:rsid w:val="008C6342"/>
    <w:rsid w:val="008D425D"/>
    <w:rsid w:val="008E1122"/>
    <w:rsid w:val="008E32FD"/>
    <w:rsid w:val="008E7DB2"/>
    <w:rsid w:val="008F021F"/>
    <w:rsid w:val="008F0470"/>
    <w:rsid w:val="00906C17"/>
    <w:rsid w:val="0090726F"/>
    <w:rsid w:val="00912CF9"/>
    <w:rsid w:val="00920990"/>
    <w:rsid w:val="0092270A"/>
    <w:rsid w:val="00930C4B"/>
    <w:rsid w:val="00931969"/>
    <w:rsid w:val="00931D3F"/>
    <w:rsid w:val="0093483B"/>
    <w:rsid w:val="00935068"/>
    <w:rsid w:val="00935649"/>
    <w:rsid w:val="00936CEB"/>
    <w:rsid w:val="0095011B"/>
    <w:rsid w:val="00950B45"/>
    <w:rsid w:val="00954876"/>
    <w:rsid w:val="00960449"/>
    <w:rsid w:val="00963ED7"/>
    <w:rsid w:val="009802CE"/>
    <w:rsid w:val="0098327A"/>
    <w:rsid w:val="00985703"/>
    <w:rsid w:val="009B5147"/>
    <w:rsid w:val="009B5842"/>
    <w:rsid w:val="009B5A60"/>
    <w:rsid w:val="009C0A62"/>
    <w:rsid w:val="009C2544"/>
    <w:rsid w:val="009C746C"/>
    <w:rsid w:val="009D0976"/>
    <w:rsid w:val="009D383F"/>
    <w:rsid w:val="009E4D3A"/>
    <w:rsid w:val="009F0E82"/>
    <w:rsid w:val="009F65A6"/>
    <w:rsid w:val="00A000DD"/>
    <w:rsid w:val="00A01101"/>
    <w:rsid w:val="00A053E8"/>
    <w:rsid w:val="00A26914"/>
    <w:rsid w:val="00A26EB7"/>
    <w:rsid w:val="00A3606D"/>
    <w:rsid w:val="00A42B64"/>
    <w:rsid w:val="00A45A1E"/>
    <w:rsid w:val="00A7058B"/>
    <w:rsid w:val="00A85169"/>
    <w:rsid w:val="00A859F7"/>
    <w:rsid w:val="00A90FAE"/>
    <w:rsid w:val="00A910C4"/>
    <w:rsid w:val="00A97A34"/>
    <w:rsid w:val="00AA1B44"/>
    <w:rsid w:val="00AA21FB"/>
    <w:rsid w:val="00AA5373"/>
    <w:rsid w:val="00AA7271"/>
    <w:rsid w:val="00AB0CD1"/>
    <w:rsid w:val="00AB5B7C"/>
    <w:rsid w:val="00AC4EC0"/>
    <w:rsid w:val="00AC5399"/>
    <w:rsid w:val="00AE49A2"/>
    <w:rsid w:val="00AE4DB1"/>
    <w:rsid w:val="00AF1986"/>
    <w:rsid w:val="00AF1B76"/>
    <w:rsid w:val="00AF22F3"/>
    <w:rsid w:val="00AF3171"/>
    <w:rsid w:val="00AF3A76"/>
    <w:rsid w:val="00B0257E"/>
    <w:rsid w:val="00B02C36"/>
    <w:rsid w:val="00B05C63"/>
    <w:rsid w:val="00B14A81"/>
    <w:rsid w:val="00B2069F"/>
    <w:rsid w:val="00B208BF"/>
    <w:rsid w:val="00B258BF"/>
    <w:rsid w:val="00B344EF"/>
    <w:rsid w:val="00B34EAB"/>
    <w:rsid w:val="00B4562F"/>
    <w:rsid w:val="00B465E7"/>
    <w:rsid w:val="00B56F95"/>
    <w:rsid w:val="00B64C38"/>
    <w:rsid w:val="00B73008"/>
    <w:rsid w:val="00B804D5"/>
    <w:rsid w:val="00B84DC9"/>
    <w:rsid w:val="00B85DF4"/>
    <w:rsid w:val="00B86D6A"/>
    <w:rsid w:val="00B87574"/>
    <w:rsid w:val="00B947CB"/>
    <w:rsid w:val="00BA7CFC"/>
    <w:rsid w:val="00BB01D5"/>
    <w:rsid w:val="00BB4B13"/>
    <w:rsid w:val="00BC03A9"/>
    <w:rsid w:val="00BC04B8"/>
    <w:rsid w:val="00BC0B60"/>
    <w:rsid w:val="00BC24AC"/>
    <w:rsid w:val="00BC5710"/>
    <w:rsid w:val="00BD0A62"/>
    <w:rsid w:val="00BD4F73"/>
    <w:rsid w:val="00BD7ECF"/>
    <w:rsid w:val="00BE19A7"/>
    <w:rsid w:val="00BE516A"/>
    <w:rsid w:val="00BE59AE"/>
    <w:rsid w:val="00BF33DA"/>
    <w:rsid w:val="00BF7AE6"/>
    <w:rsid w:val="00C1015E"/>
    <w:rsid w:val="00C1112D"/>
    <w:rsid w:val="00C22206"/>
    <w:rsid w:val="00C32274"/>
    <w:rsid w:val="00C363B9"/>
    <w:rsid w:val="00C459BF"/>
    <w:rsid w:val="00C46A01"/>
    <w:rsid w:val="00C52CA8"/>
    <w:rsid w:val="00C57E8D"/>
    <w:rsid w:val="00C75D42"/>
    <w:rsid w:val="00C76DAD"/>
    <w:rsid w:val="00C91649"/>
    <w:rsid w:val="00C9379E"/>
    <w:rsid w:val="00C93EB3"/>
    <w:rsid w:val="00CA476E"/>
    <w:rsid w:val="00CA4A18"/>
    <w:rsid w:val="00CB1851"/>
    <w:rsid w:val="00CB1BDE"/>
    <w:rsid w:val="00CB4D5F"/>
    <w:rsid w:val="00CB531E"/>
    <w:rsid w:val="00CB6973"/>
    <w:rsid w:val="00CC0CFD"/>
    <w:rsid w:val="00CD04A3"/>
    <w:rsid w:val="00CD1F02"/>
    <w:rsid w:val="00CD659E"/>
    <w:rsid w:val="00CE3753"/>
    <w:rsid w:val="00D0099E"/>
    <w:rsid w:val="00D03467"/>
    <w:rsid w:val="00D20069"/>
    <w:rsid w:val="00D21A60"/>
    <w:rsid w:val="00D32138"/>
    <w:rsid w:val="00D36F7B"/>
    <w:rsid w:val="00D44BD4"/>
    <w:rsid w:val="00D44DC9"/>
    <w:rsid w:val="00D452F5"/>
    <w:rsid w:val="00D46D80"/>
    <w:rsid w:val="00D5525F"/>
    <w:rsid w:val="00D56E4E"/>
    <w:rsid w:val="00D60FDE"/>
    <w:rsid w:val="00D70C10"/>
    <w:rsid w:val="00D73599"/>
    <w:rsid w:val="00DA2599"/>
    <w:rsid w:val="00DA326D"/>
    <w:rsid w:val="00DA38F0"/>
    <w:rsid w:val="00DA4EB1"/>
    <w:rsid w:val="00DA59FE"/>
    <w:rsid w:val="00DA7A3C"/>
    <w:rsid w:val="00DB6320"/>
    <w:rsid w:val="00DC1792"/>
    <w:rsid w:val="00DC3C96"/>
    <w:rsid w:val="00DC411F"/>
    <w:rsid w:val="00DD565B"/>
    <w:rsid w:val="00DE11B7"/>
    <w:rsid w:val="00DE2407"/>
    <w:rsid w:val="00DE3A55"/>
    <w:rsid w:val="00DF1600"/>
    <w:rsid w:val="00DF3B2C"/>
    <w:rsid w:val="00E124CD"/>
    <w:rsid w:val="00E12B7E"/>
    <w:rsid w:val="00E21459"/>
    <w:rsid w:val="00E31609"/>
    <w:rsid w:val="00E50560"/>
    <w:rsid w:val="00E55CAE"/>
    <w:rsid w:val="00E640F6"/>
    <w:rsid w:val="00E67045"/>
    <w:rsid w:val="00E67A34"/>
    <w:rsid w:val="00E70535"/>
    <w:rsid w:val="00E80416"/>
    <w:rsid w:val="00E808FA"/>
    <w:rsid w:val="00E8223C"/>
    <w:rsid w:val="00E83502"/>
    <w:rsid w:val="00E84DDD"/>
    <w:rsid w:val="00E854EE"/>
    <w:rsid w:val="00E86290"/>
    <w:rsid w:val="00EA4527"/>
    <w:rsid w:val="00EB58EB"/>
    <w:rsid w:val="00EB5907"/>
    <w:rsid w:val="00EB79F7"/>
    <w:rsid w:val="00EB7E60"/>
    <w:rsid w:val="00EC29AA"/>
    <w:rsid w:val="00EC2F9F"/>
    <w:rsid w:val="00EC7D04"/>
    <w:rsid w:val="00ED42F4"/>
    <w:rsid w:val="00EE0A60"/>
    <w:rsid w:val="00EF0997"/>
    <w:rsid w:val="00EF0AE3"/>
    <w:rsid w:val="00EF7818"/>
    <w:rsid w:val="00F01204"/>
    <w:rsid w:val="00F01500"/>
    <w:rsid w:val="00F15A15"/>
    <w:rsid w:val="00F17E30"/>
    <w:rsid w:val="00F3063C"/>
    <w:rsid w:val="00F341D9"/>
    <w:rsid w:val="00F34203"/>
    <w:rsid w:val="00F3508E"/>
    <w:rsid w:val="00F370E0"/>
    <w:rsid w:val="00F42563"/>
    <w:rsid w:val="00F44045"/>
    <w:rsid w:val="00F44A71"/>
    <w:rsid w:val="00F55AAE"/>
    <w:rsid w:val="00F619B8"/>
    <w:rsid w:val="00F82121"/>
    <w:rsid w:val="00F8241C"/>
    <w:rsid w:val="00F874B4"/>
    <w:rsid w:val="00F90E97"/>
    <w:rsid w:val="00F93CDF"/>
    <w:rsid w:val="00F95488"/>
    <w:rsid w:val="00FA168F"/>
    <w:rsid w:val="00FA5B42"/>
    <w:rsid w:val="00FB307C"/>
    <w:rsid w:val="00FB5AFA"/>
    <w:rsid w:val="00FC4376"/>
    <w:rsid w:val="00FD0981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9746"/>
  <w15:chartTrackingRefBased/>
  <w15:docId w15:val="{DD5F36E9-3912-4D88-A4CC-572153EC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26F"/>
    <w:pPr>
      <w:suppressAutoHyphens/>
      <w:spacing w:line="100" w:lineRule="atLeast"/>
    </w:pPr>
    <w:rPr>
      <w:rFonts w:ascii="Peterburg" w:eastAsia="MS Mincho" w:hAnsi="Peterburg" w:cs="Calibri"/>
      <w:color w:val="00000A"/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806DEB"/>
  </w:style>
  <w:style w:type="paragraph" w:styleId="a3">
    <w:name w:val="List Paragraph"/>
    <w:basedOn w:val="a"/>
    <w:uiPriority w:val="34"/>
    <w:qFormat/>
    <w:rsid w:val="00A90F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ій колонтитул Знак"/>
    <w:link w:val="a4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6">
    <w:name w:val="footer"/>
    <w:basedOn w:val="a"/>
    <w:link w:val="a7"/>
    <w:uiPriority w:val="99"/>
    <w:unhideWhenUsed/>
    <w:rsid w:val="00F3420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ій колонтитул Знак"/>
    <w:link w:val="a6"/>
    <w:uiPriority w:val="99"/>
    <w:rsid w:val="00F34203"/>
    <w:rPr>
      <w:rFonts w:ascii="Peterburg" w:eastAsia="MS Mincho" w:hAnsi="Peterburg" w:cs="Calibri"/>
      <w:color w:val="00000A"/>
      <w:kern w:val="1"/>
      <w:sz w:val="24"/>
      <w:szCs w:val="20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F34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F34203"/>
    <w:rPr>
      <w:rFonts w:ascii="Tahoma" w:eastAsia="MS Mincho" w:hAnsi="Tahoma" w:cs="Tahoma"/>
      <w:color w:val="00000A"/>
      <w:kern w:val="1"/>
      <w:sz w:val="16"/>
      <w:szCs w:val="16"/>
      <w:lang w:val="uk-UA" w:eastAsia="ar-SA"/>
    </w:rPr>
  </w:style>
  <w:style w:type="table" w:styleId="aa">
    <w:name w:val="Table Grid"/>
    <w:basedOn w:val="a1"/>
    <w:uiPriority w:val="59"/>
    <w:rsid w:val="0007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rsid w:val="0050766E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5">
    <w:name w:val="Основной текст (5)_"/>
    <w:link w:val="50"/>
    <w:rsid w:val="0050766E"/>
    <w:rPr>
      <w:rFonts w:ascii="Times New Roman" w:eastAsia="Times New Roman" w:hAnsi="Times New Roman"/>
      <w:b/>
      <w:b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766E"/>
    <w:pPr>
      <w:widowControl w:val="0"/>
      <w:shd w:val="clear" w:color="auto" w:fill="FFFFFF"/>
      <w:suppressAutoHyphens w:val="0"/>
      <w:spacing w:line="276" w:lineRule="exact"/>
      <w:ind w:hanging="1000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0"/>
      <w:lang w:val="ru-RU" w:eastAsia="ru-RU"/>
    </w:rPr>
  </w:style>
  <w:style w:type="paragraph" w:customStyle="1" w:styleId="50">
    <w:name w:val="Основной текст (5)"/>
    <w:basedOn w:val="a"/>
    <w:link w:val="5"/>
    <w:rsid w:val="0050766E"/>
    <w:pPr>
      <w:widowControl w:val="0"/>
      <w:shd w:val="clear" w:color="auto" w:fill="FFFFFF"/>
      <w:suppressAutoHyphens w:val="0"/>
      <w:spacing w:line="367" w:lineRule="exact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32"/>
      <w:szCs w:val="32"/>
      <w:lang w:val="ru-RU" w:eastAsia="ru-RU"/>
    </w:rPr>
  </w:style>
  <w:style w:type="table" w:customStyle="1" w:styleId="1">
    <w:name w:val="Сетка таблицы1"/>
    <w:basedOn w:val="a1"/>
    <w:next w:val="aa"/>
    <w:uiPriority w:val="59"/>
    <w:rsid w:val="006E7D0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1E288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12F68-987A-4703-A82B-2A086D56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5396</Words>
  <Characters>3077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CRL-5</cp:lastModifiedBy>
  <cp:revision>3</cp:revision>
  <cp:lastPrinted>2026-02-09T09:11:00Z</cp:lastPrinted>
  <dcterms:created xsi:type="dcterms:W3CDTF">2026-02-09T09:13:00Z</dcterms:created>
  <dcterms:modified xsi:type="dcterms:W3CDTF">2026-02-09T09:13:00Z</dcterms:modified>
</cp:coreProperties>
</file>