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879" w:rsidRPr="00A6497B" w:rsidRDefault="00C51879" w:rsidP="00A6497B">
      <w:pPr>
        <w:jc w:val="center"/>
        <w:rPr>
          <w:b/>
          <w:bCs/>
        </w:rPr>
      </w:pPr>
      <w:r w:rsidRPr="00A6497B">
        <w:rPr>
          <w:b/>
          <w:bCs/>
        </w:rPr>
        <w:t>ПРО</w:t>
      </w:r>
      <w:r w:rsidR="00B70F11" w:rsidRPr="00A6497B">
        <w:rPr>
          <w:b/>
          <w:bCs/>
        </w:rPr>
        <w:t>Є</w:t>
      </w:r>
      <w:r w:rsidRPr="00A6497B">
        <w:rPr>
          <w:b/>
          <w:bCs/>
        </w:rPr>
        <w:t>КТ РІШЕННЯ</w:t>
      </w:r>
    </w:p>
    <w:p w:rsidR="00C51879" w:rsidRPr="00A6497B" w:rsidRDefault="00C51879" w:rsidP="00A6497B">
      <w:pPr>
        <w:jc w:val="center"/>
        <w:rPr>
          <w:b/>
          <w:bCs/>
        </w:rPr>
      </w:pPr>
      <w:r w:rsidRPr="00A6497B">
        <w:rPr>
          <w:b/>
          <w:bCs/>
        </w:rPr>
        <w:t>ВИКОНАВЧОГО КОМІТЕТУ РОМЕНСЬКОЇ МІСЬКОЇ РАДИ</w:t>
      </w:r>
    </w:p>
    <w:p w:rsidR="00C51879" w:rsidRPr="00A6497B" w:rsidRDefault="00C51879" w:rsidP="00A6497B">
      <w:pPr>
        <w:jc w:val="center"/>
        <w:rPr>
          <w:b/>
          <w:lang w:eastAsia="uk-UA"/>
        </w:rPr>
      </w:pPr>
    </w:p>
    <w:tbl>
      <w:tblPr>
        <w:tblW w:w="0" w:type="auto"/>
        <w:tblLook w:val="04A0" w:firstRow="1" w:lastRow="0" w:firstColumn="1" w:lastColumn="0" w:noHBand="0" w:noVBand="1"/>
      </w:tblPr>
      <w:tblGrid>
        <w:gridCol w:w="3231"/>
        <w:gridCol w:w="3203"/>
        <w:gridCol w:w="3203"/>
      </w:tblGrid>
      <w:tr w:rsidR="00C51879" w:rsidRPr="00A6497B" w:rsidTr="00E277A9">
        <w:tc>
          <w:tcPr>
            <w:tcW w:w="3284" w:type="dxa"/>
            <w:hideMark/>
          </w:tcPr>
          <w:p w:rsidR="00C51879" w:rsidRPr="00A6497B" w:rsidRDefault="00C51879" w:rsidP="00A6497B">
            <w:pPr>
              <w:rPr>
                <w:b/>
                <w:lang w:eastAsia="uk-UA"/>
              </w:rPr>
            </w:pPr>
            <w:r w:rsidRPr="00A6497B">
              <w:rPr>
                <w:b/>
                <w:bCs/>
              </w:rPr>
              <w:t>Дата розгляду: 1</w:t>
            </w:r>
            <w:r w:rsidR="001E21CC" w:rsidRPr="00A6497B">
              <w:rPr>
                <w:b/>
                <w:bCs/>
              </w:rPr>
              <w:t>8</w:t>
            </w:r>
            <w:r w:rsidRPr="00A6497B">
              <w:rPr>
                <w:b/>
                <w:bCs/>
              </w:rPr>
              <w:t>.02.202</w:t>
            </w:r>
            <w:r w:rsidR="001E21CC" w:rsidRPr="00A6497B">
              <w:rPr>
                <w:b/>
                <w:bCs/>
              </w:rPr>
              <w:t>6</w:t>
            </w:r>
          </w:p>
        </w:tc>
        <w:tc>
          <w:tcPr>
            <w:tcW w:w="3285" w:type="dxa"/>
            <w:hideMark/>
          </w:tcPr>
          <w:p w:rsidR="00C51879" w:rsidRPr="00A6497B" w:rsidRDefault="00C51879" w:rsidP="00A6497B">
            <w:pPr>
              <w:jc w:val="center"/>
              <w:rPr>
                <w:b/>
                <w:lang w:eastAsia="uk-UA"/>
              </w:rPr>
            </w:pPr>
          </w:p>
        </w:tc>
        <w:tc>
          <w:tcPr>
            <w:tcW w:w="3285" w:type="dxa"/>
            <w:hideMark/>
          </w:tcPr>
          <w:p w:rsidR="00C51879" w:rsidRPr="00A6497B" w:rsidRDefault="00C51879" w:rsidP="00A6497B">
            <w:pPr>
              <w:jc w:val="right"/>
              <w:rPr>
                <w:b/>
                <w:lang w:eastAsia="uk-UA"/>
              </w:rPr>
            </w:pPr>
          </w:p>
        </w:tc>
      </w:tr>
    </w:tbl>
    <w:p w:rsidR="006D13BF" w:rsidRPr="00A6497B" w:rsidRDefault="006D13BF" w:rsidP="00A6497B">
      <w:pPr>
        <w:spacing w:line="276" w:lineRule="auto"/>
        <w:jc w:val="both"/>
        <w:rPr>
          <w:sz w:val="16"/>
          <w:szCs w:val="16"/>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4522"/>
      </w:tblGrid>
      <w:tr w:rsidR="00717B6D" w:rsidRPr="00A6497B" w:rsidTr="00F621C7">
        <w:tc>
          <w:tcPr>
            <w:tcW w:w="5211" w:type="dxa"/>
          </w:tcPr>
          <w:p w:rsidR="00F621C7" w:rsidRPr="00A6497B" w:rsidRDefault="00F621C7" w:rsidP="00A6497B">
            <w:pPr>
              <w:spacing w:line="276" w:lineRule="auto"/>
              <w:jc w:val="both"/>
              <w:rPr>
                <w:rFonts w:ascii="Times New Roman" w:hAnsi="Times New Roman"/>
              </w:rPr>
            </w:pPr>
            <w:r w:rsidRPr="00A6497B">
              <w:rPr>
                <w:rFonts w:ascii="Times New Roman" w:hAnsi="Times New Roman"/>
                <w:b/>
              </w:rPr>
              <w:t xml:space="preserve">Про </w:t>
            </w:r>
            <w:r w:rsidR="00150941" w:rsidRPr="00A6497B">
              <w:rPr>
                <w:rFonts w:ascii="Times New Roman" w:hAnsi="Times New Roman"/>
                <w:b/>
              </w:rPr>
              <w:t>виконання Плану роботи Виконавчого комітету Роменської міської ради, управлінь та відділів</w:t>
            </w:r>
            <w:r w:rsidR="001E21CC" w:rsidRPr="00A6497B">
              <w:rPr>
                <w:rFonts w:ascii="Times New Roman" w:hAnsi="Times New Roman"/>
                <w:b/>
              </w:rPr>
              <w:t xml:space="preserve"> Роменської міської ради на 2025</w:t>
            </w:r>
            <w:r w:rsidR="00150941" w:rsidRPr="00A6497B">
              <w:rPr>
                <w:rFonts w:ascii="Times New Roman" w:hAnsi="Times New Roman"/>
                <w:b/>
              </w:rPr>
              <w:t xml:space="preserve"> рік</w:t>
            </w:r>
          </w:p>
        </w:tc>
        <w:tc>
          <w:tcPr>
            <w:tcW w:w="4642" w:type="dxa"/>
          </w:tcPr>
          <w:p w:rsidR="00F621C7" w:rsidRPr="00A6497B" w:rsidRDefault="00F621C7" w:rsidP="00A6497B">
            <w:pPr>
              <w:spacing w:line="276" w:lineRule="auto"/>
              <w:jc w:val="both"/>
              <w:rPr>
                <w:rFonts w:ascii="Times New Roman" w:hAnsi="Times New Roman"/>
              </w:rPr>
            </w:pPr>
          </w:p>
        </w:tc>
      </w:tr>
    </w:tbl>
    <w:p w:rsidR="00F621C7" w:rsidRPr="00A6497B" w:rsidRDefault="00F621C7" w:rsidP="00A6497B">
      <w:pPr>
        <w:spacing w:line="276" w:lineRule="auto"/>
        <w:jc w:val="both"/>
        <w:rPr>
          <w:sz w:val="16"/>
          <w:szCs w:val="16"/>
        </w:rPr>
      </w:pPr>
    </w:p>
    <w:p w:rsidR="00150941" w:rsidRPr="00A6497B" w:rsidRDefault="00150941" w:rsidP="00A6497B">
      <w:pPr>
        <w:spacing w:line="276" w:lineRule="auto"/>
        <w:ind w:firstLine="567"/>
        <w:jc w:val="both"/>
      </w:pPr>
      <w:r w:rsidRPr="00A6497B">
        <w:t>Відповідно до</w:t>
      </w:r>
      <w:r w:rsidR="0083541F" w:rsidRPr="00A6497B">
        <w:t xml:space="preserve"> </w:t>
      </w:r>
      <w:r w:rsidRPr="00A6497B">
        <w:t xml:space="preserve">розділу </w:t>
      </w:r>
      <w:r w:rsidRPr="00A6497B">
        <w:rPr>
          <w:lang w:val="en-US"/>
        </w:rPr>
        <w:t>V</w:t>
      </w:r>
      <w:r w:rsidRPr="00A6497B">
        <w:t xml:space="preserve">І Регламенту Виконавчого комітету Роменської міської ради, затвердженого рішенням виконавчого комітету міської ради від 18.01.2023 </w:t>
      </w:r>
      <w:r w:rsidRPr="00A6497B">
        <w:br/>
        <w:t>№ 17,</w:t>
      </w:r>
    </w:p>
    <w:p w:rsidR="00150941" w:rsidRPr="00A6497B" w:rsidRDefault="00150941" w:rsidP="00A6497B">
      <w:pPr>
        <w:spacing w:line="276" w:lineRule="auto"/>
        <w:ind w:firstLine="284"/>
        <w:rPr>
          <w:sz w:val="16"/>
          <w:szCs w:val="16"/>
        </w:rPr>
      </w:pPr>
    </w:p>
    <w:p w:rsidR="00150941" w:rsidRPr="00A6497B" w:rsidRDefault="00150941" w:rsidP="00A6497B">
      <w:pPr>
        <w:spacing w:line="276" w:lineRule="auto"/>
        <w:ind w:firstLine="284"/>
      </w:pPr>
      <w:r w:rsidRPr="00A6497B">
        <w:t>ВИКОНАВЧИЙ КОМІТЕТ МІСЬКОЇ РАДИ ВИРІШИВ:</w:t>
      </w:r>
    </w:p>
    <w:p w:rsidR="00150941" w:rsidRPr="00A6497B" w:rsidRDefault="00150941" w:rsidP="00A6497B">
      <w:pPr>
        <w:pStyle w:val="af7"/>
        <w:spacing w:line="276" w:lineRule="auto"/>
        <w:ind w:firstLine="284"/>
        <w:rPr>
          <w:sz w:val="16"/>
          <w:szCs w:val="16"/>
          <w:lang w:val="uk-UA"/>
        </w:rPr>
      </w:pPr>
    </w:p>
    <w:p w:rsidR="00150941" w:rsidRPr="00A6497B" w:rsidRDefault="0083541F" w:rsidP="00A6497B">
      <w:pPr>
        <w:pStyle w:val="af7"/>
        <w:numPr>
          <w:ilvl w:val="0"/>
          <w:numId w:val="2"/>
        </w:numPr>
        <w:tabs>
          <w:tab w:val="left" w:pos="851"/>
        </w:tabs>
        <w:suppressAutoHyphens w:val="0"/>
        <w:spacing w:line="276" w:lineRule="auto"/>
        <w:ind w:left="0" w:firstLine="567"/>
        <w:rPr>
          <w:szCs w:val="24"/>
          <w:lang w:val="uk-UA"/>
        </w:rPr>
      </w:pPr>
      <w:r w:rsidRPr="00A6497B">
        <w:rPr>
          <w:szCs w:val="24"/>
          <w:lang w:val="uk-UA"/>
        </w:rPr>
        <w:t xml:space="preserve">Узяти до відома інформацію </w:t>
      </w:r>
      <w:r w:rsidR="00150941" w:rsidRPr="00A6497B">
        <w:rPr>
          <w:szCs w:val="24"/>
          <w:lang w:val="uk-UA"/>
        </w:rPr>
        <w:t xml:space="preserve">організаційного </w:t>
      </w:r>
      <w:r w:rsidRPr="00A6497B">
        <w:rPr>
          <w:szCs w:val="24"/>
          <w:lang w:val="uk-UA"/>
        </w:rPr>
        <w:t xml:space="preserve">відділу </w:t>
      </w:r>
      <w:r w:rsidR="00150941" w:rsidRPr="00A6497B">
        <w:rPr>
          <w:szCs w:val="24"/>
          <w:lang w:val="uk-UA"/>
        </w:rPr>
        <w:t xml:space="preserve">про </w:t>
      </w:r>
      <w:r w:rsidR="00150941" w:rsidRPr="00A6497B">
        <w:rPr>
          <w:bCs/>
          <w:lang w:val="uk-UA"/>
        </w:rPr>
        <w:t xml:space="preserve">виконання </w:t>
      </w:r>
      <w:r w:rsidR="00150941" w:rsidRPr="00A6497B">
        <w:rPr>
          <w:bCs/>
          <w:szCs w:val="24"/>
          <w:lang w:val="uk-UA"/>
        </w:rPr>
        <w:t>Плану роботи Виконавчого комітету Роменської міської ради, управлінь та відділів</w:t>
      </w:r>
      <w:r w:rsidRPr="00A6497B">
        <w:rPr>
          <w:bCs/>
          <w:szCs w:val="24"/>
          <w:lang w:val="uk-UA"/>
        </w:rPr>
        <w:t xml:space="preserve"> Роменської міської ради на 2025</w:t>
      </w:r>
      <w:r w:rsidR="00150941" w:rsidRPr="00A6497B">
        <w:rPr>
          <w:bCs/>
          <w:szCs w:val="24"/>
          <w:lang w:val="uk-UA"/>
        </w:rPr>
        <w:t xml:space="preserve"> рік</w:t>
      </w:r>
      <w:r w:rsidR="00150941" w:rsidRPr="00A6497B">
        <w:rPr>
          <w:szCs w:val="24"/>
          <w:lang w:val="uk-UA"/>
        </w:rPr>
        <w:t>, затвердженого рішенням виконавч</w:t>
      </w:r>
      <w:r w:rsidR="00FB7248" w:rsidRPr="00A6497B">
        <w:rPr>
          <w:szCs w:val="24"/>
          <w:lang w:val="uk-UA"/>
        </w:rPr>
        <w:t>ого комітету міської ради від 18.12.2024</w:t>
      </w:r>
      <w:r w:rsidR="00150941" w:rsidRPr="00A6497B">
        <w:rPr>
          <w:szCs w:val="24"/>
          <w:lang w:val="uk-UA"/>
        </w:rPr>
        <w:t xml:space="preserve"> № 2</w:t>
      </w:r>
      <w:r w:rsidR="00FB7248" w:rsidRPr="00A6497B">
        <w:rPr>
          <w:szCs w:val="24"/>
          <w:lang w:val="uk-UA"/>
        </w:rPr>
        <w:t>48</w:t>
      </w:r>
      <w:r w:rsidR="00150941" w:rsidRPr="00A6497B">
        <w:rPr>
          <w:szCs w:val="24"/>
          <w:lang w:val="uk-UA"/>
        </w:rPr>
        <w:t xml:space="preserve"> (додається).</w:t>
      </w:r>
    </w:p>
    <w:p w:rsidR="005917FB" w:rsidRPr="00A6497B" w:rsidRDefault="005917FB" w:rsidP="00A6497B">
      <w:pPr>
        <w:pStyle w:val="af7"/>
        <w:numPr>
          <w:ilvl w:val="0"/>
          <w:numId w:val="2"/>
        </w:numPr>
        <w:tabs>
          <w:tab w:val="left" w:pos="851"/>
        </w:tabs>
        <w:suppressAutoHyphens w:val="0"/>
        <w:spacing w:line="276" w:lineRule="auto"/>
        <w:ind w:left="0" w:firstLine="567"/>
        <w:rPr>
          <w:szCs w:val="24"/>
          <w:lang w:val="uk-UA"/>
        </w:rPr>
      </w:pPr>
      <w:bookmarkStart w:id="0" w:name="_Hlk187314858"/>
      <w:r w:rsidRPr="00A6497B">
        <w:rPr>
          <w:lang w:val="uk-UA"/>
        </w:rPr>
        <w:t>Р</w:t>
      </w:r>
      <w:r w:rsidRPr="00A6497B">
        <w:rPr>
          <w:bCs/>
          <w:lang w:val="uk-UA"/>
        </w:rPr>
        <w:t xml:space="preserve">ішення </w:t>
      </w:r>
      <w:r w:rsidRPr="00A6497B">
        <w:rPr>
          <w:lang w:val="uk-UA"/>
        </w:rPr>
        <w:t xml:space="preserve">виконавчого комітету </w:t>
      </w:r>
      <w:r w:rsidRPr="00A6497B">
        <w:rPr>
          <w:bCs/>
          <w:lang w:val="uk-UA"/>
        </w:rPr>
        <w:t xml:space="preserve">міської ради від </w:t>
      </w:r>
      <w:r w:rsidR="00C6737B" w:rsidRPr="00A6497B">
        <w:rPr>
          <w:szCs w:val="24"/>
          <w:lang w:val="uk-UA"/>
        </w:rPr>
        <w:t xml:space="preserve">18.12.2024 № 248 </w:t>
      </w:r>
      <w:r w:rsidRPr="00A6497B">
        <w:rPr>
          <w:lang w:val="uk-UA"/>
        </w:rPr>
        <w:t xml:space="preserve">«Про </w:t>
      </w:r>
      <w:r w:rsidRPr="00A6497B">
        <w:rPr>
          <w:bCs/>
          <w:szCs w:val="24"/>
          <w:lang w:val="uk-UA"/>
        </w:rPr>
        <w:t>затвердження Плану роботи Виконавчого комітету Роменської міської ради, управлінь та відділів</w:t>
      </w:r>
      <w:r w:rsidR="00C6737B" w:rsidRPr="00A6497B">
        <w:rPr>
          <w:bCs/>
          <w:szCs w:val="24"/>
          <w:lang w:val="uk-UA"/>
        </w:rPr>
        <w:t xml:space="preserve"> Роменської міської ради на 2025</w:t>
      </w:r>
      <w:r w:rsidRPr="00A6497B">
        <w:rPr>
          <w:bCs/>
          <w:szCs w:val="24"/>
          <w:lang w:val="uk-UA"/>
        </w:rPr>
        <w:t xml:space="preserve"> рік</w:t>
      </w:r>
      <w:r w:rsidRPr="00A6497B">
        <w:rPr>
          <w:lang w:val="uk-UA"/>
        </w:rPr>
        <w:t xml:space="preserve">» </w:t>
      </w:r>
      <w:r w:rsidRPr="00A6497B">
        <w:rPr>
          <w:bCs/>
          <w:lang w:val="uk-UA"/>
        </w:rPr>
        <w:t>зняти з контролю у зв’язку із забезпеченням його виконання</w:t>
      </w:r>
      <w:r w:rsidR="007E5258" w:rsidRPr="00A6497B">
        <w:rPr>
          <w:bCs/>
          <w:lang w:val="uk-UA"/>
        </w:rPr>
        <w:t>.</w:t>
      </w:r>
    </w:p>
    <w:bookmarkEnd w:id="0"/>
    <w:p w:rsidR="007D212B" w:rsidRPr="00A6497B" w:rsidRDefault="007D212B" w:rsidP="00A6497B">
      <w:pPr>
        <w:spacing w:line="276" w:lineRule="auto"/>
        <w:ind w:firstLine="284"/>
        <w:rPr>
          <w:b/>
        </w:rPr>
      </w:pPr>
    </w:p>
    <w:p w:rsidR="0085631E" w:rsidRPr="00A6497B" w:rsidRDefault="0085631E" w:rsidP="00A6497B">
      <w:pPr>
        <w:spacing w:line="276" w:lineRule="auto"/>
        <w:rPr>
          <w:b/>
          <w:i/>
        </w:rPr>
      </w:pPr>
    </w:p>
    <w:p w:rsidR="00C51879" w:rsidRPr="00A6497B" w:rsidRDefault="00C51879" w:rsidP="00A6497B">
      <w:pPr>
        <w:ind w:firstLine="426"/>
        <w:jc w:val="both"/>
      </w:pPr>
      <w:r w:rsidRPr="00A6497B">
        <w:rPr>
          <w:b/>
          <w:i/>
        </w:rPr>
        <w:t>Розробник про</w:t>
      </w:r>
      <w:r w:rsidR="00150941" w:rsidRPr="00A6497B">
        <w:rPr>
          <w:b/>
          <w:i/>
        </w:rPr>
        <w:t>є</w:t>
      </w:r>
      <w:r w:rsidRPr="00A6497B">
        <w:rPr>
          <w:b/>
          <w:i/>
        </w:rPr>
        <w:t>кту:</w:t>
      </w:r>
      <w:r w:rsidRPr="00A6497B">
        <w:rPr>
          <w:b/>
        </w:rPr>
        <w:t xml:space="preserve"> </w:t>
      </w:r>
      <w:r w:rsidR="00DA5077" w:rsidRPr="00A6497B">
        <w:t>Чернуська О</w:t>
      </w:r>
      <w:r w:rsidR="00150941" w:rsidRPr="00A6497B">
        <w:t>.</w:t>
      </w:r>
      <w:r w:rsidRPr="00A6497B">
        <w:t>, головний спеціаліст організаційного</w:t>
      </w:r>
      <w:r w:rsidR="001E21CC" w:rsidRPr="00A6497B">
        <w:t xml:space="preserve"> відділу.</w:t>
      </w:r>
    </w:p>
    <w:p w:rsidR="00C51879" w:rsidRPr="00A6497B" w:rsidRDefault="00C51879" w:rsidP="00A6497B">
      <w:pPr>
        <w:ind w:firstLine="426"/>
        <w:jc w:val="both"/>
        <w:rPr>
          <w:rFonts w:eastAsia="Times New Roman"/>
          <w:lang w:val="ru-RU"/>
        </w:rPr>
      </w:pPr>
      <w:r w:rsidRPr="00A6497B">
        <w:rPr>
          <w:rFonts w:eastAsia="Times New Roman"/>
          <w:b/>
          <w:bCs/>
          <w:i/>
        </w:rPr>
        <w:t>Зауваження та пропозиції</w:t>
      </w:r>
      <w:r w:rsidR="00B70F11" w:rsidRPr="00A6497B">
        <w:rPr>
          <w:rFonts w:eastAsia="Times New Roman"/>
          <w:b/>
          <w:bCs/>
          <w:i/>
        </w:rPr>
        <w:t>:</w:t>
      </w:r>
      <w:r w:rsidRPr="00A6497B">
        <w:rPr>
          <w:rFonts w:eastAsia="Times New Roman"/>
          <w:bCs/>
          <w:i/>
        </w:rPr>
        <w:t xml:space="preserve"> </w:t>
      </w:r>
      <w:r w:rsidRPr="00A6497B">
        <w:rPr>
          <w:rFonts w:eastAsia="Times New Roman"/>
          <w:bCs/>
        </w:rPr>
        <w:t>за тел. 5-32-54 або на електронну адресу:</w:t>
      </w:r>
      <w:r w:rsidRPr="00A6497B">
        <w:rPr>
          <w:rFonts w:eastAsia="Times New Roman"/>
          <w:shd w:val="clear" w:color="auto" w:fill="FFFFFF"/>
        </w:rPr>
        <w:t xml:space="preserve"> </w:t>
      </w:r>
      <w:r w:rsidRPr="00A6497B">
        <w:rPr>
          <w:rFonts w:eastAsia="Times New Roman"/>
          <w:shd w:val="clear" w:color="auto" w:fill="FFFFFF"/>
          <w:lang w:val="en-US"/>
        </w:rPr>
        <w:t>org</w:t>
      </w:r>
      <w:r w:rsidRPr="00A6497B">
        <w:rPr>
          <w:rFonts w:eastAsia="Times New Roman"/>
          <w:shd w:val="clear" w:color="auto" w:fill="FFFFFF"/>
          <w:lang w:val="ru-RU"/>
        </w:rPr>
        <w:t>@</w:t>
      </w:r>
      <w:proofErr w:type="spellStart"/>
      <w:r w:rsidRPr="00A6497B">
        <w:rPr>
          <w:rFonts w:eastAsia="Times New Roman"/>
          <w:shd w:val="clear" w:color="auto" w:fill="FFFFFF"/>
          <w:lang w:val="en-US"/>
        </w:rPr>
        <w:t>romny</w:t>
      </w:r>
      <w:proofErr w:type="spellEnd"/>
      <w:r w:rsidRPr="00A6497B">
        <w:rPr>
          <w:rFonts w:eastAsia="Times New Roman"/>
          <w:shd w:val="clear" w:color="auto" w:fill="FFFFFF"/>
          <w:lang w:val="ru-RU"/>
        </w:rPr>
        <w:t>-</w:t>
      </w:r>
      <w:proofErr w:type="spellStart"/>
      <w:r w:rsidRPr="00A6497B">
        <w:rPr>
          <w:rFonts w:eastAsia="Times New Roman"/>
          <w:shd w:val="clear" w:color="auto" w:fill="FFFFFF"/>
          <w:lang w:val="en-US"/>
        </w:rPr>
        <w:t>vk</w:t>
      </w:r>
      <w:proofErr w:type="spellEnd"/>
      <w:r w:rsidRPr="00A6497B">
        <w:rPr>
          <w:rFonts w:eastAsia="Times New Roman"/>
          <w:shd w:val="clear" w:color="auto" w:fill="FFFFFF"/>
          <w:lang w:val="ru-RU"/>
        </w:rPr>
        <w:t>.</w:t>
      </w:r>
      <w:proofErr w:type="spellStart"/>
      <w:r w:rsidRPr="00A6497B">
        <w:rPr>
          <w:rFonts w:eastAsia="Times New Roman"/>
          <w:shd w:val="clear" w:color="auto" w:fill="FFFFFF"/>
          <w:lang w:val="en-US"/>
        </w:rPr>
        <w:t>gov</w:t>
      </w:r>
      <w:proofErr w:type="spellEnd"/>
      <w:r w:rsidRPr="00A6497B">
        <w:rPr>
          <w:rFonts w:eastAsia="Times New Roman"/>
          <w:shd w:val="clear" w:color="auto" w:fill="FFFFFF"/>
          <w:lang w:val="ru-RU"/>
        </w:rPr>
        <w:t>.</w:t>
      </w:r>
      <w:proofErr w:type="spellStart"/>
      <w:r w:rsidRPr="00A6497B">
        <w:rPr>
          <w:rFonts w:eastAsia="Times New Roman"/>
          <w:shd w:val="clear" w:color="auto" w:fill="FFFFFF"/>
          <w:lang w:val="en-US"/>
        </w:rPr>
        <w:t>ua</w:t>
      </w:r>
      <w:proofErr w:type="spellEnd"/>
    </w:p>
    <w:p w:rsidR="006D13BF" w:rsidRPr="00A6497B" w:rsidRDefault="006D13BF" w:rsidP="00A6497B">
      <w:pPr>
        <w:spacing w:line="276" w:lineRule="auto"/>
        <w:rPr>
          <w:bCs/>
          <w:i/>
        </w:rPr>
      </w:pPr>
    </w:p>
    <w:p w:rsidR="002A5FF9" w:rsidRPr="00A6497B" w:rsidRDefault="002A5FF9" w:rsidP="00A6497B">
      <w:pPr>
        <w:pStyle w:val="af7"/>
        <w:spacing w:line="276" w:lineRule="auto"/>
        <w:ind w:firstLine="0"/>
        <w:rPr>
          <w:b/>
          <w:szCs w:val="24"/>
          <w:lang w:val="uk-UA"/>
        </w:rPr>
      </w:pPr>
    </w:p>
    <w:p w:rsidR="00116480" w:rsidRPr="00A6497B" w:rsidRDefault="00116480" w:rsidP="00A6497B">
      <w:pPr>
        <w:pStyle w:val="af7"/>
        <w:spacing w:line="276" w:lineRule="auto"/>
        <w:ind w:firstLine="0"/>
        <w:rPr>
          <w:b/>
          <w:szCs w:val="24"/>
          <w:lang w:val="uk-UA"/>
        </w:rPr>
      </w:pPr>
    </w:p>
    <w:p w:rsidR="00116480" w:rsidRPr="00A6497B" w:rsidRDefault="00116480" w:rsidP="00A6497B">
      <w:pPr>
        <w:pStyle w:val="af7"/>
        <w:spacing w:line="276" w:lineRule="auto"/>
        <w:ind w:firstLine="0"/>
        <w:rPr>
          <w:b/>
          <w:szCs w:val="24"/>
          <w:lang w:val="uk-UA"/>
        </w:rPr>
      </w:pPr>
    </w:p>
    <w:p w:rsidR="00116480" w:rsidRPr="00A6497B" w:rsidRDefault="00116480" w:rsidP="00A6497B">
      <w:pPr>
        <w:pStyle w:val="af7"/>
        <w:spacing w:line="276" w:lineRule="auto"/>
        <w:ind w:firstLine="0"/>
        <w:rPr>
          <w:b/>
          <w:szCs w:val="24"/>
          <w:lang w:val="uk-UA"/>
        </w:rPr>
      </w:pPr>
    </w:p>
    <w:p w:rsidR="00116480" w:rsidRPr="00A6497B" w:rsidRDefault="00116480" w:rsidP="00A6497B">
      <w:pPr>
        <w:pStyle w:val="af7"/>
        <w:spacing w:line="276" w:lineRule="auto"/>
        <w:ind w:firstLine="0"/>
        <w:rPr>
          <w:b/>
          <w:szCs w:val="24"/>
          <w:lang w:val="uk-UA"/>
        </w:rPr>
      </w:pPr>
    </w:p>
    <w:p w:rsidR="00116480" w:rsidRPr="00A6497B" w:rsidRDefault="00116480" w:rsidP="00A6497B">
      <w:pPr>
        <w:pStyle w:val="af7"/>
        <w:spacing w:line="276" w:lineRule="auto"/>
        <w:ind w:firstLine="0"/>
        <w:rPr>
          <w:b/>
          <w:szCs w:val="24"/>
          <w:lang w:val="uk-UA"/>
        </w:rPr>
      </w:pPr>
    </w:p>
    <w:p w:rsidR="000D625C" w:rsidRPr="00A6497B" w:rsidRDefault="000D625C" w:rsidP="00A6497B">
      <w:pPr>
        <w:pStyle w:val="af7"/>
        <w:spacing w:line="276" w:lineRule="auto"/>
        <w:ind w:firstLine="0"/>
        <w:rPr>
          <w:b/>
          <w:szCs w:val="24"/>
          <w:lang w:val="uk-UA"/>
        </w:rPr>
      </w:pPr>
    </w:p>
    <w:p w:rsidR="002A5FF9" w:rsidRPr="00A6497B" w:rsidRDefault="002A5FF9" w:rsidP="00A6497B">
      <w:pPr>
        <w:pStyle w:val="af7"/>
        <w:spacing w:line="276" w:lineRule="auto"/>
        <w:ind w:firstLine="0"/>
        <w:rPr>
          <w:b/>
          <w:szCs w:val="24"/>
          <w:lang w:val="uk-UA"/>
        </w:rPr>
      </w:pPr>
    </w:p>
    <w:p w:rsidR="00F621C7" w:rsidRPr="00A6497B" w:rsidRDefault="00F621C7" w:rsidP="00A6497B">
      <w:pPr>
        <w:pStyle w:val="af7"/>
        <w:spacing w:line="276" w:lineRule="auto"/>
        <w:ind w:firstLine="0"/>
        <w:rPr>
          <w:b/>
          <w:szCs w:val="24"/>
          <w:lang w:val="uk-UA"/>
        </w:rPr>
      </w:pPr>
    </w:p>
    <w:p w:rsidR="002515DE" w:rsidRPr="00A6497B" w:rsidRDefault="002515DE" w:rsidP="00A6497B">
      <w:pPr>
        <w:pStyle w:val="af7"/>
        <w:spacing w:line="276" w:lineRule="auto"/>
        <w:ind w:firstLine="0"/>
        <w:rPr>
          <w:b/>
          <w:szCs w:val="24"/>
          <w:lang w:val="uk-UA"/>
        </w:rPr>
      </w:pPr>
    </w:p>
    <w:p w:rsidR="00C51879" w:rsidRPr="00A6497B" w:rsidRDefault="00C51879" w:rsidP="00A6497B">
      <w:pPr>
        <w:pStyle w:val="af7"/>
        <w:spacing w:line="276" w:lineRule="auto"/>
        <w:ind w:firstLine="0"/>
        <w:rPr>
          <w:b/>
          <w:szCs w:val="24"/>
          <w:lang w:val="uk-UA"/>
        </w:rPr>
      </w:pPr>
    </w:p>
    <w:p w:rsidR="00C51879" w:rsidRPr="00A6497B" w:rsidRDefault="00C51879" w:rsidP="00A6497B">
      <w:pPr>
        <w:pStyle w:val="af7"/>
        <w:spacing w:line="276" w:lineRule="auto"/>
        <w:ind w:firstLine="0"/>
        <w:rPr>
          <w:b/>
          <w:szCs w:val="24"/>
          <w:lang w:val="uk-UA"/>
        </w:rPr>
      </w:pPr>
    </w:p>
    <w:p w:rsidR="00C51879" w:rsidRPr="00A6497B" w:rsidRDefault="00C51879" w:rsidP="00A6497B">
      <w:pPr>
        <w:pStyle w:val="af7"/>
        <w:spacing w:line="276" w:lineRule="auto"/>
        <w:ind w:firstLine="0"/>
        <w:rPr>
          <w:b/>
          <w:szCs w:val="24"/>
          <w:lang w:val="uk-UA"/>
        </w:rPr>
      </w:pPr>
    </w:p>
    <w:p w:rsidR="00150941" w:rsidRPr="00A6497B" w:rsidRDefault="00150941" w:rsidP="00A6497B">
      <w:pPr>
        <w:spacing w:line="276" w:lineRule="auto"/>
        <w:jc w:val="center"/>
        <w:rPr>
          <w:b/>
        </w:rPr>
      </w:pPr>
    </w:p>
    <w:p w:rsidR="00150941" w:rsidRPr="00A6497B" w:rsidRDefault="00150941" w:rsidP="00A6497B">
      <w:pPr>
        <w:spacing w:line="276" w:lineRule="auto"/>
        <w:jc w:val="center"/>
        <w:rPr>
          <w:b/>
        </w:rPr>
      </w:pPr>
    </w:p>
    <w:p w:rsidR="00150941" w:rsidRPr="00A6497B" w:rsidRDefault="00150941" w:rsidP="00A6497B">
      <w:pPr>
        <w:spacing w:line="276" w:lineRule="auto"/>
        <w:jc w:val="center"/>
        <w:rPr>
          <w:b/>
        </w:rPr>
      </w:pPr>
    </w:p>
    <w:p w:rsidR="00E277A9" w:rsidRPr="00A6497B" w:rsidRDefault="00E277A9" w:rsidP="00A6497B">
      <w:pPr>
        <w:spacing w:line="276" w:lineRule="auto"/>
        <w:rPr>
          <w:b/>
        </w:rPr>
      </w:pPr>
    </w:p>
    <w:p w:rsidR="00855558" w:rsidRPr="00A6497B" w:rsidRDefault="00855558" w:rsidP="00A6497B">
      <w:pPr>
        <w:spacing w:line="276" w:lineRule="auto"/>
        <w:rPr>
          <w:b/>
        </w:rPr>
      </w:pPr>
    </w:p>
    <w:p w:rsidR="001E21CC" w:rsidRPr="00A6497B" w:rsidRDefault="001E21CC" w:rsidP="00A6497B">
      <w:pPr>
        <w:spacing w:line="276" w:lineRule="auto"/>
        <w:jc w:val="center"/>
        <w:rPr>
          <w:b/>
        </w:rPr>
      </w:pPr>
    </w:p>
    <w:p w:rsidR="00E277A9" w:rsidRPr="00A6497B" w:rsidRDefault="00E277A9" w:rsidP="00A6497B">
      <w:pPr>
        <w:spacing w:line="276" w:lineRule="auto"/>
        <w:jc w:val="center"/>
        <w:rPr>
          <w:b/>
        </w:rPr>
      </w:pPr>
      <w:r w:rsidRPr="00A6497B">
        <w:rPr>
          <w:b/>
        </w:rPr>
        <w:t>ІНФОРМАЦІЯ</w:t>
      </w:r>
    </w:p>
    <w:p w:rsidR="00E277A9" w:rsidRPr="00A6497B" w:rsidRDefault="00E277A9" w:rsidP="00A6497B">
      <w:pPr>
        <w:spacing w:line="276" w:lineRule="auto"/>
        <w:jc w:val="center"/>
        <w:rPr>
          <w:b/>
        </w:rPr>
      </w:pPr>
      <w:r w:rsidRPr="00A6497B">
        <w:rPr>
          <w:b/>
        </w:rPr>
        <w:t>про виконання Плану роботи Виконавчого комітету Роменської міської ради, управлінь та відділів</w:t>
      </w:r>
      <w:r w:rsidR="0083541F" w:rsidRPr="00A6497B">
        <w:rPr>
          <w:b/>
        </w:rPr>
        <w:t xml:space="preserve"> Роменської міської ради на 2025</w:t>
      </w:r>
      <w:r w:rsidRPr="00A6497B">
        <w:rPr>
          <w:b/>
        </w:rPr>
        <w:t xml:space="preserve"> рік, затвердженого рішенням виконавчого комітету міської ради від </w:t>
      </w:r>
      <w:r w:rsidR="00C6737B" w:rsidRPr="00A6497B">
        <w:rPr>
          <w:b/>
        </w:rPr>
        <w:t>18.12.2024 № 248</w:t>
      </w:r>
    </w:p>
    <w:p w:rsidR="00E277A9" w:rsidRPr="00A6497B" w:rsidRDefault="00E277A9" w:rsidP="00A6497B">
      <w:pPr>
        <w:jc w:val="both"/>
        <w:rPr>
          <w:b/>
          <w:sz w:val="16"/>
          <w:szCs w:val="16"/>
        </w:rPr>
      </w:pPr>
    </w:p>
    <w:p w:rsidR="00E277A9" w:rsidRPr="00A6497B" w:rsidRDefault="00E277A9" w:rsidP="00A6497B">
      <w:pPr>
        <w:ind w:firstLine="567"/>
        <w:jc w:val="both"/>
        <w:rPr>
          <w:b/>
        </w:rPr>
      </w:pPr>
      <w:r w:rsidRPr="00A6497B">
        <w:rPr>
          <w:b/>
        </w:rPr>
        <w:t>І. Засідання виконавчого комітету Роменської міської ради</w:t>
      </w:r>
    </w:p>
    <w:p w:rsidR="00E277A9" w:rsidRPr="00A6497B" w:rsidRDefault="00C074E3" w:rsidP="00A6497B">
      <w:pPr>
        <w:ind w:firstLine="567"/>
        <w:jc w:val="both"/>
      </w:pPr>
      <w:r w:rsidRPr="00A6497B">
        <w:t>Проведено 23 засідання</w:t>
      </w:r>
      <w:r w:rsidR="00E277A9" w:rsidRPr="00A6497B">
        <w:t xml:space="preserve"> виконавчого комітету міськ</w:t>
      </w:r>
      <w:r w:rsidRPr="00A6497B">
        <w:t>ої ради, на яких було прийнято 311 рішень виконкому.</w:t>
      </w:r>
      <w:r w:rsidR="00E277A9" w:rsidRPr="00A6497B">
        <w:t xml:space="preserve"> </w:t>
      </w:r>
    </w:p>
    <w:p w:rsidR="00E277A9" w:rsidRPr="00A6497B" w:rsidRDefault="00E277A9" w:rsidP="00A6497B">
      <w:pPr>
        <w:ind w:firstLine="284"/>
        <w:jc w:val="both"/>
        <w:rPr>
          <w:sz w:val="16"/>
          <w:szCs w:val="16"/>
        </w:rPr>
      </w:pPr>
    </w:p>
    <w:p w:rsidR="00E277A9" w:rsidRPr="00A6497B" w:rsidRDefault="00E277A9" w:rsidP="00A6497B">
      <w:pPr>
        <w:ind w:firstLine="567"/>
        <w:jc w:val="both"/>
        <w:rPr>
          <w:b/>
        </w:rPr>
      </w:pPr>
      <w:r w:rsidRPr="00A6497B">
        <w:rPr>
          <w:b/>
        </w:rPr>
        <w:t>ІІ. Підготовка питань для розгляду Роменською міською радою</w:t>
      </w:r>
    </w:p>
    <w:p w:rsidR="00E277A9" w:rsidRPr="00A6497B" w:rsidRDefault="00B07288" w:rsidP="00A6497B">
      <w:pPr>
        <w:ind w:firstLine="567"/>
        <w:jc w:val="both"/>
      </w:pPr>
      <w:r w:rsidRPr="00A6497B">
        <w:t>Протягом 2025</w:t>
      </w:r>
      <w:r w:rsidR="00E277A9" w:rsidRPr="00A6497B">
        <w:t xml:space="preserve"> року з метою забезпечення безперебійного функціонування всіх напрямків життєдіяльності громади було скликано 18 сесій міської ради, на пленарних засіданнях яких було прийнято </w:t>
      </w:r>
      <w:r w:rsidR="00FB4216" w:rsidRPr="00A6497B">
        <w:t>551 рішення</w:t>
      </w:r>
      <w:r w:rsidR="00E277A9" w:rsidRPr="00A6497B">
        <w:t>. Кожному пленарному засіданні міської ради передувало засідання постійної комісії.</w:t>
      </w:r>
    </w:p>
    <w:p w:rsidR="00E277A9" w:rsidRPr="00A6497B" w:rsidRDefault="00E277A9" w:rsidP="00A6497B">
      <w:pPr>
        <w:ind w:firstLine="284"/>
        <w:jc w:val="both"/>
        <w:rPr>
          <w:sz w:val="16"/>
          <w:szCs w:val="16"/>
        </w:rPr>
      </w:pPr>
    </w:p>
    <w:p w:rsidR="00E277A9" w:rsidRPr="00A6497B" w:rsidRDefault="00E277A9" w:rsidP="00A6497B">
      <w:pPr>
        <w:ind w:firstLine="567"/>
        <w:jc w:val="both"/>
        <w:rPr>
          <w:b/>
        </w:rPr>
      </w:pPr>
      <w:r w:rsidRPr="00A6497B">
        <w:rPr>
          <w:b/>
        </w:rPr>
        <w:t>ІІІ. Оперативні наради при міському голові</w:t>
      </w:r>
    </w:p>
    <w:p w:rsidR="00E277A9" w:rsidRPr="00A6497B" w:rsidRDefault="00B74D10" w:rsidP="00A6497B">
      <w:pPr>
        <w:ind w:firstLine="567"/>
        <w:jc w:val="both"/>
      </w:pPr>
      <w:r w:rsidRPr="00A6497B">
        <w:t>У 2025</w:t>
      </w:r>
      <w:r w:rsidR="003753E5" w:rsidRPr="00A6497B">
        <w:t xml:space="preserve"> році відбулося 38 оперативних нарад</w:t>
      </w:r>
      <w:r w:rsidR="00E277A9" w:rsidRPr="00A6497B">
        <w:t xml:space="preserve"> при міському голові, на яких заслухано</w:t>
      </w:r>
      <w:r w:rsidR="003753E5" w:rsidRPr="00A6497B">
        <w:t xml:space="preserve"> інформації про стан виконання 58</w:t>
      </w:r>
      <w:r w:rsidR="00E277A9" w:rsidRPr="00A6497B">
        <w:t xml:space="preserve"> розпоряджень міського голови</w:t>
      </w:r>
      <w:r w:rsidR="003753E5" w:rsidRPr="00A6497B">
        <w:t>.</w:t>
      </w:r>
    </w:p>
    <w:p w:rsidR="00E277A9" w:rsidRPr="00A6497B" w:rsidRDefault="00E277A9" w:rsidP="00A6497B">
      <w:pPr>
        <w:ind w:firstLine="284"/>
        <w:jc w:val="both"/>
        <w:rPr>
          <w:sz w:val="16"/>
          <w:szCs w:val="16"/>
        </w:rPr>
      </w:pPr>
    </w:p>
    <w:p w:rsidR="00E277A9" w:rsidRPr="00A6497B" w:rsidRDefault="00E277A9" w:rsidP="00A6497B">
      <w:pPr>
        <w:ind w:firstLine="567"/>
        <w:jc w:val="both"/>
        <w:rPr>
          <w:b/>
        </w:rPr>
      </w:pPr>
      <w:r w:rsidRPr="00A6497B">
        <w:rPr>
          <w:b/>
        </w:rPr>
        <w:t>IV. «Гарячі» телефонні лінії, прийоми громадян з особистих питань міським головою, заступниками міського голови</w:t>
      </w:r>
    </w:p>
    <w:p w:rsidR="00E277A9" w:rsidRPr="00A6497B" w:rsidRDefault="00B07DDD" w:rsidP="00A6497B">
      <w:pPr>
        <w:suppressAutoHyphens w:val="0"/>
        <w:ind w:firstLine="567"/>
        <w:jc w:val="both"/>
        <w:rPr>
          <w:u w:val="single"/>
        </w:rPr>
      </w:pPr>
      <w:r w:rsidRPr="00A6497B">
        <w:t>Упродовж 2025</w:t>
      </w:r>
      <w:r w:rsidR="00E277A9" w:rsidRPr="00A6497B">
        <w:t xml:space="preserve"> року до Виконавчого комітету Роменської міської ради надійшло всього </w:t>
      </w:r>
      <w:r w:rsidRPr="00A6497B">
        <w:t>761 звернення</w:t>
      </w:r>
      <w:r w:rsidR="00E277A9" w:rsidRPr="00A6497B">
        <w:t xml:space="preserve">, що в </w:t>
      </w:r>
      <w:r w:rsidRPr="00A6497B">
        <w:t xml:space="preserve">2,3 </w:t>
      </w:r>
      <w:r w:rsidR="00E277A9" w:rsidRPr="00A6497B">
        <w:t>рази менше минулорічного показника (1</w:t>
      </w:r>
      <w:r w:rsidRPr="00A6497B">
        <w:t>735</w:t>
      </w:r>
      <w:r w:rsidR="00E277A9" w:rsidRPr="00A6497B">
        <w:t xml:space="preserve"> звернень)</w:t>
      </w:r>
      <w:r w:rsidRPr="00A6497B">
        <w:t>. З них було сформовано 89 звернень під час особистих прийомів, у яких порушено 104 питання, вирішено позитивно 16, на решту обґрунтовані роз’яснення.</w:t>
      </w:r>
    </w:p>
    <w:p w:rsidR="00E277A9" w:rsidRPr="00A6497B" w:rsidRDefault="00E277A9" w:rsidP="00A6497B">
      <w:pPr>
        <w:suppressAutoHyphens w:val="0"/>
        <w:ind w:firstLine="567"/>
        <w:jc w:val="both"/>
      </w:pPr>
      <w:r w:rsidRPr="00A6497B">
        <w:t>З Урядової телефонн</w:t>
      </w:r>
      <w:r w:rsidR="009724B5" w:rsidRPr="00A6497B">
        <w:t>ої «гарячої» лінії протягом 2025</w:t>
      </w:r>
      <w:r w:rsidRPr="00A6497B">
        <w:t xml:space="preserve"> року на розгляд надійшло </w:t>
      </w:r>
      <w:r w:rsidR="009724B5" w:rsidRPr="00A6497B">
        <w:t>19</w:t>
      </w:r>
      <w:r w:rsidRPr="00A6497B">
        <w:t xml:space="preserve">9 звернень, що складає </w:t>
      </w:r>
      <w:r w:rsidR="009724B5" w:rsidRPr="00A6497B">
        <w:t>26,1</w:t>
      </w:r>
      <w:r w:rsidRPr="00A6497B">
        <w:t xml:space="preserve">% від їх загальної кількості і в </w:t>
      </w:r>
      <w:r w:rsidR="009724B5" w:rsidRPr="00A6497B">
        <w:t>3,4,%</w:t>
      </w:r>
      <w:r w:rsidRPr="00A6497B">
        <w:t xml:space="preserve"> </w:t>
      </w:r>
      <w:r w:rsidR="009724B5" w:rsidRPr="00A6497B">
        <w:t>менше</w:t>
      </w:r>
      <w:r w:rsidRPr="00A6497B">
        <w:t xml:space="preserve"> у порівнянні з минул</w:t>
      </w:r>
      <w:r w:rsidR="00C569C1" w:rsidRPr="00A6497B">
        <w:t>им роком</w:t>
      </w:r>
      <w:r w:rsidRPr="00A6497B">
        <w:t xml:space="preserve"> (</w:t>
      </w:r>
      <w:r w:rsidR="00C569C1" w:rsidRPr="00A6497B">
        <w:t>669</w:t>
      </w:r>
      <w:r w:rsidRPr="00A6497B">
        <w:t xml:space="preserve"> звернень). З державної установи «Сумський обласний контактний центр» на розгляд надійшло </w:t>
      </w:r>
      <w:r w:rsidR="00C569C1" w:rsidRPr="00A6497B">
        <w:t>70</w:t>
      </w:r>
      <w:r w:rsidRPr="00A6497B">
        <w:t xml:space="preserve"> звернень, що складає </w:t>
      </w:r>
      <w:r w:rsidR="00C569C1" w:rsidRPr="00A6497B">
        <w:t>9,2</w:t>
      </w:r>
      <w:r w:rsidRPr="00A6497B">
        <w:t xml:space="preserve">% від </w:t>
      </w:r>
      <w:r w:rsidR="00C569C1" w:rsidRPr="00A6497B">
        <w:t xml:space="preserve">загальної кількості звернень і у 1,7% </w:t>
      </w:r>
      <w:r w:rsidRPr="00A6497B">
        <w:t>менше минулорічного показника (</w:t>
      </w:r>
      <w:r w:rsidR="00C569C1" w:rsidRPr="00A6497B">
        <w:t>118</w:t>
      </w:r>
      <w:r w:rsidRPr="00A6497B">
        <w:t xml:space="preserve"> звернень).</w:t>
      </w:r>
    </w:p>
    <w:p w:rsidR="00E277A9" w:rsidRPr="00A6497B" w:rsidRDefault="00E277A9" w:rsidP="00A6497B">
      <w:pPr>
        <w:suppressAutoHyphens w:val="0"/>
        <w:ind w:firstLine="567"/>
        <w:jc w:val="both"/>
      </w:pPr>
      <w:r w:rsidRPr="00A6497B">
        <w:t xml:space="preserve">У зверненнях порушено всього </w:t>
      </w:r>
      <w:r w:rsidR="00EE5D24" w:rsidRPr="00A6497B">
        <w:t>793 питання</w:t>
      </w:r>
      <w:r w:rsidRPr="00A6497B">
        <w:t xml:space="preserve">, з них вирішено позитивно </w:t>
      </w:r>
      <w:r w:rsidR="00EE5D24" w:rsidRPr="00A6497B">
        <w:t>277</w:t>
      </w:r>
      <w:r w:rsidRPr="00A6497B">
        <w:t xml:space="preserve">, надано обґрунтовані роз’яснення стосовно </w:t>
      </w:r>
      <w:r w:rsidR="00EE5D24" w:rsidRPr="00A6497B">
        <w:t>447</w:t>
      </w:r>
      <w:r w:rsidRPr="00A6497B">
        <w:t xml:space="preserve"> порушених питань, </w:t>
      </w:r>
      <w:r w:rsidR="00EE5D24" w:rsidRPr="00A6497B">
        <w:t xml:space="preserve">з решти питань – </w:t>
      </w:r>
      <w:r w:rsidRPr="00A6497B">
        <w:t>частина спрямов</w:t>
      </w:r>
      <w:r w:rsidR="00EE5D24" w:rsidRPr="00A6497B">
        <w:t>ана</w:t>
      </w:r>
      <w:r w:rsidRPr="00A6497B">
        <w:t xml:space="preserve"> за належністю, перебувають на </w:t>
      </w:r>
      <w:r w:rsidR="00EE5D24" w:rsidRPr="00A6497B">
        <w:t>розгляді (</w:t>
      </w:r>
      <w:r w:rsidRPr="00A6497B">
        <w:t>контролі</w:t>
      </w:r>
      <w:r w:rsidR="00EE5D24" w:rsidRPr="00A6497B">
        <w:t>)</w:t>
      </w:r>
      <w:r w:rsidRPr="00A6497B">
        <w:t>.</w:t>
      </w:r>
    </w:p>
    <w:p w:rsidR="00361519" w:rsidRPr="00A6497B" w:rsidRDefault="00361519" w:rsidP="00A6497B">
      <w:pPr>
        <w:pStyle w:val="aff5"/>
        <w:spacing w:before="0" w:beforeAutospacing="0" w:after="0" w:afterAutospacing="0"/>
        <w:ind w:firstLine="567"/>
        <w:jc w:val="both"/>
        <w:rPr>
          <w:lang w:val="uk-UA"/>
        </w:rPr>
      </w:pPr>
      <w:r w:rsidRPr="00A6497B">
        <w:t xml:space="preserve">На виконання вимог Закону України «Про звернення громадян» на офіційному вебсайті міської ради функціонує вкладка «Написати петицію». Протягом 2025 року в Єдиній системі електронних петицій </w:t>
      </w:r>
      <w:r w:rsidRPr="00A6497B">
        <w:rPr>
          <w:lang w:val="uk-UA"/>
        </w:rPr>
        <w:t>розміщено 6</w:t>
      </w:r>
      <w:r w:rsidRPr="00A6497B">
        <w:t xml:space="preserve"> петиці</w:t>
      </w:r>
      <w:r w:rsidRPr="00A6497B">
        <w:rPr>
          <w:lang w:val="uk-UA"/>
        </w:rPr>
        <w:t>й жителів громади</w:t>
      </w:r>
      <w:r w:rsidRPr="00A6497B">
        <w:t xml:space="preserve">. </w:t>
      </w:r>
    </w:p>
    <w:p w:rsidR="00361519" w:rsidRPr="00A6497B" w:rsidRDefault="00361519" w:rsidP="00A6497B">
      <w:pPr>
        <w:suppressAutoHyphens w:val="0"/>
        <w:ind w:firstLine="567"/>
        <w:jc w:val="both"/>
      </w:pPr>
      <w:r w:rsidRPr="00A6497B">
        <w:t>Проводиться щоденний прийом громадян працівниками загального відділу, за</w:t>
      </w:r>
      <w:r w:rsidRPr="00A6497B">
        <w:br/>
        <w:t>результатами якого заявники спрямовуються на консультацію до посадових осіб, до сфери</w:t>
      </w:r>
      <w:r w:rsidRPr="00A6497B">
        <w:br/>
        <w:t>діяльності яких належать порушені питання або записуються на особистий прийом до</w:t>
      </w:r>
      <w:r w:rsidRPr="00A6497B">
        <w:br/>
        <w:t>міського голови.</w:t>
      </w:r>
    </w:p>
    <w:p w:rsidR="00E277A9" w:rsidRPr="00A6497B" w:rsidRDefault="00E277A9" w:rsidP="00A6497B">
      <w:pPr>
        <w:ind w:firstLine="284"/>
        <w:jc w:val="both"/>
      </w:pPr>
    </w:p>
    <w:p w:rsidR="00E277A9" w:rsidRPr="00A6497B" w:rsidRDefault="00E277A9" w:rsidP="00A6497B">
      <w:pPr>
        <w:tabs>
          <w:tab w:val="left" w:pos="567"/>
        </w:tabs>
        <w:ind w:firstLine="567"/>
        <w:jc w:val="both"/>
        <w:rPr>
          <w:b/>
        </w:rPr>
      </w:pPr>
      <w:r w:rsidRPr="00A6497B">
        <w:rPr>
          <w:b/>
        </w:rPr>
        <w:t>V. Організаційні заходи</w:t>
      </w:r>
    </w:p>
    <w:p w:rsidR="00E277A9" w:rsidRPr="00A6497B" w:rsidRDefault="00E277A9" w:rsidP="00A6497B">
      <w:pPr>
        <w:ind w:firstLine="567"/>
        <w:jc w:val="both"/>
      </w:pPr>
      <w:r w:rsidRPr="00A6497B">
        <w:rPr>
          <w:b/>
          <w:bCs/>
        </w:rPr>
        <w:t>Відділ з питань внутрішньої політики</w:t>
      </w:r>
      <w:r w:rsidRPr="00A6497B">
        <w:t xml:space="preserve"> регулярно здійснює моніторинг інформації, оприлюдненої на офіційному вебсайті, зокрема, у рамках виконання Закону України «Про доступ до публічної інформації». Проводиться перевірка актуальності опублікованих матеріалів, відповідність їх вимогам чинного законодавства та своєчасне оновлення. </w:t>
      </w:r>
      <w:r w:rsidR="00397CF9" w:rsidRPr="00A6497B">
        <w:t>Таким чином, громадянам забезпечено доступ до необхідної інформації, яка є зрозумілою, повною та достовірною.</w:t>
      </w:r>
    </w:p>
    <w:p w:rsidR="00E277A9" w:rsidRPr="00A6497B" w:rsidRDefault="00E277A9" w:rsidP="00A6497B">
      <w:pPr>
        <w:ind w:firstLine="567"/>
        <w:jc w:val="both"/>
      </w:pPr>
      <w:r w:rsidRPr="00A6497B">
        <w:t xml:space="preserve">Забезпечено вчасне оновлення матеріалів та контроль за дотриманням стандартів публікації. Всі матеріали публікуються </w:t>
      </w:r>
      <w:r w:rsidR="00C67E8F" w:rsidRPr="00A6497B">
        <w:t xml:space="preserve">своєчасно, </w:t>
      </w:r>
      <w:r w:rsidRPr="00A6497B">
        <w:t xml:space="preserve">відповідно до встановлених правил і норм. Оновлення сайту проводиться поступово, особливий акцент робиться на актуалізації </w:t>
      </w:r>
      <w:r w:rsidRPr="00A6497B">
        <w:lastRenderedPageBreak/>
        <w:t xml:space="preserve">інформації та забезпеченні її доступності для користувачів. Робота над розвитком </w:t>
      </w:r>
      <w:proofErr w:type="spellStart"/>
      <w:r w:rsidRPr="00A6497B">
        <w:t>вебсайту</w:t>
      </w:r>
      <w:proofErr w:type="spellEnd"/>
      <w:r w:rsidRPr="00A6497B">
        <w:t xml:space="preserve"> триває, і всі зусилля спрямовані на дотримання чинних вимог законодавства.</w:t>
      </w:r>
    </w:p>
    <w:p w:rsidR="00E277A9" w:rsidRPr="00A6497B" w:rsidRDefault="00E277A9" w:rsidP="00A6497B">
      <w:pPr>
        <w:ind w:firstLine="567"/>
        <w:jc w:val="both"/>
      </w:pPr>
      <w:r w:rsidRPr="00A6497B">
        <w:t>На офіційному вебсайті за звітний період у розділі «Новини» було розміщено близько 1</w:t>
      </w:r>
      <w:r w:rsidR="00C67E8F" w:rsidRPr="00A6497B">
        <w:t>600</w:t>
      </w:r>
      <w:r w:rsidRPr="00A6497B">
        <w:t xml:space="preserve"> повідомлень, орієнтовно ж стільки було розміщено і по інших розділах; у місцевих друкованих медіа опубліковано 3</w:t>
      </w:r>
      <w:r w:rsidR="00C67E8F" w:rsidRPr="00A6497B">
        <w:t>60</w:t>
      </w:r>
      <w:r w:rsidRPr="00A6497B">
        <w:t xml:space="preserve"> публікацій, в ефірі міськрайонної радіостудії «Ромен» озвучено 1</w:t>
      </w:r>
      <w:r w:rsidR="00C67E8F" w:rsidRPr="00A6497B">
        <w:t>110 повідомлень.</w:t>
      </w:r>
    </w:p>
    <w:p w:rsidR="00E277A9" w:rsidRPr="00A6497B" w:rsidRDefault="00E277A9" w:rsidP="00A6497B">
      <w:pPr>
        <w:ind w:firstLine="567"/>
        <w:jc w:val="both"/>
      </w:pPr>
      <w:r w:rsidRPr="00A6497B">
        <w:rPr>
          <w:shd w:val="clear" w:color="auto" w:fill="FFFFFF"/>
        </w:rPr>
        <w:t>У зв’язку із введенням в Україні воєнного стану відповідно до Законів України «Про затвердження Указу Президента України «Про введ</w:t>
      </w:r>
      <w:r w:rsidR="00BA5BB0" w:rsidRPr="00A6497B">
        <w:rPr>
          <w:shd w:val="clear" w:color="auto" w:fill="FFFFFF"/>
        </w:rPr>
        <w:t>ення воєнного стану в Україні»,</w:t>
      </w:r>
      <w:r w:rsidRPr="00A6497B">
        <w:rPr>
          <w:shd w:val="clear" w:color="auto" w:fill="FFFFFF"/>
        </w:rPr>
        <w:t xml:space="preserve"> «Про продовження строку дії воєнного стану в Україні» та Конституції України, можуть обмежуватися конституційні права і свободи людини і громадянина. </w:t>
      </w:r>
      <w:r w:rsidRPr="00A6497B">
        <w:t xml:space="preserve">Тому організаторами заходів при проведенні мирних зборів, мітингів та </w:t>
      </w:r>
      <w:r w:rsidR="00BA5BB0" w:rsidRPr="00A6497B">
        <w:t xml:space="preserve">інших заходів передбачається </w:t>
      </w:r>
      <w:r w:rsidRPr="00A6497B">
        <w:t>уникнення скупчень більше 10 осіб.</w:t>
      </w:r>
    </w:p>
    <w:p w:rsidR="003872EF" w:rsidRPr="00A6497B" w:rsidRDefault="006E406A" w:rsidP="00A6497B">
      <w:pPr>
        <w:ind w:firstLine="567"/>
        <w:jc w:val="both"/>
        <w:rPr>
          <w:rFonts w:eastAsia="Calibri"/>
        </w:rPr>
      </w:pPr>
      <w:r w:rsidRPr="00A6497B">
        <w:t>З початку 2025</w:t>
      </w:r>
      <w:r w:rsidR="00E277A9" w:rsidRPr="00A6497B">
        <w:t xml:space="preserve"> року на території Роменської міської територіальної громади було проведено 1</w:t>
      </w:r>
      <w:r w:rsidRPr="00A6497B">
        <w:t>06</w:t>
      </w:r>
      <w:r w:rsidR="00E277A9" w:rsidRPr="00A6497B">
        <w:t xml:space="preserve"> заходів, у тому числі</w:t>
      </w:r>
      <w:r w:rsidRPr="00A6497B">
        <w:t>,</w:t>
      </w:r>
      <w:r w:rsidR="00E277A9" w:rsidRPr="00A6497B">
        <w:t xml:space="preserve"> з відзначення державних свят, покладання квітів у скорботні дні, благодійні акції на підтримку Збройних Сил України та інші. Політична символіка не використовувалася, лозунги не лунали. Крім того, в місті Ромни на пло</w:t>
      </w:r>
      <w:r w:rsidR="00B17DC4" w:rsidRPr="00A6497B">
        <w:t>щі біля міської ради відбулися 9 мирних акцій</w:t>
      </w:r>
      <w:r w:rsidR="00E277A9" w:rsidRPr="00A6497B">
        <w:t xml:space="preserve"> </w:t>
      </w:r>
      <w:r w:rsidR="00B17DC4" w:rsidRPr="00A6497B">
        <w:t>на підтримку зниклих безвісти та акція вшанування пам’яті про загиблих Захисників на Алеї Слави, які були ініційован</w:t>
      </w:r>
      <w:r w:rsidR="003872EF" w:rsidRPr="00A6497B">
        <w:t>і</w:t>
      </w:r>
      <w:r w:rsidR="00B17DC4" w:rsidRPr="00A6497B">
        <w:t xml:space="preserve"> їх рідними.</w:t>
      </w:r>
      <w:r w:rsidR="00E277A9" w:rsidRPr="00A6497B">
        <w:t xml:space="preserve"> </w:t>
      </w:r>
      <w:r w:rsidR="00D4139D" w:rsidRPr="00A6497B">
        <w:t>Також з ініціативи родичів та членів Молодіжної ради при Роменській міській раді було проведено 2</w:t>
      </w:r>
      <w:r w:rsidR="00F76EE7" w:rsidRPr="00A6497B">
        <w:t xml:space="preserve"> Всеукраїнські хвилини мовчання під час покладання квітів громадою з нагоди державних свят.</w:t>
      </w:r>
      <w:r w:rsidR="009C315F" w:rsidRPr="00A6497B">
        <w:t xml:space="preserve"> Разом з тим, проведено 14 заходів із залученням працівників виконкому, які разом із членами громадських організацій виходили на центральні вулиці міста, з метою привертання уваги та заклику до того, щоб мешканці громади та водії зупинялися о 09:00 під час Загальнонаціональної хвилини мовчання для вшанування пам’яті загиблих під час російсько-української війни.</w:t>
      </w:r>
    </w:p>
    <w:p w:rsidR="00E277A9" w:rsidRPr="00A6497B" w:rsidRDefault="003872EF" w:rsidP="00A6497B">
      <w:pPr>
        <w:ind w:firstLine="567"/>
        <w:jc w:val="both"/>
      </w:pPr>
      <w:r w:rsidRPr="00A6497B">
        <w:t>За звітний період</w:t>
      </w:r>
      <w:r w:rsidR="00E277A9" w:rsidRPr="00A6497B">
        <w:t xml:space="preserve"> на Алеї </w:t>
      </w:r>
      <w:r w:rsidRPr="00A6497B">
        <w:t>Слави в місті Ромни відбулося 54 церемонії</w:t>
      </w:r>
      <w:r w:rsidR="00E277A9" w:rsidRPr="00A6497B">
        <w:t xml:space="preserve"> прощання із загиблими військовослужбовцями Роменської міської територіальної громади та сусідніх з нею громад із забезпеченням медичного супроводу та громадського порядку.</w:t>
      </w:r>
    </w:p>
    <w:p w:rsidR="00E277A9" w:rsidRPr="00A6497B" w:rsidRDefault="00E277A9" w:rsidP="00A6497B">
      <w:pPr>
        <w:ind w:firstLine="567"/>
        <w:jc w:val="both"/>
      </w:pPr>
      <w:r w:rsidRPr="00A6497B">
        <w:t>Відділом ведеться облік документації щодо проведення акцій (повідомлення осередків політичних партій, громадських організацій, громадян), здійснюється контроль за забезпеченням громадського порядку шляхом повідомлення до правоохоронних органів.</w:t>
      </w:r>
    </w:p>
    <w:p w:rsidR="00E277A9" w:rsidRPr="00A6497B" w:rsidRDefault="00E277A9" w:rsidP="00A6497B">
      <w:pPr>
        <w:ind w:firstLine="567"/>
        <w:jc w:val="both"/>
      </w:pPr>
      <w:r w:rsidRPr="00A6497B">
        <w:t>Із старостами Виконавчого комітету Роменської міської ради та головами квартальних комітетів проводяться наради, зустрічі щодо налагодження співпраці в частині завчасного сповіщення про проведення мирних зібрань.</w:t>
      </w:r>
    </w:p>
    <w:p w:rsidR="00E277A9" w:rsidRPr="00A6497B" w:rsidRDefault="00E277A9" w:rsidP="00A6497B">
      <w:pPr>
        <w:ind w:firstLine="567"/>
        <w:jc w:val="both"/>
        <w:rPr>
          <w:noProof/>
          <w:lang w:eastAsia="ru-RU"/>
        </w:rPr>
      </w:pPr>
      <w:r w:rsidRPr="00A6497B">
        <w:t>Виконавчим комітетом Роменської міської ради до суду не подавалися позовні заяви про обмеження реалізації права на мирні зібрання.</w:t>
      </w:r>
    </w:p>
    <w:p w:rsidR="00E277A9" w:rsidRPr="00A6497B" w:rsidRDefault="00E277A9" w:rsidP="00A6497B">
      <w:pPr>
        <w:ind w:firstLine="567"/>
        <w:jc w:val="both"/>
        <w:rPr>
          <w:lang w:eastAsia="en-US"/>
        </w:rPr>
      </w:pPr>
      <w:r w:rsidRPr="00A6497B">
        <w:t>При розгляді важливих питань міський голова залучає до обговорення представників консультативно-дорадчих органів. Проводяться єдині інформаційні дні, під час яких розглянуто та роз’яснено населенню актуальні питання державної політики, ініціатив Президента України тощо. На території громади розміщуються постери соціальної реклами, які спрямовані на патріотичне виховання молоді,</w:t>
      </w:r>
      <w:r w:rsidRPr="00A6497B">
        <w:rPr>
          <w:rFonts w:eastAsia="Calibri"/>
        </w:rPr>
        <w:t xml:space="preserve"> популяризацію служби у Збройних силах України, дотримання правил мінної безпеки та інші.</w:t>
      </w:r>
    </w:p>
    <w:p w:rsidR="00E277A9" w:rsidRPr="00A6497B" w:rsidRDefault="00E277A9" w:rsidP="00A6497B">
      <w:pPr>
        <w:ind w:firstLine="567"/>
        <w:jc w:val="both"/>
      </w:pPr>
      <w:r w:rsidRPr="00A6497B">
        <w:t>Постійно забезпечується організація ведення телефонних розмов і прийом відвідувачів міського голови.</w:t>
      </w:r>
    </w:p>
    <w:p w:rsidR="00E277A9" w:rsidRPr="00A6497B" w:rsidRDefault="00E277A9" w:rsidP="00A6497B">
      <w:pPr>
        <w:ind w:firstLine="567"/>
        <w:jc w:val="both"/>
        <w:rPr>
          <w:sz w:val="16"/>
          <w:szCs w:val="16"/>
        </w:rPr>
      </w:pPr>
    </w:p>
    <w:p w:rsidR="00E277A9" w:rsidRPr="00A6497B" w:rsidRDefault="00111480" w:rsidP="00A6497B">
      <w:pPr>
        <w:ind w:firstLine="567"/>
        <w:jc w:val="both"/>
      </w:pPr>
      <w:r w:rsidRPr="00A6497B">
        <w:t>За 2025</w:t>
      </w:r>
      <w:r w:rsidR="00E277A9" w:rsidRPr="00A6497B">
        <w:t xml:space="preserve"> рік посадовими особами </w:t>
      </w:r>
      <w:r w:rsidR="00E277A9" w:rsidRPr="00A6497B">
        <w:rPr>
          <w:b/>
          <w:bCs/>
        </w:rPr>
        <w:t>відділу юридичного забезпечення</w:t>
      </w:r>
      <w:r w:rsidR="00E277A9" w:rsidRPr="00A6497B">
        <w:t xml:space="preserve"> опрацьовано та проведено правову експертизу </w:t>
      </w:r>
      <w:r w:rsidRPr="00A6497B">
        <w:t>1025</w:t>
      </w:r>
      <w:r w:rsidR="00E277A9" w:rsidRPr="00A6497B">
        <w:t xml:space="preserve"> письмових документів від судів загальної юрисдикції, правоохоронних органів, юридичних та фізичних осіб, підприємств, установ та організацій.</w:t>
      </w:r>
    </w:p>
    <w:p w:rsidR="00E277A9" w:rsidRPr="00A6497B" w:rsidRDefault="00E277A9" w:rsidP="00A6497B">
      <w:pPr>
        <w:ind w:firstLine="284"/>
        <w:jc w:val="both"/>
      </w:pPr>
      <w:r w:rsidRPr="00A6497B">
        <w:t xml:space="preserve">Посадовими особами відділу юридичного забезпечення взято </w:t>
      </w:r>
      <w:r w:rsidR="00111480" w:rsidRPr="00A6497B">
        <w:t>участь у судових засіданнях у 29</w:t>
      </w:r>
      <w:r w:rsidRPr="00A6497B">
        <w:t xml:space="preserve"> справах.</w:t>
      </w:r>
    </w:p>
    <w:p w:rsidR="00E277A9" w:rsidRPr="00A6497B" w:rsidRDefault="00E277A9" w:rsidP="00A6497B">
      <w:pPr>
        <w:tabs>
          <w:tab w:val="left" w:pos="567"/>
        </w:tabs>
        <w:ind w:firstLine="567"/>
        <w:jc w:val="both"/>
      </w:pPr>
      <w:r w:rsidRPr="00A6497B">
        <w:t xml:space="preserve">Протягом року надано </w:t>
      </w:r>
      <w:r w:rsidR="00111480" w:rsidRPr="00A6497B">
        <w:t>47</w:t>
      </w:r>
      <w:r w:rsidRPr="00A6497B">
        <w:t xml:space="preserve"> громадянам безоплатно первинну правову допомогу. Найбільш актуальними стали питання у сфері земельних та трудових відносин, спадкового права, надання матеріальної допомоги військовослужбовцям.</w:t>
      </w:r>
    </w:p>
    <w:p w:rsidR="00E277A9" w:rsidRPr="00A6497B" w:rsidRDefault="00E277A9" w:rsidP="00A6497B">
      <w:pPr>
        <w:tabs>
          <w:tab w:val="left" w:pos="567"/>
        </w:tabs>
        <w:ind w:firstLine="567"/>
        <w:jc w:val="both"/>
        <w:rPr>
          <w:sz w:val="16"/>
          <w:szCs w:val="16"/>
        </w:rPr>
      </w:pPr>
    </w:p>
    <w:p w:rsidR="00E277A9" w:rsidRPr="00A6497B" w:rsidRDefault="004327DD" w:rsidP="00A6497B">
      <w:pPr>
        <w:tabs>
          <w:tab w:val="left" w:pos="567"/>
        </w:tabs>
        <w:ind w:firstLine="567"/>
        <w:jc w:val="both"/>
      </w:pPr>
      <w:r w:rsidRPr="00A6497B">
        <w:t>Протягом 2025</w:t>
      </w:r>
      <w:r w:rsidR="00E277A9" w:rsidRPr="00A6497B">
        <w:t xml:space="preserve"> року </w:t>
      </w:r>
      <w:r w:rsidR="00E277A9" w:rsidRPr="00A6497B">
        <w:rPr>
          <w:b/>
        </w:rPr>
        <w:t xml:space="preserve">сектором управління персоналом </w:t>
      </w:r>
      <w:r w:rsidR="00E277A9" w:rsidRPr="00A6497B">
        <w:t xml:space="preserve">прийнято та опрацьовано </w:t>
      </w:r>
      <w:r w:rsidRPr="00A6497B">
        <w:t xml:space="preserve">642 </w:t>
      </w:r>
      <w:r w:rsidR="00E277A9" w:rsidRPr="00A6497B">
        <w:t>заяв</w:t>
      </w:r>
      <w:r w:rsidRPr="00A6497B">
        <w:t>и</w:t>
      </w:r>
      <w:r w:rsidR="00E277A9" w:rsidRPr="00A6497B">
        <w:t xml:space="preserve"> з кадрових питань, підготовлено</w:t>
      </w:r>
      <w:r w:rsidRPr="00A6497B">
        <w:t xml:space="preserve"> 1055</w:t>
      </w:r>
      <w:r w:rsidR="00E277A9" w:rsidRPr="00A6497B">
        <w:t xml:space="preserve"> проєктів розпоряджень з кадрових питань та 5 проєктів рішень міської ради, виготовлено 1</w:t>
      </w:r>
      <w:r w:rsidRPr="00A6497B">
        <w:t>32</w:t>
      </w:r>
      <w:r w:rsidR="00E277A9" w:rsidRPr="00A6497B">
        <w:t xml:space="preserve"> Грамот</w:t>
      </w:r>
      <w:r w:rsidRPr="00A6497B">
        <w:t>и</w:t>
      </w:r>
      <w:r w:rsidR="00E277A9" w:rsidRPr="00A6497B">
        <w:t xml:space="preserve"> Виконавчого комітету Роменсь</w:t>
      </w:r>
      <w:r w:rsidRPr="00A6497B">
        <w:t>кої міської ради 16</w:t>
      </w:r>
      <w:r w:rsidR="00E277A9" w:rsidRPr="00A6497B">
        <w:t xml:space="preserve"> Подяк Виконавчого комітету Роменської міської ради для відзначення мешканців громади.</w:t>
      </w:r>
    </w:p>
    <w:p w:rsidR="007C676A" w:rsidRPr="00A6497B" w:rsidRDefault="007C676A" w:rsidP="00A6497B">
      <w:pPr>
        <w:tabs>
          <w:tab w:val="left" w:pos="567"/>
        </w:tabs>
        <w:ind w:firstLine="567"/>
        <w:jc w:val="both"/>
        <w:rPr>
          <w:rFonts w:eastAsia="Calibri"/>
          <w:bCs/>
          <w:lang w:eastAsia="en-US"/>
        </w:rPr>
      </w:pPr>
      <w:r w:rsidRPr="00A6497B">
        <w:t xml:space="preserve">При призначенні на посаду заступника міського голови з питань діяльності виконавчих органів ради було проведено </w:t>
      </w:r>
      <w:r w:rsidRPr="00A6497B">
        <w:rPr>
          <w:rFonts w:eastAsia="Calibri"/>
          <w:bCs/>
          <w:lang w:eastAsia="en-US"/>
        </w:rPr>
        <w:t>спеціальну перевірку щодо особи, яка претендує на заняття посади в органах місцевого самоврядування.</w:t>
      </w:r>
    </w:p>
    <w:p w:rsidR="007C676A" w:rsidRPr="00A6497B" w:rsidRDefault="007C676A" w:rsidP="00A6497B">
      <w:pPr>
        <w:tabs>
          <w:tab w:val="left" w:pos="567"/>
        </w:tabs>
        <w:ind w:firstLine="567"/>
        <w:jc w:val="both"/>
        <w:rPr>
          <w:rFonts w:eastAsia="Calibri"/>
          <w:bCs/>
          <w:lang w:eastAsia="en-US"/>
        </w:rPr>
      </w:pPr>
      <w:r w:rsidRPr="00A6497B">
        <w:t xml:space="preserve">При призначенні на посади в органи місцевого самоврядування посадових осіб, проводилася </w:t>
      </w:r>
      <w:r w:rsidRPr="00A6497B">
        <w:rPr>
          <w:rFonts w:eastAsia="Calibri"/>
          <w:bCs/>
          <w:lang w:eastAsia="en-US"/>
        </w:rPr>
        <w:t>перевірка достовірності відомостей щодо застосування заборон, передбачених частинами третьою і четвертою статті 1 Закону України «Про очищення влади» та здійснювалась підготовка довідки про її результати.</w:t>
      </w:r>
    </w:p>
    <w:p w:rsidR="007C676A" w:rsidRPr="00A6497B" w:rsidRDefault="007C676A" w:rsidP="00A6497B">
      <w:pPr>
        <w:tabs>
          <w:tab w:val="left" w:pos="567"/>
        </w:tabs>
        <w:ind w:firstLine="567"/>
        <w:jc w:val="both"/>
        <w:rPr>
          <w:rFonts w:eastAsia="Calibri"/>
          <w:bCs/>
          <w:lang w:eastAsia="en-US"/>
        </w:rPr>
      </w:pPr>
      <w:r w:rsidRPr="00A6497B">
        <w:rPr>
          <w:rFonts w:eastAsia="Calibri"/>
          <w:bCs/>
          <w:lang w:eastAsia="en-US"/>
        </w:rPr>
        <w:t>Оформлені документи щодо призначення, переведення та звільнення з посад працівників Виконавчого комітету.</w:t>
      </w:r>
    </w:p>
    <w:p w:rsidR="007C676A" w:rsidRPr="00A6497B" w:rsidRDefault="007C676A" w:rsidP="00A6497B">
      <w:pPr>
        <w:tabs>
          <w:tab w:val="left" w:pos="567"/>
        </w:tabs>
        <w:ind w:firstLine="567"/>
        <w:jc w:val="both"/>
        <w:rPr>
          <w:rFonts w:eastAsia="Calibri"/>
          <w:bCs/>
          <w:lang w:eastAsia="en-US"/>
        </w:rPr>
      </w:pPr>
      <w:r w:rsidRPr="00A6497B">
        <w:rPr>
          <w:rFonts w:eastAsia="Calibri"/>
          <w:bCs/>
          <w:lang w:eastAsia="en-US"/>
        </w:rPr>
        <w:t>Особи, які вперше призначалися на посади в органи місцевого самоврядування склали Присягу посадової особи місцевого самоврядування.</w:t>
      </w:r>
    </w:p>
    <w:p w:rsidR="007C676A" w:rsidRPr="00A6497B" w:rsidRDefault="007C676A" w:rsidP="00A6497B">
      <w:pPr>
        <w:tabs>
          <w:tab w:val="left" w:pos="567"/>
        </w:tabs>
        <w:ind w:firstLine="567"/>
        <w:jc w:val="both"/>
        <w:rPr>
          <w:bCs/>
        </w:rPr>
      </w:pPr>
      <w:r w:rsidRPr="00A6497B">
        <w:rPr>
          <w:bCs/>
        </w:rPr>
        <w:t>Проведено роботи щодо укладення, продовження терміну дії контрактів з керівниками комунальних підприємств, установ і організацій, що належать до сфери управління міської ради.</w:t>
      </w:r>
    </w:p>
    <w:p w:rsidR="007C676A" w:rsidRPr="00A6497B" w:rsidRDefault="007C676A" w:rsidP="00A6497B">
      <w:pPr>
        <w:suppressAutoHyphens w:val="0"/>
        <w:ind w:firstLine="567"/>
        <w:jc w:val="both"/>
        <w:rPr>
          <w:rFonts w:eastAsia="Calibri"/>
          <w:bCs/>
          <w:lang w:eastAsia="en-US"/>
        </w:rPr>
      </w:pPr>
      <w:r w:rsidRPr="00A6497B">
        <w:rPr>
          <w:rFonts w:eastAsia="Calibri"/>
          <w:bCs/>
          <w:lang w:eastAsia="en-US"/>
        </w:rPr>
        <w:t>Відповідно до стажу роботи здійснено встановлення надбавок за вислугу років посадовим особам місцевого самоврядування та службовцям, а також присвоєні ранги посадовим особам місцевого самоврядування.</w:t>
      </w:r>
    </w:p>
    <w:p w:rsidR="007C676A" w:rsidRPr="00A6497B" w:rsidRDefault="007C676A" w:rsidP="00A6497B">
      <w:pPr>
        <w:tabs>
          <w:tab w:val="left" w:pos="567"/>
        </w:tabs>
        <w:ind w:firstLine="567"/>
        <w:jc w:val="both"/>
      </w:pPr>
      <w:r w:rsidRPr="00A6497B">
        <w:t>Сформовано графік відпусток працівників Виконавчого комітету Роменської міської ради на 2026 рік.</w:t>
      </w:r>
    </w:p>
    <w:p w:rsidR="007C676A" w:rsidRPr="00A6497B" w:rsidRDefault="007C676A" w:rsidP="00A6497B">
      <w:pPr>
        <w:tabs>
          <w:tab w:val="left" w:pos="567"/>
        </w:tabs>
        <w:ind w:firstLine="567"/>
        <w:jc w:val="both"/>
        <w:rPr>
          <w:rFonts w:eastAsia="Calibri"/>
          <w:bCs/>
          <w:lang w:eastAsia="en-US"/>
        </w:rPr>
      </w:pPr>
      <w:r w:rsidRPr="00A6497B">
        <w:t>У Виконавчому комітеті Роменської міської ради було з</w:t>
      </w:r>
      <w:r w:rsidRPr="00A6497B">
        <w:rPr>
          <w:rFonts w:eastAsia="Calibri"/>
          <w:bCs/>
          <w:lang w:eastAsia="en-US"/>
        </w:rPr>
        <w:t>абезпечено своєчасне ведення персонального військового обліку призовників та військовозобов’язаних, а також здійснено бронювання відповідно до вимог чинного законодавства.</w:t>
      </w:r>
    </w:p>
    <w:p w:rsidR="007C676A" w:rsidRPr="00A6497B" w:rsidRDefault="007C676A" w:rsidP="00A6497B">
      <w:pPr>
        <w:tabs>
          <w:tab w:val="left" w:pos="567"/>
        </w:tabs>
        <w:ind w:firstLine="567"/>
        <w:jc w:val="both"/>
      </w:pPr>
      <w:r w:rsidRPr="00A6497B">
        <w:t>З метою оцінки професійних якостей, ініціативи, визначення потреби в навчанні та кар'єрному плануванні у 2025 році проведено щорічну оцінку виконання посадовими особами місцевого самоврядування покладених на них обов’язків та завдань.</w:t>
      </w:r>
    </w:p>
    <w:p w:rsidR="007C676A" w:rsidRPr="00A6497B" w:rsidRDefault="007C676A" w:rsidP="00A6497B">
      <w:pPr>
        <w:tabs>
          <w:tab w:val="left" w:pos="567"/>
        </w:tabs>
        <w:ind w:firstLine="567"/>
        <w:jc w:val="both"/>
        <w:rPr>
          <w:bCs/>
        </w:rPr>
      </w:pPr>
      <w:r w:rsidRPr="00A6497B">
        <w:t>Сектором управління персоналом було здійснено організаційне забезпечення з підготовки навчання для підвищення кваліфікації в Сумському регіональному центрі підвищення кваліфікації</w:t>
      </w:r>
      <w:r w:rsidRPr="00A6497B">
        <w:rPr>
          <w:lang w:eastAsia="uk-UA"/>
        </w:rPr>
        <w:t xml:space="preserve"> для посадових осіб місцевого самоврядування Виконавчого комітету Роменської міської ради</w:t>
      </w:r>
      <w:r w:rsidRPr="00A6497B">
        <w:t xml:space="preserve"> у 2026 році та отримано 32 сертифікати про проходження навчання з підвищення кваліфікації. </w:t>
      </w:r>
      <w:r w:rsidRPr="00A6497B">
        <w:rPr>
          <w:bCs/>
        </w:rPr>
        <w:t>Сформовано графік відпусток працівникам Виконавчого комітету та здійснюється контроль за наданням їх.</w:t>
      </w:r>
    </w:p>
    <w:p w:rsidR="007C676A" w:rsidRPr="00A6497B" w:rsidRDefault="007C676A" w:rsidP="00A6497B">
      <w:pPr>
        <w:tabs>
          <w:tab w:val="left" w:pos="567"/>
        </w:tabs>
        <w:ind w:firstLine="567"/>
        <w:jc w:val="both"/>
        <w:rPr>
          <w:bCs/>
        </w:rPr>
      </w:pPr>
      <w:r w:rsidRPr="00A6497B">
        <w:rPr>
          <w:bCs/>
        </w:rPr>
        <w:t>У 2025 році присвоєно одне нове звання «Почесний громадянин міста Ромни».</w:t>
      </w:r>
    </w:p>
    <w:p w:rsidR="007C676A" w:rsidRPr="00A6497B" w:rsidRDefault="007C676A" w:rsidP="00A6497B">
      <w:pPr>
        <w:tabs>
          <w:tab w:val="left" w:pos="567"/>
        </w:tabs>
        <w:ind w:firstLine="567"/>
        <w:jc w:val="both"/>
        <w:rPr>
          <w:bCs/>
        </w:rPr>
      </w:pPr>
      <w:r w:rsidRPr="00A6497B">
        <w:rPr>
          <w:bCs/>
        </w:rPr>
        <w:t>Проведено 4 службових розслідування та оформлені відповідні документи із застосуванням заходів дисциплінарного впливу.</w:t>
      </w:r>
    </w:p>
    <w:p w:rsidR="007C676A" w:rsidRPr="00A6497B" w:rsidRDefault="007C676A" w:rsidP="00A6497B">
      <w:pPr>
        <w:tabs>
          <w:tab w:val="left" w:pos="567"/>
        </w:tabs>
        <w:ind w:firstLine="567"/>
        <w:jc w:val="both"/>
        <w:rPr>
          <w:rFonts w:eastAsia="Calibri"/>
          <w:bCs/>
          <w:lang w:eastAsia="en-US"/>
        </w:rPr>
      </w:pPr>
      <w:r w:rsidRPr="00A6497B">
        <w:rPr>
          <w:rFonts w:eastAsia="Calibri"/>
          <w:bCs/>
          <w:lang w:eastAsia="en-US"/>
        </w:rPr>
        <w:t>Протягом 2025 року проводилась робота, пов’язана з обліком трудової діяльності, заповненням, обліком, і зберіганням трудових книжок та особових справ працівників.</w:t>
      </w:r>
    </w:p>
    <w:p w:rsidR="007C676A" w:rsidRPr="00A6497B" w:rsidRDefault="007C676A" w:rsidP="00A6497B">
      <w:pPr>
        <w:tabs>
          <w:tab w:val="left" w:pos="567"/>
        </w:tabs>
        <w:ind w:firstLine="567"/>
        <w:jc w:val="both"/>
        <w:rPr>
          <w:rFonts w:eastAsia="Calibri"/>
          <w:bCs/>
          <w:lang w:eastAsia="en-US"/>
        </w:rPr>
      </w:pPr>
      <w:r w:rsidRPr="00A6497B">
        <w:rPr>
          <w:rFonts w:eastAsia="Calibri"/>
          <w:bCs/>
          <w:lang w:eastAsia="en-US"/>
        </w:rPr>
        <w:t>Забезпечено щомісячне ведення табелю обліку використання робочого часу працівників Виконавчого комітету Роменської міської ради.</w:t>
      </w:r>
    </w:p>
    <w:p w:rsidR="00E277A9" w:rsidRPr="00A6497B" w:rsidRDefault="00E277A9" w:rsidP="00A6497B">
      <w:pPr>
        <w:ind w:firstLine="709"/>
        <w:jc w:val="both"/>
        <w:rPr>
          <w:sz w:val="16"/>
          <w:szCs w:val="16"/>
        </w:rPr>
      </w:pPr>
    </w:p>
    <w:p w:rsidR="00E277A9" w:rsidRPr="00A6497B" w:rsidRDefault="00E277A9" w:rsidP="00A6497B">
      <w:pPr>
        <w:ind w:firstLine="567"/>
        <w:jc w:val="both"/>
      </w:pPr>
      <w:r w:rsidRPr="00A6497B">
        <w:t xml:space="preserve">З метою забезпечення повноти й цілісності відомостей Державного Реєстру виборців. (далі – Реєстр) </w:t>
      </w:r>
      <w:r w:rsidRPr="00A6497B">
        <w:rPr>
          <w:b/>
          <w:bCs/>
        </w:rPr>
        <w:t>відділом</w:t>
      </w:r>
      <w:r w:rsidRPr="00A6497B">
        <w:t xml:space="preserve"> </w:t>
      </w:r>
      <w:r w:rsidRPr="00A6497B">
        <w:rPr>
          <w:rFonts w:eastAsia="Times New Roman"/>
          <w:b/>
          <w:bCs/>
          <w:lang w:eastAsia="ru-RU"/>
        </w:rPr>
        <w:t>ведення Державного реєстру виборців</w:t>
      </w:r>
      <w:r w:rsidRPr="00A6497B">
        <w:rPr>
          <w:rFonts w:eastAsia="Times New Roman"/>
          <w:lang w:eastAsia="ru-RU"/>
        </w:rPr>
        <w:t xml:space="preserve"> </w:t>
      </w:r>
      <w:r w:rsidR="00B74D10" w:rsidRPr="00A6497B">
        <w:t xml:space="preserve">проведено </w:t>
      </w:r>
      <w:r w:rsidR="006939D4" w:rsidRPr="00A6497B">
        <w:t xml:space="preserve">24 робочі </w:t>
      </w:r>
      <w:r w:rsidR="00B74D10" w:rsidRPr="00A6497B">
        <w:t>нарад</w:t>
      </w:r>
      <w:r w:rsidR="006939D4" w:rsidRPr="00A6497B">
        <w:t>и</w:t>
      </w:r>
      <w:r w:rsidR="00B74D10" w:rsidRPr="00A6497B">
        <w:t xml:space="preserve"> </w:t>
      </w:r>
      <w:r w:rsidRPr="00A6497B">
        <w:t>із суб’єктами подання відомостей періодичного поновлення.</w:t>
      </w:r>
    </w:p>
    <w:p w:rsidR="000061F3" w:rsidRPr="00A6497B" w:rsidRDefault="000061F3" w:rsidP="00A6497B">
      <w:pPr>
        <w:ind w:firstLine="567"/>
        <w:jc w:val="both"/>
      </w:pPr>
      <w:r w:rsidRPr="00A6497B">
        <w:t>За 2025 рік без порушень термінів було отримано, завантажено</w:t>
      </w:r>
      <w:r w:rsidR="00450BD3" w:rsidRPr="00A6497B">
        <w:t xml:space="preserve"> та опрацьовано</w:t>
      </w:r>
      <w:r w:rsidR="005600E6" w:rsidRPr="00A6497B">
        <w:t xml:space="preserve"> до автоматизованих інформаційно-комунікаційної системи «Державний реєстр виборців» 240 відомостей на 4500 виборців, подані суб’єктами періодичного поновлення.</w:t>
      </w:r>
    </w:p>
    <w:p w:rsidR="00E277A9" w:rsidRPr="00A6497B" w:rsidRDefault="00E277A9" w:rsidP="00A6497B">
      <w:pPr>
        <w:ind w:firstLine="567"/>
        <w:jc w:val="both"/>
      </w:pPr>
      <w:r w:rsidRPr="00A6497B">
        <w:t xml:space="preserve">На виконання статті 16 Закону України «Про Державний реєстр виборців» у базі даних Реєстру керівником відділу проведено </w:t>
      </w:r>
      <w:r w:rsidR="00DB709C" w:rsidRPr="00A6497B">
        <w:t>858</w:t>
      </w:r>
      <w:r w:rsidRPr="00A6497B">
        <w:t xml:space="preserve"> наказів на </w:t>
      </w:r>
      <w:r w:rsidR="00DB709C" w:rsidRPr="00A6497B">
        <w:t xml:space="preserve">6401 </w:t>
      </w:r>
      <w:r w:rsidRPr="00A6497B">
        <w:t>виборц</w:t>
      </w:r>
      <w:r w:rsidR="00DB709C" w:rsidRPr="00A6497B">
        <w:t>я</w:t>
      </w:r>
      <w:r w:rsidRPr="00A6497B">
        <w:t>.</w:t>
      </w:r>
    </w:p>
    <w:p w:rsidR="00E277A9" w:rsidRPr="00A6497B" w:rsidRDefault="00E277A9" w:rsidP="00A6497B">
      <w:pPr>
        <w:ind w:firstLine="567"/>
        <w:jc w:val="both"/>
      </w:pPr>
      <w:r w:rsidRPr="00A6497B">
        <w:lastRenderedPageBreak/>
        <w:t xml:space="preserve">У зв’язку з виявленням в базі даних Реєстру зайвих записів про виборців (кратне </w:t>
      </w:r>
      <w:r w:rsidR="00B74D10" w:rsidRPr="00A6497B">
        <w:t xml:space="preserve">включення виборців до Реєстру) </w:t>
      </w:r>
      <w:r w:rsidRPr="00A6497B">
        <w:t xml:space="preserve">видано </w:t>
      </w:r>
      <w:r w:rsidR="00DB709C" w:rsidRPr="00A6497B">
        <w:t>4 накази</w:t>
      </w:r>
      <w:r w:rsidRPr="00A6497B">
        <w:t xml:space="preserve"> про знищення записів Реєстру стосовно </w:t>
      </w:r>
      <w:r w:rsidR="00DB709C" w:rsidRPr="00A6497B">
        <w:t>4</w:t>
      </w:r>
      <w:r w:rsidRPr="00A6497B">
        <w:t xml:space="preserve"> виборців.</w:t>
      </w:r>
    </w:p>
    <w:p w:rsidR="00E277A9" w:rsidRPr="00A6497B" w:rsidRDefault="00E277A9" w:rsidP="00A6497B">
      <w:pPr>
        <w:ind w:firstLine="567"/>
        <w:jc w:val="both"/>
      </w:pPr>
      <w:r w:rsidRPr="00A6497B">
        <w:t>За звітний період на виконання частини п’ятої статті 17 Закону України «Про Державний реєстр виборців»</w:t>
      </w:r>
      <w:r w:rsidR="00DB709C" w:rsidRPr="00A6497B">
        <w:t xml:space="preserve"> було опрацьовано та виконано 85 наказів</w:t>
      </w:r>
      <w:r w:rsidRPr="00A6497B">
        <w:t xml:space="preserve"> (1</w:t>
      </w:r>
      <w:r w:rsidR="00DB709C" w:rsidRPr="00A6497B">
        <w:t xml:space="preserve">152 виборці) у зв’язку із закінченням </w:t>
      </w:r>
      <w:r w:rsidRPr="00A6497B">
        <w:t>встановленого строком збереження запису про виборця.</w:t>
      </w:r>
    </w:p>
    <w:p w:rsidR="00E277A9" w:rsidRPr="00A6497B" w:rsidRDefault="00E277A9" w:rsidP="00A6497B">
      <w:pPr>
        <w:ind w:firstLine="567"/>
        <w:jc w:val="both"/>
      </w:pPr>
      <w:r w:rsidRPr="00A6497B">
        <w:t xml:space="preserve">За звітний період до суб’єктів подання відомостей періодичного поновлення було підготовлено та направлено </w:t>
      </w:r>
      <w:r w:rsidR="001178CF" w:rsidRPr="00A6497B">
        <w:t>64 запита</w:t>
      </w:r>
      <w:r w:rsidRPr="00A6497B">
        <w:t>, щодо уточнення персональних даних виборців стосовно 10</w:t>
      </w:r>
      <w:r w:rsidR="001178CF" w:rsidRPr="00A6497B">
        <w:t xml:space="preserve">00 </w:t>
      </w:r>
      <w:r w:rsidRPr="00A6497B">
        <w:t>виборців.</w:t>
      </w:r>
    </w:p>
    <w:p w:rsidR="00E277A9" w:rsidRPr="00A6497B" w:rsidRDefault="00E277A9" w:rsidP="00A6497B">
      <w:pPr>
        <w:ind w:firstLine="567"/>
        <w:jc w:val="both"/>
      </w:pPr>
      <w:r w:rsidRPr="00A6497B">
        <w:t>Усі відповіді на запити внесено до системи АІКС, проведені необхідні зміни ідентифікаційних та персональних даних виборців.</w:t>
      </w:r>
    </w:p>
    <w:p w:rsidR="00E277A9" w:rsidRPr="00A6497B" w:rsidRDefault="00E277A9" w:rsidP="00A6497B">
      <w:pPr>
        <w:ind w:firstLine="567"/>
        <w:jc w:val="both"/>
        <w:rPr>
          <w:sz w:val="16"/>
          <w:szCs w:val="16"/>
        </w:rPr>
      </w:pPr>
    </w:p>
    <w:p w:rsidR="00E277A9" w:rsidRPr="00A6497B" w:rsidRDefault="008E4438" w:rsidP="00A6497B">
      <w:pPr>
        <w:ind w:firstLine="567"/>
        <w:jc w:val="both"/>
      </w:pPr>
      <w:r w:rsidRPr="00A6497B">
        <w:t>У 2025</w:t>
      </w:r>
      <w:r w:rsidR="00E277A9" w:rsidRPr="00A6497B">
        <w:t xml:space="preserve"> році </w:t>
      </w:r>
      <w:r w:rsidR="00E277A9" w:rsidRPr="00A6497B">
        <w:rPr>
          <w:b/>
        </w:rPr>
        <w:t>відділом з питань надзвичайних ситуацій та цивільного захисту населення</w:t>
      </w:r>
      <w:r w:rsidR="00DC04AC" w:rsidRPr="00A6497B">
        <w:t xml:space="preserve"> було підготовлено 10</w:t>
      </w:r>
      <w:r w:rsidR="00E277A9" w:rsidRPr="00A6497B">
        <w:t xml:space="preserve"> проєктів розпоряджень міського голови, 1</w:t>
      </w:r>
      <w:r w:rsidR="00DC04AC" w:rsidRPr="00A6497B">
        <w:t>5</w:t>
      </w:r>
      <w:r w:rsidR="00E277A9" w:rsidRPr="00A6497B">
        <w:t xml:space="preserve"> засідань міської комісії з питань техногенно-екологічної безп</w:t>
      </w:r>
      <w:r w:rsidR="00DC04AC" w:rsidRPr="00A6497B">
        <w:t>еки та надзвичайних ситуацій, 14</w:t>
      </w:r>
      <w:r w:rsidR="00E277A9" w:rsidRPr="00A6497B">
        <w:t xml:space="preserve"> засідань адміністративної комісії (накладено штрафів на суму </w:t>
      </w:r>
      <w:r w:rsidR="00DC04AC" w:rsidRPr="00A6497B">
        <w:t>16 тис. 108</w:t>
      </w:r>
      <w:r w:rsidR="00E277A9" w:rsidRPr="00A6497B">
        <w:t xml:space="preserve"> грн), проведено 12 засідань спостереженої комісії. Проведено щомісячні та щоквартальні перевірки пакетів із сигналами-оповіщення.</w:t>
      </w:r>
    </w:p>
    <w:p w:rsidR="00E277A9" w:rsidRPr="00A6497B" w:rsidRDefault="00E277A9" w:rsidP="00A6497B">
      <w:pPr>
        <w:suppressAutoHyphens w:val="0"/>
        <w:ind w:firstLine="284"/>
        <w:jc w:val="both"/>
        <w:rPr>
          <w:sz w:val="16"/>
          <w:szCs w:val="16"/>
        </w:rPr>
      </w:pPr>
    </w:p>
    <w:p w:rsidR="00E277A9" w:rsidRPr="00A6497B" w:rsidRDefault="00E277A9" w:rsidP="00A6497B">
      <w:pPr>
        <w:ind w:firstLine="567"/>
        <w:jc w:val="both"/>
      </w:pPr>
      <w:r w:rsidRPr="00A6497B">
        <w:rPr>
          <w:b/>
          <w:bCs/>
        </w:rPr>
        <w:t>Архівним відділом</w:t>
      </w:r>
      <w:r w:rsidRPr="00A6497B">
        <w:t xml:space="preserve"> протягом року здійснюється контроль за наявністю, станом та рухом документів Національного архівного фонду (далі – НАФ), забезпечується приймання на постійне зберігання документів НАФ, що зберігаються в установах і організаціях понад встановлений термін.</w:t>
      </w:r>
    </w:p>
    <w:p w:rsidR="00E277A9" w:rsidRPr="00A6497B" w:rsidRDefault="00E277A9" w:rsidP="00A6497B">
      <w:pPr>
        <w:ind w:firstLine="567"/>
        <w:jc w:val="both"/>
      </w:pPr>
      <w:r w:rsidRPr="00A6497B">
        <w:t>Працівниками архівного відділу налагоджено співпрацю з відділом реєстрації нерухомого майна, юридичних та фізичних осіб-підприємців, відділом обслуговування громадян (сервісний центр) управління обслуговування громадян головного управління Пенсійного фонду України в Сумській області, відділом перевірки обґрунтованості видачі листків непрацездатності управління контрольно-перевірочн</w:t>
      </w:r>
      <w:r w:rsidR="00231544" w:rsidRPr="00A6497B">
        <w:t xml:space="preserve">ої роботи головного управління </w:t>
      </w:r>
      <w:r w:rsidRPr="00A6497B">
        <w:t>Пенсійного фонду України в Сумській області.</w:t>
      </w:r>
    </w:p>
    <w:p w:rsidR="00E277A9" w:rsidRPr="00A6497B" w:rsidRDefault="00325CDA" w:rsidP="00A6497B">
      <w:pPr>
        <w:ind w:firstLine="567"/>
        <w:jc w:val="both"/>
      </w:pPr>
      <w:r w:rsidRPr="00A6497B">
        <w:t>Станом на 01.01.2026</w:t>
      </w:r>
      <w:r w:rsidR="00E277A9" w:rsidRPr="00A6497B">
        <w:t xml:space="preserve"> в архівному відділі Виконавчого комітету Роменської міської ради зберігаються документи 19 фондів установ та організацій із</w:t>
      </w:r>
      <w:r w:rsidR="00231544" w:rsidRPr="00A6497B">
        <w:t xml:space="preserve"> загальною кількістю</w:t>
      </w:r>
      <w:r w:rsidR="00E277A9" w:rsidRPr="00A6497B">
        <w:t xml:space="preserve"> 9</w:t>
      </w:r>
      <w:r w:rsidR="007176A2" w:rsidRPr="00A6497B">
        <w:t>741</w:t>
      </w:r>
      <w:r w:rsidR="00E277A9" w:rsidRPr="00A6497B">
        <w:t xml:space="preserve"> одиниць зберігання (справ), які поповнюють НАФ.</w:t>
      </w:r>
    </w:p>
    <w:p w:rsidR="00E277A9" w:rsidRPr="00A6497B" w:rsidRDefault="00E277A9" w:rsidP="00A6497B">
      <w:pPr>
        <w:ind w:firstLine="567"/>
        <w:jc w:val="both"/>
      </w:pPr>
      <w:r w:rsidRPr="00A6497B">
        <w:t>Відповідно до Положення про архівний відділ Виконавчого комітету Роменської міської ради відділ виконує функції і трудового архіву</w:t>
      </w:r>
      <w:r w:rsidR="001F2A67" w:rsidRPr="00A6497B">
        <w:t>. Станом на 01.01.2026</w:t>
      </w:r>
      <w:r w:rsidRPr="00A6497B">
        <w:t xml:space="preserve"> в архівному ві</w:t>
      </w:r>
      <w:r w:rsidR="001F2A67" w:rsidRPr="00A6497B">
        <w:t>дділі зберігаються документи 167</w:t>
      </w:r>
      <w:r w:rsidRPr="00A6497B">
        <w:t xml:space="preserve"> ліквідованих підприємств, установ та організацій, загальною кількістю 26</w:t>
      </w:r>
      <w:r w:rsidR="001F2A67" w:rsidRPr="00A6497B">
        <w:t>299</w:t>
      </w:r>
      <w:r w:rsidRPr="00A6497B">
        <w:t xml:space="preserve"> справ та документи тимчасового зберігання – 2</w:t>
      </w:r>
      <w:r w:rsidR="001F2A67" w:rsidRPr="00A6497B">
        <w:t>074</w:t>
      </w:r>
      <w:r w:rsidRPr="00A6497B">
        <w:t xml:space="preserve"> справ.</w:t>
      </w:r>
    </w:p>
    <w:p w:rsidR="00E277A9" w:rsidRPr="00A6497B" w:rsidRDefault="00C24B9B" w:rsidP="00A6497B">
      <w:pPr>
        <w:ind w:firstLine="567"/>
        <w:jc w:val="both"/>
      </w:pPr>
      <w:r w:rsidRPr="00A6497B">
        <w:t>За 2025</w:t>
      </w:r>
      <w:r w:rsidR="00E277A9" w:rsidRPr="00A6497B">
        <w:t xml:space="preserve"> рік було проведено оправлення та підшивку </w:t>
      </w:r>
      <w:r w:rsidR="00231544" w:rsidRPr="00A6497B">
        <w:t>391</w:t>
      </w:r>
      <w:r w:rsidR="00E277A9" w:rsidRPr="00A6497B">
        <w:t xml:space="preserve"> документів НАФ, з них постійного зберігання </w:t>
      </w:r>
      <w:r w:rsidR="00231544" w:rsidRPr="00A6497B">
        <w:t xml:space="preserve">207 </w:t>
      </w:r>
      <w:r w:rsidR="00E277A9" w:rsidRPr="00A6497B">
        <w:t xml:space="preserve">справ, з кадрових питань (особового складу) </w:t>
      </w:r>
      <w:r w:rsidR="00231544" w:rsidRPr="00A6497B">
        <w:t>184</w:t>
      </w:r>
      <w:r w:rsidR="00E277A9" w:rsidRPr="00A6497B">
        <w:t xml:space="preserve"> справи.</w:t>
      </w:r>
    </w:p>
    <w:p w:rsidR="00805B20" w:rsidRPr="00A6497B" w:rsidRDefault="00E277A9" w:rsidP="00A6497B">
      <w:pPr>
        <w:ind w:firstLine="720"/>
        <w:jc w:val="both"/>
      </w:pPr>
      <w:r w:rsidRPr="00A6497B">
        <w:t>Здійснено пр</w:t>
      </w:r>
      <w:r w:rsidR="00805B20" w:rsidRPr="00A6497B">
        <w:t>иймання на державне зберігання 2</w:t>
      </w:r>
      <w:r w:rsidRPr="00A6497B">
        <w:t xml:space="preserve">07 документів управлінської документації </w:t>
      </w:r>
      <w:r w:rsidR="00805B20" w:rsidRPr="00A6497B">
        <w:t>НАФ</w:t>
      </w:r>
      <w:r w:rsidRPr="00A6497B">
        <w:t>.</w:t>
      </w:r>
      <w:r w:rsidR="00805B20" w:rsidRPr="00A6497B">
        <w:t xml:space="preserve"> Також надійшли документи з кадрових питань (особового складу) ліквідованих установ загальною кількістю 161 од.зб.: Приватного підприємства «Марс» за 2001-2025 роки у кількості 131 справи та Приватного підприємства «Будівельник-Газ» за 1991-2025 роки у кількості 30 справ.</w:t>
      </w:r>
    </w:p>
    <w:p w:rsidR="00805B20" w:rsidRPr="00A6497B" w:rsidRDefault="00805B20" w:rsidP="00A6497B">
      <w:pPr>
        <w:ind w:firstLine="720"/>
        <w:jc w:val="both"/>
      </w:pPr>
      <w:r w:rsidRPr="00A6497B">
        <w:t>Схвалено експертною комісією</w:t>
      </w:r>
      <w:r w:rsidR="00F84942" w:rsidRPr="00A6497B">
        <w:t xml:space="preserve"> архівного відділу та </w:t>
      </w:r>
      <w:r w:rsidRPr="00A6497B">
        <w:t>Державним архівом Сумської області описи на управлінську документацію у кількості 391</w:t>
      </w:r>
      <w:r w:rsidR="00F84942" w:rsidRPr="00A6497B">
        <w:t xml:space="preserve"> од.зб., погоджено описи</w:t>
      </w:r>
      <w:r w:rsidRPr="00A6497B">
        <w:t xml:space="preserve"> справ з кадрових питань (особового складу) 184 од.зб.</w:t>
      </w:r>
    </w:p>
    <w:p w:rsidR="00805B20" w:rsidRPr="00A6497B" w:rsidRDefault="00805B20" w:rsidP="00A6497B">
      <w:pPr>
        <w:ind w:firstLine="720"/>
        <w:jc w:val="both"/>
      </w:pPr>
      <w:r w:rsidRPr="00A6497B">
        <w:t>Схвалено експертною комісією архівного відділу та погоджено експертно-перевірною комісією Державного архіву Сумської області 3 номенклатури справ на 2025 рік установ списку № 1, а саме: Міжрегіональному центру швидкого реагування Державної служби України з надзвичайних ситуацій, Управлінню фінансів Роменської міської ради та Комунальне некомерційне підприємство Сумської обласної ради «Обласна клінічна спеціалізована лікарня».</w:t>
      </w:r>
    </w:p>
    <w:p w:rsidR="00805B20" w:rsidRPr="00A6497B" w:rsidRDefault="00805B20" w:rsidP="00A6497B">
      <w:pPr>
        <w:ind w:firstLine="720"/>
        <w:jc w:val="both"/>
      </w:pPr>
      <w:r w:rsidRPr="00A6497B">
        <w:lastRenderedPageBreak/>
        <w:t>Схвалено експертною комісією архівного відділу та погоджено експертно-перевірною комісією Державного архіву Сумської області 9 актів про вилучення для знищення документів, не внесених до НАФ, а саме: Окружної виборчій комісії з позачергових виборів народних депутатів України одномандатного виборчого округу № 161</w:t>
      </w:r>
      <w:r w:rsidR="009A6430" w:rsidRPr="00A6497B">
        <w:t>,</w:t>
      </w:r>
      <w:r w:rsidRPr="00A6497B">
        <w:t xml:space="preserve"> 21 липня 2019 року</w:t>
      </w:r>
      <w:r w:rsidR="009A6430" w:rsidRPr="00A6497B">
        <w:t>,</w:t>
      </w:r>
      <w:r w:rsidRPr="00A6497B">
        <w:t xml:space="preserve"> у кількості 46 справ, 38 коробок, 448 мішків, 12 боксів (коробок), Управління фінансів Роменської міської ради за 2018-2020 роки у кількості 244 справи, Роменського міськрайонного суду: справ про адміністративні правопорушення за 2016-2019 роки у кількості 2355 справ, цивільні справи за 2009 рік у кількості 7249 справ, управлінської документації за 2016-2019 роки у кількості 98 справ, Міжрегіонального центру швидкого реагування Державної служби України з надзвичайних ситуацій за 2013-2022 роки у кількості 1071 справи.</w:t>
      </w:r>
    </w:p>
    <w:p w:rsidR="00805B20" w:rsidRPr="00A6497B" w:rsidRDefault="00805B20" w:rsidP="00A6497B">
      <w:pPr>
        <w:pStyle w:val="ab"/>
        <w:ind w:left="0" w:firstLine="720"/>
        <w:jc w:val="both"/>
      </w:pPr>
      <w:r w:rsidRPr="00A6497B">
        <w:t>Експертною комісією архівного відділу схвалено номенклатури справ на 2025 рік установ списку № 3, а саме:</w:t>
      </w:r>
    </w:p>
    <w:p w:rsidR="00805B20" w:rsidRPr="00A6497B" w:rsidRDefault="00805B20" w:rsidP="00A6497B">
      <w:pPr>
        <w:pStyle w:val="ab"/>
        <w:numPr>
          <w:ilvl w:val="0"/>
          <w:numId w:val="22"/>
        </w:numPr>
        <w:suppressAutoHyphens w:val="0"/>
        <w:ind w:left="0" w:firstLine="720"/>
        <w:jc w:val="both"/>
      </w:pPr>
      <w:r w:rsidRPr="00A6497B">
        <w:t>Комунального підприємства «Міськводоканал» РМР;</w:t>
      </w:r>
    </w:p>
    <w:p w:rsidR="00805B20" w:rsidRPr="00A6497B" w:rsidRDefault="00805B20" w:rsidP="00A6497B">
      <w:pPr>
        <w:pStyle w:val="ab"/>
        <w:numPr>
          <w:ilvl w:val="0"/>
          <w:numId w:val="22"/>
        </w:numPr>
        <w:suppressAutoHyphens w:val="0"/>
        <w:ind w:left="0" w:firstLine="720"/>
        <w:jc w:val="both"/>
      </w:pPr>
      <w:r w:rsidRPr="00A6497B">
        <w:t>Управління соціального захисту населення Роменської міської ради;</w:t>
      </w:r>
    </w:p>
    <w:p w:rsidR="00805B20" w:rsidRPr="00A6497B" w:rsidRDefault="00805B20" w:rsidP="00A6497B">
      <w:pPr>
        <w:pStyle w:val="ab"/>
        <w:numPr>
          <w:ilvl w:val="0"/>
          <w:numId w:val="22"/>
        </w:numPr>
        <w:suppressAutoHyphens w:val="0"/>
        <w:ind w:left="0" w:firstLine="720"/>
        <w:jc w:val="both"/>
      </w:pPr>
      <w:r w:rsidRPr="00A6497B">
        <w:t>Територіальний центр соціального обслуговування (надання соціальних послуг) Роменської міської ради;</w:t>
      </w:r>
    </w:p>
    <w:p w:rsidR="00805B20" w:rsidRPr="00A6497B" w:rsidRDefault="00805B20" w:rsidP="00A6497B">
      <w:pPr>
        <w:pStyle w:val="ab"/>
        <w:numPr>
          <w:ilvl w:val="0"/>
          <w:numId w:val="22"/>
        </w:numPr>
        <w:suppressAutoHyphens w:val="0"/>
        <w:ind w:left="0" w:firstLine="720"/>
        <w:jc w:val="both"/>
      </w:pPr>
      <w:r w:rsidRPr="00A6497B">
        <w:t>Роменський міський центр соціальних служб Виконавчого комітету Роменської міської ради;</w:t>
      </w:r>
    </w:p>
    <w:p w:rsidR="00805B20" w:rsidRPr="00A6497B" w:rsidRDefault="00805B20" w:rsidP="00A6497B">
      <w:pPr>
        <w:pStyle w:val="ab"/>
        <w:numPr>
          <w:ilvl w:val="0"/>
          <w:numId w:val="22"/>
        </w:numPr>
        <w:suppressAutoHyphens w:val="0"/>
        <w:ind w:left="0" w:firstLine="720"/>
        <w:jc w:val="both"/>
      </w:pPr>
      <w:r w:rsidRPr="00A6497B">
        <w:t>Товариства з обмеженою відповідальністю «МХП-Урожайна країна».</w:t>
      </w:r>
    </w:p>
    <w:p w:rsidR="00805B20" w:rsidRPr="00A6497B" w:rsidRDefault="00805B20" w:rsidP="00A6497B">
      <w:pPr>
        <w:ind w:firstLine="720"/>
        <w:jc w:val="both"/>
      </w:pPr>
      <w:r w:rsidRPr="00A6497B">
        <w:t>Експертною комісією архівного відділу схвалено описи справ списку № 3, а саме: Відділення Державного казначейства у місті Ромни Сумської області справ тривалого зберігання документів за 1996 – 2022 роки у кількості 210 справ та описи справ з кадрових питань (особового складу) за 1996 – 2022 роки у кількості 211 справ; Роменського міського центру соціальних служб Роменськ</w:t>
      </w:r>
      <w:r w:rsidR="009A6430" w:rsidRPr="00A6497B">
        <w:t>ої міської ради справ тривалого</w:t>
      </w:r>
      <w:r w:rsidRPr="00A6497B">
        <w:t xml:space="preserve"> зберігання за 2019-2022 роки у кількості 27 справ та з кадрових питань (особового складу) – 20 справ.</w:t>
      </w:r>
    </w:p>
    <w:p w:rsidR="00E277A9" w:rsidRPr="00A6497B" w:rsidRDefault="00805B20" w:rsidP="00A6497B">
      <w:pPr>
        <w:ind w:firstLine="720"/>
        <w:jc w:val="both"/>
      </w:pPr>
      <w:r w:rsidRPr="00A6497B">
        <w:t>Забезпечено оперативне вирішення питан</w:t>
      </w:r>
      <w:r w:rsidR="009A6430" w:rsidRPr="00A6497B">
        <w:t xml:space="preserve">ь щодо звернення громадян. За </w:t>
      </w:r>
      <w:r w:rsidRPr="00A6497B">
        <w:t>2025 р</w:t>
      </w:r>
      <w:r w:rsidR="009A6430" w:rsidRPr="00A6497B">
        <w:t>ік надійшло запитів 1313, з них</w:t>
      </w:r>
      <w:r w:rsidRPr="00A6497B">
        <w:t xml:space="preserve"> виконано </w:t>
      </w:r>
      <w:r w:rsidR="009A6430" w:rsidRPr="00A6497B">
        <w:t xml:space="preserve">– </w:t>
      </w:r>
      <w:r w:rsidRPr="00A6497B">
        <w:t>1313, а саме: – майнових запитів – 33 (на платній основі – питання власності та майна), тематичних запитів – 30, соціально – правового характеру – 1250 архівних довідок.</w:t>
      </w:r>
    </w:p>
    <w:p w:rsidR="00E277A9" w:rsidRPr="00A6497B" w:rsidRDefault="00E277A9" w:rsidP="00A6497B">
      <w:pPr>
        <w:suppressAutoHyphens w:val="0"/>
        <w:ind w:firstLine="284"/>
        <w:jc w:val="both"/>
        <w:rPr>
          <w:sz w:val="16"/>
          <w:szCs w:val="16"/>
        </w:rPr>
      </w:pPr>
    </w:p>
    <w:p w:rsidR="00E277A9" w:rsidRPr="00A6497B" w:rsidRDefault="00642488" w:rsidP="00A6497B">
      <w:pPr>
        <w:ind w:firstLine="567"/>
        <w:jc w:val="both"/>
      </w:pPr>
      <w:r w:rsidRPr="00A6497B">
        <w:t>У 2025</w:t>
      </w:r>
      <w:r w:rsidR="00E277A9" w:rsidRPr="00A6497B">
        <w:t xml:space="preserve"> році </w:t>
      </w:r>
      <w:r w:rsidR="00E277A9" w:rsidRPr="00A6497B">
        <w:rPr>
          <w:b/>
        </w:rPr>
        <w:t>відділом містобудування та архітектури</w:t>
      </w:r>
      <w:r w:rsidR="00E277A9" w:rsidRPr="00A6497B">
        <w:t xml:space="preserve"> зареєстровано </w:t>
      </w:r>
      <w:r w:rsidRPr="00A6497B">
        <w:t xml:space="preserve">523 вхідної доку-ментації, з них 193 – адміністративні послуги та 215 – </w:t>
      </w:r>
      <w:r w:rsidR="00E277A9" w:rsidRPr="00A6497B">
        <w:t>вихідної кореспонденції.</w:t>
      </w:r>
    </w:p>
    <w:p w:rsidR="0027613B" w:rsidRPr="00A6497B" w:rsidRDefault="00E277A9" w:rsidP="00A6497B">
      <w:pPr>
        <w:ind w:firstLine="567"/>
        <w:jc w:val="both"/>
        <w:rPr>
          <w:rFonts w:eastAsia="Calibri"/>
        </w:rPr>
      </w:pPr>
      <w:r w:rsidRPr="00A6497B">
        <w:t>Підгот</w:t>
      </w:r>
      <w:r w:rsidR="004B3049" w:rsidRPr="00A6497B">
        <w:t>овлено та винесено на розгляд 16</w:t>
      </w:r>
      <w:r w:rsidRPr="00A6497B">
        <w:t xml:space="preserve"> </w:t>
      </w:r>
      <w:r w:rsidR="004B3049" w:rsidRPr="00A6497B">
        <w:t>проєктів рішень міської ради і 3 проєкти</w:t>
      </w:r>
      <w:r w:rsidRPr="00A6497B">
        <w:t xml:space="preserve"> рішень Виконавчого комітету Роменської міської ради.</w:t>
      </w:r>
      <w:r w:rsidR="00855558" w:rsidRPr="00A6497B">
        <w:t xml:space="preserve"> </w:t>
      </w:r>
      <w:r w:rsidRPr="00A6497B">
        <w:t>Спеціалі</w:t>
      </w:r>
      <w:r w:rsidR="004B3049" w:rsidRPr="00A6497B">
        <w:t>стами відділу було опрацьовано 41 звернення</w:t>
      </w:r>
      <w:r w:rsidRPr="00A6497B">
        <w:t xml:space="preserve"> </w:t>
      </w:r>
      <w:r w:rsidR="00855558" w:rsidRPr="00A6497B">
        <w:t>на отримання будівельних паспор</w:t>
      </w:r>
      <w:r w:rsidRPr="00A6497B">
        <w:t xml:space="preserve">тів, з них: видано – </w:t>
      </w:r>
      <w:r w:rsidR="00F75721" w:rsidRPr="00A6497B">
        <w:t>24</w:t>
      </w:r>
      <w:r w:rsidRPr="00A6497B">
        <w:t xml:space="preserve">, надано </w:t>
      </w:r>
      <w:r w:rsidR="000739B6" w:rsidRPr="00A6497B">
        <w:t>повідомлень про відмову – 12, підтверджено наявність будівельних паспортів – 5</w:t>
      </w:r>
      <w:r w:rsidRPr="00A6497B">
        <w:t xml:space="preserve">. Опрацьовано звернень на отримання містобудівних умов та обмежень – </w:t>
      </w:r>
      <w:r w:rsidR="008D4F13" w:rsidRPr="00A6497B">
        <w:t>50</w:t>
      </w:r>
      <w:r w:rsidRPr="00A6497B">
        <w:t>, видано мі</w:t>
      </w:r>
      <w:r w:rsidR="008D4F13" w:rsidRPr="00A6497B">
        <w:t>стобудівних умов та обмежень – 23</w:t>
      </w:r>
      <w:r w:rsidRPr="00A6497B">
        <w:t xml:space="preserve">, відмов – </w:t>
      </w:r>
      <w:r w:rsidR="008D4F13" w:rsidRPr="00A6497B">
        <w:t>18</w:t>
      </w:r>
      <w:r w:rsidRPr="00A6497B">
        <w:t xml:space="preserve">, </w:t>
      </w:r>
      <w:r w:rsidR="008D4F13" w:rsidRPr="00A6497B">
        <w:t>внесено змін до містобудівних умов та обмежень</w:t>
      </w:r>
      <w:r w:rsidRPr="00A6497B">
        <w:t xml:space="preserve"> – </w:t>
      </w:r>
      <w:r w:rsidR="008D4F13" w:rsidRPr="00A6497B">
        <w:t>3</w:t>
      </w:r>
      <w:r w:rsidRPr="00A6497B">
        <w:t>.</w:t>
      </w:r>
      <w:r w:rsidR="00804198" w:rsidRPr="00A6497B">
        <w:t xml:space="preserve"> Опрацьовано заяв: </w:t>
      </w:r>
      <w:r w:rsidRPr="00A6497B">
        <w:t xml:space="preserve">щодо паспортів прив’язки </w:t>
      </w:r>
      <w:r w:rsidR="00804198" w:rsidRPr="00A6497B">
        <w:t>– 11</w:t>
      </w:r>
      <w:r w:rsidRPr="00A6497B">
        <w:t xml:space="preserve">, видано </w:t>
      </w:r>
      <w:r w:rsidR="00804198" w:rsidRPr="00A6497B">
        <w:t>– 11</w:t>
      </w:r>
      <w:r w:rsidRPr="00A6497B">
        <w:t>,</w:t>
      </w:r>
      <w:r w:rsidR="00804198" w:rsidRPr="00A6497B">
        <w:t xml:space="preserve"> внесено змін – 3, продовжено термін дії </w:t>
      </w:r>
      <w:r w:rsidR="006D720D" w:rsidRPr="00A6497B">
        <w:t>паспорту прив’язки – 8.</w:t>
      </w:r>
      <w:r w:rsidRPr="00A6497B">
        <w:t xml:space="preserve"> </w:t>
      </w:r>
      <w:r w:rsidR="0027613B" w:rsidRPr="00A6497B">
        <w:rPr>
          <w:rFonts w:eastAsia="Calibri"/>
        </w:rPr>
        <w:t>Виконана експертиза проєкту містобудівної документації «Внесення змін до Генерального плану та плану зонування м. Ромни Сумської області» та «Внесення змін до історико-архітектурного опорного плану м. Ромни Сумської області» та готується до затвердження.</w:t>
      </w:r>
    </w:p>
    <w:p w:rsidR="0027613B" w:rsidRPr="00A6497B" w:rsidRDefault="0027613B" w:rsidP="00A6497B">
      <w:pPr>
        <w:ind w:firstLine="567"/>
        <w:jc w:val="both"/>
        <w:rPr>
          <w:rFonts w:eastAsia="Calibri"/>
        </w:rPr>
      </w:pPr>
      <w:r w:rsidRPr="00A6497B">
        <w:rPr>
          <w:rFonts w:eastAsia="Calibri"/>
        </w:rPr>
        <w:t>Проведено два етапи розроблення Комплексного плану просторового розвитку території Роменської міської територіальної громади Сумської області. Отримано аналітичний звіт про хід виконання робіт з розроблення проєкту Комплексного плану просторового розвитку території Роменської міської територіальної громади Сумської області.</w:t>
      </w:r>
    </w:p>
    <w:p w:rsidR="0027613B" w:rsidRPr="00A6497B" w:rsidRDefault="0027613B" w:rsidP="00A6497B">
      <w:pPr>
        <w:ind w:firstLine="567"/>
        <w:jc w:val="both"/>
        <w:rPr>
          <w:rFonts w:eastAsia="Calibri"/>
        </w:rPr>
      </w:pPr>
      <w:r w:rsidRPr="00A6497B">
        <w:rPr>
          <w:rFonts w:eastAsia="Calibri"/>
        </w:rPr>
        <w:t>Затверджено – 1 безбар’єрний маршрут в Роменській міській територіальній громаді, який пролягає по автобусному маршруту №9 «Лучки – площа Засульська» із заїздом у село Борозенка та в зворотньому напрямку. Виготовлена облікова документація на 2 пам’ятки містобудування та архітектури: Купецький торговий дім (нині магазин «Дзвінок»), бульв. Шевченка, 31 та Торговий дім вул. Соборна, 1.</w:t>
      </w:r>
    </w:p>
    <w:p w:rsidR="0027613B" w:rsidRPr="00A6497B" w:rsidRDefault="0027613B" w:rsidP="00A6497B">
      <w:pPr>
        <w:ind w:firstLine="567"/>
        <w:jc w:val="both"/>
        <w:rPr>
          <w:rFonts w:eastAsia="Calibri"/>
        </w:rPr>
      </w:pPr>
      <w:r w:rsidRPr="00A6497B">
        <w:rPr>
          <w:rFonts w:eastAsia="Calibri"/>
        </w:rPr>
        <w:lastRenderedPageBreak/>
        <w:t>Надано висновків попереднього погодження на розроблення проєкту відведення земельної ділянки – 66, висновків до проєкту землеустрою щодо відведення земельної ділянки – 53. Опрацьовано 72 заяви про присвоєння адрес об’єктам будівництва, об’єктам нерухомого майна, з них видано – 72 накази про присвоєння.</w:t>
      </w:r>
    </w:p>
    <w:p w:rsidR="0027613B" w:rsidRPr="00A6497B" w:rsidRDefault="0027613B" w:rsidP="00A6497B">
      <w:pPr>
        <w:ind w:firstLine="567"/>
        <w:jc w:val="both"/>
        <w:rPr>
          <w:rFonts w:eastAsia="Calibri"/>
        </w:rPr>
      </w:pPr>
      <w:r w:rsidRPr="00A6497B">
        <w:rPr>
          <w:rFonts w:eastAsia="Calibri"/>
        </w:rPr>
        <w:t>Особистий прийом громадян головним архітектором проводиться щовівторка. Відбулося 48 прийомів громадян.</w:t>
      </w:r>
    </w:p>
    <w:p w:rsidR="0027613B" w:rsidRPr="00A6497B" w:rsidRDefault="0027613B" w:rsidP="00A6497B">
      <w:pPr>
        <w:ind w:firstLine="567"/>
        <w:jc w:val="both"/>
        <w:rPr>
          <w:rFonts w:eastAsia="Calibri"/>
        </w:rPr>
      </w:pPr>
    </w:p>
    <w:p w:rsidR="00D92044" w:rsidRPr="00A6497B" w:rsidRDefault="00B70F11" w:rsidP="00A6497B">
      <w:pPr>
        <w:ind w:firstLine="567"/>
        <w:jc w:val="both"/>
        <w:rPr>
          <w:bCs/>
        </w:rPr>
      </w:pPr>
      <w:r w:rsidRPr="00A6497B">
        <w:rPr>
          <w:b/>
        </w:rPr>
        <w:t>Відділом з контролю за додержанням законодавства про працю та зайнятість населення</w:t>
      </w:r>
      <w:r w:rsidR="008E4438" w:rsidRPr="00A6497B">
        <w:rPr>
          <w:bCs/>
        </w:rPr>
        <w:t xml:space="preserve"> </w:t>
      </w:r>
      <w:r w:rsidR="00D92044" w:rsidRPr="00A6497B">
        <w:rPr>
          <w:bCs/>
        </w:rPr>
        <w:t>у 2025 році систематично проводився моніторинг стану погашення заборгованості із виплати заробітної плати, за даними якого забор</w:t>
      </w:r>
      <w:r w:rsidR="00AA7B67" w:rsidRPr="00A6497B">
        <w:rPr>
          <w:bCs/>
        </w:rPr>
        <w:t>гованість із виплати заробітної</w:t>
      </w:r>
      <w:r w:rsidR="00D92044" w:rsidRPr="00A6497B">
        <w:rPr>
          <w:bCs/>
        </w:rPr>
        <w:t xml:space="preserve"> плати по Роменській міській територіальній громаді станом на 01.01.2026 наявна на одному підприємстві (Державне підприємство «Дослідне господарство «Іскра» –</w:t>
      </w:r>
      <w:r w:rsidR="00AA7B67" w:rsidRPr="00A6497B">
        <w:rPr>
          <w:bCs/>
        </w:rPr>
        <w:t xml:space="preserve"> в </w:t>
      </w:r>
      <w:r w:rsidR="00D92044" w:rsidRPr="00A6497B">
        <w:rPr>
          <w:bCs/>
        </w:rPr>
        <w:t>загальній сумі 596,8 тис. грн</w:t>
      </w:r>
      <w:r w:rsidR="00ED6212" w:rsidRPr="00A6497B">
        <w:rPr>
          <w:bCs/>
        </w:rPr>
        <w:t>)</w:t>
      </w:r>
      <w:r w:rsidR="00D92044" w:rsidRPr="00A6497B">
        <w:rPr>
          <w:bCs/>
        </w:rPr>
        <w:t xml:space="preserve"> За даними щомісячного моніторингу номінальна середньомісячна заробітна плата штатного працівника підприємств та організацій громади в середньому за 2025 рік склала 15050,76 грн і збільшилася у порівнянні з попереднім роком на 12,1 %.</w:t>
      </w:r>
    </w:p>
    <w:p w:rsidR="00D92044" w:rsidRPr="00A6497B" w:rsidRDefault="00D92044" w:rsidP="00A6497B">
      <w:pPr>
        <w:pStyle w:val="af7"/>
        <w:ind w:firstLine="567"/>
        <w:rPr>
          <w:bCs/>
        </w:rPr>
      </w:pPr>
      <w:r w:rsidRPr="00A6497B">
        <w:t>Протягом 2025 року здійснено повідомну реєстрацію 46 колективних договорів, змін та доповнень до них. На офіційному вебсайті Роменської міської ради у розділі «Суспільство» забезпечено оприлюднення текстів 29 колективних договорів, та 17 змін і доповнень до колективних договорів разом з рекомендаціями щодо приведення у відповідність до вимог чинного законодавства.</w:t>
      </w:r>
    </w:p>
    <w:p w:rsidR="00D92044" w:rsidRPr="00A6497B" w:rsidRDefault="00142235" w:rsidP="00A6497B">
      <w:pPr>
        <w:pStyle w:val="af5"/>
        <w:suppressAutoHyphens w:val="0"/>
        <w:spacing w:after="120"/>
        <w:ind w:firstLine="567"/>
        <w:rPr>
          <w:rFonts w:ascii="Proba Pro" w:hAnsi="Proba Pro" w:hint="eastAsia"/>
          <w:b/>
          <w:lang w:val="uk-UA"/>
        </w:rPr>
      </w:pPr>
      <w:r w:rsidRPr="00A6497B">
        <w:rPr>
          <w:lang w:val="uk-UA"/>
        </w:rPr>
        <w:t>З</w:t>
      </w:r>
      <w:r w:rsidR="00D92044" w:rsidRPr="00A6497B">
        <w:rPr>
          <w:lang w:val="uk-UA"/>
        </w:rPr>
        <w:t>дійснювалося організаційно-методичне забезпечення та контроль за розробленням та впровадженням систем управління охороною праці на підприємствах, в установах та організаціях Роменської міської територіальної громади. Відповідно до Графіка проведення обстежень з питань охорони та умов праці на 2025 рік проведено обстеження 6 комунальних закладів громади, за результатами надано 38 рекомендацій.</w:t>
      </w:r>
      <w:r w:rsidR="00D92044" w:rsidRPr="00A6497B">
        <w:rPr>
          <w:bCs/>
          <w:lang w:val="uk-UA"/>
        </w:rPr>
        <w:t xml:space="preserve"> На виконання </w:t>
      </w:r>
      <w:r w:rsidR="00D92044" w:rsidRPr="00A6497B">
        <w:rPr>
          <w:lang w:val="uk-UA"/>
        </w:rPr>
        <w:t>розпорядження міського голови від 21.04.2025 №112-ОД «Про відзначення у 2025 році Дня охорони праці»</w:t>
      </w:r>
      <w:r w:rsidR="00D92044" w:rsidRPr="00A6497B">
        <w:rPr>
          <w:bCs/>
          <w:lang w:val="uk-UA"/>
        </w:rPr>
        <w:t xml:space="preserve"> проведено організаційну роботу щодо забезпечення виконання затверджених заходів</w:t>
      </w:r>
      <w:r w:rsidRPr="00A6497B">
        <w:rPr>
          <w:bCs/>
          <w:lang w:val="uk-UA"/>
        </w:rPr>
        <w:t>.</w:t>
      </w:r>
    </w:p>
    <w:p w:rsidR="00D92044" w:rsidRPr="00A6497B" w:rsidRDefault="00D92044" w:rsidP="00A6497B">
      <w:pPr>
        <w:keepNext/>
        <w:ind w:firstLine="567"/>
        <w:jc w:val="both"/>
        <w:rPr>
          <w:szCs w:val="20"/>
        </w:rPr>
      </w:pPr>
      <w:r w:rsidRPr="00A6497B">
        <w:rPr>
          <w:szCs w:val="20"/>
        </w:rPr>
        <w:t>Проводиться постійна роз’яснювальна робота щодо дотримання положень чинного законодавства про працю з питань організації трудових відносин в умовах воєнного стану, оформлення трудових відносин, своєчасної та у повному обсязі оплати праці, безпечного виконання робіт, додержання мінімальних гарантій в оплаті праці; відповідальність за порушення трудового законодавства тощо. Зокрема, відповідно до наказу Північно-Східного міжрегіонального управління Державної служби з питань праці від 10 грудня 2025 року № 992/ПНС «Про утворення комісії зі спеціального розслідування випадку смерті працівника під час виконання ним трудових обов'язків» прийнято участь у розслідуванні нещасного випадку. В інтернет-виданнях розміщено 7 статей.</w:t>
      </w:r>
    </w:p>
    <w:p w:rsidR="00B70F11" w:rsidRPr="00A6497B" w:rsidRDefault="00B70F11" w:rsidP="00A6497B">
      <w:pPr>
        <w:pStyle w:val="af7"/>
        <w:ind w:firstLine="0"/>
        <w:rPr>
          <w:bCs/>
          <w:iCs/>
          <w:sz w:val="16"/>
          <w:szCs w:val="16"/>
          <w:lang w:val="uk-UA"/>
        </w:rPr>
      </w:pPr>
    </w:p>
    <w:p w:rsidR="00B70F11" w:rsidRPr="00A6497B" w:rsidRDefault="00B70F11" w:rsidP="00A6497B">
      <w:pPr>
        <w:pStyle w:val="ab"/>
        <w:ind w:left="0" w:firstLine="567"/>
        <w:jc w:val="both"/>
        <w:rPr>
          <w:bCs/>
        </w:rPr>
      </w:pPr>
      <w:r w:rsidRPr="00A6497B">
        <w:t>У</w:t>
      </w:r>
      <w:r w:rsidR="00C8291E" w:rsidRPr="00A6497B">
        <w:t xml:space="preserve"> 2025</w:t>
      </w:r>
      <w:r w:rsidRPr="00A6497B">
        <w:t xml:space="preserve"> році </w:t>
      </w:r>
      <w:r w:rsidRPr="00A6497B">
        <w:rPr>
          <w:b/>
        </w:rPr>
        <w:t>відділом земельних ресурсів</w:t>
      </w:r>
      <w:r w:rsidRPr="00A6497B">
        <w:t xml:space="preserve"> </w:t>
      </w:r>
      <w:r w:rsidRPr="00A6497B">
        <w:rPr>
          <w:bCs/>
        </w:rPr>
        <w:t xml:space="preserve">було видано </w:t>
      </w:r>
      <w:r w:rsidR="00C8291E" w:rsidRPr="00A6497B">
        <w:rPr>
          <w:bCs/>
        </w:rPr>
        <w:t>367</w:t>
      </w:r>
      <w:r w:rsidRPr="00A6497B">
        <w:rPr>
          <w:bCs/>
        </w:rPr>
        <w:t xml:space="preserve"> документів дозвільного характеру стосовно передачі у власність</w:t>
      </w:r>
      <w:r w:rsidR="00E1189D" w:rsidRPr="00A6497B">
        <w:rPr>
          <w:bCs/>
        </w:rPr>
        <w:t>,</w:t>
      </w:r>
      <w:r w:rsidRPr="00A6497B">
        <w:rPr>
          <w:bCs/>
        </w:rPr>
        <w:t xml:space="preserve"> надання у постійне користування та оренду земельних ділянок, що переб</w:t>
      </w:r>
      <w:r w:rsidR="00E1189D" w:rsidRPr="00A6497B">
        <w:rPr>
          <w:bCs/>
        </w:rPr>
        <w:t>увають у комунальній власності та 1 відмову</w:t>
      </w:r>
      <w:r w:rsidRPr="00A6497B">
        <w:rPr>
          <w:bCs/>
        </w:rPr>
        <w:t>. На протязі</w:t>
      </w:r>
      <w:r w:rsidR="00E1189D" w:rsidRPr="00A6497B">
        <w:rPr>
          <w:bCs/>
        </w:rPr>
        <w:t xml:space="preserve"> року підготовлено та прийнято 83 рішення</w:t>
      </w:r>
      <w:r w:rsidRPr="00A6497B">
        <w:rPr>
          <w:bCs/>
        </w:rPr>
        <w:t xml:space="preserve"> міської ради у сфері земельних відносин, затверджено 2</w:t>
      </w:r>
      <w:r w:rsidR="00E1189D" w:rsidRPr="00A6497B">
        <w:rPr>
          <w:bCs/>
        </w:rPr>
        <w:t>22</w:t>
      </w:r>
      <w:r w:rsidRPr="00A6497B">
        <w:rPr>
          <w:bCs/>
        </w:rPr>
        <w:t xml:space="preserve"> примірн</w:t>
      </w:r>
      <w:r w:rsidR="00E1189D" w:rsidRPr="00A6497B">
        <w:rPr>
          <w:bCs/>
        </w:rPr>
        <w:t>ики</w:t>
      </w:r>
      <w:r w:rsidR="00C8291E" w:rsidRPr="00A6497B">
        <w:rPr>
          <w:bCs/>
        </w:rPr>
        <w:t xml:space="preserve"> технічної документації </w:t>
      </w:r>
      <w:r w:rsidRPr="00A6497B">
        <w:rPr>
          <w:bCs/>
        </w:rPr>
        <w:t>із землеустрою, 1</w:t>
      </w:r>
      <w:r w:rsidR="00E1189D" w:rsidRPr="00A6497B">
        <w:rPr>
          <w:bCs/>
        </w:rPr>
        <w:t>27</w:t>
      </w:r>
      <w:r w:rsidRPr="00A6497B">
        <w:rPr>
          <w:bCs/>
        </w:rPr>
        <w:t xml:space="preserve"> проєктів землеустрою щодо відведення земельних ділянок.</w:t>
      </w:r>
    </w:p>
    <w:p w:rsidR="00B70F11" w:rsidRPr="00A6497B" w:rsidRDefault="00AA4F55" w:rsidP="00A6497B">
      <w:pPr>
        <w:ind w:firstLine="567"/>
        <w:jc w:val="both"/>
        <w:rPr>
          <w:bCs/>
        </w:rPr>
      </w:pPr>
      <w:r w:rsidRPr="00A6497B">
        <w:rPr>
          <w:bCs/>
        </w:rPr>
        <w:t>Протягом 2025</w:t>
      </w:r>
      <w:r w:rsidR="00B70F11" w:rsidRPr="00A6497B">
        <w:rPr>
          <w:bCs/>
        </w:rPr>
        <w:t xml:space="preserve"> року між Роменською міською радою та орендарями (фізичними та юридичними особами) укладено нових та переукладено </w:t>
      </w:r>
      <w:r w:rsidRPr="00A6497B">
        <w:rPr>
          <w:bCs/>
        </w:rPr>
        <w:t>291 договір</w:t>
      </w:r>
      <w:r w:rsidR="00B70F11" w:rsidRPr="00A6497B">
        <w:rPr>
          <w:bCs/>
        </w:rPr>
        <w:t xml:space="preserve"> оренди землі</w:t>
      </w:r>
      <w:r w:rsidRPr="00A6497B">
        <w:rPr>
          <w:bCs/>
        </w:rPr>
        <w:t xml:space="preserve"> (площа 869,9987 га)</w:t>
      </w:r>
      <w:r w:rsidR="00B70F11" w:rsidRPr="00A6497B">
        <w:rPr>
          <w:bCs/>
        </w:rPr>
        <w:t xml:space="preserve"> на суму орендн</w:t>
      </w:r>
      <w:r w:rsidRPr="00A6497B">
        <w:rPr>
          <w:bCs/>
        </w:rPr>
        <w:t xml:space="preserve">ої плати 10 617 254,98 </w:t>
      </w:r>
      <w:r w:rsidR="00B74D10" w:rsidRPr="00A6497B">
        <w:rPr>
          <w:bCs/>
        </w:rPr>
        <w:t>грн в</w:t>
      </w:r>
      <w:r w:rsidR="00B70F11" w:rsidRPr="00A6497B">
        <w:rPr>
          <w:bCs/>
        </w:rPr>
        <w:t xml:space="preserve"> рік, укладено </w:t>
      </w:r>
      <w:r w:rsidRPr="00A6497B">
        <w:rPr>
          <w:bCs/>
        </w:rPr>
        <w:t>255 додаткових угод</w:t>
      </w:r>
      <w:r w:rsidR="00B70F11" w:rsidRPr="00A6497B">
        <w:rPr>
          <w:bCs/>
        </w:rPr>
        <w:t xml:space="preserve"> до договорів оренди землі щодо їх поновлення</w:t>
      </w:r>
      <w:r w:rsidRPr="00A6497B">
        <w:rPr>
          <w:bCs/>
        </w:rPr>
        <w:t xml:space="preserve"> (площа 594,8620 га)</w:t>
      </w:r>
      <w:r w:rsidR="00B70F11" w:rsidRPr="00A6497B">
        <w:rPr>
          <w:bCs/>
        </w:rPr>
        <w:t xml:space="preserve"> на суму </w:t>
      </w:r>
      <w:r w:rsidRPr="00A6497B">
        <w:rPr>
          <w:bCs/>
        </w:rPr>
        <w:t>2 476 667,13</w:t>
      </w:r>
      <w:r w:rsidR="00B70F11" w:rsidRPr="00A6497B">
        <w:rPr>
          <w:bCs/>
        </w:rPr>
        <w:t xml:space="preserve"> грн орендної плати в рік.</w:t>
      </w:r>
    </w:p>
    <w:p w:rsidR="00B70F11" w:rsidRPr="00A6497B" w:rsidRDefault="00B70F11" w:rsidP="00A6497B">
      <w:pPr>
        <w:pStyle w:val="ab"/>
        <w:ind w:left="0" w:firstLine="567"/>
        <w:jc w:val="both"/>
        <w:rPr>
          <w:bCs/>
        </w:rPr>
      </w:pPr>
      <w:r w:rsidRPr="00A6497B">
        <w:rPr>
          <w:bCs/>
        </w:rPr>
        <w:t>У звітному періоді на постійній основі відділ земельних ресурсів ініціював проведення та брав участь в нарадах що питань ефективного використання земель</w:t>
      </w:r>
      <w:r w:rsidR="00987152" w:rsidRPr="00A6497B">
        <w:rPr>
          <w:bCs/>
        </w:rPr>
        <w:t xml:space="preserve"> комунальної власності з метою </w:t>
      </w:r>
      <w:r w:rsidRPr="00A6497B">
        <w:rPr>
          <w:bCs/>
        </w:rPr>
        <w:t>залучення додаткових надходжень до бюджету громади.</w:t>
      </w:r>
    </w:p>
    <w:p w:rsidR="00B70F11" w:rsidRPr="00A6497B" w:rsidRDefault="00B70F11" w:rsidP="00A6497B">
      <w:pPr>
        <w:ind w:firstLine="567"/>
        <w:jc w:val="both"/>
        <w:rPr>
          <w:bCs/>
        </w:rPr>
      </w:pPr>
      <w:r w:rsidRPr="00A6497B">
        <w:rPr>
          <w:bCs/>
        </w:rPr>
        <w:lastRenderedPageBreak/>
        <w:t xml:space="preserve">Спеціалістами відділу було організовано та проведено </w:t>
      </w:r>
      <w:r w:rsidR="00987152" w:rsidRPr="00A6497B">
        <w:rPr>
          <w:bCs/>
        </w:rPr>
        <w:t>3 засідання</w:t>
      </w:r>
      <w:r w:rsidRPr="00A6497B">
        <w:rPr>
          <w:bCs/>
        </w:rPr>
        <w:t xml:space="preserve"> комісії з розгляду земельних спорів,</w:t>
      </w:r>
      <w:r w:rsidR="00987152" w:rsidRPr="00A6497B">
        <w:rPr>
          <w:bCs/>
        </w:rPr>
        <w:t xml:space="preserve"> на яких розглянуто 1</w:t>
      </w:r>
      <w:r w:rsidRPr="00A6497B">
        <w:rPr>
          <w:bCs/>
        </w:rPr>
        <w:t xml:space="preserve"> звернення щодо спірних питань стосовно</w:t>
      </w:r>
      <w:r w:rsidR="00987152" w:rsidRPr="00A6497B">
        <w:rPr>
          <w:bCs/>
        </w:rPr>
        <w:t xml:space="preserve"> погодження</w:t>
      </w:r>
      <w:r w:rsidR="00B9187B" w:rsidRPr="00A6497B">
        <w:rPr>
          <w:bCs/>
        </w:rPr>
        <w:t xml:space="preserve"> меж земельних ділянок. </w:t>
      </w:r>
      <w:r w:rsidRPr="00A6497B">
        <w:rPr>
          <w:bCs/>
        </w:rPr>
        <w:t>За результатами розгляду складені відповідні протоколи.</w:t>
      </w:r>
    </w:p>
    <w:p w:rsidR="00B70F11" w:rsidRPr="00A6497B" w:rsidRDefault="00B70F11" w:rsidP="00A6497B">
      <w:pPr>
        <w:ind w:firstLine="567"/>
        <w:jc w:val="both"/>
        <w:rPr>
          <w:bCs/>
        </w:rPr>
      </w:pPr>
      <w:r w:rsidRPr="00A6497B">
        <w:rPr>
          <w:bCs/>
        </w:rPr>
        <w:t>Пров</w:t>
      </w:r>
      <w:r w:rsidR="008043B5" w:rsidRPr="00A6497B">
        <w:rPr>
          <w:bCs/>
        </w:rPr>
        <w:t>едено 8</w:t>
      </w:r>
      <w:r w:rsidRPr="00A6497B">
        <w:rPr>
          <w:bCs/>
        </w:rPr>
        <w:t xml:space="preserve"> засідань комісії по добору вільних земельних ділянок, які (або права на які) виставляються </w:t>
      </w:r>
      <w:r w:rsidR="008043B5" w:rsidRPr="00A6497B">
        <w:rPr>
          <w:bCs/>
        </w:rPr>
        <w:t xml:space="preserve">для продажу на земельних торгах, на яких рекомендовано до включення в перелік вільних земельних ділянок для проведення торгів 69 </w:t>
      </w:r>
      <w:r w:rsidR="007F29D9" w:rsidRPr="00A6497B">
        <w:rPr>
          <w:bCs/>
        </w:rPr>
        <w:t>земельних ділянок</w:t>
      </w:r>
      <w:r w:rsidRPr="00A6497B">
        <w:rPr>
          <w:bCs/>
        </w:rPr>
        <w:t xml:space="preserve"> За результатами розгляду складені відповідні протоколи та підготовлені проєкти рішень міської ради.</w:t>
      </w:r>
    </w:p>
    <w:p w:rsidR="00B70F11" w:rsidRPr="00A6497B" w:rsidRDefault="00B70F11" w:rsidP="00A6497B">
      <w:pPr>
        <w:ind w:firstLine="567"/>
        <w:jc w:val="both"/>
        <w:rPr>
          <w:bCs/>
        </w:rPr>
      </w:pPr>
      <w:r w:rsidRPr="00A6497B">
        <w:rPr>
          <w:bCs/>
        </w:rPr>
        <w:t xml:space="preserve">З метою збільшення надходжень до бюджету </w:t>
      </w:r>
      <w:r w:rsidR="00084326" w:rsidRPr="00A6497B">
        <w:rPr>
          <w:bCs/>
        </w:rPr>
        <w:t>громади у 2025</w:t>
      </w:r>
      <w:r w:rsidRPr="00A6497B">
        <w:rPr>
          <w:bCs/>
        </w:rPr>
        <w:t xml:space="preserve"> році здійснена підготовка матеріалів для проведення земельни</w:t>
      </w:r>
      <w:r w:rsidR="00084326" w:rsidRPr="00A6497B">
        <w:rPr>
          <w:bCs/>
        </w:rPr>
        <w:t>х торгів з продажу права оренди на 82</w:t>
      </w:r>
      <w:r w:rsidRPr="00A6497B">
        <w:rPr>
          <w:bCs/>
        </w:rPr>
        <w:t xml:space="preserve"> земельні ділянки.</w:t>
      </w:r>
      <w:r w:rsidR="00084326" w:rsidRPr="00A6497B">
        <w:rPr>
          <w:bCs/>
        </w:rPr>
        <w:t xml:space="preserve"> За результатами проведених торгів річна орендна плата за використання цих земельних ділянок становить 7 686 968,55 грн в рік.</w:t>
      </w:r>
      <w:r w:rsidR="00846A06" w:rsidRPr="00A6497B">
        <w:rPr>
          <w:bCs/>
        </w:rPr>
        <w:t xml:space="preserve"> Здійснено заходи з проведення нормативної грошової оцінки 4 земельних ділянок комунальної власності, яка в подальшому буде використана для визначення орендної плати за ці земельні ділянки.</w:t>
      </w:r>
    </w:p>
    <w:p w:rsidR="00B70F11" w:rsidRPr="00A6497B" w:rsidRDefault="00B70F11" w:rsidP="00A6497B">
      <w:pPr>
        <w:pStyle w:val="ab"/>
        <w:ind w:left="0" w:firstLine="567"/>
        <w:jc w:val="both"/>
        <w:rPr>
          <w:bCs/>
        </w:rPr>
      </w:pPr>
      <w:r w:rsidRPr="00A6497B">
        <w:rPr>
          <w:bCs/>
        </w:rPr>
        <w:t>З метою ефективного використання водних об’єктів, розміщ</w:t>
      </w:r>
      <w:r w:rsidR="00846A06" w:rsidRPr="00A6497B">
        <w:rPr>
          <w:bCs/>
        </w:rPr>
        <w:t xml:space="preserve">ених на території громади у 2025 році </w:t>
      </w:r>
      <w:r w:rsidRPr="00A6497B">
        <w:rPr>
          <w:bCs/>
        </w:rPr>
        <w:t xml:space="preserve">проведені наради, засідання комісій та здійснені заходи з паспортизації </w:t>
      </w:r>
      <w:r w:rsidR="00846A06" w:rsidRPr="00A6497B">
        <w:rPr>
          <w:bCs/>
        </w:rPr>
        <w:t xml:space="preserve">9 </w:t>
      </w:r>
      <w:r w:rsidRPr="00A6497B">
        <w:rPr>
          <w:bCs/>
        </w:rPr>
        <w:t>водних об’єктів (ставків)</w:t>
      </w:r>
      <w:r w:rsidR="00846A06" w:rsidRPr="00A6497B">
        <w:rPr>
          <w:bCs/>
        </w:rPr>
        <w:t xml:space="preserve"> та проведені земельні торги з права оренди під 8 водними об’єктами (ставками) площею 34,4949 га, за використання яких орендна плата складає 307 093,00 грн.</w:t>
      </w:r>
    </w:p>
    <w:p w:rsidR="00846A06" w:rsidRPr="00A6497B" w:rsidRDefault="00EC213C" w:rsidP="00A6497B">
      <w:pPr>
        <w:ind w:firstLine="567"/>
        <w:jc w:val="both"/>
      </w:pPr>
      <w:r w:rsidRPr="00A6497B">
        <w:t>Відповідно до розробленого проєкту землеустрою щодо встановлення (зміни) меж міста Ромни Постановою Верховної Ради України від 11.03.2025 № 4289-IX змінені та встановлені межі міста Ромни Сумської області загальною площею 4357,3722 га. 22.07.2025 межі міста Ромни Сумської області внесені до Державного земельного кадастру. 19.12.2025 Роменською міською радою відповідно до діючої містобудівної документації затверджені проєкти землеустрою щодо встановлення (зміни) меж 9 населених пунктів Роменської міської територіальної громади: с. Рогинці, с. Герасимівка, с. Перехрестівка, с. Біловод, с. Овлаші, с. Бобрик, с. Пустовійтівка, с. Великі Бубни, с. Загребелля. Відповідні відомості внесені до Державного земельного кадастру.</w:t>
      </w:r>
    </w:p>
    <w:p w:rsidR="000B4767" w:rsidRPr="00A6497B" w:rsidRDefault="00B70F11" w:rsidP="00A6497B">
      <w:pPr>
        <w:ind w:firstLine="567"/>
        <w:jc w:val="both"/>
        <w:rPr>
          <w:rFonts w:eastAsia="Times New Roman"/>
          <w:lang w:eastAsia="ru-RU"/>
        </w:rPr>
      </w:pPr>
      <w:r w:rsidRPr="00A6497B">
        <w:rPr>
          <w:bCs/>
        </w:rPr>
        <w:t>К</w:t>
      </w:r>
      <w:r w:rsidR="000B4767" w:rsidRPr="00A6497B">
        <w:rPr>
          <w:bCs/>
        </w:rPr>
        <w:t>рім того, у 2025</w:t>
      </w:r>
      <w:r w:rsidRPr="00A6497B">
        <w:rPr>
          <w:bCs/>
        </w:rPr>
        <w:t xml:space="preserve"> </w:t>
      </w:r>
      <w:r w:rsidR="000B4767" w:rsidRPr="00A6497B">
        <w:rPr>
          <w:rFonts w:eastAsia="Times New Roman"/>
          <w:lang w:eastAsia="ru-RU"/>
        </w:rPr>
        <w:t>Виконавчим комітетом Роменської міської ради проведена робота, за результатами якої укладено 20 договорів з суб’єкта</w:t>
      </w:r>
      <w:r w:rsidR="0014427B" w:rsidRPr="00A6497B">
        <w:rPr>
          <w:rFonts w:eastAsia="Times New Roman"/>
          <w:lang w:eastAsia="ru-RU"/>
        </w:rPr>
        <w:t xml:space="preserve">ми господарювання </w:t>
      </w:r>
      <w:r w:rsidR="000B4767" w:rsidRPr="00A6497B">
        <w:rPr>
          <w:rFonts w:eastAsia="Times New Roman"/>
          <w:lang w:eastAsia="ru-RU"/>
        </w:rPr>
        <w:t>про добровільне відшкодування збитків Роменській міській раді, заподіяних внаслідок порушення вимог земельного з</w:t>
      </w:r>
      <w:r w:rsidR="0014427B" w:rsidRPr="00A6497B">
        <w:rPr>
          <w:rFonts w:eastAsia="Times New Roman"/>
          <w:lang w:eastAsia="ru-RU"/>
        </w:rPr>
        <w:t xml:space="preserve">аконодавства на загальну суму 660 534,45 грн, </w:t>
      </w:r>
      <w:r w:rsidR="000B4767" w:rsidRPr="00A6497B">
        <w:rPr>
          <w:rFonts w:eastAsia="Times New Roman"/>
          <w:lang w:eastAsia="ru-RU"/>
        </w:rPr>
        <w:t xml:space="preserve">з яких всі 20 суб’єктів господарювання вже відшкодували збитки Роменській міській раді за використання земельних ділянок без правовстановлюючих документів </w:t>
      </w:r>
      <w:r w:rsidR="0014427B" w:rsidRPr="00A6497B">
        <w:rPr>
          <w:rFonts w:eastAsia="Times New Roman"/>
          <w:lang w:eastAsia="ru-RU"/>
        </w:rPr>
        <w:t>у сумі 660 534,45 грн, з них за</w:t>
      </w:r>
      <w:r w:rsidR="000B4767" w:rsidRPr="00A6497B">
        <w:rPr>
          <w:rFonts w:eastAsia="Times New Roman"/>
          <w:lang w:eastAsia="ru-RU"/>
        </w:rPr>
        <w:t xml:space="preserve"> землі сільськогосподарського призначення у сумі 330 660,13 грн, за землі не сільськогосподарського призначення у сумі 329 874,32 грн.</w:t>
      </w:r>
    </w:p>
    <w:p w:rsidR="00B70F11" w:rsidRPr="00A6497B" w:rsidRDefault="00B70F11" w:rsidP="00A6497B">
      <w:pPr>
        <w:ind w:firstLine="567"/>
        <w:jc w:val="both"/>
        <w:rPr>
          <w:bCs/>
          <w:iCs/>
          <w:sz w:val="16"/>
          <w:szCs w:val="16"/>
        </w:rPr>
      </w:pPr>
    </w:p>
    <w:p w:rsidR="00B70F11" w:rsidRPr="00A6497B" w:rsidRDefault="00B70F11" w:rsidP="00A6497B">
      <w:pPr>
        <w:ind w:firstLine="567"/>
        <w:jc w:val="both"/>
        <w:rPr>
          <w:bCs/>
          <w:iCs/>
          <w:lang w:val="ru-RU"/>
        </w:rPr>
      </w:pPr>
      <w:r w:rsidRPr="00A6497B">
        <w:rPr>
          <w:b/>
          <w:bCs/>
          <w:iCs/>
          <w:lang w:val="ru-RU"/>
        </w:rPr>
        <w:t>Відділом з проведення тендерних торгів, закупівель та внутрішнього контролю, аудиту</w:t>
      </w:r>
      <w:r w:rsidR="002E1E32" w:rsidRPr="00A6497B">
        <w:rPr>
          <w:bCs/>
          <w:iCs/>
          <w:lang w:val="ru-RU"/>
        </w:rPr>
        <w:t xml:space="preserve"> у 2025</w:t>
      </w:r>
      <w:r w:rsidRPr="00A6497B">
        <w:rPr>
          <w:bCs/>
          <w:iCs/>
          <w:lang w:val="ru-RU"/>
        </w:rPr>
        <w:t xml:space="preserve"> році було проведено такі тендери:</w:t>
      </w:r>
    </w:p>
    <w:p w:rsidR="0003612F" w:rsidRPr="00A6497B" w:rsidRDefault="004F18C9" w:rsidP="00A6497B">
      <w:pPr>
        <w:pStyle w:val="ab"/>
        <w:numPr>
          <w:ilvl w:val="0"/>
          <w:numId w:val="22"/>
        </w:numPr>
        <w:suppressAutoHyphens w:val="0"/>
        <w:spacing w:before="100" w:beforeAutospacing="1" w:after="100" w:afterAutospacing="1"/>
        <w:ind w:left="0" w:firstLine="567"/>
        <w:jc w:val="both"/>
        <w:rPr>
          <w:rFonts w:eastAsia="Times New Roman"/>
          <w:lang w:eastAsia="uk-UA"/>
        </w:rPr>
      </w:pPr>
      <w:r w:rsidRPr="00A6497B">
        <w:rPr>
          <w:rFonts w:eastAsia="Times New Roman"/>
          <w:lang w:val="ru-RU" w:eastAsia="uk-UA"/>
        </w:rPr>
        <w:t>з</w:t>
      </w:r>
      <w:proofErr w:type="spellStart"/>
      <w:r w:rsidR="0003612F" w:rsidRPr="00A6497B">
        <w:rPr>
          <w:rFonts w:eastAsia="Times New Roman"/>
          <w:lang w:eastAsia="uk-UA"/>
        </w:rPr>
        <w:t>акупівля</w:t>
      </w:r>
      <w:proofErr w:type="spellEnd"/>
      <w:r w:rsidR="0003612F" w:rsidRPr="00A6497B">
        <w:rPr>
          <w:rFonts w:eastAsia="Times New Roman"/>
          <w:lang w:eastAsia="uk-UA"/>
        </w:rPr>
        <w:t xml:space="preserve"> електричної енергії та інших енергоносіїв, бензину, паперу та послуг радіомовлення;</w:t>
      </w:r>
    </w:p>
    <w:p w:rsidR="0003612F" w:rsidRPr="00A6497B" w:rsidRDefault="004F18C9" w:rsidP="00A6497B">
      <w:pPr>
        <w:pStyle w:val="ab"/>
        <w:numPr>
          <w:ilvl w:val="0"/>
          <w:numId w:val="22"/>
        </w:numPr>
        <w:suppressAutoHyphens w:val="0"/>
        <w:ind w:left="0" w:firstLine="567"/>
        <w:jc w:val="both"/>
        <w:textAlignment w:val="baseline"/>
        <w:outlineLvl w:val="1"/>
        <w:rPr>
          <w:rFonts w:eastAsia="Times New Roman"/>
          <w:bCs/>
          <w:lang w:eastAsia="uk-UA"/>
        </w:rPr>
      </w:pPr>
      <w:r w:rsidRPr="00A6497B">
        <w:rPr>
          <w:rFonts w:eastAsia="Times New Roman"/>
          <w:bCs/>
          <w:bdr w:val="none" w:sz="0" w:space="0" w:color="auto" w:frame="1"/>
          <w:lang w:eastAsia="uk-UA"/>
        </w:rPr>
        <w:t>к</w:t>
      </w:r>
      <w:r w:rsidR="0003612F" w:rsidRPr="00A6497B">
        <w:rPr>
          <w:rFonts w:eastAsia="Times New Roman"/>
          <w:bCs/>
          <w:bdr w:val="none" w:sz="0" w:space="0" w:color="auto" w:frame="1"/>
          <w:lang w:eastAsia="uk-UA"/>
        </w:rPr>
        <w:t>омп’ютерне обладнання (системний блок Vinga Advanced D5779 або еквівалент; монітор 22" Samsung S22D300 або еквівалент; монітор 25" MSI PRO MP251 або еквівалент; багатофункціональний пристрій Canon i-SENSYS MF272dw WI-FI або еквівалент; багатофункціональний пристрій Canon i-SENSYS MF3010 або еквівалент</w:t>
      </w:r>
    </w:p>
    <w:p w:rsidR="0003612F" w:rsidRPr="00A6497B" w:rsidRDefault="0003612F" w:rsidP="00A6497B">
      <w:pPr>
        <w:pStyle w:val="ab"/>
        <w:numPr>
          <w:ilvl w:val="0"/>
          <w:numId w:val="22"/>
        </w:numPr>
        <w:suppressAutoHyphens w:val="0"/>
        <w:ind w:left="0" w:firstLine="567"/>
        <w:jc w:val="both"/>
        <w:textAlignment w:val="baseline"/>
        <w:outlineLvl w:val="1"/>
        <w:rPr>
          <w:rFonts w:eastAsia="Times New Roman"/>
          <w:bCs/>
          <w:lang w:eastAsia="uk-UA"/>
        </w:rPr>
      </w:pPr>
      <w:r w:rsidRPr="00A6497B">
        <w:rPr>
          <w:rFonts w:eastAsia="Times New Roman"/>
          <w:bCs/>
          <w:bdr w:val="none" w:sz="0" w:space="0" w:color="auto" w:frame="1"/>
          <w:lang w:eastAsia="uk-UA"/>
        </w:rPr>
        <w:t>«Послуги з виготовлення проєктів землеустрою щодо встановлення (зміни) меж населених пунктів: село Герасимівка, село Овлаші, село Пустовійтівка, село Рогинці, село Біловод, село Бобрик, село Великі Бубни, село Перехрестівка Роменського району Сумської області»</w:t>
      </w:r>
    </w:p>
    <w:p w:rsidR="0003612F" w:rsidRPr="00A6497B" w:rsidRDefault="004F18C9" w:rsidP="00A6497B">
      <w:pPr>
        <w:pStyle w:val="ab"/>
        <w:numPr>
          <w:ilvl w:val="0"/>
          <w:numId w:val="22"/>
        </w:numPr>
        <w:suppressAutoHyphens w:val="0"/>
        <w:ind w:left="0" w:firstLine="567"/>
        <w:jc w:val="both"/>
        <w:textAlignment w:val="baseline"/>
        <w:outlineLvl w:val="1"/>
        <w:rPr>
          <w:rFonts w:eastAsia="Times New Roman"/>
          <w:bCs/>
          <w:lang w:eastAsia="uk-UA"/>
        </w:rPr>
      </w:pPr>
      <w:r w:rsidRPr="00A6497B">
        <w:rPr>
          <w:rFonts w:eastAsia="Times New Roman"/>
          <w:bCs/>
          <w:bdr w:val="none" w:sz="0" w:space="0" w:color="auto" w:frame="1"/>
          <w:lang w:eastAsia="uk-UA"/>
        </w:rPr>
        <w:t>р</w:t>
      </w:r>
      <w:r w:rsidR="0003612F" w:rsidRPr="00A6497B">
        <w:rPr>
          <w:rFonts w:eastAsia="Times New Roman"/>
          <w:bCs/>
          <w:bdr w:val="none" w:sz="0" w:space="0" w:color="auto" w:frame="1"/>
          <w:lang w:eastAsia="uk-UA"/>
        </w:rPr>
        <w:t>озроблення Комплексного плану просторового розвитку території Роменської міської територіальної громади Сумської області (в тому числі розроблення планувальних рішень генеральних планів сільських населених пунктів з виготовленням топографічної основи масштабу 1:2000 із застосуванням геоінформаційних технологій)</w:t>
      </w:r>
    </w:p>
    <w:p w:rsidR="00B70F11" w:rsidRPr="00A6497B" w:rsidRDefault="004F18C9" w:rsidP="00A6497B">
      <w:pPr>
        <w:pStyle w:val="ab"/>
        <w:numPr>
          <w:ilvl w:val="0"/>
          <w:numId w:val="22"/>
        </w:numPr>
        <w:suppressAutoHyphens w:val="0"/>
        <w:spacing w:before="100" w:beforeAutospacing="1" w:after="100" w:afterAutospacing="1"/>
        <w:ind w:left="0" w:firstLine="567"/>
        <w:jc w:val="both"/>
        <w:rPr>
          <w:rFonts w:eastAsia="Times New Roman"/>
          <w:lang w:eastAsia="uk-UA"/>
        </w:rPr>
      </w:pPr>
      <w:r w:rsidRPr="00A6497B">
        <w:rPr>
          <w:rFonts w:eastAsia="Times New Roman"/>
          <w:lang w:eastAsia="uk-UA"/>
        </w:rPr>
        <w:lastRenderedPageBreak/>
        <w:t>з</w:t>
      </w:r>
      <w:r w:rsidR="0003612F" w:rsidRPr="00A6497B">
        <w:rPr>
          <w:rFonts w:eastAsia="Times New Roman"/>
          <w:lang w:eastAsia="uk-UA"/>
        </w:rPr>
        <w:t>акупівлі обладнання відповідно Програми обороноздатності і безпеки Держави у період дії воєнного стану 2024-2026 р.</w:t>
      </w:r>
    </w:p>
    <w:p w:rsidR="00B70F11" w:rsidRPr="00A6497B" w:rsidRDefault="00B70F11" w:rsidP="00A6497B">
      <w:pPr>
        <w:ind w:firstLine="567"/>
        <w:jc w:val="both"/>
      </w:pPr>
      <w:r w:rsidRPr="00A6497B">
        <w:t>На початку року співробітниками відділу успішно підвищено кваліфікацію з питань публічних закупівель відповідно до Закону України «Про публічні закупівлі» та Постанови Кабінету Міністрів України від 12 жовтн</w:t>
      </w:r>
      <w:r w:rsidR="00E2701B" w:rsidRPr="00A6497B">
        <w:t>я 2022 року № 1178 (зі змінами) та</w:t>
      </w:r>
      <w:r w:rsidRPr="00A6497B">
        <w:t xml:space="preserve"> було успішне проходження тестування для підтвердження свого рівня володіння необхідними (базовими) знаннями у сфері публічних закупівель на веб-порталі Уповноваженого органу. Отримано сертифікати.</w:t>
      </w:r>
    </w:p>
    <w:p w:rsidR="00B70F11" w:rsidRPr="00A6497B" w:rsidRDefault="00B70F11" w:rsidP="00A6497B">
      <w:pPr>
        <w:tabs>
          <w:tab w:val="left" w:pos="180"/>
        </w:tabs>
        <w:ind w:firstLine="567"/>
        <w:jc w:val="both"/>
        <w:rPr>
          <w:sz w:val="16"/>
          <w:szCs w:val="16"/>
        </w:rPr>
      </w:pPr>
    </w:p>
    <w:p w:rsidR="00B70F11" w:rsidRPr="00A6497B" w:rsidRDefault="00B70F11" w:rsidP="00A6497B">
      <w:pPr>
        <w:pStyle w:val="29"/>
        <w:shd w:val="clear" w:color="auto" w:fill="auto"/>
        <w:tabs>
          <w:tab w:val="left" w:pos="567"/>
          <w:tab w:val="left" w:pos="6485"/>
        </w:tabs>
        <w:spacing w:before="0" w:line="240" w:lineRule="auto"/>
        <w:ind w:firstLine="567"/>
        <w:jc w:val="both"/>
        <w:rPr>
          <w:sz w:val="24"/>
          <w:szCs w:val="24"/>
        </w:rPr>
      </w:pPr>
      <w:r w:rsidRPr="00A6497B">
        <w:rPr>
          <w:b/>
          <w:sz w:val="24"/>
          <w:szCs w:val="24"/>
          <w:lang w:val="uk-UA"/>
        </w:rPr>
        <w:t>Відділом обліку і розподілу житла</w:t>
      </w:r>
      <w:r w:rsidR="00000A3E" w:rsidRPr="00A6497B">
        <w:rPr>
          <w:sz w:val="24"/>
          <w:szCs w:val="24"/>
          <w:lang w:val="uk-UA"/>
        </w:rPr>
        <w:t xml:space="preserve"> протягом 2025</w:t>
      </w:r>
      <w:r w:rsidRPr="00A6497B">
        <w:rPr>
          <w:sz w:val="24"/>
          <w:szCs w:val="24"/>
          <w:lang w:val="uk-UA"/>
        </w:rPr>
        <w:t xml:space="preserve"> року взято на квартирн</w:t>
      </w:r>
      <w:r w:rsidR="005F132C" w:rsidRPr="00A6497B">
        <w:rPr>
          <w:sz w:val="24"/>
          <w:szCs w:val="24"/>
          <w:lang w:val="uk-UA"/>
        </w:rPr>
        <w:t>ий облік за місцем проживання 29</w:t>
      </w:r>
      <w:r w:rsidRPr="00A6497B">
        <w:rPr>
          <w:sz w:val="24"/>
          <w:szCs w:val="24"/>
          <w:lang w:val="uk-UA"/>
        </w:rPr>
        <w:t xml:space="preserve"> осіб, внесені до позачергового списку – </w:t>
      </w:r>
      <w:r w:rsidR="005F132C" w:rsidRPr="00A6497B">
        <w:rPr>
          <w:sz w:val="24"/>
          <w:szCs w:val="24"/>
          <w:lang w:val="uk-UA"/>
        </w:rPr>
        <w:t>20</w:t>
      </w:r>
      <w:r w:rsidRPr="00A6497B">
        <w:rPr>
          <w:sz w:val="24"/>
          <w:szCs w:val="24"/>
          <w:lang w:val="uk-UA"/>
        </w:rPr>
        <w:t xml:space="preserve"> осіб,</w:t>
      </w:r>
      <w:r w:rsidR="005F132C" w:rsidRPr="00A6497B">
        <w:rPr>
          <w:sz w:val="24"/>
          <w:szCs w:val="24"/>
          <w:lang w:val="uk-UA"/>
        </w:rPr>
        <w:t xml:space="preserve"> до першочергового списку – 9</w:t>
      </w:r>
      <w:r w:rsidRPr="00A6497B">
        <w:rPr>
          <w:sz w:val="24"/>
          <w:szCs w:val="24"/>
          <w:lang w:val="uk-UA"/>
        </w:rPr>
        <w:t>,</w:t>
      </w:r>
      <w:r w:rsidR="00530F5F" w:rsidRPr="00A6497B">
        <w:rPr>
          <w:sz w:val="24"/>
          <w:szCs w:val="24"/>
          <w:lang w:val="uk-UA"/>
        </w:rPr>
        <w:t xml:space="preserve"> внесені зміни в 4</w:t>
      </w:r>
      <w:r w:rsidRPr="00A6497B">
        <w:rPr>
          <w:sz w:val="24"/>
          <w:szCs w:val="24"/>
          <w:lang w:val="uk-UA"/>
        </w:rPr>
        <w:t xml:space="preserve"> облікових справ осіб, які перебувають у черзі на поліпшення житлових умов. </w:t>
      </w:r>
      <w:r w:rsidR="00530F5F" w:rsidRPr="00A6497B">
        <w:rPr>
          <w:sz w:val="24"/>
          <w:szCs w:val="24"/>
        </w:rPr>
        <w:t>Знято 6 осіб</w:t>
      </w:r>
      <w:r w:rsidRPr="00A6497B">
        <w:rPr>
          <w:sz w:val="24"/>
          <w:szCs w:val="24"/>
        </w:rPr>
        <w:t xml:space="preserve"> з квартирного обліку, </w:t>
      </w:r>
      <w:r w:rsidR="00530F5F" w:rsidRPr="00A6497B">
        <w:rPr>
          <w:sz w:val="24"/>
          <w:szCs w:val="24"/>
          <w:lang w:val="uk-UA"/>
        </w:rPr>
        <w:t xml:space="preserve">5 </w:t>
      </w:r>
      <w:r w:rsidR="00530F5F" w:rsidRPr="00A6497B">
        <w:rPr>
          <w:sz w:val="24"/>
          <w:szCs w:val="24"/>
        </w:rPr>
        <w:t>особам</w:t>
      </w:r>
      <w:r w:rsidRPr="00A6497B">
        <w:rPr>
          <w:sz w:val="24"/>
          <w:szCs w:val="24"/>
        </w:rPr>
        <w:t xml:space="preserve"> поліпшено житлові умові за рахунок коштів з місцевого бюджету.</w:t>
      </w:r>
    </w:p>
    <w:p w:rsidR="00B70F11" w:rsidRPr="00A6497B" w:rsidRDefault="00343AD8" w:rsidP="00A6497B">
      <w:pPr>
        <w:tabs>
          <w:tab w:val="left" w:pos="567"/>
        </w:tabs>
        <w:ind w:firstLine="567"/>
        <w:jc w:val="both"/>
        <w:rPr>
          <w:rFonts w:eastAsiaTheme="minorEastAsia"/>
          <w:lang w:eastAsia="ru-RU"/>
        </w:rPr>
      </w:pPr>
      <w:r w:rsidRPr="00A6497B">
        <w:rPr>
          <w:rFonts w:eastAsiaTheme="minorEastAsia"/>
          <w:lang w:eastAsia="ru-RU"/>
        </w:rPr>
        <w:t>Підготовлено 7</w:t>
      </w:r>
      <w:r w:rsidR="00B70F11" w:rsidRPr="00A6497B">
        <w:rPr>
          <w:rFonts w:eastAsiaTheme="minorEastAsia"/>
          <w:lang w:eastAsia="ru-RU"/>
        </w:rPr>
        <w:t xml:space="preserve"> проєктів рішень виконавчого комітету Роменської міської ради щодо затвердження протоколів засідання житлової комі</w:t>
      </w:r>
      <w:r w:rsidRPr="00A6497B">
        <w:rPr>
          <w:rFonts w:eastAsiaTheme="minorEastAsia"/>
          <w:lang w:eastAsia="ru-RU"/>
        </w:rPr>
        <w:t>сії установи</w:t>
      </w:r>
      <w:r w:rsidR="00B70F11" w:rsidRPr="00A6497B">
        <w:rPr>
          <w:rFonts w:eastAsiaTheme="minorEastAsia"/>
          <w:lang w:eastAsia="ru-RU"/>
        </w:rPr>
        <w:t>, яка самостійно здійснює ведення квартирного обліку;</w:t>
      </w:r>
      <w:r w:rsidRPr="00A6497B">
        <w:rPr>
          <w:rFonts w:eastAsiaTheme="minorEastAsia"/>
          <w:lang w:eastAsia="ru-RU"/>
        </w:rPr>
        <w:t xml:space="preserve"> 2 проєкти рішень на вселення в кімнату гуртожитку та зайняття службового житлового приміщення.</w:t>
      </w:r>
    </w:p>
    <w:p w:rsidR="00B70F11" w:rsidRPr="00A6497B" w:rsidRDefault="00B70F11" w:rsidP="00A6497B">
      <w:pPr>
        <w:tabs>
          <w:tab w:val="left" w:pos="567"/>
        </w:tabs>
        <w:ind w:firstLine="567"/>
        <w:jc w:val="both"/>
      </w:pPr>
      <w:r w:rsidRPr="00A6497B">
        <w:rPr>
          <w:rFonts w:eastAsiaTheme="minorEastAsia"/>
          <w:lang w:eastAsia="ru-RU"/>
        </w:rPr>
        <w:t xml:space="preserve">У відділі постійно оновлюється інформація в </w:t>
      </w:r>
      <w:r w:rsidRPr="00A6497B">
        <w:t>Єдиному державному реєстрі громадян, які потребують поліпшення житлових умов, вноситься</w:t>
      </w:r>
      <w:r w:rsidRPr="00A6497B">
        <w:rPr>
          <w:rFonts w:eastAsia="Times New Roman"/>
          <w:bdr w:val="none" w:sz="0" w:space="0" w:color="auto" w:frame="1"/>
          <w:lang w:eastAsia="ru-RU"/>
        </w:rPr>
        <w:t xml:space="preserve"> вся необхідна інформація про взяття на квартирний облік </w:t>
      </w:r>
      <w:r w:rsidRPr="00A6497B">
        <w:rPr>
          <w:rFonts w:eastAsia="Times New Roman"/>
          <w:bCs/>
          <w:lang w:eastAsia="ru-RU"/>
        </w:rPr>
        <w:t>громадян, які потребують поліпшення житлових умов</w:t>
      </w:r>
      <w:r w:rsidRPr="00A6497B">
        <w:rPr>
          <w:rFonts w:eastAsia="Times New Roman"/>
          <w:bdr w:val="none" w:sz="0" w:space="0" w:color="auto" w:frame="1"/>
          <w:lang w:eastAsia="ru-RU"/>
        </w:rPr>
        <w:t>, зміни згідно з поданих заяв громадян та виключається інформація про громадян, які відповідно до законодавства втратили право на поліпшення житлових умов. Н</w:t>
      </w:r>
      <w:r w:rsidRPr="00A6497B">
        <w:t>а цей час в Реєстр внесена інформація по 12</w:t>
      </w:r>
      <w:r w:rsidR="00F338E8" w:rsidRPr="00A6497B">
        <w:t xml:space="preserve">47 </w:t>
      </w:r>
      <w:r w:rsidRPr="00A6497B">
        <w:t>особам.</w:t>
      </w:r>
    </w:p>
    <w:p w:rsidR="00B70F11" w:rsidRPr="00A6497B" w:rsidRDefault="00B70F11" w:rsidP="00A6497B">
      <w:pPr>
        <w:pStyle w:val="29"/>
        <w:shd w:val="clear" w:color="auto" w:fill="auto"/>
        <w:spacing w:before="0" w:line="240" w:lineRule="auto"/>
        <w:ind w:firstLine="567"/>
        <w:jc w:val="both"/>
        <w:rPr>
          <w:rFonts w:eastAsia="Calibri"/>
          <w:sz w:val="24"/>
          <w:szCs w:val="24"/>
          <w:lang w:val="uk-UA"/>
        </w:rPr>
      </w:pPr>
      <w:r w:rsidRPr="00A6497B">
        <w:rPr>
          <w:sz w:val="24"/>
          <w:szCs w:val="24"/>
          <w:lang w:val="uk-UA"/>
        </w:rPr>
        <w:t>Відділом постійно проводиться робота по висвітленню змін, які стосуються житлового на офіційному вебсайті міста Ромни, о</w:t>
      </w:r>
      <w:r w:rsidRPr="00A6497B">
        <w:rPr>
          <w:rFonts w:eastAsia="Calibri"/>
          <w:sz w:val="24"/>
          <w:szCs w:val="24"/>
          <w:lang w:val="uk-UA"/>
        </w:rPr>
        <w:t xml:space="preserve">прилюднюється та оновлюється </w:t>
      </w:r>
      <w:r w:rsidR="00FD4252" w:rsidRPr="00A6497B">
        <w:rPr>
          <w:rFonts w:eastAsia="Calibri"/>
          <w:sz w:val="24"/>
          <w:szCs w:val="24"/>
          <w:lang w:val="uk-UA"/>
        </w:rPr>
        <w:t>інформація, яка стосується внутрішньо переміщених осіб, з числа тих, хто потребує поліпшення житлових умов.</w:t>
      </w:r>
    </w:p>
    <w:p w:rsidR="00B70F11" w:rsidRPr="00A6497B" w:rsidRDefault="00AE2B43" w:rsidP="00A6497B">
      <w:pPr>
        <w:tabs>
          <w:tab w:val="left" w:pos="284"/>
        </w:tabs>
        <w:ind w:right="-142" w:firstLine="567"/>
        <w:jc w:val="both"/>
      </w:pPr>
      <w:r w:rsidRPr="00A6497B">
        <w:t>Ведеться</w:t>
      </w:r>
      <w:r w:rsidR="00B70F11" w:rsidRPr="00A6497B">
        <w:t xml:space="preserve"> робота по виявленню вільних житлових приміщень в яких на цей час ніхто не проживає (відумерла спадщина, безхазяйне майно, тощо), для здійснення заходів щодо встановлення можливості (законних підстав) прийняття їх до комунальної власності громади.</w:t>
      </w:r>
    </w:p>
    <w:p w:rsidR="00B70F11" w:rsidRPr="00A6497B" w:rsidRDefault="00B70F11" w:rsidP="00A6497B">
      <w:pPr>
        <w:pStyle w:val="29"/>
        <w:shd w:val="clear" w:color="auto" w:fill="auto"/>
        <w:tabs>
          <w:tab w:val="left" w:pos="567"/>
        </w:tabs>
        <w:spacing w:before="0" w:line="240" w:lineRule="auto"/>
        <w:ind w:firstLine="567"/>
        <w:jc w:val="both"/>
        <w:rPr>
          <w:sz w:val="24"/>
          <w:szCs w:val="24"/>
          <w:lang w:val="uk-UA"/>
        </w:rPr>
      </w:pPr>
      <w:r w:rsidRPr="00A6497B">
        <w:rPr>
          <w:sz w:val="24"/>
          <w:szCs w:val="24"/>
          <w:lang w:val="uk-UA"/>
        </w:rPr>
        <w:t>У відділі працює дві наглядові ради та шість постійно діючих комісії.</w:t>
      </w:r>
    </w:p>
    <w:p w:rsidR="00B70F11" w:rsidRPr="00A6497B" w:rsidRDefault="00B70F11" w:rsidP="00A6497B">
      <w:pPr>
        <w:pStyle w:val="29"/>
        <w:shd w:val="clear" w:color="auto" w:fill="auto"/>
        <w:tabs>
          <w:tab w:val="left" w:pos="567"/>
        </w:tabs>
        <w:spacing w:before="0" w:line="240" w:lineRule="auto"/>
        <w:ind w:firstLine="567"/>
        <w:jc w:val="both"/>
        <w:rPr>
          <w:sz w:val="24"/>
          <w:szCs w:val="24"/>
          <w:lang w:val="uk-UA"/>
        </w:rPr>
      </w:pPr>
      <w:r w:rsidRPr="00A6497B">
        <w:rPr>
          <w:sz w:val="24"/>
          <w:szCs w:val="24"/>
          <w:lang w:val="uk-UA"/>
        </w:rPr>
        <w:t xml:space="preserve">Зокрема, міжвідомчою комісією за вказаний період розглянуто </w:t>
      </w:r>
      <w:r w:rsidR="007A0331" w:rsidRPr="00A6497B">
        <w:rPr>
          <w:sz w:val="24"/>
          <w:szCs w:val="24"/>
          <w:lang w:val="uk-UA"/>
        </w:rPr>
        <w:t>67</w:t>
      </w:r>
      <w:r w:rsidRPr="00A6497B">
        <w:rPr>
          <w:sz w:val="24"/>
          <w:szCs w:val="24"/>
          <w:lang w:val="uk-UA"/>
        </w:rPr>
        <w:t xml:space="preserve"> звернень громадян, які стосуються спірних земельних питань, питань незаконного будівництва, переобладнання, порушення добросусідських відношень, тощо.</w:t>
      </w:r>
    </w:p>
    <w:p w:rsidR="00B70F11" w:rsidRPr="00A6497B" w:rsidRDefault="00B70F11" w:rsidP="00A6497B">
      <w:pPr>
        <w:pStyle w:val="29"/>
        <w:shd w:val="clear" w:color="auto" w:fill="auto"/>
        <w:spacing w:before="0" w:line="240" w:lineRule="auto"/>
        <w:ind w:firstLine="567"/>
        <w:jc w:val="both"/>
        <w:rPr>
          <w:sz w:val="24"/>
          <w:szCs w:val="24"/>
        </w:rPr>
      </w:pPr>
      <w:r w:rsidRPr="00A6497B">
        <w:rPr>
          <w:sz w:val="24"/>
          <w:szCs w:val="24"/>
        </w:rPr>
        <w:t xml:space="preserve">Розглянуто </w:t>
      </w:r>
      <w:r w:rsidR="007A0331" w:rsidRPr="00A6497B">
        <w:rPr>
          <w:sz w:val="24"/>
          <w:szCs w:val="24"/>
          <w:lang w:val="uk-UA"/>
        </w:rPr>
        <w:t>157</w:t>
      </w:r>
      <w:r w:rsidRPr="00A6497B">
        <w:rPr>
          <w:sz w:val="24"/>
          <w:szCs w:val="24"/>
        </w:rPr>
        <w:t xml:space="preserve"> письмових звернень громадян</w:t>
      </w:r>
      <w:r w:rsidR="007A0331" w:rsidRPr="00A6497B">
        <w:rPr>
          <w:sz w:val="24"/>
          <w:szCs w:val="24"/>
        </w:rPr>
        <w:t xml:space="preserve"> та 8</w:t>
      </w:r>
      <w:r w:rsidRPr="00A6497B">
        <w:rPr>
          <w:sz w:val="24"/>
          <w:szCs w:val="24"/>
        </w:rPr>
        <w:t>7 звернень підприємств, установ та організацій.</w:t>
      </w:r>
    </w:p>
    <w:p w:rsidR="00B70F11" w:rsidRPr="00A6497B" w:rsidRDefault="00B70F11" w:rsidP="00A6497B">
      <w:pPr>
        <w:suppressAutoHyphens w:val="0"/>
        <w:ind w:firstLine="284"/>
        <w:jc w:val="both"/>
        <w:rPr>
          <w:sz w:val="16"/>
          <w:szCs w:val="16"/>
        </w:rPr>
      </w:pPr>
    </w:p>
    <w:p w:rsidR="00B70F11" w:rsidRPr="00A6497B" w:rsidRDefault="00626DEE" w:rsidP="00A6497B">
      <w:pPr>
        <w:ind w:firstLine="567"/>
        <w:jc w:val="both"/>
        <w:rPr>
          <w:rFonts w:eastAsia="Times New Roman"/>
        </w:rPr>
      </w:pPr>
      <w:r w:rsidRPr="00A6497B">
        <w:rPr>
          <w:b/>
        </w:rPr>
        <w:t>Відділ</w:t>
      </w:r>
      <w:r w:rsidR="00B70F11" w:rsidRPr="00A6497B">
        <w:rPr>
          <w:b/>
        </w:rPr>
        <w:t xml:space="preserve"> молоді та спорту</w:t>
      </w:r>
    </w:p>
    <w:p w:rsidR="00447324" w:rsidRPr="00A6497B" w:rsidRDefault="00447324" w:rsidP="00A6497B">
      <w:pPr>
        <w:ind w:firstLine="567"/>
        <w:jc w:val="both"/>
      </w:pPr>
      <w:r w:rsidRPr="00A6497B">
        <w:t>У Роменських дитячо-юнацьких спортивних школах ім.В. Гречаного та ім. П.І. Калнишевського діють відділення гімнастики спортивної, дзюдо, легкої атлетики, футболу, баскетболу, біатлону, важкої атлетики та волейболу, у яких навчається 662 вихованців. На утримання дитячо-юнацьких спортивних шкіл у 2025 році з бюджету Роменської міської територіальної громади було виділено 10 903,6 тис. грн. На навчально-спортивну роботу витрати склали – 468,2 тис грн, на придбання спортивного обладнання та інвентарю – 746,2 тис. грн.</w:t>
      </w:r>
    </w:p>
    <w:p w:rsidR="00447324" w:rsidRPr="00A6497B" w:rsidRDefault="00447324" w:rsidP="00A6497B">
      <w:pPr>
        <w:ind w:firstLine="567"/>
        <w:jc w:val="both"/>
      </w:pPr>
      <w:r w:rsidRPr="00A6497B">
        <w:t>На заходи «Програми Роменської міської територіальної громади з розвитку плавання на 2021-2025 роки» у 2025 році було виділено 2555,6 тис. грн. Заняття з оздоровчого плавання в басейні «Aqualand» ТОВ «Флоріана» відвідало 4382 учнів закладів загальної середньої освіти.</w:t>
      </w:r>
    </w:p>
    <w:p w:rsidR="00447324" w:rsidRPr="00A6497B" w:rsidRDefault="00447324" w:rsidP="00A6497B">
      <w:pPr>
        <w:ind w:firstLine="567"/>
        <w:jc w:val="both"/>
      </w:pPr>
      <w:r w:rsidRPr="00A6497B">
        <w:t>На заходи «Програми розвитку фізичної культури і спорту в Роменській міській територіальній громаді на 2023-2027 роки» у 2025 році було виділено 1098,8 тис. грн, проведено 13 змагань місцевого рівня, 2</w:t>
      </w:r>
      <w:r w:rsidR="00E96060" w:rsidRPr="00A6497B">
        <w:t xml:space="preserve"> змагання всеукраїнського та 7 </w:t>
      </w:r>
      <w:r w:rsidRPr="00A6497B">
        <w:t>обласного рівнів.</w:t>
      </w:r>
    </w:p>
    <w:p w:rsidR="00447324" w:rsidRPr="00A6497B" w:rsidRDefault="00447324" w:rsidP="00A6497B">
      <w:pPr>
        <w:ind w:firstLine="567"/>
        <w:jc w:val="both"/>
      </w:pPr>
      <w:r w:rsidRPr="00A6497B">
        <w:lastRenderedPageBreak/>
        <w:t>Проведено 51 навчально-тренувальних зборів з видів спорту для підготовки спортсменів до участі в чемпіонатах України, Європи та світу.</w:t>
      </w:r>
    </w:p>
    <w:p w:rsidR="00447324" w:rsidRPr="00A6497B" w:rsidRDefault="00447324" w:rsidP="00A6497B">
      <w:pPr>
        <w:ind w:firstLine="567"/>
        <w:jc w:val="both"/>
      </w:pPr>
      <w:r w:rsidRPr="00A6497B">
        <w:t>Протягом 2025 року збірні команди Роменської міської територіальної громади взяли участь у 14 обласних, 10 Всеукраїнських змаганнях, 3 чемпіонатах Європи та 5 чемпіонатах світу.</w:t>
      </w:r>
    </w:p>
    <w:p w:rsidR="00447324" w:rsidRPr="00A6497B" w:rsidRDefault="00447324" w:rsidP="00A6497B">
      <w:pPr>
        <w:ind w:firstLine="567"/>
        <w:jc w:val="both"/>
      </w:pPr>
      <w:r w:rsidRPr="00A6497B">
        <w:t>Підготовлено 10 кандидатів у майстри спорту України та 1 майстер спорту України міжнародного класу.</w:t>
      </w:r>
    </w:p>
    <w:p w:rsidR="00B70F11" w:rsidRPr="00A6497B" w:rsidRDefault="00447324" w:rsidP="00A6497B">
      <w:pPr>
        <w:suppressAutoHyphens w:val="0"/>
        <w:ind w:firstLine="567"/>
        <w:jc w:val="both"/>
      </w:pPr>
      <w:r w:rsidRPr="00A6497B">
        <w:t>З метою створення умов для розвитку, підтримки обдарованої молоді, морального і матеріального заохочення учнів для досягнення високих результатів: 9 спортсменів Роменської громади отримують стипендію міського голови та 2 спортсмена отриму</w:t>
      </w:r>
      <w:r w:rsidR="000D75A5" w:rsidRPr="00A6497B">
        <w:t xml:space="preserve">є </w:t>
      </w:r>
      <w:r w:rsidRPr="00A6497B">
        <w:t>стипендію голови Сумської ОДА.</w:t>
      </w:r>
    </w:p>
    <w:p w:rsidR="00CB7982" w:rsidRPr="00A6497B" w:rsidRDefault="00CB7982" w:rsidP="00A6497B">
      <w:pPr>
        <w:ind w:firstLine="567"/>
        <w:jc w:val="both"/>
      </w:pPr>
      <w:r w:rsidRPr="00A6497B">
        <w:t>З липня по грудень 2025 року в громаді проводилися заходи з реалізації соціального проєкту «Активні парки</w:t>
      </w:r>
      <w:r w:rsidR="000D75A5" w:rsidRPr="00A6497B">
        <w:t xml:space="preserve"> – </w:t>
      </w:r>
      <w:r w:rsidRPr="00A6497B">
        <w:t>локації здорової України».</w:t>
      </w:r>
    </w:p>
    <w:p w:rsidR="00CB7982" w:rsidRPr="00A6497B" w:rsidRDefault="00CB7982" w:rsidP="00A6497B">
      <w:pPr>
        <w:ind w:firstLine="567"/>
        <w:jc w:val="both"/>
      </w:pPr>
      <w:r w:rsidRPr="00A6497B">
        <w:t>На заходи «Програми розвитку молодіжної політики та національно-патріотичного виховання в Роменській міській територіальній громаді на 2023-2027 роки» було виділено 54,0 тис. грн, проведено 6 молодіжних заходів та 3 заходи національно-патріотичного напряму.</w:t>
      </w:r>
    </w:p>
    <w:p w:rsidR="00CB7982" w:rsidRPr="00A6497B" w:rsidRDefault="00CB7982" w:rsidP="00A6497B">
      <w:pPr>
        <w:ind w:firstLine="567"/>
        <w:jc w:val="both"/>
      </w:pPr>
      <w:r w:rsidRPr="00A6497B">
        <w:t>У 2025 році утворена Молодіжна рада при Роменській міській раді.</w:t>
      </w:r>
    </w:p>
    <w:p w:rsidR="00CB7982" w:rsidRPr="00A6497B" w:rsidRDefault="00CB7982" w:rsidP="00A6497B">
      <w:pPr>
        <w:ind w:firstLine="567"/>
        <w:jc w:val="both"/>
      </w:pPr>
      <w:r w:rsidRPr="00A6497B">
        <w:t>Активна молодь постійно бере участь у молодіжних заходах та реалізації проєктів у громаді.</w:t>
      </w:r>
    </w:p>
    <w:p w:rsidR="00447324" w:rsidRPr="00A6497B" w:rsidRDefault="00447324" w:rsidP="00A6497B">
      <w:pPr>
        <w:suppressAutoHyphens w:val="0"/>
        <w:ind w:firstLine="567"/>
        <w:jc w:val="both"/>
        <w:rPr>
          <w:sz w:val="16"/>
          <w:szCs w:val="16"/>
        </w:rPr>
      </w:pPr>
    </w:p>
    <w:p w:rsidR="00B70F11" w:rsidRPr="00A6497B" w:rsidRDefault="00CC6423" w:rsidP="00A6497B">
      <w:pPr>
        <w:suppressAutoHyphens w:val="0"/>
        <w:ind w:firstLine="567"/>
        <w:jc w:val="both"/>
      </w:pPr>
      <w:r w:rsidRPr="00A6497B">
        <w:t>У 2025</w:t>
      </w:r>
      <w:r w:rsidR="00B70F11" w:rsidRPr="00A6497B">
        <w:t xml:space="preserve"> році </w:t>
      </w:r>
      <w:r w:rsidR="00B70F11" w:rsidRPr="00A6497B">
        <w:rPr>
          <w:b/>
        </w:rPr>
        <w:t>Управлінням адміністративних послуг</w:t>
      </w:r>
      <w:r w:rsidR="00B70F11" w:rsidRPr="00A6497B">
        <w:t xml:space="preserve"> було надано</w:t>
      </w:r>
      <w:r w:rsidR="003C2D46" w:rsidRPr="00A6497B">
        <w:t xml:space="preserve"> </w:t>
      </w:r>
      <w:r w:rsidRPr="00A6497B">
        <w:t>більше 120 тисяч консультацій щодо вимог та порядку.</w:t>
      </w:r>
    </w:p>
    <w:p w:rsidR="00CC6423" w:rsidRPr="00A6497B" w:rsidRDefault="00CC6423" w:rsidP="00A6497B">
      <w:pPr>
        <w:pStyle w:val="a9"/>
        <w:ind w:firstLine="708"/>
        <w:jc w:val="both"/>
        <w:rPr>
          <w:szCs w:val="24"/>
        </w:rPr>
      </w:pPr>
      <w:r w:rsidRPr="00A6497B">
        <w:rPr>
          <w:szCs w:val="24"/>
        </w:rPr>
        <w:t>Від суб’єктів звернення прийнято більше 94 тисяч</w:t>
      </w:r>
      <w:r w:rsidR="003C2D46" w:rsidRPr="00A6497B">
        <w:rPr>
          <w:szCs w:val="24"/>
        </w:rPr>
        <w:t>і</w:t>
      </w:r>
      <w:r w:rsidRPr="00A6497B">
        <w:rPr>
          <w:szCs w:val="24"/>
        </w:rPr>
        <w:t xml:space="preserve"> пакетів документів, необхідних для одержання адміністративної послуги, проведено їх реєстрацію, передано до суб’єктів надання адміністративної послуги та видано результати адміністративної послуги.</w:t>
      </w:r>
    </w:p>
    <w:p w:rsidR="00CC6423" w:rsidRPr="00A6497B" w:rsidRDefault="00CC6423" w:rsidP="00A6497B">
      <w:pPr>
        <w:pStyle w:val="a9"/>
        <w:ind w:firstLine="567"/>
        <w:jc w:val="both"/>
        <w:rPr>
          <w:szCs w:val="24"/>
        </w:rPr>
      </w:pPr>
      <w:r w:rsidRPr="00A6497B">
        <w:rPr>
          <w:szCs w:val="24"/>
        </w:rPr>
        <w:t>Послуги з реєстрації актів цивільного стану, а саме державна реєстра</w:t>
      </w:r>
      <w:r w:rsidR="008B0DCB" w:rsidRPr="00A6497B">
        <w:rPr>
          <w:szCs w:val="24"/>
        </w:rPr>
        <w:t>ція народження, шлюбу та смерті</w:t>
      </w:r>
      <w:r w:rsidRPr="00A6497B">
        <w:rPr>
          <w:szCs w:val="24"/>
        </w:rPr>
        <w:t xml:space="preserve"> надаються як делеговані повноваження в громаді, поряд з цим через узгоджені рішення є можливість отримати послуги з розірвання шлюбу, зміни імені та отримання повторних свідоцтв. Загалом надано 221 послугу державної реєстрації актів цивільного стану</w:t>
      </w:r>
    </w:p>
    <w:p w:rsidR="00CC6423" w:rsidRPr="00A6497B" w:rsidRDefault="008B0DCB" w:rsidP="00A6497B">
      <w:pPr>
        <w:ind w:firstLine="567"/>
        <w:jc w:val="both"/>
      </w:pPr>
      <w:r w:rsidRPr="00A6497B">
        <w:t>Повноваження з</w:t>
      </w:r>
      <w:r w:rsidR="00CC6423" w:rsidRPr="00A6497B">
        <w:t xml:space="preserve"> державної реєстрації речових прав на нерухоме майно та бізнесу здійснюють в управлінні 4 державних реєстратори, якими прийнято 6014 рішень щодо державної реєстрації майна та 996</w:t>
      </w:r>
      <w:r w:rsidR="003C2D46" w:rsidRPr="00A6497B">
        <w:t xml:space="preserve"> –</w:t>
      </w:r>
      <w:r w:rsidR="00CC6423" w:rsidRPr="00A6497B">
        <w:t xml:space="preserve"> з державної реєстрації юридичних осіб та фізичних осіб-підприємців.</w:t>
      </w:r>
    </w:p>
    <w:p w:rsidR="00CC6423" w:rsidRPr="00A6497B" w:rsidRDefault="00CC6423" w:rsidP="00A6497B">
      <w:pPr>
        <w:ind w:firstLine="567"/>
        <w:jc w:val="both"/>
        <w:rPr>
          <w:rFonts w:eastAsia="Calibri"/>
        </w:rPr>
      </w:pPr>
      <w:r w:rsidRPr="00A6497B">
        <w:rPr>
          <w:rFonts w:eastAsia="Calibri"/>
        </w:rPr>
        <w:t>Адміністратори ЦНАПу проводять актуалізацію даних про зареєстрованих осіб. Громадяни звертаються з необхідними документами до органу реєстрації для проведення актуалізації та отримання витягу з Реєстру територіальної громади.</w:t>
      </w:r>
    </w:p>
    <w:p w:rsidR="00CC6423" w:rsidRPr="00A6497B" w:rsidRDefault="00CC6423" w:rsidP="00A6497B">
      <w:pPr>
        <w:ind w:firstLine="567"/>
        <w:jc w:val="both"/>
        <w:rPr>
          <w:rFonts w:eastAsia="Calibri"/>
        </w:rPr>
      </w:pPr>
      <w:r w:rsidRPr="00A6497B">
        <w:rPr>
          <w:rFonts w:eastAsia="Calibri"/>
        </w:rPr>
        <w:t>З</w:t>
      </w:r>
      <w:r w:rsidR="008B0DCB" w:rsidRPr="00A6497B">
        <w:rPr>
          <w:rFonts w:eastAsia="Calibri"/>
        </w:rPr>
        <w:t xml:space="preserve">а 2025 рік було актуалізовано, </w:t>
      </w:r>
      <w:r w:rsidRPr="00A6497B">
        <w:rPr>
          <w:rFonts w:eastAsia="Calibri"/>
        </w:rPr>
        <w:t>внесення інформації (або змін) про особу до реєстру територіальної громади на 13256 осіб.</w:t>
      </w:r>
    </w:p>
    <w:p w:rsidR="00CC6423" w:rsidRPr="00A6497B" w:rsidRDefault="00CC6423" w:rsidP="00A6497B">
      <w:pPr>
        <w:ind w:firstLine="567"/>
        <w:jc w:val="both"/>
        <w:rPr>
          <w:rFonts w:eastAsia="Calibri"/>
        </w:rPr>
      </w:pPr>
      <w:r w:rsidRPr="00A6497B">
        <w:rPr>
          <w:rFonts w:eastAsia="Calibri"/>
        </w:rPr>
        <w:t>За</w:t>
      </w:r>
      <w:r w:rsidR="0081540E" w:rsidRPr="00A6497B">
        <w:rPr>
          <w:rFonts w:eastAsia="Calibri"/>
        </w:rPr>
        <w:t xml:space="preserve">реєстровано місце проживання – </w:t>
      </w:r>
      <w:r w:rsidRPr="00A6497B">
        <w:rPr>
          <w:rFonts w:eastAsia="Calibri"/>
        </w:rPr>
        <w:t>789 осіб, місця проживання дитини до 14 років – 430 осіб, видано витягу з реєстру територіальної громади – на 11031 осіб.</w:t>
      </w:r>
    </w:p>
    <w:p w:rsidR="00CC6423" w:rsidRPr="00A6497B" w:rsidRDefault="00CC6423" w:rsidP="00A6497B">
      <w:pPr>
        <w:tabs>
          <w:tab w:val="left" w:pos="567"/>
        </w:tabs>
        <w:jc w:val="both"/>
      </w:pPr>
      <w:r w:rsidRPr="00A6497B">
        <w:t>Надано послуг з оформлення й видачі посвідчень водія та ре</w:t>
      </w:r>
      <w:r w:rsidR="0081540E" w:rsidRPr="00A6497B">
        <w:t xml:space="preserve">єстрації транспортних засобів – </w:t>
      </w:r>
      <w:r w:rsidRPr="00A6497B">
        <w:t>174.  Опрацьовано 2017 звернень на послуги з видачі відомостей з Державного земельного кадастру .</w:t>
      </w:r>
    </w:p>
    <w:p w:rsidR="00CC6423" w:rsidRPr="00A6497B" w:rsidRDefault="00CC6423" w:rsidP="00A6497B">
      <w:pPr>
        <w:ind w:firstLine="567"/>
        <w:jc w:val="both"/>
      </w:pPr>
      <w:r w:rsidRPr="00A6497B">
        <w:t>В старостатах громади та віддалених мікрорайонах міста Ромни за визначеними графіком впроваджено виїзні прийоми адміністраторів  із застосуванням сервісу «Мобільний ЦНАП». За звітний період  надано 782 послуги.</w:t>
      </w:r>
    </w:p>
    <w:p w:rsidR="00CC6423" w:rsidRPr="00A6497B" w:rsidRDefault="00CC6423" w:rsidP="00A6497B">
      <w:pPr>
        <w:ind w:firstLine="567"/>
        <w:jc w:val="both"/>
      </w:pPr>
      <w:r w:rsidRPr="00A6497B">
        <w:t>Для осіб, які не мають можливості за станом здоров</w:t>
      </w:r>
      <w:r w:rsidRPr="00A6497B">
        <w:rPr>
          <w:lang w:val="ru-RU"/>
        </w:rPr>
        <w:t>’</w:t>
      </w:r>
      <w:r w:rsidRPr="00A6497B">
        <w:t>я звернутися фізично до центрального офісу або віддалених робочих місць адміністраторів ЦНАП, організовано надання послуги  вдома або в лікувальних закладах за допомогою кейсу «Мобільний адміністратор».</w:t>
      </w:r>
    </w:p>
    <w:p w:rsidR="00CA6A4C" w:rsidRPr="00A6497B" w:rsidRDefault="00CA6A4C" w:rsidP="00A6497B">
      <w:pPr>
        <w:ind w:firstLine="567"/>
        <w:jc w:val="both"/>
      </w:pPr>
    </w:p>
    <w:p w:rsidR="004F18C9" w:rsidRPr="00A6497B" w:rsidRDefault="004F18C9" w:rsidP="00A6497B">
      <w:pPr>
        <w:ind w:firstLine="567"/>
        <w:jc w:val="both"/>
        <w:rPr>
          <w:b/>
          <w:bCs/>
        </w:rPr>
      </w:pPr>
    </w:p>
    <w:p w:rsidR="00B70F11" w:rsidRPr="00A6497B" w:rsidRDefault="002F6F67" w:rsidP="00A6497B">
      <w:pPr>
        <w:ind w:firstLine="567"/>
        <w:jc w:val="both"/>
      </w:pPr>
      <w:r w:rsidRPr="00A6497B">
        <w:rPr>
          <w:b/>
          <w:bCs/>
        </w:rPr>
        <w:lastRenderedPageBreak/>
        <w:t>Відділ</w:t>
      </w:r>
      <w:r w:rsidR="00B70F11" w:rsidRPr="00A6497B">
        <w:rPr>
          <w:b/>
          <w:bCs/>
        </w:rPr>
        <w:t xml:space="preserve"> освіти</w:t>
      </w:r>
    </w:p>
    <w:p w:rsidR="003325DB" w:rsidRPr="00A6497B" w:rsidRDefault="003325DB" w:rsidP="00A6497B">
      <w:pPr>
        <w:ind w:firstLine="567"/>
        <w:jc w:val="both"/>
      </w:pPr>
      <w:r w:rsidRPr="00A6497B">
        <w:t xml:space="preserve">Освітня галузь Роменської міської територіальної громади станом на </w:t>
      </w:r>
      <w:r w:rsidR="00D3483A" w:rsidRPr="00A6497B">
        <w:t>у 2025 році</w:t>
      </w:r>
      <w:r w:rsidRPr="00A6497B">
        <w:t xml:space="preserve"> налічувала 47 закладів освіти, з них закладів загальної середньої освіти </w:t>
      </w:r>
      <w:r w:rsidR="00D3483A" w:rsidRPr="00A6497B">
        <w:t xml:space="preserve">– </w:t>
      </w:r>
      <w:r w:rsidRPr="00A6497B">
        <w:t xml:space="preserve">23, дошкільної освіти </w:t>
      </w:r>
      <w:r w:rsidR="00D3483A" w:rsidRPr="00A6497B">
        <w:t xml:space="preserve">– 19, позашкільної освіти – </w:t>
      </w:r>
      <w:r w:rsidRPr="00A6497B">
        <w:t>4, центр професійного розвитку педагогічних працівників, міжшкільний ресурсний центр, інклюзивно-ресурсний центр.</w:t>
      </w:r>
    </w:p>
    <w:p w:rsidR="003325DB" w:rsidRPr="00A6497B" w:rsidRDefault="00D90731" w:rsidP="00A6497B">
      <w:pPr>
        <w:ind w:firstLine="567"/>
        <w:jc w:val="both"/>
      </w:pPr>
      <w:r w:rsidRPr="00A6497B">
        <w:t xml:space="preserve">У закладах дошкільної освіти </w:t>
      </w:r>
      <w:r w:rsidR="003325DB" w:rsidRPr="00A6497B">
        <w:t>виховувалося –</w:t>
      </w:r>
      <w:r w:rsidRPr="00A6497B">
        <w:t xml:space="preserve"> </w:t>
      </w:r>
      <w:r w:rsidR="003325DB" w:rsidRPr="00A6497B">
        <w:t>1335 вихованців, у закл</w:t>
      </w:r>
      <w:r w:rsidRPr="00A6497B">
        <w:t>адах загальної середньої освіти навчалося 5708 учнів,</w:t>
      </w:r>
      <w:r w:rsidR="003325DB" w:rsidRPr="00A6497B">
        <w:t xml:space="preserve"> у закладах позашкільної освіти </w:t>
      </w:r>
      <w:r w:rsidRPr="00A6497B">
        <w:t xml:space="preserve">– </w:t>
      </w:r>
      <w:r w:rsidR="003325DB" w:rsidRPr="00A6497B">
        <w:t>2221 вихованців. Кількість</w:t>
      </w:r>
      <w:r w:rsidRPr="00A6497B">
        <w:t xml:space="preserve"> працівників у закладах освіти 920</w:t>
      </w:r>
      <w:r w:rsidR="003325DB" w:rsidRPr="00A6497B">
        <w:t>.</w:t>
      </w:r>
    </w:p>
    <w:p w:rsidR="003325DB" w:rsidRPr="00A6497B" w:rsidRDefault="003325DB" w:rsidP="00A6497B">
      <w:pPr>
        <w:ind w:firstLine="567"/>
        <w:jc w:val="both"/>
      </w:pPr>
      <w:r w:rsidRPr="00A6497B">
        <w:t>З 1 січня 2025 року забезпечення всебічного розвитку дітей дошкільного віку здійснювало</w:t>
      </w:r>
      <w:r w:rsidR="00D90731" w:rsidRPr="00A6497B">
        <w:t xml:space="preserve"> – </w:t>
      </w:r>
      <w:r w:rsidRPr="00A6497B">
        <w:t>19 закладів дошкільної освіти та 3 структурні дошкільні підрозділи на базі навчально-виховних комплексів та ліцею. Мережа нараховувала 88 груп, із них 73 – одновікові, 15 – різновікові. Їх відвідувало 1335 дитини від 1 до 6 (7) років.</w:t>
      </w:r>
    </w:p>
    <w:p w:rsidR="00CA6A4C" w:rsidRPr="00A6497B" w:rsidRDefault="00CA6A4C" w:rsidP="00A6497B">
      <w:pPr>
        <w:ind w:firstLine="567"/>
        <w:jc w:val="both"/>
        <w:rPr>
          <w:rFonts w:eastAsia="Times New Roman"/>
          <w:lang w:eastAsia="ru-RU"/>
        </w:rPr>
      </w:pPr>
      <w:r w:rsidRPr="00A6497B">
        <w:t>У 10 закладах загальної середньої освіти створено освітні простори з надолуження освітніх втрат у співпраці з б</w:t>
      </w:r>
      <w:r w:rsidRPr="00A6497B">
        <w:rPr>
          <w:rFonts w:eastAsia="Times New Roman"/>
          <w:lang w:eastAsia="ru-RU"/>
        </w:rPr>
        <w:t xml:space="preserve">лагодійним фондом «Співдія» у партнерстві з фундацією Мрій Дій, донором проєкту ЮНІСЕФ, Міжнародною благодійною організацією «Люмос» та благодійною організацією «Україна без сиріт», благодійним фондом savED у межах багаторічної програми стійкості 2024-2026 та фінансується Education Cannot Wait. До роботи у центрах залучено </w:t>
      </w:r>
      <w:r w:rsidRPr="00A6497B">
        <w:t>2219 учні та 93 педагогічних працівників.</w:t>
      </w:r>
    </w:p>
    <w:p w:rsidR="00CA6A4C" w:rsidRPr="00A6497B" w:rsidRDefault="00CA6A4C" w:rsidP="00A6497B">
      <w:pPr>
        <w:ind w:firstLine="567"/>
        <w:jc w:val="both"/>
        <w:rPr>
          <w:rFonts w:eastAsia="Times New Roman"/>
          <w:lang w:eastAsia="ru-RU"/>
        </w:rPr>
      </w:pPr>
      <w:r w:rsidRPr="00A6497B">
        <w:rPr>
          <w:rFonts w:eastAsia="Times New Roman"/>
          <w:lang w:eastAsia="ru-RU"/>
        </w:rPr>
        <w:t>На базі Роменського МАНум працював ц</w:t>
      </w:r>
      <w:r w:rsidRPr="00A6497B">
        <w:t>ифровий освітній центр (проєкт «Інноваційні освітні та соціальні ініціативи для підтримки вразливих груп населення Сумської області», який реалізується Благодійною організацією «Світло надії» за підтримки швейцарського фонду Swiss Solidarity). Навчанням було охоплено 518 учнів закладів освіти Роменської ТГ. В рамках проєкту працювало 7 педагогів.</w:t>
      </w:r>
    </w:p>
    <w:p w:rsidR="006871F1" w:rsidRPr="00A6497B" w:rsidRDefault="006871F1" w:rsidP="00A6497B">
      <w:pPr>
        <w:ind w:firstLine="567"/>
        <w:jc w:val="both"/>
      </w:pPr>
      <w:r w:rsidRPr="00A6497B">
        <w:rPr>
          <w:rFonts w:eastAsia="Times New Roman"/>
          <w:lang w:eastAsia="ru-RU"/>
        </w:rPr>
        <w:t>У 2025 навчальному році замість традиційного зовнішнього незалежного оцінювання було проведено національне мультипредметне тестування (НМТ). У Роменській громаді 2 заклади загальної середньої освіти були залучені в якості тимчасових екзаменаційних центрів, для проведення вступних випробувань: Роменський ліцей № 1 РМР, Роменська ЗОШ І-ІІІ ст. №7. Усі вступні випробування відбувалися в захисних спорудах цивільного захисту (укриттях). Шість випускників закладів загальної середньої освіти здобули найвищий можливий результат на національному мультипредметному тесті – 200 балів. Учень Роменського ліцею № 2 РМР здобув максимальні бали з двох предметів.</w:t>
      </w:r>
    </w:p>
    <w:p w:rsidR="003C3E06" w:rsidRPr="00A6497B" w:rsidRDefault="003C3E06" w:rsidP="00A6497B">
      <w:pPr>
        <w:ind w:firstLine="567"/>
        <w:jc w:val="both"/>
      </w:pPr>
      <w:r w:rsidRPr="00A6497B">
        <w:t>У закладах освіти створені ефективні системи виявлення та підтримки обдарованих дітей.</w:t>
      </w:r>
    </w:p>
    <w:p w:rsidR="003C3E06" w:rsidRPr="00A6497B" w:rsidRDefault="003C3E06" w:rsidP="00A6497B">
      <w:pPr>
        <w:ind w:firstLine="567"/>
        <w:jc w:val="both"/>
        <w:rPr>
          <w:rFonts w:eastAsia="Times New Roman"/>
          <w:lang w:eastAsia="ru-RU"/>
        </w:rPr>
      </w:pPr>
      <w:r w:rsidRPr="00A6497B">
        <w:rPr>
          <w:rFonts w:eastAsia="Times New Roman"/>
          <w:lang w:eastAsia="ru-RU"/>
        </w:rPr>
        <w:t>Всеукраїнські учнівські олімпіади та інтелектуальні конкурси традиційно є важливим показником якості освітньої діяльності та рівня підготовки здобувачів освіти громади. У 2024/2025 навчальному році учні громади гідно представили її на ІІІ (обласному) етапі Всеукраїнських учнівських олімпіад з навчальних предметів, продемонструвавши високий рівень знань і підготовки: 9 учнів стали переможцями, здобувши загалом 12 призових місць. На І</w:t>
      </w:r>
      <w:r w:rsidRPr="00A6497B">
        <w:rPr>
          <w:rFonts w:eastAsia="Times New Roman"/>
          <w:lang w:val="en-US" w:eastAsia="ru-RU"/>
        </w:rPr>
        <w:t>V</w:t>
      </w:r>
      <w:r w:rsidRPr="00A6497B">
        <w:rPr>
          <w:rFonts w:eastAsia="Times New Roman"/>
          <w:lang w:val="ru-RU" w:eastAsia="ru-RU"/>
        </w:rPr>
        <w:t xml:space="preserve"> </w:t>
      </w:r>
      <w:r w:rsidRPr="00A6497B">
        <w:rPr>
          <w:rFonts w:eastAsia="Times New Roman"/>
          <w:lang w:eastAsia="ru-RU"/>
        </w:rPr>
        <w:t>(фінальному) етапі змагань один учень виборов призове місце. Крім того, дві учениці здобули перемогу на обласному етапі Міжнародного конкурсу з української мови імені Петра Яцика.</w:t>
      </w:r>
    </w:p>
    <w:p w:rsidR="003C3E06" w:rsidRPr="00A6497B" w:rsidRDefault="003C3E06" w:rsidP="00A6497B">
      <w:pPr>
        <w:ind w:firstLine="567"/>
        <w:jc w:val="both"/>
      </w:pPr>
      <w:r w:rsidRPr="00A6497B">
        <w:rPr>
          <w:rStyle w:val="FontStyle"/>
          <w:color w:val="auto"/>
          <w:sz w:val="24"/>
          <w:szCs w:val="24"/>
        </w:rPr>
        <w:t xml:space="preserve">Другий рік поспіль в громаді проводяться Спортивні шкільні ліги Сумщини в межах проекту </w:t>
      </w:r>
      <w:r w:rsidRPr="00A6497B">
        <w:t>«Пліч-о-пліч всеукраїнські шкільні ліги». Відділом освіти забезпечено організацію та проведення ІІ і ІІІ етапів змагань на базі спортивної інфраструктури Роменської громади. Зокрема, у ІІ етапі відбулось 286 змагань, у яких взяли участь 72 команди із 18 закладів загальної середньої освіти Роменської міської ради. У ІІІ етапі проведено 85 змагань, у яких взяли участь 11 команд із 7 ЗЗСО Роменської МТГ.</w:t>
      </w:r>
    </w:p>
    <w:p w:rsidR="003C3E06" w:rsidRPr="00A6497B" w:rsidRDefault="003C3E06" w:rsidP="00A6497B">
      <w:pPr>
        <w:ind w:firstLine="567"/>
        <w:jc w:val="both"/>
      </w:pPr>
      <w:r w:rsidRPr="00A6497B">
        <w:t>На базі Роменської міської Малої академії наук учнівської молоді у 2025 році продовжив функціонувати Центр учнівської профорієнтації «</w:t>
      </w:r>
      <w:proofErr w:type="spellStart"/>
      <w:r w:rsidRPr="00A6497B">
        <w:t>Intellect</w:t>
      </w:r>
      <w:proofErr w:type="spellEnd"/>
      <w:r w:rsidRPr="00A6497B">
        <w:t xml:space="preserve"> </w:t>
      </w:r>
      <w:proofErr w:type="spellStart"/>
      <w:r w:rsidRPr="00A6497B">
        <w:t>Hub</w:t>
      </w:r>
      <w:proofErr w:type="spellEnd"/>
      <w:r w:rsidRPr="00A6497B">
        <w:t>» на основі угоди з Сумським державним університетом з підготовки випускників ЗЗСО до НМТ з математики, української мови та літератури, історії України.</w:t>
      </w:r>
    </w:p>
    <w:p w:rsidR="003C3E06" w:rsidRPr="00A6497B" w:rsidRDefault="003C3E06" w:rsidP="00A6497B">
      <w:pPr>
        <w:ind w:firstLine="567"/>
        <w:jc w:val="both"/>
      </w:pPr>
      <w:r w:rsidRPr="00A6497B">
        <w:lastRenderedPageBreak/>
        <w:t>Протягом 2025 року в Роменській МАНУМ активно впроваджувалася обласна програма «Молода генерація Сумщини на 2023-2027 роки». Програмою було охоплено 43 вихованці. Крім того, у наукових секціях Роменської МАНУМ навчалося ще 29 вихованців – учасників обласної програми.</w:t>
      </w:r>
    </w:p>
    <w:p w:rsidR="003C3E06" w:rsidRPr="00A6497B" w:rsidRDefault="003C3E06" w:rsidP="00A6497B">
      <w:pPr>
        <w:pStyle w:val="aff5"/>
        <w:spacing w:before="0" w:beforeAutospacing="0" w:after="0" w:afterAutospacing="0"/>
        <w:ind w:firstLine="567"/>
        <w:jc w:val="both"/>
      </w:pPr>
      <w:proofErr w:type="spellStart"/>
      <w:r w:rsidRPr="00A6497B">
        <w:t>Результати</w:t>
      </w:r>
      <w:proofErr w:type="spellEnd"/>
      <w:r w:rsidRPr="00A6497B">
        <w:t xml:space="preserve"> роботи Роменської МАНУМ засвідчують </w:t>
      </w:r>
      <w:proofErr w:type="spellStart"/>
      <w:r w:rsidRPr="00A6497B">
        <w:t>високий</w:t>
      </w:r>
      <w:proofErr w:type="spellEnd"/>
      <w:r w:rsidRPr="00A6497B">
        <w:t xml:space="preserve"> </w:t>
      </w:r>
      <w:proofErr w:type="spellStart"/>
      <w:r w:rsidRPr="00A6497B">
        <w:t>рівень</w:t>
      </w:r>
      <w:proofErr w:type="spellEnd"/>
      <w:r w:rsidRPr="00A6497B">
        <w:t xml:space="preserve"> </w:t>
      </w:r>
      <w:proofErr w:type="spellStart"/>
      <w:r w:rsidRPr="00A6497B">
        <w:t>досягнень</w:t>
      </w:r>
      <w:proofErr w:type="spellEnd"/>
      <w:r w:rsidRPr="00A6497B">
        <w:t xml:space="preserve"> </w:t>
      </w:r>
      <w:proofErr w:type="spellStart"/>
      <w:r w:rsidRPr="00A6497B">
        <w:t>вихованців</w:t>
      </w:r>
      <w:proofErr w:type="spellEnd"/>
      <w:r w:rsidRPr="00A6497B">
        <w:t xml:space="preserve"> у </w:t>
      </w:r>
      <w:proofErr w:type="spellStart"/>
      <w:r w:rsidRPr="00A6497B">
        <w:t>різних</w:t>
      </w:r>
      <w:proofErr w:type="spellEnd"/>
      <w:r w:rsidRPr="00A6497B">
        <w:t xml:space="preserve"> сферах </w:t>
      </w:r>
      <w:proofErr w:type="spellStart"/>
      <w:r w:rsidRPr="00A6497B">
        <w:t>діяльності</w:t>
      </w:r>
      <w:proofErr w:type="spellEnd"/>
      <w:r w:rsidRPr="00A6497B">
        <w:t xml:space="preserve">. </w:t>
      </w:r>
      <w:proofErr w:type="spellStart"/>
      <w:r w:rsidRPr="00A6497B">
        <w:t>Слухачі</w:t>
      </w:r>
      <w:proofErr w:type="spellEnd"/>
      <w:r w:rsidRPr="00A6497B">
        <w:t xml:space="preserve"> </w:t>
      </w:r>
      <w:proofErr w:type="spellStart"/>
      <w:r w:rsidRPr="00A6497B">
        <w:t>наукових</w:t>
      </w:r>
      <w:proofErr w:type="spellEnd"/>
      <w:r w:rsidRPr="00A6497B">
        <w:t xml:space="preserve"> </w:t>
      </w:r>
      <w:proofErr w:type="spellStart"/>
      <w:r w:rsidRPr="00A6497B">
        <w:t>секцій</w:t>
      </w:r>
      <w:proofErr w:type="spellEnd"/>
      <w:r w:rsidRPr="00A6497B">
        <w:t xml:space="preserve"> </w:t>
      </w:r>
      <w:proofErr w:type="spellStart"/>
      <w:r w:rsidRPr="00A6497B">
        <w:t>демонстрували</w:t>
      </w:r>
      <w:proofErr w:type="spellEnd"/>
      <w:r w:rsidRPr="00A6497B">
        <w:t xml:space="preserve"> </w:t>
      </w:r>
      <w:proofErr w:type="spellStart"/>
      <w:r w:rsidRPr="00A6497B">
        <w:t>значні</w:t>
      </w:r>
      <w:proofErr w:type="spellEnd"/>
      <w:r w:rsidRPr="00A6497B">
        <w:t xml:space="preserve"> </w:t>
      </w:r>
      <w:proofErr w:type="spellStart"/>
      <w:r w:rsidRPr="00A6497B">
        <w:t>успіхи</w:t>
      </w:r>
      <w:proofErr w:type="spellEnd"/>
      <w:r w:rsidRPr="00A6497B">
        <w:t xml:space="preserve"> на </w:t>
      </w:r>
      <w:proofErr w:type="spellStart"/>
      <w:r w:rsidRPr="00A6497B">
        <w:t>інтелектуальних</w:t>
      </w:r>
      <w:proofErr w:type="spellEnd"/>
      <w:r w:rsidRPr="00A6497B">
        <w:t xml:space="preserve"> конкурсах, </w:t>
      </w:r>
      <w:proofErr w:type="spellStart"/>
      <w:r w:rsidRPr="00A6497B">
        <w:t>олімпіадах</w:t>
      </w:r>
      <w:proofErr w:type="spellEnd"/>
      <w:r w:rsidRPr="00A6497B">
        <w:t xml:space="preserve">, </w:t>
      </w:r>
      <w:proofErr w:type="spellStart"/>
      <w:r w:rsidRPr="00A6497B">
        <w:t>різноманітних</w:t>
      </w:r>
      <w:proofErr w:type="spellEnd"/>
      <w:r w:rsidRPr="00A6497B">
        <w:t xml:space="preserve"> </w:t>
      </w:r>
      <w:proofErr w:type="spellStart"/>
      <w:r w:rsidRPr="00A6497B">
        <w:t>змаганнях</w:t>
      </w:r>
      <w:proofErr w:type="spellEnd"/>
      <w:r w:rsidRPr="00A6497B">
        <w:t xml:space="preserve">. Протягом 2025 року </w:t>
      </w:r>
      <w:proofErr w:type="spellStart"/>
      <w:r w:rsidRPr="00A6497B">
        <w:t>слухачі</w:t>
      </w:r>
      <w:proofErr w:type="spellEnd"/>
      <w:r w:rsidRPr="00A6497B">
        <w:t xml:space="preserve"> взяли участь у 113 заходах та </w:t>
      </w:r>
      <w:proofErr w:type="spellStart"/>
      <w:r w:rsidRPr="00A6497B">
        <w:t>вибороли</w:t>
      </w:r>
      <w:proofErr w:type="spellEnd"/>
      <w:r w:rsidRPr="00A6497B">
        <w:t xml:space="preserve"> 234 перемоги. З них: 7 міських заходів (у </w:t>
      </w:r>
      <w:proofErr w:type="spellStart"/>
      <w:r w:rsidRPr="00A6497B">
        <w:t>яких</w:t>
      </w:r>
      <w:proofErr w:type="spellEnd"/>
      <w:r w:rsidRPr="00A6497B">
        <w:t xml:space="preserve"> </w:t>
      </w:r>
      <w:proofErr w:type="spellStart"/>
      <w:r w:rsidRPr="00A6497B">
        <w:t>вихованці</w:t>
      </w:r>
      <w:proofErr w:type="spellEnd"/>
      <w:r w:rsidRPr="00A6497B">
        <w:t xml:space="preserve"> </w:t>
      </w:r>
      <w:proofErr w:type="spellStart"/>
      <w:r w:rsidRPr="00A6497B">
        <w:t>вибороли</w:t>
      </w:r>
      <w:proofErr w:type="spellEnd"/>
      <w:r w:rsidRPr="00A6497B">
        <w:t xml:space="preserve"> 17 перемог), 20 </w:t>
      </w:r>
      <w:proofErr w:type="spellStart"/>
      <w:r w:rsidRPr="00A6497B">
        <w:t>обласних</w:t>
      </w:r>
      <w:proofErr w:type="spellEnd"/>
      <w:r w:rsidRPr="00A6497B">
        <w:t xml:space="preserve"> заходах та конкурсах (22 перемоги), 75 </w:t>
      </w:r>
      <w:proofErr w:type="spellStart"/>
      <w:r w:rsidRPr="00A6497B">
        <w:t>всеукраїнських</w:t>
      </w:r>
      <w:proofErr w:type="spellEnd"/>
      <w:r w:rsidRPr="00A6497B">
        <w:t xml:space="preserve"> конкурсах (190 перемог) та 11 </w:t>
      </w:r>
      <w:proofErr w:type="spellStart"/>
      <w:r w:rsidRPr="00A6497B">
        <w:t>міжнародних</w:t>
      </w:r>
      <w:proofErr w:type="spellEnd"/>
      <w:r w:rsidRPr="00A6497B">
        <w:t xml:space="preserve"> заходів (5 перемог).</w:t>
      </w:r>
    </w:p>
    <w:p w:rsidR="003C3E06" w:rsidRPr="00A6497B" w:rsidRDefault="003C3E06" w:rsidP="00A6497B">
      <w:pPr>
        <w:pStyle w:val="aff5"/>
        <w:spacing w:before="0" w:beforeAutospacing="0" w:after="0" w:afterAutospacing="0"/>
        <w:ind w:firstLine="567"/>
        <w:jc w:val="both"/>
      </w:pPr>
      <w:r w:rsidRPr="00A6497B">
        <w:t xml:space="preserve">За </w:t>
      </w:r>
      <w:proofErr w:type="spellStart"/>
      <w:r w:rsidRPr="00A6497B">
        <w:t>високу</w:t>
      </w:r>
      <w:proofErr w:type="spellEnd"/>
      <w:r w:rsidRPr="00A6497B">
        <w:t xml:space="preserve"> </w:t>
      </w:r>
      <w:proofErr w:type="spellStart"/>
      <w:r w:rsidRPr="00A6497B">
        <w:t>результативність</w:t>
      </w:r>
      <w:proofErr w:type="spellEnd"/>
      <w:r w:rsidRPr="00A6497B">
        <w:t xml:space="preserve"> участі у </w:t>
      </w:r>
      <w:proofErr w:type="spellStart"/>
      <w:r w:rsidRPr="00A6497B">
        <w:t>науково-дослідницькій</w:t>
      </w:r>
      <w:proofErr w:type="spellEnd"/>
      <w:r w:rsidRPr="00A6497B">
        <w:t xml:space="preserve"> роботі </w:t>
      </w:r>
      <w:proofErr w:type="spellStart"/>
      <w:r w:rsidRPr="00A6497B">
        <w:t>стипендії</w:t>
      </w:r>
      <w:proofErr w:type="spellEnd"/>
      <w:r w:rsidRPr="00A6497B">
        <w:t xml:space="preserve"> </w:t>
      </w:r>
      <w:proofErr w:type="spellStart"/>
      <w:r w:rsidRPr="00A6497B">
        <w:t>голови</w:t>
      </w:r>
      <w:proofErr w:type="spellEnd"/>
      <w:r w:rsidRPr="00A6497B">
        <w:t xml:space="preserve"> Сумської </w:t>
      </w:r>
      <w:proofErr w:type="spellStart"/>
      <w:r w:rsidRPr="00A6497B">
        <w:t>обласної</w:t>
      </w:r>
      <w:proofErr w:type="spellEnd"/>
      <w:r w:rsidRPr="00A6497B">
        <w:t xml:space="preserve"> </w:t>
      </w:r>
      <w:proofErr w:type="spellStart"/>
      <w:r w:rsidRPr="00A6497B">
        <w:t>державної</w:t>
      </w:r>
      <w:proofErr w:type="spellEnd"/>
      <w:r w:rsidRPr="00A6497B">
        <w:t xml:space="preserve"> </w:t>
      </w:r>
      <w:proofErr w:type="spellStart"/>
      <w:r w:rsidRPr="00A6497B">
        <w:t>адміністрації</w:t>
      </w:r>
      <w:proofErr w:type="spellEnd"/>
      <w:r w:rsidRPr="00A6497B">
        <w:t xml:space="preserve"> у 2024/2025 </w:t>
      </w:r>
      <w:proofErr w:type="spellStart"/>
      <w:r w:rsidRPr="00A6497B">
        <w:t>н.р</w:t>
      </w:r>
      <w:proofErr w:type="spellEnd"/>
      <w:r w:rsidRPr="00A6497B">
        <w:t xml:space="preserve">. </w:t>
      </w:r>
      <w:proofErr w:type="spellStart"/>
      <w:r w:rsidRPr="00A6497B">
        <w:t>отримували</w:t>
      </w:r>
      <w:proofErr w:type="spellEnd"/>
      <w:r w:rsidRPr="00A6497B">
        <w:t xml:space="preserve"> 4 </w:t>
      </w:r>
      <w:proofErr w:type="spellStart"/>
      <w:r w:rsidRPr="00A6497B">
        <w:t>слухачі</w:t>
      </w:r>
      <w:proofErr w:type="spellEnd"/>
      <w:r w:rsidRPr="00A6497B">
        <w:t>, а у 2025/2026 н. р.</w:t>
      </w:r>
      <w:r w:rsidRPr="00A6497B">
        <w:rPr>
          <w:lang w:val="uk-UA"/>
        </w:rPr>
        <w:t xml:space="preserve"> –</w:t>
      </w:r>
      <w:r w:rsidRPr="00A6497B">
        <w:t xml:space="preserve"> 3 </w:t>
      </w:r>
      <w:proofErr w:type="spellStart"/>
      <w:r w:rsidRPr="00A6497B">
        <w:t>слухачі</w:t>
      </w:r>
      <w:proofErr w:type="spellEnd"/>
      <w:r w:rsidRPr="00A6497B">
        <w:t xml:space="preserve">. </w:t>
      </w:r>
      <w:proofErr w:type="spellStart"/>
      <w:r w:rsidRPr="00A6497B">
        <w:t>Стипендіатами</w:t>
      </w:r>
      <w:proofErr w:type="spellEnd"/>
      <w:r w:rsidRPr="00A6497B">
        <w:t xml:space="preserve"> міського </w:t>
      </w:r>
      <w:proofErr w:type="spellStart"/>
      <w:r w:rsidRPr="00A6497B">
        <w:t>голови</w:t>
      </w:r>
      <w:proofErr w:type="spellEnd"/>
      <w:r w:rsidRPr="00A6497B">
        <w:t xml:space="preserve"> у 2024/2025 н. р. стали 5 </w:t>
      </w:r>
      <w:proofErr w:type="spellStart"/>
      <w:r w:rsidRPr="00A6497B">
        <w:t>слухачів</w:t>
      </w:r>
      <w:proofErr w:type="spellEnd"/>
      <w:r w:rsidRPr="00A6497B">
        <w:t>, у 2025/2026 н. р.</w:t>
      </w:r>
      <w:r w:rsidRPr="00A6497B">
        <w:rPr>
          <w:lang w:val="uk-UA"/>
        </w:rPr>
        <w:t xml:space="preserve"> –</w:t>
      </w:r>
      <w:r w:rsidRPr="00A6497B">
        <w:t xml:space="preserve"> 1 слухач.</w:t>
      </w:r>
    </w:p>
    <w:p w:rsidR="003C3E06" w:rsidRPr="00A6497B" w:rsidRDefault="003C3E06" w:rsidP="00A6497B">
      <w:pPr>
        <w:pStyle w:val="aff5"/>
        <w:spacing w:before="0" w:beforeAutospacing="0" w:after="0" w:afterAutospacing="0"/>
        <w:ind w:firstLine="567"/>
        <w:jc w:val="both"/>
      </w:pPr>
      <w:r w:rsidRPr="00A6497B">
        <w:rPr>
          <w:lang w:val="uk-UA"/>
        </w:rPr>
        <w:t xml:space="preserve">З січня по червень 2025 року вихованці взяли участь у міжнародній навчальній програмі Європейської комісії </w:t>
      </w:r>
      <w:proofErr w:type="spellStart"/>
      <w:r w:rsidRPr="00A6497B">
        <w:t>eTwinning</w:t>
      </w:r>
      <w:proofErr w:type="spellEnd"/>
      <w:r w:rsidRPr="00A6497B">
        <w:rPr>
          <w:lang w:val="uk-UA"/>
        </w:rPr>
        <w:t>+, у межах якої працювали над реалізацією проєкту з культурного обміну «</w:t>
      </w:r>
      <w:proofErr w:type="spellStart"/>
      <w:r w:rsidRPr="00A6497B">
        <w:t>In</w:t>
      </w:r>
      <w:proofErr w:type="spellEnd"/>
      <w:r w:rsidRPr="00A6497B">
        <w:rPr>
          <w:lang w:val="uk-UA"/>
        </w:rPr>
        <w:t xml:space="preserve"> </w:t>
      </w:r>
      <w:proofErr w:type="spellStart"/>
      <w:r w:rsidRPr="00A6497B">
        <w:t>Diversity</w:t>
      </w:r>
      <w:proofErr w:type="spellEnd"/>
      <w:r w:rsidRPr="00A6497B">
        <w:rPr>
          <w:lang w:val="uk-UA"/>
        </w:rPr>
        <w:t xml:space="preserve"> </w:t>
      </w:r>
      <w:proofErr w:type="spellStart"/>
      <w:r w:rsidRPr="00A6497B">
        <w:t>Unity</w:t>
      </w:r>
      <w:proofErr w:type="spellEnd"/>
      <w:r w:rsidRPr="00A6497B">
        <w:rPr>
          <w:lang w:val="uk-UA"/>
        </w:rPr>
        <w:t xml:space="preserve">: </w:t>
      </w:r>
      <w:proofErr w:type="spellStart"/>
      <w:r w:rsidRPr="00A6497B">
        <w:t>Together</w:t>
      </w:r>
      <w:proofErr w:type="spellEnd"/>
      <w:r w:rsidRPr="00A6497B">
        <w:rPr>
          <w:lang w:val="uk-UA"/>
        </w:rPr>
        <w:t xml:space="preserve"> </w:t>
      </w:r>
      <w:proofErr w:type="spellStart"/>
      <w:r w:rsidRPr="00A6497B">
        <w:t>We</w:t>
      </w:r>
      <w:proofErr w:type="spellEnd"/>
      <w:r w:rsidRPr="00A6497B">
        <w:rPr>
          <w:lang w:val="uk-UA"/>
        </w:rPr>
        <w:t xml:space="preserve"> </w:t>
      </w:r>
      <w:proofErr w:type="spellStart"/>
      <w:r w:rsidRPr="00A6497B">
        <w:t>Thrive</w:t>
      </w:r>
      <w:proofErr w:type="spellEnd"/>
      <w:r w:rsidRPr="00A6497B">
        <w:rPr>
          <w:lang w:val="uk-UA"/>
        </w:rPr>
        <w:t xml:space="preserve">». </w:t>
      </w:r>
      <w:r w:rsidRPr="00A6497B">
        <w:t xml:space="preserve">За результатами участі команда </w:t>
      </w:r>
      <w:proofErr w:type="spellStart"/>
      <w:r w:rsidRPr="00A6497B">
        <w:t>нагородження</w:t>
      </w:r>
      <w:proofErr w:type="spellEnd"/>
      <w:r w:rsidRPr="00A6497B">
        <w:t xml:space="preserve"> </w:t>
      </w:r>
      <w:proofErr w:type="spellStart"/>
      <w:r w:rsidRPr="00A6497B">
        <w:t>Європейським</w:t>
      </w:r>
      <w:proofErr w:type="spellEnd"/>
      <w:r w:rsidRPr="00A6497B">
        <w:t xml:space="preserve"> та Національним знаками </w:t>
      </w:r>
      <w:proofErr w:type="spellStart"/>
      <w:r w:rsidRPr="00A6497B">
        <w:t>якості</w:t>
      </w:r>
      <w:proofErr w:type="spellEnd"/>
      <w:r w:rsidRPr="00A6497B">
        <w:t>.</w:t>
      </w:r>
    </w:p>
    <w:p w:rsidR="003C3E06" w:rsidRPr="00A6497B" w:rsidRDefault="003C3E06" w:rsidP="00A6497B">
      <w:pPr>
        <w:ind w:firstLine="567"/>
        <w:jc w:val="both"/>
      </w:pPr>
      <w:r w:rsidRPr="00A6497B">
        <w:t>Протягом 2025 року педагоги Роменської МАНУМ долучилися до 6 конкурсів та заходів професійного спрямування. Заклад став переможцем відкритого рейтингу якості позашкільної освіти «Золота когорта позашкільників».</w:t>
      </w:r>
    </w:p>
    <w:p w:rsidR="0091060C" w:rsidRPr="00A6497B" w:rsidRDefault="0091060C" w:rsidP="00A6497B">
      <w:pPr>
        <w:pStyle w:val="aff5"/>
        <w:spacing w:before="0" w:beforeAutospacing="0" w:after="0" w:afterAutospacing="0"/>
        <w:ind w:firstLine="567"/>
        <w:jc w:val="both"/>
      </w:pPr>
      <w:r w:rsidRPr="00A6497B">
        <w:t xml:space="preserve">У 2025 році свою </w:t>
      </w:r>
      <w:proofErr w:type="spellStart"/>
      <w:r w:rsidRPr="00A6497B">
        <w:t>діяльність</w:t>
      </w:r>
      <w:proofErr w:type="spellEnd"/>
      <w:r w:rsidRPr="00A6497B">
        <w:t xml:space="preserve"> </w:t>
      </w:r>
      <w:proofErr w:type="spellStart"/>
      <w:r w:rsidRPr="00A6497B">
        <w:t>продовжила</w:t>
      </w:r>
      <w:proofErr w:type="spellEnd"/>
      <w:r w:rsidRPr="00A6497B">
        <w:t xml:space="preserve"> </w:t>
      </w:r>
      <w:proofErr w:type="spellStart"/>
      <w:r w:rsidRPr="00A6497B">
        <w:t>спільнота</w:t>
      </w:r>
      <w:proofErr w:type="spellEnd"/>
      <w:r w:rsidRPr="00A6497B">
        <w:t xml:space="preserve"> «</w:t>
      </w:r>
      <w:proofErr w:type="spellStart"/>
      <w:r w:rsidRPr="00A6497B">
        <w:t>Академія</w:t>
      </w:r>
      <w:proofErr w:type="spellEnd"/>
      <w:r w:rsidRPr="00A6497B">
        <w:t xml:space="preserve"> </w:t>
      </w:r>
      <w:proofErr w:type="spellStart"/>
      <w:r w:rsidRPr="00A6497B">
        <w:t>педагогічного</w:t>
      </w:r>
      <w:proofErr w:type="spellEnd"/>
      <w:r w:rsidRPr="00A6497B">
        <w:t xml:space="preserve"> </w:t>
      </w:r>
      <w:proofErr w:type="spellStart"/>
      <w:r w:rsidRPr="00A6497B">
        <w:t>становлення</w:t>
      </w:r>
      <w:proofErr w:type="spellEnd"/>
      <w:r w:rsidRPr="00A6497B">
        <w:t xml:space="preserve">». Її </w:t>
      </w:r>
      <w:proofErr w:type="spellStart"/>
      <w:r w:rsidRPr="00A6497B">
        <w:t>основне</w:t>
      </w:r>
      <w:proofErr w:type="spellEnd"/>
      <w:r w:rsidRPr="00A6497B">
        <w:t xml:space="preserve"> </w:t>
      </w:r>
      <w:proofErr w:type="spellStart"/>
      <w:r w:rsidRPr="00A6497B">
        <w:t>призначення</w:t>
      </w:r>
      <w:proofErr w:type="spellEnd"/>
      <w:r w:rsidRPr="00A6497B">
        <w:t xml:space="preserve"> — </w:t>
      </w:r>
      <w:proofErr w:type="spellStart"/>
      <w:r w:rsidRPr="00A6497B">
        <w:t>підтримка</w:t>
      </w:r>
      <w:proofErr w:type="spellEnd"/>
      <w:r w:rsidRPr="00A6497B">
        <w:t xml:space="preserve"> </w:t>
      </w:r>
      <w:proofErr w:type="spellStart"/>
      <w:r w:rsidRPr="00A6497B">
        <w:t>молодих</w:t>
      </w:r>
      <w:proofErr w:type="spellEnd"/>
      <w:r w:rsidRPr="00A6497B">
        <w:t xml:space="preserve"> педагогів у </w:t>
      </w:r>
      <w:proofErr w:type="spellStart"/>
      <w:r w:rsidRPr="00A6497B">
        <w:t>період</w:t>
      </w:r>
      <w:proofErr w:type="spellEnd"/>
      <w:r w:rsidRPr="00A6497B">
        <w:t xml:space="preserve"> професійного </w:t>
      </w:r>
      <w:proofErr w:type="spellStart"/>
      <w:r w:rsidRPr="00A6497B">
        <w:t>входження</w:t>
      </w:r>
      <w:proofErr w:type="spellEnd"/>
      <w:r w:rsidRPr="00A6497B">
        <w:t xml:space="preserve">, </w:t>
      </w:r>
      <w:proofErr w:type="spellStart"/>
      <w:r w:rsidRPr="00A6497B">
        <w:t>сприяння</w:t>
      </w:r>
      <w:proofErr w:type="spellEnd"/>
      <w:r w:rsidRPr="00A6497B">
        <w:t xml:space="preserve"> </w:t>
      </w:r>
      <w:proofErr w:type="spellStart"/>
      <w:r w:rsidRPr="00A6497B">
        <w:t>зростанню</w:t>
      </w:r>
      <w:proofErr w:type="spellEnd"/>
      <w:r w:rsidRPr="00A6497B">
        <w:t xml:space="preserve"> </w:t>
      </w:r>
      <w:proofErr w:type="spellStart"/>
      <w:r w:rsidRPr="00A6497B">
        <w:t>їхньої</w:t>
      </w:r>
      <w:proofErr w:type="spellEnd"/>
      <w:r w:rsidRPr="00A6497B">
        <w:t xml:space="preserve"> майстерності та формуванню </w:t>
      </w:r>
      <w:proofErr w:type="spellStart"/>
      <w:r w:rsidRPr="00A6497B">
        <w:t>стійкої</w:t>
      </w:r>
      <w:proofErr w:type="spellEnd"/>
      <w:r w:rsidRPr="00A6497B">
        <w:t xml:space="preserve"> </w:t>
      </w:r>
      <w:proofErr w:type="spellStart"/>
      <w:r w:rsidRPr="00A6497B">
        <w:t>мотивації</w:t>
      </w:r>
      <w:proofErr w:type="spellEnd"/>
      <w:r w:rsidRPr="00A6497B">
        <w:t xml:space="preserve"> до </w:t>
      </w:r>
      <w:proofErr w:type="spellStart"/>
      <w:r w:rsidRPr="00A6497B">
        <w:t>творчої</w:t>
      </w:r>
      <w:proofErr w:type="spellEnd"/>
      <w:r w:rsidRPr="00A6497B">
        <w:t xml:space="preserve"> й </w:t>
      </w:r>
      <w:proofErr w:type="spellStart"/>
      <w:r w:rsidRPr="00A6497B">
        <w:t>відповідальної</w:t>
      </w:r>
      <w:proofErr w:type="spellEnd"/>
      <w:r w:rsidRPr="00A6497B">
        <w:t xml:space="preserve"> </w:t>
      </w:r>
      <w:proofErr w:type="spellStart"/>
      <w:r w:rsidRPr="00A6497B">
        <w:t>праці</w:t>
      </w:r>
      <w:proofErr w:type="spellEnd"/>
      <w:r w:rsidRPr="00A6497B">
        <w:t xml:space="preserve">. Робота </w:t>
      </w:r>
      <w:proofErr w:type="spellStart"/>
      <w:r w:rsidRPr="00A6497B">
        <w:t>спільноти</w:t>
      </w:r>
      <w:proofErr w:type="spellEnd"/>
      <w:r w:rsidRPr="00A6497B">
        <w:t xml:space="preserve"> була </w:t>
      </w:r>
      <w:proofErr w:type="spellStart"/>
      <w:r w:rsidRPr="00A6497B">
        <w:t>спрямована</w:t>
      </w:r>
      <w:proofErr w:type="spellEnd"/>
      <w:r w:rsidRPr="00A6497B">
        <w:t xml:space="preserve"> на розвиток </w:t>
      </w:r>
      <w:proofErr w:type="spellStart"/>
      <w:r w:rsidRPr="00A6497B">
        <w:t>фахових</w:t>
      </w:r>
      <w:proofErr w:type="spellEnd"/>
      <w:r w:rsidRPr="00A6497B">
        <w:t xml:space="preserve"> </w:t>
      </w:r>
      <w:proofErr w:type="spellStart"/>
      <w:r w:rsidRPr="00A6497B">
        <w:t>умінь</w:t>
      </w:r>
      <w:proofErr w:type="spellEnd"/>
      <w:r w:rsidRPr="00A6497B">
        <w:t xml:space="preserve">, </w:t>
      </w:r>
      <w:proofErr w:type="spellStart"/>
      <w:r w:rsidRPr="00A6497B">
        <w:t>удосконалення</w:t>
      </w:r>
      <w:proofErr w:type="spellEnd"/>
      <w:r w:rsidRPr="00A6497B">
        <w:t xml:space="preserve"> освітньої компетентності, </w:t>
      </w:r>
      <w:proofErr w:type="spellStart"/>
      <w:r w:rsidRPr="00A6497B">
        <w:t>зміцнення</w:t>
      </w:r>
      <w:proofErr w:type="spellEnd"/>
      <w:r w:rsidRPr="00A6497B">
        <w:t xml:space="preserve"> психологічної готовності до роботи з </w:t>
      </w:r>
      <w:proofErr w:type="spellStart"/>
      <w:r w:rsidRPr="00A6497B">
        <w:t>дітьми</w:t>
      </w:r>
      <w:proofErr w:type="spellEnd"/>
      <w:r w:rsidRPr="00A6497B">
        <w:t xml:space="preserve"> та забезпечення можливостей для </w:t>
      </w:r>
      <w:proofErr w:type="spellStart"/>
      <w:r w:rsidRPr="00A6497B">
        <w:t>безперервного</w:t>
      </w:r>
      <w:proofErr w:type="spellEnd"/>
      <w:r w:rsidRPr="00A6497B">
        <w:t xml:space="preserve"> професійного розвитку. </w:t>
      </w:r>
      <w:proofErr w:type="spellStart"/>
      <w:r w:rsidRPr="00A6497B">
        <w:t>Упродовж</w:t>
      </w:r>
      <w:proofErr w:type="spellEnd"/>
      <w:r w:rsidRPr="00A6497B">
        <w:t xml:space="preserve"> року </w:t>
      </w:r>
      <w:proofErr w:type="spellStart"/>
      <w:r w:rsidRPr="00A6497B">
        <w:t>організовано</w:t>
      </w:r>
      <w:proofErr w:type="spellEnd"/>
      <w:r w:rsidRPr="00A6497B">
        <w:t xml:space="preserve"> та проведено 9 занять для </w:t>
      </w:r>
      <w:proofErr w:type="spellStart"/>
      <w:r w:rsidRPr="00A6497B">
        <w:t>молодих</w:t>
      </w:r>
      <w:proofErr w:type="spellEnd"/>
      <w:r w:rsidRPr="00A6497B">
        <w:t xml:space="preserve"> педагогів закладів </w:t>
      </w:r>
      <w:proofErr w:type="spellStart"/>
      <w:r w:rsidRPr="00A6497B">
        <w:t>дошкільної</w:t>
      </w:r>
      <w:proofErr w:type="spellEnd"/>
      <w:r w:rsidRPr="00A6497B">
        <w:t xml:space="preserve">, </w:t>
      </w:r>
      <w:proofErr w:type="spellStart"/>
      <w:r w:rsidRPr="00A6497B">
        <w:t>загальної</w:t>
      </w:r>
      <w:proofErr w:type="spellEnd"/>
      <w:r w:rsidRPr="00A6497B">
        <w:t xml:space="preserve"> </w:t>
      </w:r>
      <w:proofErr w:type="spellStart"/>
      <w:r w:rsidRPr="00A6497B">
        <w:t>середньої</w:t>
      </w:r>
      <w:proofErr w:type="spellEnd"/>
      <w:r w:rsidRPr="00A6497B">
        <w:t xml:space="preserve"> та </w:t>
      </w:r>
      <w:proofErr w:type="spellStart"/>
      <w:r w:rsidRPr="00A6497B">
        <w:t>позашкільної</w:t>
      </w:r>
      <w:proofErr w:type="spellEnd"/>
      <w:r w:rsidRPr="00A6497B">
        <w:t xml:space="preserve"> освіти.</w:t>
      </w:r>
    </w:p>
    <w:p w:rsidR="003C3E06" w:rsidRPr="00A6497B" w:rsidRDefault="0091060C" w:rsidP="00A6497B">
      <w:pPr>
        <w:ind w:firstLine="567"/>
        <w:jc w:val="both"/>
      </w:pPr>
      <w:r w:rsidRPr="00A6497B">
        <w:t>Освітній процес у ЦПО ім. І. Кавалерідзе здійснювали 59 педагогів: 35 осіб – основні працівники, 24 – працюють за сумісництвом. Для забезпечення доступності позашкільної освіти роботу гуртків закладу також було організовано на базі закладів загальної середньої освіти Роменської міської ради Б</w:t>
      </w:r>
      <w:r w:rsidR="003C3E06" w:rsidRPr="00A6497B">
        <w:t>уло організовано 65 масових заходів за участю 3 429 вихованців ЦПО ім. І. Кавалерідзе.</w:t>
      </w:r>
    </w:p>
    <w:p w:rsidR="003C3E06" w:rsidRPr="00A6497B" w:rsidRDefault="003C3E06" w:rsidP="00A6497B">
      <w:pPr>
        <w:ind w:firstLine="567"/>
        <w:jc w:val="both"/>
      </w:pPr>
      <w:r w:rsidRPr="00A6497B">
        <w:t xml:space="preserve">За підсумками конкурсної діяльності переможцями </w:t>
      </w:r>
      <w:r w:rsidR="00D2086B" w:rsidRPr="00A6497B">
        <w:t xml:space="preserve">конкурсів </w:t>
      </w:r>
      <w:r w:rsidRPr="00A6497B">
        <w:t xml:space="preserve">стали: міських </w:t>
      </w:r>
      <w:r w:rsidR="00D2086B" w:rsidRPr="00A6497B">
        <w:t xml:space="preserve">– </w:t>
      </w:r>
      <w:r w:rsidRPr="00A6497B">
        <w:t>265 вихованців; обласних</w:t>
      </w:r>
      <w:bookmarkStart w:id="1" w:name="_Hlk219378386"/>
      <w:r w:rsidR="00D2086B" w:rsidRPr="00A6497B">
        <w:t xml:space="preserve"> –</w:t>
      </w:r>
      <w:r w:rsidRPr="00A6497B">
        <w:t xml:space="preserve"> </w:t>
      </w:r>
      <w:bookmarkEnd w:id="1"/>
      <w:r w:rsidRPr="00A6497B">
        <w:t xml:space="preserve">90 вихованців; всеукраїнських </w:t>
      </w:r>
      <w:r w:rsidR="00D2086B" w:rsidRPr="00A6497B">
        <w:t xml:space="preserve">– </w:t>
      </w:r>
      <w:r w:rsidRPr="00A6497B">
        <w:t xml:space="preserve">98 вихованців; міжнародних </w:t>
      </w:r>
      <w:r w:rsidR="00D2086B" w:rsidRPr="00A6497B">
        <w:t xml:space="preserve">– </w:t>
      </w:r>
      <w:r w:rsidRPr="00A6497B">
        <w:t>201 вихованець.</w:t>
      </w:r>
    </w:p>
    <w:p w:rsidR="003C3E06" w:rsidRPr="00A6497B" w:rsidRDefault="003C3E06" w:rsidP="00A6497B">
      <w:pPr>
        <w:ind w:firstLine="567"/>
        <w:jc w:val="both"/>
      </w:pPr>
      <w:r w:rsidRPr="00A6497B">
        <w:t>У комунальному закладі «Роменська</w:t>
      </w:r>
      <w:r w:rsidR="004006C7" w:rsidRPr="00A6497B">
        <w:t xml:space="preserve"> дитячо-юнацька спортивна школа ім.</w:t>
      </w:r>
      <w:r w:rsidRPr="00A6497B">
        <w:t>В</w:t>
      </w:r>
      <w:r w:rsidR="004006C7" w:rsidRPr="00A6497B">
        <w:t>.</w:t>
      </w:r>
      <w:r w:rsidRPr="00A6497B">
        <w:t xml:space="preserve"> Гречаного» Р</w:t>
      </w:r>
      <w:r w:rsidR="004006C7" w:rsidRPr="00A6497B">
        <w:t xml:space="preserve">оменської міської ради Сумської </w:t>
      </w:r>
      <w:r w:rsidRPr="00A6497B">
        <w:t>області працює відділення гімнастики спортивної, дзюдо, легкої атлетики, футболу, у яких навчається 398</w:t>
      </w:r>
      <w:r w:rsidR="004006C7" w:rsidRPr="00A6497B">
        <w:t xml:space="preserve"> вихованців, з якими працювали</w:t>
      </w:r>
      <w:r w:rsidRPr="00A6497B">
        <w:t xml:space="preserve"> 14 тренерів-викладачів. Вищу кваліфікац</w:t>
      </w:r>
      <w:r w:rsidR="004006C7" w:rsidRPr="00A6497B">
        <w:t>ійну категорію мають 3 тренера,</w:t>
      </w:r>
      <w:r w:rsidRPr="00A6497B">
        <w:t xml:space="preserve"> першу </w:t>
      </w:r>
      <w:r w:rsidR="004006C7" w:rsidRPr="00A6497B">
        <w:t>–</w:t>
      </w:r>
      <w:r w:rsidRPr="00A6497B">
        <w:t xml:space="preserve"> 2 тренера</w:t>
      </w:r>
      <w:r w:rsidR="004006C7" w:rsidRPr="00A6497B">
        <w:t>, другу – 6 тренерів-викладачів</w:t>
      </w:r>
      <w:r w:rsidRPr="00A6497B">
        <w:t xml:space="preserve"> ДЮСШ.</w:t>
      </w:r>
      <w:r w:rsidR="004006C7" w:rsidRPr="00A6497B">
        <w:t xml:space="preserve"> </w:t>
      </w:r>
      <w:r w:rsidRPr="00A6497B">
        <w:t>Роменськ</w:t>
      </w:r>
      <w:r w:rsidR="004006C7" w:rsidRPr="00A6497B">
        <w:t xml:space="preserve">а ДЮСШ ім. В. Гречаного вперше </w:t>
      </w:r>
      <w:r w:rsidRPr="00A6497B">
        <w:t>стала школою першої категорії.</w:t>
      </w:r>
    </w:p>
    <w:p w:rsidR="003C3E06" w:rsidRPr="00A6497B" w:rsidRDefault="004006C7" w:rsidP="00A6497B">
      <w:pPr>
        <w:ind w:firstLine="567"/>
        <w:jc w:val="both"/>
      </w:pPr>
      <w:r w:rsidRPr="00A6497B">
        <w:t>У 2025 році спортсмени вибороли 542 медалі з них</w:t>
      </w:r>
      <w:r w:rsidR="003C3E06" w:rsidRPr="00A6497B">
        <w:t xml:space="preserve"> 240 золотих, 146 срібних та 156 бронзових медалей та було  підготовлено: 5 Кандидатів в </w:t>
      </w:r>
      <w:r w:rsidRPr="00A6497B">
        <w:t>майстри спорту України,</w:t>
      </w:r>
      <w:r w:rsidR="003C3E06" w:rsidRPr="00A6497B">
        <w:t xml:space="preserve"> 174 отримали І, ІІ, ІІІ та юнацькі розряди.</w:t>
      </w:r>
    </w:p>
    <w:p w:rsidR="003C3E06" w:rsidRPr="00A6497B" w:rsidRDefault="003C3E06" w:rsidP="00A6497B">
      <w:pPr>
        <w:ind w:firstLine="567"/>
        <w:jc w:val="both"/>
      </w:pPr>
      <w:r w:rsidRPr="00A6497B">
        <w:t>За високі досягнення в спорті стипендії голови Сумської обласної державної адміністрації у 2024/20</w:t>
      </w:r>
      <w:r w:rsidR="002D3BA8" w:rsidRPr="00A6497B">
        <w:t>25 н. р. отримували 2 вихованці</w:t>
      </w:r>
      <w:r w:rsidRPr="00A6497B">
        <w:t xml:space="preserve">, у 2025/2026 н. р. </w:t>
      </w:r>
      <w:r w:rsidR="002D3BA8" w:rsidRPr="00A6497B">
        <w:t xml:space="preserve">– </w:t>
      </w:r>
      <w:r w:rsidRPr="00A6497B">
        <w:t>1. Стипендіями міського голови відзначені у 2024/2025 н. р.</w:t>
      </w:r>
      <w:r w:rsidR="002D3BA8" w:rsidRPr="00A6497B">
        <w:t xml:space="preserve"> – </w:t>
      </w:r>
      <w:r w:rsidRPr="00A6497B">
        <w:t xml:space="preserve">4 вихованців, у 2025/2026 н. р. </w:t>
      </w:r>
      <w:r w:rsidR="002D3BA8" w:rsidRPr="00A6497B">
        <w:t>–</w:t>
      </w:r>
      <w:r w:rsidRPr="00A6497B">
        <w:t>5.</w:t>
      </w:r>
    </w:p>
    <w:p w:rsidR="003C3E06" w:rsidRPr="00A6497B" w:rsidRDefault="003C3E06" w:rsidP="00A6497B">
      <w:pPr>
        <w:ind w:firstLine="567"/>
        <w:jc w:val="both"/>
      </w:pPr>
      <w:r w:rsidRPr="00A6497B">
        <w:t>Вихованці комунального закладу</w:t>
      </w:r>
      <w:r w:rsidR="002D3BA8" w:rsidRPr="00A6497B">
        <w:t xml:space="preserve"> «Роменськ</w:t>
      </w:r>
      <w:r w:rsidRPr="00A6497B">
        <w:t>ої дитячо-юнацької спортивної школи</w:t>
      </w:r>
      <w:r w:rsidR="002D3BA8" w:rsidRPr="00A6497B">
        <w:t xml:space="preserve"> ім.</w:t>
      </w:r>
      <w:r w:rsidRPr="00A6497B">
        <w:t xml:space="preserve"> Петра Калнишевського» Роменської міської ради Сумської області взяли участь у 18 </w:t>
      </w:r>
      <w:r w:rsidRPr="00A6497B">
        <w:lastRenderedPageBreak/>
        <w:t>чемпіонатах України та всеукраїнських турнірах, за результатами яких було здобуто 37 призових місць та 3 обласних змаганнях, де вибороли 18 призових місць.</w:t>
      </w:r>
    </w:p>
    <w:p w:rsidR="002D3BA8" w:rsidRPr="00A6497B" w:rsidRDefault="002D3BA8" w:rsidP="00A6497B">
      <w:pPr>
        <w:ind w:firstLine="567"/>
        <w:jc w:val="both"/>
        <w:rPr>
          <w:rFonts w:eastAsia="Times New Roman"/>
          <w:lang w:eastAsia="ru-RU"/>
        </w:rPr>
      </w:pPr>
      <w:r w:rsidRPr="00A6497B">
        <w:rPr>
          <w:rFonts w:eastAsia="Times New Roman"/>
          <w:lang w:eastAsia="ru-RU"/>
        </w:rPr>
        <w:t>З метою створення умов для розвитку, підтримки обдарованої молоді, морального та матеріального заохочення учнів для досягнення високих результатів щорічно в громаді призначаються стипендії міського голови. У 2024/2025 н. р. було визначено 14 стипендіатів, у 2025/2026 н. р. – 10. За 2025 рік було виплачено стипендій на суму 345 168 грн.</w:t>
      </w:r>
    </w:p>
    <w:p w:rsidR="002D3BA8" w:rsidRPr="00A6497B" w:rsidRDefault="002D3BA8" w:rsidP="00A6497B">
      <w:pPr>
        <w:ind w:firstLine="567"/>
        <w:jc w:val="both"/>
        <w:rPr>
          <w:rFonts w:eastAsia="Times New Roman"/>
          <w:lang w:eastAsia="ru-RU"/>
        </w:rPr>
      </w:pPr>
      <w:r w:rsidRPr="00A6497B">
        <w:rPr>
          <w:rFonts w:eastAsia="Times New Roman"/>
          <w:lang w:eastAsia="ru-RU"/>
        </w:rPr>
        <w:t xml:space="preserve">У 2024/2025 </w:t>
      </w:r>
      <w:proofErr w:type="spellStart"/>
      <w:r w:rsidRPr="00A6497B">
        <w:rPr>
          <w:rFonts w:eastAsia="Times New Roman"/>
          <w:lang w:eastAsia="ru-RU"/>
        </w:rPr>
        <w:t>н.р</w:t>
      </w:r>
      <w:proofErr w:type="spellEnd"/>
      <w:r w:rsidRPr="00A6497B">
        <w:rPr>
          <w:rFonts w:eastAsia="Times New Roman"/>
          <w:lang w:eastAsia="ru-RU"/>
        </w:rPr>
        <w:t xml:space="preserve"> 6 учням були призначені стипендій голови Сумської обласної державної адміністрації та 5 – у 2025/2026 н. р.</w:t>
      </w:r>
    </w:p>
    <w:p w:rsidR="00CA6A4C" w:rsidRPr="00A6497B" w:rsidRDefault="002D3BA8" w:rsidP="00A6497B">
      <w:pPr>
        <w:ind w:firstLine="567"/>
        <w:jc w:val="both"/>
        <w:rPr>
          <w:rFonts w:eastAsia="Times New Roman"/>
          <w:lang w:eastAsia="ru-RU"/>
        </w:rPr>
      </w:pPr>
      <w:r w:rsidRPr="00A6497B">
        <w:rPr>
          <w:rFonts w:eastAsia="Times New Roman"/>
          <w:lang w:eastAsia="ru-RU"/>
        </w:rPr>
        <w:t>Вихованка Роменської МАНУМ була занесена до «Книги рекордів освіти Сумщини».</w:t>
      </w:r>
    </w:p>
    <w:p w:rsidR="00D5641B" w:rsidRPr="00A6497B" w:rsidRDefault="00D5641B" w:rsidP="00A6497B">
      <w:pPr>
        <w:ind w:firstLine="567"/>
        <w:jc w:val="both"/>
      </w:pPr>
      <w:r w:rsidRPr="00A6497B">
        <w:t xml:space="preserve">Завдяки системній співпраці з міжнародними партнерами у понад </w:t>
      </w:r>
      <w:r w:rsidRPr="00A6497B">
        <w:rPr>
          <w:bCs/>
        </w:rPr>
        <w:t>20 закладах освіти</w:t>
      </w:r>
      <w:r w:rsidRPr="00A6497B">
        <w:t xml:space="preserve"> нашої громади було створено безпечні та сучасні умови для навчання. Фінансову та матеріальну підтримку надали </w:t>
      </w:r>
      <w:r w:rsidRPr="00A6497B">
        <w:rPr>
          <w:bCs/>
        </w:rPr>
        <w:t>Посольство Франції в Україні</w:t>
      </w:r>
      <w:r w:rsidRPr="00A6497B">
        <w:t xml:space="preserve">, </w:t>
      </w:r>
      <w:r w:rsidRPr="00A6497B">
        <w:rPr>
          <w:bCs/>
        </w:rPr>
        <w:t>ЮНІСЕФ</w:t>
      </w:r>
      <w:r w:rsidRPr="00A6497B">
        <w:t xml:space="preserve">, </w:t>
      </w:r>
      <w:r w:rsidRPr="00A6497B">
        <w:rPr>
          <w:bCs/>
        </w:rPr>
        <w:t>«Save the Children International»</w:t>
      </w:r>
      <w:r w:rsidRPr="00A6497B">
        <w:t xml:space="preserve"> та </w:t>
      </w:r>
      <w:r w:rsidRPr="00A6497B">
        <w:rPr>
          <w:bCs/>
        </w:rPr>
        <w:t>ГО «ІСТОК»</w:t>
      </w:r>
      <w:r w:rsidRPr="00A6497B">
        <w:t>, що дозволило провести капітальні ремонти, замінити вікна та закупити меблі й обладнання на суму понад 10,6 млн грн.</w:t>
      </w:r>
    </w:p>
    <w:p w:rsidR="00D5641B" w:rsidRPr="00A6497B" w:rsidRDefault="00D5641B" w:rsidP="00A6497B">
      <w:pPr>
        <w:ind w:firstLine="567"/>
        <w:jc w:val="both"/>
      </w:pPr>
      <w:r w:rsidRPr="00A6497B">
        <w:t xml:space="preserve">Енергетичну стійкість та захист забезпечили </w:t>
      </w:r>
      <w:r w:rsidRPr="00A6497B">
        <w:rPr>
          <w:bCs/>
        </w:rPr>
        <w:t>ЮНОПС</w:t>
      </w:r>
      <w:r w:rsidRPr="00A6497B">
        <w:t xml:space="preserve">, </w:t>
      </w:r>
      <w:r w:rsidRPr="00A6497B">
        <w:rPr>
          <w:bCs/>
        </w:rPr>
        <w:t xml:space="preserve">Фундація Олени Зеленської </w:t>
      </w:r>
      <w:r w:rsidRPr="00A6497B">
        <w:t xml:space="preserve">на суму </w:t>
      </w:r>
      <w:r w:rsidR="00C6660C" w:rsidRPr="00A6497B">
        <w:t>близько</w:t>
      </w:r>
      <w:r w:rsidRPr="00A6497B">
        <w:t xml:space="preserve"> 18,9</w:t>
      </w:r>
      <w:r w:rsidRPr="00A6497B">
        <w:rPr>
          <w:bCs/>
        </w:rPr>
        <w:t xml:space="preserve"> </w:t>
      </w:r>
      <w:r w:rsidR="00C6660C" w:rsidRPr="00A6497B">
        <w:t xml:space="preserve">млн </w:t>
      </w:r>
      <w:r w:rsidRPr="00A6497B">
        <w:t xml:space="preserve">грн., а також благодійні організації </w:t>
      </w:r>
      <w:r w:rsidRPr="00A6497B">
        <w:rPr>
          <w:bCs/>
        </w:rPr>
        <w:t>«Світло надії»</w:t>
      </w:r>
      <w:r w:rsidRPr="00A6497B">
        <w:t xml:space="preserve"> та </w:t>
      </w:r>
      <w:r w:rsidRPr="00A6497B">
        <w:rPr>
          <w:bCs/>
        </w:rPr>
        <w:t>«REPOWER UKRAINE»</w:t>
      </w:r>
      <w:r w:rsidRPr="00A6497B">
        <w:t xml:space="preserve">, передавши генератори, конвектори та портативні електростанції. Важливий внесок у розвиток інклюзії та дошкілля зробили </w:t>
      </w:r>
      <w:r w:rsidRPr="00A6497B">
        <w:rPr>
          <w:bCs/>
        </w:rPr>
        <w:t>Український Жіночий Фонд</w:t>
      </w:r>
      <w:r w:rsidRPr="00A6497B">
        <w:t xml:space="preserve"> (у партнерстві з </w:t>
      </w:r>
      <w:r w:rsidRPr="00A6497B">
        <w:rPr>
          <w:bCs/>
        </w:rPr>
        <w:t>ООН Жінки</w:t>
      </w:r>
      <w:r w:rsidRPr="00A6497B">
        <w:t xml:space="preserve"> та </w:t>
      </w:r>
      <w:r w:rsidRPr="00A6497B">
        <w:rPr>
          <w:bCs/>
        </w:rPr>
        <w:t>Урядом Норвегії</w:t>
      </w:r>
      <w:r w:rsidRPr="00A6497B">
        <w:t xml:space="preserve">), </w:t>
      </w:r>
      <w:r w:rsidRPr="00A6497B">
        <w:rPr>
          <w:bCs/>
        </w:rPr>
        <w:t>Finn Church Aid</w:t>
      </w:r>
      <w:r w:rsidRPr="00A6497B">
        <w:t xml:space="preserve"> (програма </w:t>
      </w:r>
      <w:r w:rsidRPr="00A6497B">
        <w:rPr>
          <w:bCs/>
        </w:rPr>
        <w:t>MYRP</w:t>
      </w:r>
      <w:r w:rsidRPr="00A6497B">
        <w:t xml:space="preserve">), </w:t>
      </w:r>
      <w:r w:rsidRPr="00A6497B">
        <w:rPr>
          <w:bCs/>
        </w:rPr>
        <w:t>Благодійна організація «Благодійний фонд «Люмос Україна»</w:t>
      </w:r>
      <w:r w:rsidRPr="00A6497B">
        <w:t xml:space="preserve"> та фонд </w:t>
      </w:r>
      <w:r w:rsidRPr="00A6497B">
        <w:rPr>
          <w:bCs/>
        </w:rPr>
        <w:t>«МХП-Громаді» н</w:t>
      </w:r>
      <w:r w:rsidRPr="00A6497B">
        <w:t>а суму близько 1 млн грн.</w:t>
      </w:r>
    </w:p>
    <w:p w:rsidR="00D5641B" w:rsidRPr="00A6497B" w:rsidRDefault="00D5641B" w:rsidP="00A6497B">
      <w:pPr>
        <w:ind w:firstLine="567"/>
        <w:jc w:val="both"/>
      </w:pPr>
      <w:r w:rsidRPr="00A6497B">
        <w:t xml:space="preserve">Окрім цього, через проєкт </w:t>
      </w:r>
      <w:r w:rsidRPr="00A6497B">
        <w:rPr>
          <w:bCs/>
        </w:rPr>
        <w:t xml:space="preserve">DOCCU </w:t>
      </w:r>
      <w:r w:rsidRPr="00A6497B">
        <w:t>та підтримку партнерів</w:t>
      </w:r>
      <w:r w:rsidRPr="00A6497B">
        <w:rPr>
          <w:bCs/>
        </w:rPr>
        <w:t xml:space="preserve"> </w:t>
      </w:r>
      <w:r w:rsidRPr="00A6497B">
        <w:t>було виконано поточні ремонти в укриттях ЗЗСО, заклади отримали необхідну літературу, ігрові набори та техніку для психосоціального відновлення дітей на суму 5,3 млн. грн.</w:t>
      </w:r>
    </w:p>
    <w:p w:rsidR="00D5641B" w:rsidRPr="00A6497B" w:rsidRDefault="00D5641B" w:rsidP="00A6497B">
      <w:pPr>
        <w:ind w:firstLine="567"/>
        <w:jc w:val="both"/>
        <w:rPr>
          <w:bCs/>
        </w:rPr>
      </w:pPr>
      <w:r w:rsidRPr="00A6497B">
        <w:rPr>
          <w:rFonts w:eastAsia="Times New Roman"/>
          <w:bCs/>
          <w:lang w:eastAsia="x-none"/>
        </w:rPr>
        <w:t>Також протягом 2025 року у понад 40 закладах освіти через гранти та дарунки в натуральній формі було додатково отримано благодійну допомогу на загальну суму 18,6 млн грн.</w:t>
      </w:r>
    </w:p>
    <w:p w:rsidR="00BC7251" w:rsidRPr="00A6497B" w:rsidRDefault="00BC7251" w:rsidP="00A6497B">
      <w:pPr>
        <w:ind w:firstLine="567"/>
        <w:jc w:val="both"/>
      </w:pPr>
      <w:r w:rsidRPr="00A6497B">
        <w:t>Освітня галузь  Роменщини активно розвивається, трансформується, адаптується, вдосконалюється. Освіта стає доступнішою, якіснішою, гнучкішою, освітній простір - новітнім, інноваційним, безпечним, здоровим, спрямованим на всебічний розвиток, соціалізацію, самореалізацію всіх учасників освітнього процесу.</w:t>
      </w:r>
    </w:p>
    <w:p w:rsidR="00B70F11" w:rsidRPr="00A6497B" w:rsidRDefault="00B70F11" w:rsidP="00A6497B">
      <w:pPr>
        <w:ind w:firstLine="284"/>
        <w:jc w:val="both"/>
      </w:pPr>
    </w:p>
    <w:p w:rsidR="00B70F11" w:rsidRPr="00A6497B" w:rsidRDefault="00B70F11" w:rsidP="00A6497B">
      <w:pPr>
        <w:tabs>
          <w:tab w:val="left" w:pos="600"/>
        </w:tabs>
        <w:ind w:firstLine="567"/>
        <w:jc w:val="both"/>
        <w:rPr>
          <w:rFonts w:eastAsia="Arial Unicode MS"/>
          <w:lang w:eastAsia="uk-UA"/>
        </w:rPr>
      </w:pPr>
      <w:r w:rsidRPr="00A6497B">
        <w:rPr>
          <w:rFonts w:eastAsia="Arial Unicode MS"/>
          <w:b/>
          <w:lang w:eastAsia="uk-UA"/>
        </w:rPr>
        <w:t>Роменським міським центром соціальних служб</w:t>
      </w:r>
      <w:r w:rsidR="00E2701B" w:rsidRPr="00A6497B">
        <w:rPr>
          <w:rFonts w:eastAsia="Arial Unicode MS"/>
          <w:lang w:eastAsia="uk-UA"/>
        </w:rPr>
        <w:t xml:space="preserve"> протягом 2025</w:t>
      </w:r>
      <w:r w:rsidRPr="00A6497B">
        <w:rPr>
          <w:rFonts w:eastAsia="Arial Unicode MS"/>
          <w:lang w:eastAsia="uk-UA"/>
        </w:rPr>
        <w:t xml:space="preserve"> року було охоплено </w:t>
      </w:r>
      <w:r w:rsidR="00726E54" w:rsidRPr="00A6497B">
        <w:rPr>
          <w:rFonts w:eastAsia="Arial Unicode MS"/>
          <w:lang w:eastAsia="uk-UA"/>
        </w:rPr>
        <w:t>855 сімей</w:t>
      </w:r>
      <w:r w:rsidRPr="00A6497B">
        <w:rPr>
          <w:rFonts w:eastAsia="Arial Unicode MS"/>
          <w:lang w:eastAsia="uk-UA"/>
        </w:rPr>
        <w:t xml:space="preserve">, в яких проживає </w:t>
      </w:r>
      <w:r w:rsidR="00726E54" w:rsidRPr="00A6497B">
        <w:rPr>
          <w:rFonts w:eastAsia="Arial Unicode MS"/>
          <w:lang w:eastAsia="uk-UA"/>
        </w:rPr>
        <w:t>1393 дорослих та 1051 дитина</w:t>
      </w:r>
      <w:r w:rsidRPr="00A6497B">
        <w:rPr>
          <w:rFonts w:eastAsia="Arial Unicode MS"/>
          <w:lang w:eastAsia="uk-UA"/>
        </w:rPr>
        <w:t xml:space="preserve">. За результатами оцінки потреб сімей/осіб, які опинилися в </w:t>
      </w:r>
      <w:r w:rsidRPr="00A6497B">
        <w:t xml:space="preserve">складних життєвих обставинах виявлено </w:t>
      </w:r>
      <w:r w:rsidR="009B63F9" w:rsidRPr="00A6497B">
        <w:rPr>
          <w:rFonts w:eastAsia="Arial Unicode MS"/>
          <w:lang w:eastAsia="uk-UA"/>
        </w:rPr>
        <w:t>157</w:t>
      </w:r>
      <w:r w:rsidRPr="00A6497B">
        <w:rPr>
          <w:rFonts w:eastAsia="Arial Unicode MS"/>
          <w:lang w:eastAsia="uk-UA"/>
        </w:rPr>
        <w:t xml:space="preserve"> сімей/осіб, в яких проживає </w:t>
      </w:r>
      <w:r w:rsidR="009B63F9" w:rsidRPr="00A6497B">
        <w:rPr>
          <w:rFonts w:eastAsia="Arial Unicode MS"/>
          <w:lang w:eastAsia="uk-UA"/>
        </w:rPr>
        <w:t>281 дорослих та 199 дітей</w:t>
      </w:r>
      <w:r w:rsidRPr="00A6497B">
        <w:rPr>
          <w:rFonts w:eastAsia="Arial Unicode MS"/>
          <w:lang w:eastAsia="uk-UA"/>
        </w:rPr>
        <w:t xml:space="preserve">. Комплексною послугою «Соціальний супровід» охоплено </w:t>
      </w:r>
      <w:r w:rsidR="009B63F9" w:rsidRPr="00A6497B">
        <w:rPr>
          <w:rFonts w:eastAsia="Arial Unicode MS"/>
          <w:lang w:eastAsia="uk-UA"/>
        </w:rPr>
        <w:t>53</w:t>
      </w:r>
      <w:r w:rsidRPr="00A6497B">
        <w:rPr>
          <w:rFonts w:eastAsia="Arial Unicode MS"/>
          <w:lang w:eastAsia="uk-UA"/>
        </w:rPr>
        <w:t xml:space="preserve"> сімей,</w:t>
      </w:r>
      <w:r w:rsidR="009B63F9" w:rsidRPr="00A6497B">
        <w:rPr>
          <w:rFonts w:eastAsia="Arial Unicode MS"/>
          <w:lang w:eastAsia="uk-UA"/>
        </w:rPr>
        <w:t xml:space="preserve"> в яких виховуються 104 дитини,</w:t>
      </w:r>
      <w:r w:rsidRPr="00A6497B">
        <w:rPr>
          <w:rFonts w:eastAsia="Arial Unicode MS"/>
          <w:lang w:eastAsia="uk-UA"/>
        </w:rPr>
        <w:t xml:space="preserve"> які опинилися в ск</w:t>
      </w:r>
      <w:r w:rsidR="009B63F9" w:rsidRPr="00A6497B">
        <w:rPr>
          <w:rFonts w:eastAsia="Arial Unicode MS"/>
          <w:lang w:eastAsia="uk-UA"/>
        </w:rPr>
        <w:t>ладних життєвих обставинах та 12</w:t>
      </w:r>
      <w:r w:rsidRPr="00A6497B">
        <w:rPr>
          <w:rFonts w:eastAsia="Arial Unicode MS"/>
          <w:lang w:eastAsia="uk-UA"/>
        </w:rPr>
        <w:t xml:space="preserve"> с</w:t>
      </w:r>
      <w:r w:rsidR="009B63F9" w:rsidRPr="00A6497B">
        <w:rPr>
          <w:rFonts w:eastAsia="Arial Unicode MS"/>
          <w:lang w:eastAsia="uk-UA"/>
        </w:rPr>
        <w:t>імей, в яких виховуються 37 дітей-</w:t>
      </w:r>
      <w:r w:rsidRPr="00A6497B">
        <w:rPr>
          <w:rFonts w:eastAsia="Arial Unicode MS"/>
          <w:lang w:eastAsia="uk-UA"/>
        </w:rPr>
        <w:t>сир</w:t>
      </w:r>
      <w:r w:rsidR="009B63F9" w:rsidRPr="00A6497B">
        <w:rPr>
          <w:rFonts w:eastAsia="Arial Unicode MS"/>
          <w:lang w:eastAsia="uk-UA"/>
        </w:rPr>
        <w:t>іт</w:t>
      </w:r>
      <w:r w:rsidRPr="00A6497B">
        <w:rPr>
          <w:rFonts w:eastAsia="Arial Unicode MS"/>
          <w:lang w:eastAsia="uk-UA"/>
        </w:rPr>
        <w:t xml:space="preserve"> та діти позбавлені батьківського піклування.</w:t>
      </w:r>
    </w:p>
    <w:p w:rsidR="00B70F11" w:rsidRPr="00A6497B" w:rsidRDefault="00B70F11" w:rsidP="00A6497B">
      <w:pPr>
        <w:ind w:firstLine="567"/>
        <w:jc w:val="both"/>
        <w:rPr>
          <w:rFonts w:eastAsia="Times New Roman"/>
          <w:lang w:eastAsia="ru-RU"/>
        </w:rPr>
      </w:pPr>
      <w:r w:rsidRPr="00A6497B">
        <w:t xml:space="preserve">Серед категорій сімей, охоплених соціальними послугами, переважають: </w:t>
      </w:r>
      <w:r w:rsidRPr="00A6497B">
        <w:rPr>
          <w:rFonts w:eastAsia="Times New Roman"/>
          <w:lang w:eastAsia="ru-RU"/>
        </w:rPr>
        <w:t xml:space="preserve">постраждалі від жорстокого поводження та насильства – </w:t>
      </w:r>
      <w:r w:rsidR="008B04FB" w:rsidRPr="00A6497B">
        <w:rPr>
          <w:rFonts w:eastAsia="Times New Roman"/>
          <w:lang w:eastAsia="ru-RU"/>
        </w:rPr>
        <w:t>89; внутрішньо переміщені сім’</w:t>
      </w:r>
      <w:r w:rsidRPr="00A6497B">
        <w:rPr>
          <w:rFonts w:eastAsia="Times New Roman"/>
          <w:lang w:eastAsia="ru-RU"/>
        </w:rPr>
        <w:t xml:space="preserve">ї (особи) – </w:t>
      </w:r>
      <w:r w:rsidR="008B04FB" w:rsidRPr="00A6497B">
        <w:rPr>
          <w:rFonts w:eastAsia="Times New Roman"/>
          <w:lang w:eastAsia="ru-RU"/>
        </w:rPr>
        <w:t>63; сім’ї</w:t>
      </w:r>
      <w:r w:rsidRPr="00A6497B">
        <w:rPr>
          <w:rFonts w:eastAsia="Times New Roman"/>
          <w:lang w:eastAsia="ru-RU"/>
        </w:rPr>
        <w:t xml:space="preserve"> військовослужбовців – </w:t>
      </w:r>
      <w:r w:rsidR="008B04FB" w:rsidRPr="00A6497B">
        <w:rPr>
          <w:rFonts w:eastAsia="Times New Roman"/>
          <w:lang w:eastAsia="ru-RU"/>
        </w:rPr>
        <w:t xml:space="preserve">56; сім’ї, в яких </w:t>
      </w:r>
      <w:r w:rsidRPr="00A6497B">
        <w:rPr>
          <w:rFonts w:eastAsia="Times New Roman"/>
          <w:lang w:eastAsia="ru-RU"/>
        </w:rPr>
        <w:t>батьки або особи, які їх замінюють, ухиляються від виконання своїх обов’язків із виховання дити</w:t>
      </w:r>
      <w:r w:rsidR="008B04FB" w:rsidRPr="00A6497B">
        <w:rPr>
          <w:rFonts w:eastAsia="Times New Roman"/>
          <w:lang w:eastAsia="ru-RU"/>
        </w:rPr>
        <w:t>ни – 5</w:t>
      </w:r>
      <w:r w:rsidRPr="00A6497B">
        <w:rPr>
          <w:rFonts w:eastAsia="Times New Roman"/>
          <w:lang w:eastAsia="ru-RU"/>
        </w:rPr>
        <w:t xml:space="preserve">; </w:t>
      </w:r>
      <w:r w:rsidR="008B04FB" w:rsidRPr="00A6497B">
        <w:rPr>
          <w:rFonts w:eastAsia="Times New Roman"/>
          <w:lang w:eastAsia="ru-RU"/>
        </w:rPr>
        <w:t>сім’</w:t>
      </w:r>
      <w:r w:rsidR="00EC1DDF" w:rsidRPr="00A6497B">
        <w:rPr>
          <w:rFonts w:eastAsia="Times New Roman"/>
          <w:lang w:eastAsia="ru-RU"/>
        </w:rPr>
        <w:t>ї, члени яких перебувають/</w:t>
      </w:r>
      <w:r w:rsidRPr="00A6497B">
        <w:rPr>
          <w:rFonts w:eastAsia="Times New Roman"/>
          <w:lang w:eastAsia="ru-RU"/>
        </w:rPr>
        <w:t>перебували</w:t>
      </w:r>
      <w:r w:rsidR="00EC1DDF" w:rsidRPr="00A6497B">
        <w:rPr>
          <w:rFonts w:eastAsia="Times New Roman"/>
          <w:lang w:eastAsia="ru-RU"/>
        </w:rPr>
        <w:t xml:space="preserve"> у конфлікті з законом – 5; сім’</w:t>
      </w:r>
      <w:r w:rsidRPr="00A6497B">
        <w:rPr>
          <w:rFonts w:eastAsia="Times New Roman"/>
          <w:lang w:eastAsia="ru-RU"/>
        </w:rPr>
        <w:t xml:space="preserve">ї, де один чи кілька членів мають інвалідність – </w:t>
      </w:r>
      <w:r w:rsidR="00EC1DDF" w:rsidRPr="00A6497B">
        <w:rPr>
          <w:rFonts w:eastAsia="Times New Roman"/>
          <w:lang w:eastAsia="ru-RU"/>
        </w:rPr>
        <w:t>36</w:t>
      </w:r>
      <w:r w:rsidRPr="00A6497B">
        <w:rPr>
          <w:rFonts w:eastAsia="Times New Roman"/>
          <w:lang w:eastAsia="ru-RU"/>
        </w:rPr>
        <w:t>;</w:t>
      </w:r>
      <w:r w:rsidR="004A01E7" w:rsidRPr="00A6497B">
        <w:rPr>
          <w:rFonts w:eastAsia="Times New Roman"/>
          <w:lang w:eastAsia="ru-RU"/>
        </w:rPr>
        <w:t xml:space="preserve"> сім’ї опікунів/піклувальників – 9;</w:t>
      </w:r>
      <w:r w:rsidRPr="00A6497B">
        <w:rPr>
          <w:rFonts w:eastAsia="Times New Roman"/>
          <w:lang w:eastAsia="ru-RU"/>
        </w:rPr>
        <w:t xml:space="preserve"> </w:t>
      </w:r>
      <w:r w:rsidR="00A34395" w:rsidRPr="00A6497B">
        <w:rPr>
          <w:rFonts w:eastAsia="Times New Roman"/>
          <w:lang w:eastAsia="ru-RU"/>
        </w:rPr>
        <w:t>прийомні сім’ї/дитячі будинки сімейного типу</w:t>
      </w:r>
      <w:r w:rsidRPr="00A6497B">
        <w:rPr>
          <w:rFonts w:eastAsia="Times New Roman"/>
          <w:lang w:eastAsia="ru-RU"/>
        </w:rPr>
        <w:t xml:space="preserve"> – </w:t>
      </w:r>
      <w:r w:rsidR="00A34395" w:rsidRPr="00A6497B">
        <w:rPr>
          <w:rFonts w:eastAsia="Times New Roman"/>
          <w:lang w:eastAsia="ru-RU"/>
        </w:rPr>
        <w:t>10</w:t>
      </w:r>
      <w:r w:rsidRPr="00A6497B">
        <w:rPr>
          <w:rFonts w:eastAsia="Times New Roman"/>
          <w:lang w:eastAsia="ru-RU"/>
        </w:rPr>
        <w:t xml:space="preserve">; </w:t>
      </w:r>
      <w:r w:rsidR="00A34395" w:rsidRPr="00A6497B">
        <w:rPr>
          <w:rFonts w:eastAsia="Times New Roman"/>
          <w:lang w:eastAsia="ru-RU"/>
        </w:rPr>
        <w:t>мати одинока/батько одинак – 45</w:t>
      </w:r>
      <w:r w:rsidRPr="00A6497B">
        <w:rPr>
          <w:rFonts w:eastAsia="Times New Roman"/>
          <w:lang w:eastAsia="ru-RU"/>
        </w:rPr>
        <w:t>, інші категорії (</w:t>
      </w:r>
      <w:r w:rsidR="00984F46" w:rsidRPr="00A6497B">
        <w:rPr>
          <w:rFonts w:eastAsia="Times New Roman"/>
          <w:lang w:eastAsia="ru-RU"/>
        </w:rPr>
        <w:t>конфлікти</w:t>
      </w:r>
      <w:r w:rsidRPr="00A6497B">
        <w:rPr>
          <w:rFonts w:eastAsia="Times New Roman"/>
          <w:lang w:eastAsia="ru-RU"/>
        </w:rPr>
        <w:t xml:space="preserve"> в сім’ї, встановлення </w:t>
      </w:r>
      <w:r w:rsidR="00984F46" w:rsidRPr="00A6497B">
        <w:rPr>
          <w:rFonts w:eastAsia="Times New Roman"/>
          <w:lang w:eastAsia="ru-RU"/>
        </w:rPr>
        <w:t>місця проживання</w:t>
      </w:r>
      <w:r w:rsidRPr="00A6497B">
        <w:rPr>
          <w:rFonts w:eastAsia="Times New Roman"/>
          <w:lang w:eastAsia="ru-RU"/>
        </w:rPr>
        <w:t xml:space="preserve"> дитини, надання статус</w:t>
      </w:r>
      <w:r w:rsidR="00984F46" w:rsidRPr="00A6497B">
        <w:rPr>
          <w:rFonts w:eastAsia="Times New Roman"/>
          <w:lang w:eastAsia="ru-RU"/>
        </w:rPr>
        <w:t>у</w:t>
      </w:r>
      <w:r w:rsidRPr="00A6497B">
        <w:rPr>
          <w:rFonts w:eastAsia="Times New Roman"/>
          <w:lang w:eastAsia="ru-RU"/>
        </w:rPr>
        <w:t xml:space="preserve"> «дитини, яка постраждала внаслідок воєнних дій та збройних </w:t>
      </w:r>
      <w:r w:rsidR="00984F46" w:rsidRPr="00A6497B">
        <w:rPr>
          <w:rFonts w:eastAsia="Times New Roman"/>
          <w:lang w:eastAsia="ru-RU"/>
        </w:rPr>
        <w:t>конфліктів» та ін.) – 527</w:t>
      </w:r>
      <w:r w:rsidRPr="00A6497B">
        <w:rPr>
          <w:rFonts w:eastAsia="Times New Roman"/>
          <w:lang w:eastAsia="ru-RU"/>
        </w:rPr>
        <w:t>.</w:t>
      </w:r>
    </w:p>
    <w:p w:rsidR="00265A37" w:rsidRPr="00A6497B" w:rsidRDefault="00265A37" w:rsidP="00A6497B">
      <w:pPr>
        <w:suppressAutoHyphens w:val="0"/>
        <w:jc w:val="both"/>
        <w:rPr>
          <w:rFonts w:eastAsia="Times New Roman"/>
          <w:lang w:val="ru-RU" w:eastAsia="ru-RU"/>
        </w:rPr>
      </w:pPr>
      <w:r w:rsidRPr="00A6497B">
        <w:rPr>
          <w:lang w:eastAsia="ru-RU"/>
        </w:rPr>
        <w:t>За результатами проведеної роботи надано допомогу та підтримку, а саме:</w:t>
      </w:r>
    </w:p>
    <w:p w:rsidR="00265A37" w:rsidRPr="00A6497B" w:rsidRDefault="00B52088" w:rsidP="00A6497B">
      <w:pPr>
        <w:pStyle w:val="ab"/>
        <w:numPr>
          <w:ilvl w:val="0"/>
          <w:numId w:val="22"/>
        </w:numPr>
        <w:ind w:left="0" w:firstLine="567"/>
        <w:jc w:val="both"/>
      </w:pPr>
      <w:r w:rsidRPr="00A6497B">
        <w:t>і</w:t>
      </w:r>
      <w:r w:rsidR="00265A37" w:rsidRPr="00A6497B">
        <w:t>нформування – 855;</w:t>
      </w:r>
    </w:p>
    <w:p w:rsidR="00265A37" w:rsidRPr="00A6497B" w:rsidRDefault="00B52088" w:rsidP="00A6497B">
      <w:pPr>
        <w:pStyle w:val="ab"/>
        <w:numPr>
          <w:ilvl w:val="0"/>
          <w:numId w:val="22"/>
        </w:numPr>
        <w:ind w:left="0" w:firstLine="567"/>
        <w:jc w:val="both"/>
      </w:pPr>
      <w:r w:rsidRPr="00A6497B">
        <w:t>к</w:t>
      </w:r>
      <w:r w:rsidR="00265A37" w:rsidRPr="00A6497B">
        <w:t>онсультування – 118;</w:t>
      </w:r>
    </w:p>
    <w:p w:rsidR="00265A37" w:rsidRPr="00A6497B" w:rsidRDefault="00B52088" w:rsidP="00A6497B">
      <w:pPr>
        <w:pStyle w:val="ab"/>
        <w:numPr>
          <w:ilvl w:val="0"/>
          <w:numId w:val="22"/>
        </w:numPr>
        <w:ind w:left="0" w:firstLine="567"/>
        <w:jc w:val="both"/>
      </w:pPr>
      <w:r w:rsidRPr="00A6497B">
        <w:t>с</w:t>
      </w:r>
      <w:r w:rsidR="00265A37" w:rsidRPr="00A6497B">
        <w:t>оціальний супровід сімей в складних життєвих обставинах – 64;</w:t>
      </w:r>
    </w:p>
    <w:p w:rsidR="00265A37" w:rsidRPr="00A6497B" w:rsidRDefault="00B52088" w:rsidP="00A6497B">
      <w:pPr>
        <w:pStyle w:val="ab"/>
        <w:numPr>
          <w:ilvl w:val="0"/>
          <w:numId w:val="22"/>
        </w:numPr>
        <w:ind w:left="0" w:firstLine="567"/>
        <w:jc w:val="both"/>
      </w:pPr>
      <w:r w:rsidRPr="00A6497B">
        <w:t>с</w:t>
      </w:r>
      <w:r w:rsidR="00265A37" w:rsidRPr="00A6497B">
        <w:t>оціальне супроводження прийомних сімей та дитячих будинків сімейного типу – 11;</w:t>
      </w:r>
    </w:p>
    <w:p w:rsidR="00265A37" w:rsidRPr="00A6497B" w:rsidRDefault="00B52088" w:rsidP="00A6497B">
      <w:pPr>
        <w:pStyle w:val="ab"/>
        <w:numPr>
          <w:ilvl w:val="0"/>
          <w:numId w:val="22"/>
        </w:numPr>
        <w:ind w:left="0" w:firstLine="567"/>
        <w:jc w:val="both"/>
      </w:pPr>
      <w:r w:rsidRPr="00A6497B">
        <w:lastRenderedPageBreak/>
        <w:t>п</w:t>
      </w:r>
      <w:r w:rsidR="00265A37" w:rsidRPr="00A6497B">
        <w:t>сихологічну допомогу отримали – 170 осіб;</w:t>
      </w:r>
    </w:p>
    <w:p w:rsidR="00265A37" w:rsidRPr="00A6497B" w:rsidRDefault="00B52088" w:rsidP="00A6497B">
      <w:pPr>
        <w:pStyle w:val="ab"/>
        <w:numPr>
          <w:ilvl w:val="0"/>
          <w:numId w:val="22"/>
        </w:numPr>
        <w:ind w:left="0" w:firstLine="567"/>
        <w:jc w:val="both"/>
      </w:pPr>
      <w:r w:rsidRPr="00A6497B">
        <w:t>с</w:t>
      </w:r>
      <w:r w:rsidR="00265A37" w:rsidRPr="00A6497B">
        <w:t>прияння у працевлаштуванні – 5;</w:t>
      </w:r>
    </w:p>
    <w:p w:rsidR="00265A37" w:rsidRPr="00A6497B" w:rsidRDefault="00B52088" w:rsidP="00A6497B">
      <w:pPr>
        <w:pStyle w:val="ab"/>
        <w:numPr>
          <w:ilvl w:val="0"/>
          <w:numId w:val="22"/>
        </w:numPr>
        <w:ind w:left="0" w:firstLine="567"/>
        <w:jc w:val="both"/>
      </w:pPr>
      <w:r w:rsidRPr="00A6497B">
        <w:t>в</w:t>
      </w:r>
      <w:r w:rsidR="00265A37" w:rsidRPr="00A6497B">
        <w:t>лаштування в заклади освіти – 1;</w:t>
      </w:r>
    </w:p>
    <w:p w:rsidR="00265A37" w:rsidRPr="00A6497B" w:rsidRDefault="00B52088" w:rsidP="00A6497B">
      <w:pPr>
        <w:pStyle w:val="ab"/>
        <w:numPr>
          <w:ilvl w:val="0"/>
          <w:numId w:val="22"/>
        </w:numPr>
        <w:ind w:left="0" w:firstLine="567"/>
        <w:jc w:val="both"/>
      </w:pPr>
      <w:r w:rsidRPr="00A6497B">
        <w:t>о</w:t>
      </w:r>
      <w:r w:rsidR="00265A37" w:rsidRPr="00A6497B">
        <w:t>рганізація оздоровлення/лікування – 5;</w:t>
      </w:r>
    </w:p>
    <w:p w:rsidR="00265A37" w:rsidRPr="00A6497B" w:rsidRDefault="00B52088" w:rsidP="00A6497B">
      <w:pPr>
        <w:pStyle w:val="ab"/>
        <w:numPr>
          <w:ilvl w:val="0"/>
          <w:numId w:val="22"/>
        </w:numPr>
        <w:ind w:left="0" w:firstLine="567"/>
        <w:jc w:val="both"/>
      </w:pPr>
      <w:r w:rsidRPr="00A6497B">
        <w:t>с</w:t>
      </w:r>
      <w:r w:rsidR="00265A37" w:rsidRPr="00A6497B">
        <w:t>прияння у вирішенні житлово-побутових проблем, у т.ч. поліпшення житлових умов – 2;</w:t>
      </w:r>
    </w:p>
    <w:p w:rsidR="00265A37" w:rsidRPr="00A6497B" w:rsidRDefault="00B52088" w:rsidP="00A6497B">
      <w:pPr>
        <w:pStyle w:val="ab"/>
        <w:numPr>
          <w:ilvl w:val="0"/>
          <w:numId w:val="22"/>
        </w:numPr>
        <w:ind w:left="0" w:firstLine="567"/>
        <w:jc w:val="both"/>
      </w:pPr>
      <w:r w:rsidRPr="00A6497B">
        <w:t>н</w:t>
      </w:r>
      <w:r w:rsidR="00265A37" w:rsidRPr="00A6497B">
        <w:t>алагодження зв’язків з членами родини – 3;</w:t>
      </w:r>
    </w:p>
    <w:p w:rsidR="00265A37" w:rsidRPr="00A6497B" w:rsidRDefault="00B52088" w:rsidP="00A6497B">
      <w:pPr>
        <w:pStyle w:val="ab"/>
        <w:numPr>
          <w:ilvl w:val="0"/>
          <w:numId w:val="22"/>
        </w:numPr>
        <w:ind w:left="0" w:firstLine="567"/>
        <w:jc w:val="both"/>
      </w:pPr>
      <w:r w:rsidRPr="00A6497B">
        <w:t>о</w:t>
      </w:r>
      <w:r w:rsidR="00265A37" w:rsidRPr="00A6497B">
        <w:t>тримання/відновлення реєстрації за місцем проживання/перебування – 1;</w:t>
      </w:r>
    </w:p>
    <w:p w:rsidR="00265A37" w:rsidRPr="00A6497B" w:rsidRDefault="00B52088" w:rsidP="00A6497B">
      <w:pPr>
        <w:pStyle w:val="ab"/>
        <w:numPr>
          <w:ilvl w:val="0"/>
          <w:numId w:val="22"/>
        </w:numPr>
        <w:ind w:left="0" w:firstLine="567"/>
        <w:jc w:val="both"/>
      </w:pPr>
      <w:r w:rsidRPr="00A6497B">
        <w:t>г</w:t>
      </w:r>
      <w:r w:rsidR="00265A37" w:rsidRPr="00A6497B">
        <w:t>уманітарна допомога – 51;</w:t>
      </w:r>
    </w:p>
    <w:p w:rsidR="00265A37" w:rsidRPr="00A6497B" w:rsidRDefault="00B52088" w:rsidP="00A6497B">
      <w:pPr>
        <w:pStyle w:val="ab"/>
        <w:numPr>
          <w:ilvl w:val="0"/>
          <w:numId w:val="22"/>
        </w:numPr>
        <w:ind w:left="0" w:firstLine="567"/>
        <w:jc w:val="both"/>
      </w:pPr>
      <w:r w:rsidRPr="00A6497B">
        <w:t>с</w:t>
      </w:r>
      <w:r w:rsidR="00265A37" w:rsidRPr="00A6497B">
        <w:t>прияння в оформленні/відновленні документів у т.ч. для призначення соціальних виплат – 19.</w:t>
      </w:r>
    </w:p>
    <w:p w:rsidR="00265A37" w:rsidRPr="00A6497B" w:rsidRDefault="00265A37" w:rsidP="00A6497B">
      <w:pPr>
        <w:ind w:firstLine="709"/>
        <w:jc w:val="both"/>
      </w:pPr>
      <w:bookmarkStart w:id="2" w:name="_Hlk219299000"/>
      <w:r w:rsidRPr="00A6497B">
        <w:rPr>
          <w:rFonts w:eastAsia="Arial Unicode MS"/>
          <w:lang w:eastAsia="uk-UA"/>
        </w:rPr>
        <w:t>За результатами соціальної роботи складні життєві обставини подолано в 48 сім’ях, в 97 – мінімізовано.</w:t>
      </w:r>
    </w:p>
    <w:p w:rsidR="00265A37" w:rsidRPr="00A6497B" w:rsidRDefault="00265A37" w:rsidP="00A6497B">
      <w:pPr>
        <w:tabs>
          <w:tab w:val="left" w:pos="600"/>
        </w:tabs>
        <w:ind w:firstLine="709"/>
        <w:jc w:val="both"/>
      </w:pPr>
      <w:bookmarkStart w:id="3" w:name="_Hlk219299010"/>
      <w:bookmarkEnd w:id="2"/>
      <w:r w:rsidRPr="00A6497B">
        <w:t>В Роменській міській територіальній громаді функціонує 8 прийомних сімей, в яких виховується 17 дітей-сиріт та дітей, позбавлених батьківського піклування, та 3 дитячих будинки сімейного типу, в яких розміщено 18 дітей даної категорії. Всі сім’ї перебувають під постійним соціальним супроводженням.</w:t>
      </w:r>
    </w:p>
    <w:p w:rsidR="00265A37" w:rsidRPr="00A6497B" w:rsidRDefault="00265A37" w:rsidP="00A6497B">
      <w:pPr>
        <w:ind w:firstLine="709"/>
        <w:jc w:val="both"/>
        <w:rPr>
          <w:bCs/>
          <w:i/>
        </w:rPr>
      </w:pPr>
      <w:bookmarkStart w:id="4" w:name="_Hlk219299392"/>
      <w:bookmarkEnd w:id="3"/>
      <w:r w:rsidRPr="00A6497B">
        <w:rPr>
          <w:bCs/>
          <w:i/>
        </w:rPr>
        <w:t>З метою підтримки сімей, що опинилися в складних життєвих обставинах Роменський міський центр соціальних служб активно залучає до соціальної роботи різні організації:</w:t>
      </w:r>
    </w:p>
    <w:p w:rsidR="00265A37" w:rsidRPr="00A6497B" w:rsidRDefault="008C397B" w:rsidP="00A6497B">
      <w:pPr>
        <w:ind w:firstLine="709"/>
        <w:jc w:val="both"/>
      </w:pPr>
      <w:r w:rsidRPr="00A6497B">
        <w:t xml:space="preserve">В січні 2025 року 16 внутрішньо </w:t>
      </w:r>
      <w:r w:rsidR="00265A37" w:rsidRPr="00A6497B">
        <w:t>переміщених сімей та сім’ї, де зафіксовані факти вчинення домашнього насильства перенаправлено в Роменський центр комплексної реабілітації дітей та осіб з інвалідністю для отримання продуктових наборів.</w:t>
      </w:r>
    </w:p>
    <w:p w:rsidR="00265A37" w:rsidRPr="00A6497B" w:rsidRDefault="00265A37" w:rsidP="00A6497B">
      <w:pPr>
        <w:ind w:firstLine="709"/>
        <w:jc w:val="both"/>
      </w:pPr>
      <w:r w:rsidRPr="00A6497B">
        <w:t>В травні 25 сімей з дітьми, що опинилися в складних життєвих обставинах були залучені в проєкт від Громадської організації «Ліга сучасних жінок», яка протягом трьох місяців приїздили в м. Ромни та надавала психологічну, юридичну, гуманітарну та фінансову підтримку.</w:t>
      </w:r>
    </w:p>
    <w:p w:rsidR="00265A37" w:rsidRPr="00A6497B" w:rsidRDefault="00265A37" w:rsidP="00A6497B">
      <w:pPr>
        <w:ind w:firstLine="709"/>
        <w:jc w:val="both"/>
      </w:pPr>
      <w:r w:rsidRPr="00A6497B">
        <w:t>В серпні 15 жінок, що опинилися в складних життєвих обставинах отримали гігієнічні набори від ГО «Дівчата».</w:t>
      </w:r>
    </w:p>
    <w:p w:rsidR="00265A37" w:rsidRPr="00A6497B" w:rsidRDefault="00265A37" w:rsidP="00A6497B">
      <w:pPr>
        <w:ind w:firstLine="709"/>
        <w:jc w:val="both"/>
      </w:pPr>
      <w:r w:rsidRPr="00A6497B">
        <w:t xml:space="preserve">З серпня по грудень 2025 року 45 сімей з дітьми отримали грошову підтримку в сумі 10 </w:t>
      </w:r>
      <w:r w:rsidR="003571EE" w:rsidRPr="00A6497B">
        <w:t>–</w:t>
      </w:r>
      <w:r w:rsidRPr="00A6497B">
        <w:t xml:space="preserve"> 12 тис. грн. від громадської організації «К</w:t>
      </w:r>
      <w:r w:rsidR="003571EE" w:rsidRPr="00A6497B">
        <w:t>ризовий центр психічного здоров’</w:t>
      </w:r>
      <w:r w:rsidRPr="00A6497B">
        <w:t>я» та благодійного фонду «Люмус» на задоволенні потреб дітей з інвалідністю, дітей з особливими освітніми потребами та дітей з сімей, що опинилися в складних життєвих обставинах.</w:t>
      </w:r>
    </w:p>
    <w:p w:rsidR="00265A37" w:rsidRPr="00A6497B" w:rsidRDefault="00265A37" w:rsidP="00A6497B">
      <w:pPr>
        <w:ind w:firstLine="709"/>
        <w:jc w:val="both"/>
      </w:pPr>
      <w:r w:rsidRPr="00A6497B">
        <w:t>44 дитини з сімей, що опинилися в складних життєвих обставинах отримали від БФ Confidence рюкзачки (павербанк, термос, гусь-обіймусь, фонарик) та психологічну підтримку від психолога проєкту.</w:t>
      </w:r>
    </w:p>
    <w:p w:rsidR="00265A37" w:rsidRPr="00A6497B" w:rsidRDefault="00265A37" w:rsidP="00A6497B">
      <w:pPr>
        <w:ind w:firstLine="709"/>
        <w:jc w:val="both"/>
      </w:pPr>
      <w:r w:rsidRPr="00A6497B">
        <w:t>У вересні 10 сімей з дітьми, що опинилися в складних життєвих обставинах та прийомних батьків перенаправлено до ГО «Охтирський молодіжний центр» задля оформлення матеріальної допомоги в сумі 3200 грн. на задоволення потреб дитини.</w:t>
      </w:r>
    </w:p>
    <w:p w:rsidR="00265A37" w:rsidRPr="00A6497B" w:rsidRDefault="00265A37" w:rsidP="00A6497B">
      <w:pPr>
        <w:ind w:firstLine="709"/>
        <w:jc w:val="both"/>
      </w:pPr>
      <w:r w:rsidRPr="00A6497B">
        <w:t>Також у вересні 17 сімей з дітьми, що опинилися в складних життєвих обставинах отримали 29 продуктових наборів від Української Церкви християн віри Є</w:t>
      </w:r>
      <w:r w:rsidR="008578FD" w:rsidRPr="00A6497B">
        <w:t>вангельської «Ковчег Спасіння».</w:t>
      </w:r>
    </w:p>
    <w:bookmarkEnd w:id="4"/>
    <w:p w:rsidR="00265A37" w:rsidRPr="00A6497B" w:rsidRDefault="00265A37" w:rsidP="00A6497B">
      <w:pPr>
        <w:tabs>
          <w:tab w:val="left" w:pos="600"/>
        </w:tabs>
        <w:ind w:firstLine="709"/>
        <w:jc w:val="both"/>
      </w:pPr>
      <w:r w:rsidRPr="00A6497B">
        <w:t>Упродовж 2025 року проводилася соціальна робота з 1 родиною кандидатів у п</w:t>
      </w:r>
      <w:r w:rsidR="008578FD" w:rsidRPr="00A6497B">
        <w:t>рийомні батьки. Результат – сім’</w:t>
      </w:r>
      <w:r w:rsidRPr="00A6497B">
        <w:t>я пройшла навчання в Сумському обласному у центрі соціальних служб. Кандидати в прийомні батьки отримали довідки та рекомендації і в травні 2025 року створено прийомну сім’ю та влаштовано 1 дитину.</w:t>
      </w:r>
    </w:p>
    <w:p w:rsidR="00265A37" w:rsidRPr="00A6497B" w:rsidRDefault="00265A37" w:rsidP="00A6497B">
      <w:pPr>
        <w:ind w:firstLine="709"/>
        <w:jc w:val="both"/>
      </w:pPr>
      <w:r w:rsidRPr="00A6497B">
        <w:t>Протягом 2025 року проводилася робота з 1 родиною кандидатів в патронатні вихователі. Результат – с</w:t>
      </w:r>
      <w:r w:rsidR="000E4E92" w:rsidRPr="00A6497B">
        <w:t>ім’</w:t>
      </w:r>
      <w:r w:rsidRPr="00A6497B">
        <w:t>я пройшла навчання в Сумському обласному у центрі соціальних служб. Кандидати в патронатні вихователі отримали довідки та рекомендації, 29.07.2025 запроваджено послугу патронату над дитиною</w:t>
      </w:r>
    </w:p>
    <w:p w:rsidR="00265A37" w:rsidRPr="00A6497B" w:rsidRDefault="00265A37" w:rsidP="00A6497B">
      <w:pPr>
        <w:ind w:firstLine="709"/>
        <w:jc w:val="both"/>
        <w:rPr>
          <w:bCs/>
          <w:i/>
        </w:rPr>
      </w:pPr>
      <w:r w:rsidRPr="00A6497B">
        <w:rPr>
          <w:bCs/>
          <w:i/>
        </w:rPr>
        <w:t>Проведені заходи</w:t>
      </w:r>
    </w:p>
    <w:p w:rsidR="00265A37" w:rsidRPr="00A6497B" w:rsidRDefault="00265A37" w:rsidP="00A6497B">
      <w:pPr>
        <w:pStyle w:val="aff5"/>
        <w:spacing w:before="0" w:beforeAutospacing="0" w:after="0" w:afterAutospacing="0"/>
        <w:ind w:firstLine="709"/>
        <w:jc w:val="both"/>
        <w:rPr>
          <w:lang w:val="uk-UA"/>
        </w:rPr>
      </w:pPr>
      <w:bookmarkStart w:id="5" w:name="_Hlk219300048"/>
      <w:r w:rsidRPr="00A6497B">
        <w:rPr>
          <w:lang w:val="uk-UA"/>
        </w:rPr>
        <w:lastRenderedPageBreak/>
        <w:t>В лютому 2</w:t>
      </w:r>
      <w:r w:rsidR="00F92A54" w:rsidRPr="00A6497B">
        <w:rPr>
          <w:lang w:val="uk-UA"/>
        </w:rPr>
        <w:t xml:space="preserve">025 року практичним психологом </w:t>
      </w:r>
      <w:r w:rsidRPr="00A6497B">
        <w:rPr>
          <w:lang w:val="uk-UA"/>
        </w:rPr>
        <w:t>та фахівцем із соціальної роботи були проведені виховні години для учнів четвертих класів Роменського ліцею №1 ім. Петра Калнишевського «Безпечне користування інтернетом».</w:t>
      </w:r>
    </w:p>
    <w:p w:rsidR="00265A37" w:rsidRPr="00A6497B" w:rsidRDefault="00265A37" w:rsidP="00A6497B">
      <w:pPr>
        <w:ind w:firstLine="709"/>
        <w:jc w:val="both"/>
      </w:pPr>
      <w:r w:rsidRPr="00A6497B">
        <w:t xml:space="preserve">14 травня 2025 року напередодні свята Дня Матері та Дня сім’ї центром було організовано та проведено святковий захід </w:t>
      </w:r>
      <w:r w:rsidR="00F92A54" w:rsidRPr="00A6497B">
        <w:t xml:space="preserve">«Сімейні цінності – </w:t>
      </w:r>
      <w:r w:rsidRPr="00A6497B">
        <w:t>вічне джерело нашої сили» (отримали солодкі подарунки). На захід були запрошені прийомні батьки та батьки-вихователі.</w:t>
      </w:r>
    </w:p>
    <w:p w:rsidR="00265A37" w:rsidRPr="00A6497B" w:rsidRDefault="00265A37" w:rsidP="00A6497B">
      <w:pPr>
        <w:ind w:firstLine="709"/>
        <w:jc w:val="both"/>
      </w:pPr>
      <w:r w:rsidRPr="00A6497B">
        <w:t>Роменський міський центр соціальних служб в період з 6 червня по 19 червня 2025 року відвідав 9 навчальних закладів Роменської міської територіальної громади.</w:t>
      </w:r>
    </w:p>
    <w:p w:rsidR="00265A37" w:rsidRPr="00A6497B" w:rsidRDefault="00265A37" w:rsidP="00A6497B">
      <w:pPr>
        <w:ind w:firstLine="709"/>
        <w:jc w:val="both"/>
      </w:pPr>
      <w:r w:rsidRPr="00A6497B">
        <w:t>Ігротекою «Світ дитячої радості» охоплено 229 відвідувачів пришкільних таборів.</w:t>
      </w:r>
    </w:p>
    <w:p w:rsidR="00265A37" w:rsidRPr="00A6497B" w:rsidRDefault="00265A37" w:rsidP="00A6497B">
      <w:pPr>
        <w:ind w:firstLine="709"/>
        <w:jc w:val="both"/>
      </w:pPr>
      <w:r w:rsidRPr="00A6497B">
        <w:t>Діти із захопленням танцювали різноманітні руханки, грали в естафети, разом з казковими героями.</w:t>
      </w:r>
    </w:p>
    <w:p w:rsidR="00265A37" w:rsidRPr="00A6497B" w:rsidRDefault="00265A37" w:rsidP="00A6497B">
      <w:pPr>
        <w:ind w:firstLine="709"/>
        <w:jc w:val="both"/>
      </w:pPr>
      <w:r w:rsidRPr="00A6497B">
        <w:t>До проведення ігротеки залучено студентів фахового коледжу КНЕУ, які проходили технологічну практику в центрі соціальних служб. Саме такий досвід буде найкращим для майбутніх працівників соціальної сфери.</w:t>
      </w:r>
    </w:p>
    <w:p w:rsidR="00265A37" w:rsidRPr="00A6497B" w:rsidRDefault="00265A37" w:rsidP="00A6497B">
      <w:pPr>
        <w:pStyle w:val="af7"/>
        <w:tabs>
          <w:tab w:val="left" w:pos="709"/>
        </w:tabs>
        <w:ind w:right="-6" w:firstLine="709"/>
        <w:rPr>
          <w:lang w:val="uk-UA"/>
        </w:rPr>
      </w:pPr>
      <w:r w:rsidRPr="00A6497B">
        <w:rPr>
          <w:lang w:val="uk-UA"/>
        </w:rPr>
        <w:t>1 вересня 2025 року з нагоди Дня знань проведено</w:t>
      </w:r>
      <w:r w:rsidR="0010679C" w:rsidRPr="00A6497B">
        <w:rPr>
          <w:lang w:val="uk-UA"/>
        </w:rPr>
        <w:t xml:space="preserve"> захід «Чи готовий ти до школи»</w:t>
      </w:r>
      <w:r w:rsidRPr="00A6497B">
        <w:rPr>
          <w:lang w:val="uk-UA"/>
        </w:rPr>
        <w:t xml:space="preserve"> у межах заходу охоплено 16 дітей з сімей, які опинилися у складних життєвих обставинах. </w:t>
      </w:r>
      <w:r w:rsidRPr="00A6497B">
        <w:t>Захід сприяв підвищенню готовності дітей до школи, формуванню позитивного ставлення до навчання</w:t>
      </w:r>
      <w:r w:rsidR="0010679C" w:rsidRPr="00A6497B">
        <w:t xml:space="preserve"> та зміцненню взаємодії між сім</w:t>
      </w:r>
      <w:r w:rsidR="0010679C" w:rsidRPr="00A6497B">
        <w:rPr>
          <w:lang w:val="uk-UA"/>
        </w:rPr>
        <w:t>’</w:t>
      </w:r>
      <w:r w:rsidRPr="00A6497B">
        <w:t>ями та соціальними службами</w:t>
      </w:r>
      <w:r w:rsidRPr="00A6497B">
        <w:rPr>
          <w:lang w:val="uk-UA"/>
        </w:rPr>
        <w:t>.</w:t>
      </w:r>
    </w:p>
    <w:p w:rsidR="00265A37" w:rsidRPr="00A6497B" w:rsidRDefault="00265A37" w:rsidP="00A6497B">
      <w:pPr>
        <w:pStyle w:val="af7"/>
        <w:tabs>
          <w:tab w:val="left" w:pos="709"/>
        </w:tabs>
        <w:ind w:right="-6" w:firstLine="709"/>
      </w:pPr>
      <w:r w:rsidRPr="00A6497B">
        <w:rPr>
          <w:lang w:val="uk-UA"/>
        </w:rPr>
        <w:t xml:space="preserve">5 грудня 2025 року </w:t>
      </w:r>
      <w:r w:rsidRPr="00A6497B">
        <w:t xml:space="preserve">в центрі проведено святковий захід «Святий Миколай, до нас в </w:t>
      </w:r>
      <w:proofErr w:type="spellStart"/>
      <w:r w:rsidRPr="00A6497B">
        <w:t>гості</w:t>
      </w:r>
      <w:proofErr w:type="spellEnd"/>
      <w:r w:rsidRPr="00A6497B">
        <w:t xml:space="preserve"> завітай» для дітей з сімей, що опинилися в складних життєвих обставинах. Діти отримали новорічні подарунки.</w:t>
      </w:r>
    </w:p>
    <w:p w:rsidR="00265A37" w:rsidRPr="00A6497B" w:rsidRDefault="00265A37" w:rsidP="00A6497B">
      <w:pPr>
        <w:pStyle w:val="aff5"/>
        <w:spacing w:before="0" w:beforeAutospacing="0" w:after="0" w:afterAutospacing="0"/>
        <w:ind w:firstLine="709"/>
        <w:jc w:val="both"/>
        <w:rPr>
          <w:b/>
          <w:bCs/>
          <w:lang w:val="uk-UA"/>
        </w:rPr>
      </w:pPr>
      <w:r w:rsidRPr="00A6497B">
        <w:rPr>
          <w:lang w:val="uk-UA"/>
        </w:rPr>
        <w:t xml:space="preserve">В рамках Всеукраїнської акції </w:t>
      </w:r>
      <w:r w:rsidRPr="00A6497B">
        <w:rPr>
          <w:bCs/>
          <w:lang w:val="uk-UA"/>
        </w:rPr>
        <w:t>«16 днів проти насильства»</w:t>
      </w:r>
      <w:r w:rsidRPr="00A6497B">
        <w:rPr>
          <w:lang w:val="uk-UA"/>
        </w:rPr>
        <w:t xml:space="preserve"> в Пустовійтівському закладі загальної серед</w:t>
      </w:r>
      <w:r w:rsidR="00A742FF" w:rsidRPr="00A6497B">
        <w:rPr>
          <w:lang w:val="uk-UA"/>
        </w:rPr>
        <w:t>ньої освіти І-ІІІ ступенів ім.</w:t>
      </w:r>
      <w:r w:rsidRPr="00A6497B">
        <w:rPr>
          <w:lang w:val="uk-UA"/>
        </w:rPr>
        <w:t xml:space="preserve"> Петра Калнишевського практичним психологом Роменського міського центру соціальних служб проведений захід для педагогів «Особливості втрати в підлітковому віці» та практичним психологом</w:t>
      </w:r>
      <w:r w:rsidRPr="00A6497B">
        <w:rPr>
          <w:b/>
          <w:bCs/>
        </w:rPr>
        <w:t xml:space="preserve"> </w:t>
      </w:r>
      <w:r w:rsidRPr="00A6497B">
        <w:t xml:space="preserve">Денного центру соціально-психологічної допомоги особам, які постраждали від домашнього насильства та/або насильства за ознакою статі заняття для учнів </w:t>
      </w:r>
      <w:r w:rsidRPr="00A6497B">
        <w:rPr>
          <w:rStyle w:val="a7"/>
          <w:b w:val="0"/>
          <w:bCs w:val="0"/>
        </w:rPr>
        <w:t>8 та 10 класів</w:t>
      </w:r>
      <w:r w:rsidRPr="00A6497B">
        <w:rPr>
          <w:b/>
          <w:bCs/>
        </w:rPr>
        <w:t xml:space="preserve"> </w:t>
      </w:r>
      <w:r w:rsidRPr="00A6497B">
        <w:t>на тему</w:t>
      </w:r>
      <w:r w:rsidRPr="00A6497B">
        <w:rPr>
          <w:b/>
          <w:bCs/>
        </w:rPr>
        <w:t xml:space="preserve"> </w:t>
      </w:r>
      <w:r w:rsidRPr="00A6497B">
        <w:rPr>
          <w:rStyle w:val="a7"/>
          <w:b w:val="0"/>
          <w:bCs w:val="0"/>
        </w:rPr>
        <w:t>«Протидія булінгу»</w:t>
      </w:r>
      <w:r w:rsidRPr="00A6497B">
        <w:rPr>
          <w:b/>
          <w:bCs/>
          <w:lang w:val="uk-UA"/>
        </w:rPr>
        <w:t>.</w:t>
      </w:r>
      <w:bookmarkEnd w:id="5"/>
    </w:p>
    <w:p w:rsidR="00265A37" w:rsidRPr="00A6497B" w:rsidRDefault="00265A37" w:rsidP="00A6497B">
      <w:pPr>
        <w:ind w:firstLine="709"/>
        <w:jc w:val="both"/>
        <w:rPr>
          <w:i/>
        </w:rPr>
      </w:pPr>
      <w:bookmarkStart w:id="6" w:name="_Hlk219301588"/>
      <w:r w:rsidRPr="00A6497B">
        <w:rPr>
          <w:i/>
        </w:rPr>
        <w:t>Професійний розвиток працівників центру</w:t>
      </w:r>
      <w:bookmarkEnd w:id="6"/>
    </w:p>
    <w:p w:rsidR="00265A37" w:rsidRPr="00A6497B" w:rsidRDefault="00265A37" w:rsidP="00A6497B">
      <w:pPr>
        <w:ind w:firstLine="709"/>
        <w:jc w:val="both"/>
        <w:rPr>
          <w:b/>
        </w:rPr>
      </w:pPr>
      <w:r w:rsidRPr="00A6497B">
        <w:rPr>
          <w:rFonts w:eastAsia="Times New Roman"/>
          <w:lang w:eastAsia="ru-RU"/>
        </w:rPr>
        <w:t xml:space="preserve">Протягом року працівники центру стали учасниками семінарів–тренінгів, онлайн та офлайн навчань, за що мають відповідні сертифікати: «Практико-орієнтовні та інтервенційні моделі у соціальній роботі з ветеранами та їх сім’ями»; «Запровадження фінансових механізмів соціальної послуги соціальної адаптації»; «Техніки самодопомоги та розвитку стресостійкості»; «Як уберегти ментальну стійкість під час війни»; Програма «Діти і війна»; «Перша психологічна допомога»; «Стрес і техніки відновлення»; «Work and life баланс та пошук ресурсу»; «Психологія щастя»; </w:t>
      </w:r>
      <w:bookmarkStart w:id="7" w:name="_Hlk105405450"/>
      <w:r w:rsidRPr="00A6497B">
        <w:rPr>
          <w:rFonts w:eastAsia="Times New Roman"/>
          <w:lang w:eastAsia="ru-RU"/>
        </w:rPr>
        <w:t>Особливості надання соціально-психологічної допомоги особам постраждалим від ҐЗН: виявлення, консультування, підтримка</w:t>
      </w:r>
      <w:bookmarkEnd w:id="7"/>
      <w:r w:rsidRPr="00A6497B">
        <w:rPr>
          <w:rFonts w:eastAsia="Times New Roman"/>
          <w:lang w:eastAsia="ru-RU"/>
        </w:rPr>
        <w:t>. Надання послуг, постраждалим від насильства; «Специфіка роботи з дітьми: психологічні, соціальні, правові аспекти»; «Правова допомога постраждалим від воєнних дій. Правовий асп</w:t>
      </w:r>
      <w:r w:rsidR="00DF22E2" w:rsidRPr="00A6497B">
        <w:rPr>
          <w:rFonts w:eastAsia="Times New Roman"/>
          <w:lang w:eastAsia="ru-RU"/>
        </w:rPr>
        <w:t>ект сексуального насильства пов’</w:t>
      </w:r>
      <w:r w:rsidRPr="00A6497B">
        <w:rPr>
          <w:rFonts w:eastAsia="Times New Roman"/>
          <w:lang w:eastAsia="ru-RU"/>
        </w:rPr>
        <w:t>язаного з конфліктом (СНПК)»; «Гуманітарна спроможність»; «Інструменти примирення для ефективної взаємодії в громадах»; «Кейс-менеджмент: особливості соціальної р</w:t>
      </w:r>
      <w:r w:rsidR="00701B1E" w:rsidRPr="00A6497B">
        <w:rPr>
          <w:rFonts w:eastAsia="Times New Roman"/>
          <w:lang w:eastAsia="ru-RU"/>
        </w:rPr>
        <w:t>оботи під час воєнного стану»; т</w:t>
      </w:r>
      <w:r w:rsidRPr="00A6497B">
        <w:rPr>
          <w:rFonts w:eastAsia="Times New Roman"/>
          <w:lang w:eastAsia="ru-RU"/>
        </w:rPr>
        <w:t>ренінг для надавачів соціальних послуг щодо призначення інструменту «Кейс-менеджмент» Соціального вебпорталу електронних послуг Міністерства соціальної політики України; «Організація надання соціальних послуг. Супервізія як професійна підтримка та спосіб попередження професійного вигорання»; «Первинний відбір та попередня робота з кандидатами на створення сімейних форм виховання для дітей-сиріт, дітей, позбавлених батьківського піклування»; «Як громади можуть впроваджувати послугу патронату над дитиною і чому це важливо»; «Документування соціальної роботи: форми обліку»; «Документування соціальної роботи: форми обліку. Обговорення кейсів»; «Кейс менеджмент (ведення випадку) осіб/сімей, котрі опинилися у складних життєвих обставинах»; «Психічне здоров’я та психосоціальна підтримка пос</w:t>
      </w:r>
      <w:r w:rsidR="00701B1E" w:rsidRPr="00A6497B">
        <w:rPr>
          <w:rFonts w:eastAsia="Times New Roman"/>
          <w:lang w:eastAsia="ru-RU"/>
        </w:rPr>
        <w:t>траждалих від збройної агресії р</w:t>
      </w:r>
      <w:r w:rsidRPr="00A6497B">
        <w:rPr>
          <w:rFonts w:eastAsia="Times New Roman"/>
          <w:lang w:eastAsia="ru-RU"/>
        </w:rPr>
        <w:t>осійської</w:t>
      </w:r>
      <w:r w:rsidR="00701B1E" w:rsidRPr="00A6497B">
        <w:t xml:space="preserve"> ф</w:t>
      </w:r>
      <w:r w:rsidRPr="00A6497B">
        <w:t xml:space="preserve">едераціїї»; «Самодопомога +»; </w:t>
      </w:r>
      <w:bookmarkStart w:id="8" w:name="_Hlk217391812"/>
      <w:r w:rsidRPr="00A6497B">
        <w:t xml:space="preserve">Тренінг для </w:t>
      </w:r>
      <w:r w:rsidRPr="00A6497B">
        <w:lastRenderedPageBreak/>
        <w:t>консультантів за програмою «Управління Проблемами Плюс»</w:t>
      </w:r>
      <w:bookmarkEnd w:id="8"/>
      <w:r w:rsidRPr="00A6497B">
        <w:t>; «Функції суб’єктів соціальної роботи з протидії домашньому насильству».</w:t>
      </w:r>
    </w:p>
    <w:p w:rsidR="00265A37" w:rsidRPr="00A6497B" w:rsidRDefault="00265A37" w:rsidP="00A6497B">
      <w:pPr>
        <w:ind w:firstLine="709"/>
        <w:jc w:val="both"/>
        <w:rPr>
          <w:i/>
        </w:rPr>
      </w:pPr>
      <w:bookmarkStart w:id="9" w:name="_Hlk219300913"/>
      <w:r w:rsidRPr="00A6497B">
        <w:rPr>
          <w:i/>
        </w:rPr>
        <w:t>Запобігання та протидія домашнього насильства та/або насильства за ознакою статі</w:t>
      </w:r>
    </w:p>
    <w:p w:rsidR="00265A37" w:rsidRPr="00A6497B" w:rsidRDefault="00265A37" w:rsidP="00A6497B">
      <w:pPr>
        <w:tabs>
          <w:tab w:val="left" w:pos="600"/>
        </w:tabs>
        <w:ind w:firstLine="709"/>
        <w:jc w:val="both"/>
        <w:rPr>
          <w:rFonts w:eastAsia="Arial Unicode MS"/>
          <w:lang w:eastAsia="uk-UA"/>
        </w:rPr>
      </w:pPr>
      <w:r w:rsidRPr="00A6497B">
        <w:rPr>
          <w:rFonts w:eastAsia="Arial Unicode MS"/>
          <w:lang w:eastAsia="uk-UA"/>
        </w:rPr>
        <w:t>За 2025 рік мобільною бригадою соціально-психологічної допомоги особам, які постраждали від домашнього насильства та/або насильства за ознакою статі зд</w:t>
      </w:r>
      <w:r w:rsidR="009605EA" w:rsidRPr="00A6497B">
        <w:rPr>
          <w:rFonts w:eastAsia="Arial Unicode MS"/>
          <w:lang w:eastAsia="uk-UA"/>
        </w:rPr>
        <w:t>ійснено 144 виїзди</w:t>
      </w:r>
      <w:r w:rsidRPr="00A6497B">
        <w:rPr>
          <w:rFonts w:eastAsia="Arial Unicode MS"/>
          <w:lang w:eastAsia="uk-UA"/>
        </w:rPr>
        <w:t xml:space="preserve"> в 115 сімей на випадки вчинення домашнього насильства в нашій громаді.</w:t>
      </w:r>
    </w:p>
    <w:p w:rsidR="00265A37" w:rsidRPr="00A6497B" w:rsidRDefault="009605EA" w:rsidP="00A6497B">
      <w:pPr>
        <w:tabs>
          <w:tab w:val="left" w:pos="600"/>
        </w:tabs>
        <w:ind w:firstLine="709"/>
        <w:jc w:val="both"/>
        <w:rPr>
          <w:rFonts w:eastAsia="Arial Unicode MS"/>
          <w:lang w:eastAsia="uk-UA"/>
        </w:rPr>
      </w:pPr>
      <w:r w:rsidRPr="00A6497B">
        <w:rPr>
          <w:rFonts w:eastAsia="Arial Unicode MS"/>
          <w:lang w:eastAsia="uk-UA"/>
        </w:rPr>
        <w:t>В</w:t>
      </w:r>
      <w:r w:rsidR="00265A37" w:rsidRPr="00A6497B">
        <w:rPr>
          <w:rFonts w:eastAsia="Arial Unicode MS"/>
          <w:lang w:eastAsia="uk-UA"/>
        </w:rPr>
        <w:t xml:space="preserve"> 28 сім’ях факт сімейного насильства зафіксовано повторно.</w:t>
      </w:r>
      <w:r w:rsidRPr="00A6497B">
        <w:rPr>
          <w:rFonts w:eastAsia="Arial Unicode MS"/>
          <w:lang w:eastAsia="uk-UA"/>
        </w:rPr>
        <w:t xml:space="preserve"> Серед постраждалих 123 жінки</w:t>
      </w:r>
      <w:r w:rsidR="00265A37" w:rsidRPr="00A6497B">
        <w:rPr>
          <w:rFonts w:eastAsia="Arial Unicode MS"/>
          <w:lang w:eastAsia="uk-UA"/>
        </w:rPr>
        <w:t>, 19 чоловіків.</w:t>
      </w:r>
    </w:p>
    <w:p w:rsidR="00265A37" w:rsidRPr="00A6497B" w:rsidRDefault="00265A37" w:rsidP="00A6497B">
      <w:pPr>
        <w:tabs>
          <w:tab w:val="left" w:pos="600"/>
        </w:tabs>
        <w:ind w:firstLine="709"/>
        <w:jc w:val="both"/>
        <w:rPr>
          <w:rFonts w:eastAsia="Arial Unicode MS"/>
          <w:lang w:eastAsia="uk-UA"/>
        </w:rPr>
      </w:pPr>
      <w:r w:rsidRPr="00A6497B">
        <w:rPr>
          <w:rFonts w:eastAsia="Arial Unicode MS"/>
          <w:lang w:eastAsia="uk-UA"/>
        </w:rPr>
        <w:t>8 повідомлень про вчинення домашнього насильства відносно дітей. Родини перебувають під соціальним супроводом.</w:t>
      </w:r>
    </w:p>
    <w:p w:rsidR="00265A37" w:rsidRPr="00A6497B" w:rsidRDefault="00265A37" w:rsidP="00A6497B">
      <w:pPr>
        <w:tabs>
          <w:tab w:val="left" w:pos="600"/>
        </w:tabs>
        <w:ind w:firstLine="709"/>
        <w:jc w:val="both"/>
        <w:rPr>
          <w:rFonts w:eastAsia="Arial Unicode MS"/>
          <w:lang w:eastAsia="uk-UA"/>
        </w:rPr>
      </w:pPr>
      <w:r w:rsidRPr="00A6497B">
        <w:rPr>
          <w:rFonts w:eastAsia="Arial Unicode MS"/>
          <w:lang w:eastAsia="uk-UA"/>
        </w:rPr>
        <w:t>У 19 випадках домашнє насильство вчинено в присутності дітей родини.</w:t>
      </w:r>
    </w:p>
    <w:p w:rsidR="00265A37" w:rsidRPr="00A6497B" w:rsidRDefault="00B6111E" w:rsidP="00A6497B">
      <w:pPr>
        <w:tabs>
          <w:tab w:val="left" w:pos="600"/>
        </w:tabs>
        <w:ind w:firstLine="709"/>
        <w:jc w:val="both"/>
        <w:rPr>
          <w:rFonts w:eastAsia="Arial Unicode MS"/>
          <w:lang w:eastAsia="uk-UA"/>
        </w:rPr>
      </w:pPr>
      <w:hyperlink r:id="rId8" w:anchor="w1_103" w:history="1">
        <w:r w:rsidR="00265A37" w:rsidRPr="00A6497B">
          <w:rPr>
            <w:rFonts w:eastAsia="Arial Unicode MS"/>
            <w:lang w:eastAsia="uk-UA"/>
          </w:rPr>
          <w:t>Дитин</w:t>
        </w:r>
      </w:hyperlink>
      <w:r w:rsidR="00265A37" w:rsidRPr="00A6497B">
        <w:rPr>
          <w:rFonts w:eastAsia="Arial Unicode MS"/>
          <w:lang w:eastAsia="uk-UA"/>
        </w:rPr>
        <w:t>а, яка стала свідком (очевидцем) домашнього насильства є постраждалою особою. За фактами вчинення домашнього наси</w:t>
      </w:r>
      <w:r w:rsidR="00836D91" w:rsidRPr="00A6497B">
        <w:rPr>
          <w:rFonts w:eastAsia="Arial Unicode MS"/>
          <w:lang w:eastAsia="uk-UA"/>
        </w:rPr>
        <w:t xml:space="preserve">льства постраждалими є 37 </w:t>
      </w:r>
      <w:proofErr w:type="spellStart"/>
      <w:r w:rsidR="00836D91" w:rsidRPr="00A6497B">
        <w:rPr>
          <w:rFonts w:eastAsia="Arial Unicode MS"/>
          <w:lang w:eastAsia="uk-UA"/>
        </w:rPr>
        <w:t>дитей</w:t>
      </w:r>
      <w:proofErr w:type="spellEnd"/>
      <w:r w:rsidR="00265A37" w:rsidRPr="00A6497B">
        <w:rPr>
          <w:rFonts w:eastAsia="Arial Unicode MS"/>
          <w:lang w:eastAsia="uk-UA"/>
        </w:rPr>
        <w:t>.</w:t>
      </w:r>
    </w:p>
    <w:p w:rsidR="00265A37" w:rsidRPr="00A6497B" w:rsidRDefault="00265A37" w:rsidP="00A6497B">
      <w:pPr>
        <w:tabs>
          <w:tab w:val="left" w:pos="600"/>
        </w:tabs>
        <w:ind w:firstLine="709"/>
        <w:jc w:val="both"/>
        <w:rPr>
          <w:rFonts w:eastAsia="Arial Unicode MS"/>
          <w:lang w:eastAsia="uk-UA"/>
        </w:rPr>
      </w:pPr>
      <w:r w:rsidRPr="00A6497B">
        <w:rPr>
          <w:rFonts w:eastAsia="Arial Unicode MS"/>
          <w:lang w:eastAsia="uk-UA"/>
        </w:rPr>
        <w:t>По території проживання: 99 випадків зафіксовано на території міста, 45 випадків – на території старостинських округів.</w:t>
      </w:r>
    </w:p>
    <w:bookmarkEnd w:id="9"/>
    <w:p w:rsidR="00265A37" w:rsidRPr="00A6497B" w:rsidRDefault="00265A37" w:rsidP="00A6497B">
      <w:pPr>
        <w:tabs>
          <w:tab w:val="left" w:pos="600"/>
        </w:tabs>
        <w:ind w:firstLine="709"/>
        <w:jc w:val="both"/>
        <w:rPr>
          <w:rFonts w:eastAsia="Arial Unicode MS"/>
          <w:lang w:eastAsia="uk-UA"/>
        </w:rPr>
      </w:pPr>
      <w:r w:rsidRPr="00A6497B">
        <w:rPr>
          <w:rFonts w:eastAsia="Arial Unicode MS"/>
          <w:lang w:eastAsia="uk-UA"/>
        </w:rPr>
        <w:t>У виїздах беруть участь фахівці денного центру соціально-психологічної допомоги особам, які постраждали від домашнього насильства та/або насильства за ознакою статі: практичний психолог та фахівець із соціальної роботи.</w:t>
      </w:r>
    </w:p>
    <w:p w:rsidR="00265A37" w:rsidRPr="00A6497B" w:rsidRDefault="00265A37" w:rsidP="00A6497B">
      <w:pPr>
        <w:tabs>
          <w:tab w:val="left" w:pos="600"/>
        </w:tabs>
        <w:ind w:firstLine="709"/>
        <w:jc w:val="both"/>
        <w:rPr>
          <w:rFonts w:eastAsia="Arial Unicode MS"/>
          <w:lang w:eastAsia="uk-UA"/>
        </w:rPr>
      </w:pPr>
      <w:r w:rsidRPr="00A6497B">
        <w:rPr>
          <w:rFonts w:eastAsia="Arial Unicode MS"/>
          <w:lang w:eastAsia="uk-UA"/>
        </w:rPr>
        <w:t>За результатами оцінки потреб всі сім’ї охоплені соціальними послугами інформування, консультування та соціальний супровід.</w:t>
      </w:r>
    </w:p>
    <w:p w:rsidR="00265A37" w:rsidRPr="00A6497B" w:rsidRDefault="00265A37" w:rsidP="00A6497B">
      <w:pPr>
        <w:tabs>
          <w:tab w:val="left" w:pos="600"/>
        </w:tabs>
        <w:ind w:firstLine="709"/>
        <w:jc w:val="both"/>
        <w:rPr>
          <w:rFonts w:eastAsia="Arial Unicode MS"/>
          <w:lang w:eastAsia="uk-UA"/>
        </w:rPr>
      </w:pPr>
      <w:r w:rsidRPr="00A6497B">
        <w:rPr>
          <w:rFonts w:eastAsia="Arial Unicode MS"/>
          <w:lang w:eastAsia="uk-UA"/>
        </w:rPr>
        <w:t>Спеціалістами денного центру соціально-психологічної допомоги для осіб, які постраждали від домашнього насильства та/або насильства за ознакою статі з кризовою кімнатою за 2025 рік охоплено соціальною роботою охоплено 65 осіб.</w:t>
      </w:r>
    </w:p>
    <w:p w:rsidR="00265A37" w:rsidRPr="00A6497B" w:rsidRDefault="00265A37" w:rsidP="00A6497B">
      <w:pPr>
        <w:tabs>
          <w:tab w:val="left" w:pos="600"/>
        </w:tabs>
        <w:ind w:firstLine="709"/>
        <w:jc w:val="both"/>
        <w:rPr>
          <w:rFonts w:eastAsia="Arial Unicode MS"/>
          <w:lang w:eastAsia="uk-UA"/>
        </w:rPr>
      </w:pPr>
      <w:r w:rsidRPr="00A6497B">
        <w:rPr>
          <w:rFonts w:eastAsia="Arial Unicode MS"/>
          <w:lang w:eastAsia="uk-UA"/>
        </w:rPr>
        <w:t>Щороку Центр активно долучається до всеукраїнської акції «16 днів протидії гендерному насильству», що має на меті профілактику та вчасне виявлення такого роду насильства у нашому суспільстві і, зокрема, у міській громаді, а так</w:t>
      </w:r>
      <w:r w:rsidR="00836D91" w:rsidRPr="00A6497B">
        <w:rPr>
          <w:rFonts w:eastAsia="Arial Unicode MS"/>
          <w:lang w:eastAsia="uk-UA"/>
        </w:rPr>
        <w:t xml:space="preserve">ож вчасну допомогу потерпілим – </w:t>
      </w:r>
      <w:r w:rsidRPr="00A6497B">
        <w:rPr>
          <w:rFonts w:eastAsia="Arial Unicode MS"/>
          <w:lang w:eastAsia="uk-UA"/>
        </w:rPr>
        <w:t>психологічну підтримку, інші послуги.</w:t>
      </w:r>
    </w:p>
    <w:p w:rsidR="00265A37" w:rsidRPr="00A6497B" w:rsidRDefault="00265A37" w:rsidP="00A6497B">
      <w:pPr>
        <w:tabs>
          <w:tab w:val="left" w:pos="600"/>
        </w:tabs>
        <w:ind w:firstLine="709"/>
        <w:jc w:val="both"/>
        <w:rPr>
          <w:rFonts w:eastAsia="Arial Unicode MS"/>
          <w:lang w:eastAsia="uk-UA"/>
        </w:rPr>
      </w:pPr>
      <w:r w:rsidRPr="00A6497B">
        <w:rPr>
          <w:rFonts w:eastAsia="Arial Unicode MS"/>
          <w:lang w:eastAsia="uk-UA"/>
        </w:rPr>
        <w:t>При центрі постійно діє кімната з речами, бувшими у вжитку для сімей та осіб, які опинились у складних життєвих обставинах.</w:t>
      </w:r>
    </w:p>
    <w:p w:rsidR="00265A37" w:rsidRPr="00A6497B" w:rsidRDefault="00265A37" w:rsidP="00A6497B">
      <w:pPr>
        <w:tabs>
          <w:tab w:val="left" w:pos="600"/>
        </w:tabs>
        <w:ind w:firstLine="709"/>
        <w:jc w:val="both"/>
        <w:rPr>
          <w:rFonts w:eastAsia="Arial Unicode MS"/>
          <w:lang w:eastAsia="uk-UA"/>
        </w:rPr>
      </w:pPr>
      <w:r w:rsidRPr="00A6497B">
        <w:rPr>
          <w:rFonts w:eastAsia="Arial Unicode MS"/>
          <w:lang w:eastAsia="uk-UA"/>
        </w:rPr>
        <w:t xml:space="preserve">З метою інформування населення про свою діяльність, різні аспекти соціальної роботи та можливість отримання громадянами безоплатних соціальних послуг і допомоги в комплексному вирішенні проблем сімей, що перебувають у складних життєвих обставинах чи мають ризик потрапити в такі обставини, а також для поширення соціальної реклами Центром постійно готуються замітки та розміщуються на власній сторінці в мережі </w:t>
      </w:r>
      <w:hyperlink r:id="rId9" w:history="1">
        <w:r w:rsidRPr="00A6497B">
          <w:rPr>
            <w:rFonts w:eastAsia="Arial Unicode MS"/>
            <w:lang w:eastAsia="uk-UA"/>
          </w:rPr>
          <w:t>Facebook. </w:t>
        </w:r>
      </w:hyperlink>
    </w:p>
    <w:p w:rsidR="00B70F11" w:rsidRPr="00A6497B" w:rsidRDefault="00B70F11" w:rsidP="00A6497B">
      <w:pPr>
        <w:pStyle w:val="af5"/>
        <w:ind w:firstLine="284"/>
        <w:rPr>
          <w:sz w:val="16"/>
          <w:szCs w:val="16"/>
          <w:lang w:val="uk-UA"/>
        </w:rPr>
      </w:pPr>
    </w:p>
    <w:p w:rsidR="00B70F11" w:rsidRPr="00A6497B" w:rsidRDefault="00880A1A" w:rsidP="00A6497B">
      <w:pPr>
        <w:tabs>
          <w:tab w:val="left" w:pos="0"/>
        </w:tabs>
        <w:ind w:firstLine="567"/>
        <w:jc w:val="both"/>
      </w:pPr>
      <w:r w:rsidRPr="00A6497B">
        <w:t>У 2025</w:t>
      </w:r>
      <w:r w:rsidR="00B70F11" w:rsidRPr="00A6497B">
        <w:t xml:space="preserve"> році в </w:t>
      </w:r>
      <w:r w:rsidR="00B70F11" w:rsidRPr="00A6497B">
        <w:rPr>
          <w:b/>
        </w:rPr>
        <w:t>службі у справах дітей</w:t>
      </w:r>
      <w:r w:rsidR="00B70F11" w:rsidRPr="00A6497B">
        <w:rPr>
          <w:bCs/>
        </w:rPr>
        <w:t xml:space="preserve"> п</w:t>
      </w:r>
      <w:r w:rsidRPr="00A6497B">
        <w:t>роведено 12</w:t>
      </w:r>
      <w:r w:rsidR="00B70F11" w:rsidRPr="00A6497B">
        <w:t xml:space="preserve"> засідань комісії з питань захисту прав дитини, </w:t>
      </w:r>
      <w:r w:rsidR="00DB2027" w:rsidRPr="00A6497B">
        <w:t>надано 10</w:t>
      </w:r>
      <w:r w:rsidR="00B70F11" w:rsidRPr="00A6497B">
        <w:t xml:space="preserve"> висновків органу опіки та піклування про доцільність позбавленн</w:t>
      </w:r>
      <w:r w:rsidR="00DB2027" w:rsidRPr="00A6497B">
        <w:t>я батьків батьківських прав та 2 висновки</w:t>
      </w:r>
      <w:r w:rsidR="00B70F11" w:rsidRPr="00A6497B">
        <w:t xml:space="preserve"> органу опіки та піклування про доцільність усиновлення.</w:t>
      </w:r>
    </w:p>
    <w:p w:rsidR="00B70F11" w:rsidRPr="00A6497B" w:rsidRDefault="00B70F11" w:rsidP="00A6497B">
      <w:pPr>
        <w:tabs>
          <w:tab w:val="left" w:pos="0"/>
        </w:tabs>
        <w:ind w:firstLine="567"/>
        <w:jc w:val="both"/>
      </w:pPr>
      <w:r w:rsidRPr="00A6497B">
        <w:t>Н</w:t>
      </w:r>
      <w:r w:rsidR="000D1F4F" w:rsidRPr="00A6497B">
        <w:t>а цей час в громаді функціонує 3</w:t>
      </w:r>
      <w:r w:rsidRPr="00A6497B">
        <w:t xml:space="preserve"> дитячих будинк</w:t>
      </w:r>
      <w:r w:rsidR="000D1F4F" w:rsidRPr="00A6497B">
        <w:t>и сімейного типу та 8</w:t>
      </w:r>
      <w:r w:rsidRPr="00A6497B">
        <w:t xml:space="preserve"> прийомних сімей, у</w:t>
      </w:r>
      <w:r w:rsidR="000D1F4F" w:rsidRPr="00A6497B">
        <w:t xml:space="preserve"> яких перебуває на вихованні 104</w:t>
      </w:r>
      <w:r w:rsidRPr="00A6497B">
        <w:t xml:space="preserve"> дітей-сиріт та дітей, позбавлених батьківського піклування. </w:t>
      </w:r>
      <w:r w:rsidR="000D1F4F" w:rsidRPr="00A6497B">
        <w:t>Протягом 2025</w:t>
      </w:r>
      <w:r w:rsidRPr="00A6497B">
        <w:t xml:space="preserve"> року </w:t>
      </w:r>
      <w:r w:rsidR="000D1F4F" w:rsidRPr="00A6497B">
        <w:t>переведено</w:t>
      </w:r>
      <w:r w:rsidRPr="00A6497B">
        <w:t xml:space="preserve"> 1 ДБСТ</w:t>
      </w:r>
      <w:r w:rsidR="000D1F4F" w:rsidRPr="00A6497B">
        <w:t xml:space="preserve"> в прийомну родину</w:t>
      </w:r>
      <w:r w:rsidRPr="00A6497B">
        <w:t xml:space="preserve"> та створено 1 прийомну сім’ю </w:t>
      </w:r>
      <w:r w:rsidR="000D1F4F" w:rsidRPr="00A6497B">
        <w:t xml:space="preserve">і влаштовано до неї 1 дитину, а також створена 1 патронатна сім’я </w:t>
      </w:r>
      <w:r w:rsidRPr="00A6497B">
        <w:t>до якої влаштовано 1 дитину.</w:t>
      </w:r>
    </w:p>
    <w:p w:rsidR="00B70F11" w:rsidRPr="00A6497B" w:rsidRDefault="00CE0844" w:rsidP="00A64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lang w:val="ru-RU" w:eastAsia="ru-RU"/>
        </w:rPr>
      </w:pPr>
      <w:r w:rsidRPr="00A6497B">
        <w:t>На обліку служби перебуває: 25</w:t>
      </w:r>
      <w:r w:rsidR="00B70F11" w:rsidRPr="00A6497B">
        <w:t xml:space="preserve"> усиновлених дітей, які пр</w:t>
      </w:r>
      <w:r w:rsidRPr="00A6497B">
        <w:t>оживають на території громади; 4 подружніх пари – кандидати на усиновлення: 1</w:t>
      </w:r>
      <w:r w:rsidR="00B70F11" w:rsidRPr="00A6497B">
        <w:t xml:space="preserve"> подружжя усиновило дитину, 2 – планується усиновлення, 1 – ведеться підбір.</w:t>
      </w:r>
      <w:r w:rsidRPr="00A6497B">
        <w:rPr>
          <w:rFonts w:eastAsia="Times New Roman"/>
          <w:lang w:val="ru-RU" w:eastAsia="ru-RU"/>
        </w:rPr>
        <w:t xml:space="preserve"> Служба </w:t>
      </w:r>
      <w:proofErr w:type="gramStart"/>
      <w:r w:rsidRPr="00A6497B">
        <w:rPr>
          <w:rFonts w:eastAsia="Times New Roman"/>
          <w:lang w:val="ru-RU" w:eastAsia="ru-RU"/>
        </w:rPr>
        <w:t>у справах</w:t>
      </w:r>
      <w:proofErr w:type="gramEnd"/>
      <w:r w:rsidRPr="00A6497B">
        <w:rPr>
          <w:rFonts w:eastAsia="Times New Roman"/>
          <w:lang w:val="ru-RU" w:eastAsia="ru-RU"/>
        </w:rPr>
        <w:t xml:space="preserve"> дітей щ</w:t>
      </w:r>
      <w:r w:rsidR="00B70F11" w:rsidRPr="00A6497B">
        <w:rPr>
          <w:rFonts w:eastAsia="Times New Roman"/>
          <w:lang w:val="ru-RU" w:eastAsia="ru-RU"/>
        </w:rPr>
        <w:t>ороку протягом перших трьох років після усиновлення дитини, перевіряє за місцем проживання усиновлювачів умови її проживання та виховання, а в подальшому</w:t>
      </w:r>
      <w:r w:rsidRPr="00A6497B">
        <w:rPr>
          <w:rFonts w:eastAsia="Times New Roman"/>
          <w:lang w:val="ru-RU" w:eastAsia="ru-RU"/>
        </w:rPr>
        <w:t xml:space="preserve"> – </w:t>
      </w:r>
      <w:r w:rsidR="00B70F11" w:rsidRPr="00A6497B">
        <w:rPr>
          <w:rFonts w:eastAsia="Times New Roman"/>
          <w:lang w:val="ru-RU" w:eastAsia="ru-RU"/>
        </w:rPr>
        <w:t>один раз на три роки до досягнення дитиною вісімнадцяти років.</w:t>
      </w:r>
    </w:p>
    <w:p w:rsidR="00B70F11" w:rsidRPr="00A6497B" w:rsidRDefault="00B70F11" w:rsidP="00A64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A6497B">
        <w:t>За відповідними висновками під опіку/</w:t>
      </w:r>
      <w:r w:rsidR="0052615E" w:rsidRPr="00A6497B">
        <w:t>піклування родичів влаштовано 6</w:t>
      </w:r>
      <w:r w:rsidRPr="00A6497B">
        <w:t xml:space="preserve"> дітей. Виведено з ДБСТ 2 дітей у зв’язку з досягненням повнолітня та припинено функціонування однієї прийомної сім’ї у зв’язку із закінченням дітьми навчання.</w:t>
      </w:r>
    </w:p>
    <w:p w:rsidR="00B70F11" w:rsidRPr="00A6497B" w:rsidRDefault="00B70F11" w:rsidP="00A6497B">
      <w:pPr>
        <w:ind w:firstLine="567"/>
        <w:jc w:val="both"/>
      </w:pPr>
      <w:r w:rsidRPr="00A6497B">
        <w:lastRenderedPageBreak/>
        <w:t xml:space="preserve">За клопотанням служби для постановки дітей відповідної категорії на </w:t>
      </w:r>
      <w:r w:rsidR="0052615E" w:rsidRPr="00A6497B">
        <w:t>квартирний облік підготовлено 18 пакетів документів та 18</w:t>
      </w:r>
      <w:r w:rsidRPr="00A6497B">
        <w:t xml:space="preserve"> дітей-сиріт та дітей позбавлених батьківського піклування поставлено на облік.</w:t>
      </w:r>
    </w:p>
    <w:p w:rsidR="00B70F11" w:rsidRPr="00A6497B" w:rsidRDefault="0052615E" w:rsidP="00A6497B">
      <w:pPr>
        <w:ind w:firstLine="567"/>
        <w:jc w:val="both"/>
      </w:pPr>
      <w:r w:rsidRPr="00A6497B">
        <w:t>Протягом 2025 року зібрано 13</w:t>
      </w:r>
      <w:r w:rsidR="00B70F11" w:rsidRPr="00A6497B">
        <w:t xml:space="preserve"> пакетів документів про кандидатів в усиновлювачі, опікуни, прийомні батьки та передані клопотання на проходження їх навчання у Сумському обласному центрі соціальних служб.</w:t>
      </w:r>
    </w:p>
    <w:p w:rsidR="00B70F11" w:rsidRPr="00A6497B" w:rsidRDefault="00B70F11" w:rsidP="00A6497B">
      <w:pPr>
        <w:ind w:firstLine="567"/>
        <w:jc w:val="both"/>
      </w:pPr>
      <w:r w:rsidRPr="00A6497B">
        <w:t>Протягом року службою спільно з Роменським ВП ГУНП України в Сумській області та сектором ювенальної превен</w:t>
      </w:r>
      <w:r w:rsidR="0052615E" w:rsidRPr="00A6497B">
        <w:t>ції Роменського РВП проведено 38</w:t>
      </w:r>
      <w:r w:rsidRPr="00A6497B">
        <w:t xml:space="preserve"> рейдів </w:t>
      </w:r>
      <w:r w:rsidR="0052615E" w:rsidRPr="00A6497B">
        <w:t xml:space="preserve">– </w:t>
      </w:r>
      <w:r w:rsidRPr="00A6497B">
        <w:t>«Дозвілля» «Підліток», «Вокзал», «Канікули». Також було проведено 173 рейди «Сім’я», обстежено 275 сімей. Під час проведення рейдів було виявлено 9</w:t>
      </w:r>
      <w:r w:rsidRPr="00A6497B">
        <w:rPr>
          <w:rFonts w:eastAsia="Times New Roman"/>
          <w:lang w:eastAsia="ru-RU"/>
        </w:rPr>
        <w:t xml:space="preserve"> дітей: 3</w:t>
      </w:r>
      <w:r w:rsidR="00497C7E" w:rsidRPr="00A6497B">
        <w:rPr>
          <w:rFonts w:eastAsia="Times New Roman"/>
          <w:lang w:eastAsia="ru-RU"/>
        </w:rPr>
        <w:t xml:space="preserve"> </w:t>
      </w:r>
      <w:r w:rsidR="00DA2689" w:rsidRPr="00A6497B">
        <w:t>–</w:t>
      </w:r>
      <w:r w:rsidRPr="00A6497B">
        <w:t xml:space="preserve"> направлено до Хоружівського та Шостинського центру соціально-психологічної реабілітації дітей; </w:t>
      </w:r>
      <w:r w:rsidR="00DA2689" w:rsidRPr="00A6497B">
        <w:rPr>
          <w:rFonts w:eastAsia="Times New Roman"/>
          <w:lang w:eastAsia="ru-RU"/>
        </w:rPr>
        <w:t xml:space="preserve">2 – </w:t>
      </w:r>
      <w:r w:rsidRPr="00A6497B">
        <w:rPr>
          <w:rFonts w:eastAsia="Times New Roman"/>
          <w:lang w:eastAsia="ru-RU"/>
        </w:rPr>
        <w:t>нап</w:t>
      </w:r>
      <w:r w:rsidR="00DA2689" w:rsidRPr="00A6497B">
        <w:rPr>
          <w:rFonts w:eastAsia="Times New Roman"/>
          <w:lang w:eastAsia="ru-RU"/>
        </w:rPr>
        <w:t xml:space="preserve">равлено до будинку дитини; 3 – </w:t>
      </w:r>
      <w:r w:rsidRPr="00A6497B">
        <w:rPr>
          <w:rFonts w:eastAsia="Times New Roman"/>
          <w:lang w:eastAsia="ru-RU"/>
        </w:rPr>
        <w:t>направлено на повне державне утримання</w:t>
      </w:r>
      <w:r w:rsidR="00DA2689" w:rsidRPr="00A6497B">
        <w:t xml:space="preserve">, 1 – </w:t>
      </w:r>
      <w:r w:rsidRPr="00A6497B">
        <w:t>повернуто в родину.</w:t>
      </w:r>
    </w:p>
    <w:p w:rsidR="00B70F11" w:rsidRPr="00A6497B" w:rsidRDefault="00427454" w:rsidP="00A6497B">
      <w:pPr>
        <w:ind w:firstLine="567"/>
        <w:jc w:val="both"/>
      </w:pPr>
      <w:r w:rsidRPr="00A6497B">
        <w:t>На обліку служби у 2025</w:t>
      </w:r>
      <w:r w:rsidR="00B70F11" w:rsidRPr="00A6497B">
        <w:t xml:space="preserve"> році перебувало </w:t>
      </w:r>
      <w:r w:rsidRPr="00A6497B">
        <w:t>60</w:t>
      </w:r>
      <w:r w:rsidR="00B70F11" w:rsidRPr="00A6497B">
        <w:t xml:space="preserve"> дітей, які опинилися в складних життєвих обставинах.</w:t>
      </w:r>
    </w:p>
    <w:p w:rsidR="00B70F11" w:rsidRPr="00A6497B" w:rsidRDefault="00B70F11" w:rsidP="00A6497B">
      <w:pPr>
        <w:suppressAutoHyphens w:val="0"/>
        <w:ind w:firstLine="567"/>
        <w:jc w:val="both"/>
        <w:rPr>
          <w:rFonts w:eastAsia="Times New Roman"/>
          <w:lang w:eastAsia="ru-RU"/>
        </w:rPr>
      </w:pPr>
      <w:r w:rsidRPr="00A6497B">
        <w:rPr>
          <w:rFonts w:eastAsia="Times New Roman"/>
          <w:lang w:eastAsia="ru-RU"/>
        </w:rPr>
        <w:t>З дотриманням законодавства службою у справах дітей Роменської міської ради реалізуються контрольні функції щодо запобіганню вчиненню дітьми правопорушень та злочинів, здійснюється координація зусиль в даному напрямку з іншими органами і соціальними службами, розробляються та реалізуються самостійні заходи щодо профілактики і попередження антисоціальної поведінки серед дітей.</w:t>
      </w:r>
    </w:p>
    <w:p w:rsidR="00B70F11" w:rsidRPr="00A6497B" w:rsidRDefault="00B70F11" w:rsidP="00A6497B">
      <w:pPr>
        <w:ind w:firstLine="567"/>
        <w:jc w:val="both"/>
      </w:pPr>
      <w:r w:rsidRPr="00A6497B">
        <w:t xml:space="preserve">Проведено роз’яснювальну роботу з </w:t>
      </w:r>
      <w:r w:rsidR="0007006A" w:rsidRPr="00A6497B">
        <w:t>15</w:t>
      </w:r>
      <w:r w:rsidRPr="00A6497B">
        <w:t xml:space="preserve"> дітьми-сиротами та дітьми, позбавленими батьківського піклування щодо отримання виплати одноразової допомоги по досягненню ними 18-річного віку.</w:t>
      </w:r>
    </w:p>
    <w:p w:rsidR="00B70F11" w:rsidRPr="00A6497B" w:rsidRDefault="00294384" w:rsidP="00A6497B">
      <w:pPr>
        <w:tabs>
          <w:tab w:val="left" w:pos="600"/>
        </w:tabs>
        <w:ind w:firstLine="567"/>
        <w:jc w:val="both"/>
      </w:pPr>
      <w:r w:rsidRPr="00A6497B">
        <w:t>За 2025</w:t>
      </w:r>
      <w:r w:rsidR="00B70F11" w:rsidRPr="00A6497B">
        <w:t xml:space="preserve"> рік службою у справах дітей ініційовано </w:t>
      </w:r>
      <w:r w:rsidRPr="00A6497B">
        <w:t xml:space="preserve">21 </w:t>
      </w:r>
      <w:r w:rsidR="00B70F11" w:rsidRPr="00A6497B">
        <w:t>притягнень до адміністративної відповідальності батьків за невиконання батьківських обов’язків.</w:t>
      </w:r>
    </w:p>
    <w:p w:rsidR="00B70F11" w:rsidRPr="00A6497B" w:rsidRDefault="00B70F11" w:rsidP="00A6497B">
      <w:pPr>
        <w:tabs>
          <w:tab w:val="left" w:pos="600"/>
        </w:tabs>
        <w:ind w:firstLine="567"/>
        <w:jc w:val="both"/>
        <w:rPr>
          <w:rFonts w:eastAsia="Times New Roman"/>
          <w:lang w:eastAsia="ru-RU"/>
        </w:rPr>
      </w:pPr>
      <w:r w:rsidRPr="00A6497B">
        <w:rPr>
          <w:rFonts w:eastAsia="Times New Roman"/>
          <w:lang w:eastAsia="ru-RU"/>
        </w:rPr>
        <w:t xml:space="preserve">З метою захисту законних інтересів дітей спеціалісти служби взяли участь у </w:t>
      </w:r>
      <w:r w:rsidR="00DF4F5C" w:rsidRPr="00A6497B">
        <w:rPr>
          <w:rFonts w:eastAsia="Times New Roman"/>
          <w:lang w:eastAsia="ru-RU"/>
        </w:rPr>
        <w:t>165 судових засіданнях по 52</w:t>
      </w:r>
      <w:r w:rsidRPr="00A6497B">
        <w:rPr>
          <w:rFonts w:eastAsia="Times New Roman"/>
          <w:lang w:eastAsia="ru-RU"/>
        </w:rPr>
        <w:t xml:space="preserve"> справах.</w:t>
      </w:r>
    </w:p>
    <w:p w:rsidR="00B70F11" w:rsidRPr="00A6497B" w:rsidRDefault="00B70F11" w:rsidP="00A6497B">
      <w:pPr>
        <w:tabs>
          <w:tab w:val="left" w:pos="600"/>
        </w:tabs>
        <w:ind w:firstLine="567"/>
        <w:jc w:val="both"/>
        <w:rPr>
          <w:rFonts w:eastAsia="Times New Roman"/>
          <w:lang w:eastAsia="ru-RU"/>
        </w:rPr>
      </w:pPr>
      <w:r w:rsidRPr="00A6497B">
        <w:rPr>
          <w:rFonts w:eastAsia="Times New Roman"/>
        </w:rPr>
        <w:t xml:space="preserve">Протягом року </w:t>
      </w:r>
      <w:r w:rsidR="00DF4F5C" w:rsidRPr="00A6497B">
        <w:rPr>
          <w:rFonts w:eastAsia="Times New Roman"/>
        </w:rPr>
        <w:t xml:space="preserve">1450 дітям надано </w:t>
      </w:r>
      <w:r w:rsidRPr="00A6497B">
        <w:rPr>
          <w:rFonts w:eastAsia="Times New Roman"/>
        </w:rPr>
        <w:t>статус «дитини, яка постраждала в наслідок воєнних дій та збройних конфліктів».</w:t>
      </w:r>
    </w:p>
    <w:p w:rsidR="00B70F11" w:rsidRPr="00A6497B" w:rsidRDefault="00B70F11" w:rsidP="00A6497B">
      <w:pPr>
        <w:tabs>
          <w:tab w:val="left" w:pos="600"/>
        </w:tabs>
        <w:ind w:firstLine="567"/>
        <w:jc w:val="both"/>
        <w:rPr>
          <w:rFonts w:eastAsia="Times New Roman"/>
          <w:lang w:eastAsia="ru-RU"/>
        </w:rPr>
      </w:pPr>
      <w:r w:rsidRPr="00A6497B">
        <w:rPr>
          <w:rFonts w:eastAsia="Times New Roman"/>
          <w:lang w:eastAsia="ru-RU"/>
        </w:rPr>
        <w:t xml:space="preserve">Додатково службою у справах дітей надано </w:t>
      </w:r>
      <w:r w:rsidR="00165DA9" w:rsidRPr="00A6497B">
        <w:rPr>
          <w:rFonts w:eastAsia="Times New Roman"/>
          <w:lang w:eastAsia="ru-RU"/>
        </w:rPr>
        <w:t>22</w:t>
      </w:r>
      <w:r w:rsidRPr="00A6497B">
        <w:rPr>
          <w:rFonts w:eastAsia="Times New Roman"/>
          <w:lang w:eastAsia="ru-RU"/>
        </w:rPr>
        <w:t xml:space="preserve"> погоджень виїзду дітей за кордон у супроводі представника за погодженням одного з батьків.</w:t>
      </w:r>
    </w:p>
    <w:p w:rsidR="00B70F11" w:rsidRPr="00A6497B" w:rsidRDefault="00B70F11" w:rsidP="00A6497B">
      <w:pPr>
        <w:tabs>
          <w:tab w:val="left" w:pos="600"/>
        </w:tabs>
        <w:ind w:firstLine="567"/>
        <w:jc w:val="both"/>
        <w:rPr>
          <w:rFonts w:eastAsiaTheme="minorEastAsia"/>
          <w:shd w:val="clear" w:color="auto" w:fill="FFFFFF"/>
          <w:lang w:eastAsia="ru-RU"/>
        </w:rPr>
      </w:pPr>
      <w:r w:rsidRPr="00A6497B">
        <w:rPr>
          <w:rFonts w:eastAsiaTheme="minorEastAsia"/>
          <w:lang w:eastAsia="ru-RU"/>
        </w:rPr>
        <w:t>Служба у справах дітей постійно здійснює</w:t>
      </w:r>
      <w:r w:rsidRPr="00A6497B">
        <w:rPr>
          <w:rFonts w:eastAsiaTheme="minorEastAsia"/>
          <w:shd w:val="clear" w:color="auto" w:fill="FFFFFF"/>
          <w:lang w:eastAsia="ru-RU"/>
        </w:rPr>
        <w:t xml:space="preserve"> інформування населення про сімейні форми виховання та пошук кандидатів у патронатні вихователі, прийомні батьки та батьки-вихователі.</w:t>
      </w:r>
    </w:p>
    <w:p w:rsidR="00B70F11" w:rsidRPr="00A6497B" w:rsidRDefault="00B70F11" w:rsidP="00A6497B">
      <w:pPr>
        <w:tabs>
          <w:tab w:val="left" w:pos="600"/>
        </w:tabs>
        <w:ind w:firstLine="567"/>
        <w:jc w:val="both"/>
        <w:rPr>
          <w:rFonts w:eastAsia="Times New Roman"/>
          <w:lang w:eastAsia="ru-RU"/>
        </w:rPr>
      </w:pPr>
      <w:r w:rsidRPr="00A6497B">
        <w:t>У травні відбулися заходи присвяч</w:t>
      </w:r>
      <w:r w:rsidR="00E80B53" w:rsidRPr="00A6497B">
        <w:t xml:space="preserve">ені «Дню матері», «Дню сім’ї», </w:t>
      </w:r>
      <w:r w:rsidRPr="00A6497B">
        <w:t>у червні проведено заходи присвячені «Міжнародному дню захисту дітей», у вересні проведено захід з нагоди «Дня усиновителів».</w:t>
      </w:r>
    </w:p>
    <w:p w:rsidR="00B70F11" w:rsidRPr="00A6497B" w:rsidRDefault="00B70F11" w:rsidP="00A6497B">
      <w:pPr>
        <w:ind w:firstLine="284"/>
        <w:jc w:val="both"/>
        <w:rPr>
          <w:sz w:val="16"/>
          <w:szCs w:val="16"/>
        </w:rPr>
      </w:pPr>
    </w:p>
    <w:p w:rsidR="00B70F11" w:rsidRPr="00A6497B" w:rsidRDefault="00BB11F6" w:rsidP="00A6497B">
      <w:pPr>
        <w:ind w:firstLine="567"/>
        <w:jc w:val="both"/>
        <w:rPr>
          <w:rFonts w:eastAsia="Times New Roman"/>
        </w:rPr>
      </w:pPr>
      <w:r w:rsidRPr="00A6497B">
        <w:rPr>
          <w:rFonts w:eastAsia="Times New Roman"/>
        </w:rPr>
        <w:t>За 2025</w:t>
      </w:r>
      <w:r w:rsidR="00B70F11" w:rsidRPr="00A6497B">
        <w:rPr>
          <w:rFonts w:eastAsia="Times New Roman"/>
        </w:rPr>
        <w:t xml:space="preserve"> рік </w:t>
      </w:r>
      <w:r w:rsidR="00B70F11" w:rsidRPr="00A6497B">
        <w:rPr>
          <w:rFonts w:eastAsia="Times New Roman"/>
          <w:b/>
        </w:rPr>
        <w:t xml:space="preserve">Відділом культури </w:t>
      </w:r>
      <w:r w:rsidR="00B70F11" w:rsidRPr="00A6497B">
        <w:rPr>
          <w:rFonts w:eastAsia="Times New Roman"/>
          <w:bCs/>
        </w:rPr>
        <w:t>Роменської міської ради</w:t>
      </w:r>
      <w:r w:rsidRPr="00A6497B">
        <w:rPr>
          <w:rFonts w:eastAsia="Times New Roman"/>
        </w:rPr>
        <w:t xml:space="preserve"> було підготовлено: 16</w:t>
      </w:r>
      <w:r w:rsidR="00B70F11" w:rsidRPr="00A6497B">
        <w:rPr>
          <w:rFonts w:eastAsia="Times New Roman"/>
        </w:rPr>
        <w:t xml:space="preserve"> проєктів рішень Роменської міської ради</w:t>
      </w:r>
      <w:r w:rsidR="00A15250" w:rsidRPr="00A6497B">
        <w:rPr>
          <w:rFonts w:eastAsia="Times New Roman"/>
        </w:rPr>
        <w:t>, 3 рішення виконавчого комітету та 2 розпорядження</w:t>
      </w:r>
      <w:r w:rsidR="00B70F11" w:rsidRPr="00A6497B">
        <w:rPr>
          <w:rFonts w:eastAsia="Times New Roman"/>
        </w:rPr>
        <w:t xml:space="preserve"> міського голови. </w:t>
      </w:r>
      <w:r w:rsidR="00F321BE" w:rsidRPr="00A6497B">
        <w:rPr>
          <w:rFonts w:eastAsia="Times New Roman"/>
        </w:rPr>
        <w:t>Також, проведено 12</w:t>
      </w:r>
      <w:r w:rsidR="00B70F11" w:rsidRPr="00A6497B">
        <w:rPr>
          <w:rFonts w:eastAsia="Times New Roman"/>
        </w:rPr>
        <w:t xml:space="preserve"> процедур відкритих конкурсних торгів (з особливостями) на суму </w:t>
      </w:r>
      <w:r w:rsidR="00F321BE" w:rsidRPr="00A6497B">
        <w:rPr>
          <w:rFonts w:eastAsia="Times New Roman"/>
        </w:rPr>
        <w:t>3640,8</w:t>
      </w:r>
      <w:r w:rsidR="00B70F11" w:rsidRPr="00A6497B">
        <w:rPr>
          <w:rFonts w:eastAsia="Times New Roman"/>
        </w:rPr>
        <w:t xml:space="preserve"> тис. грн.</w:t>
      </w:r>
    </w:p>
    <w:p w:rsidR="00B70F11" w:rsidRPr="00A6497B" w:rsidRDefault="00B70F11" w:rsidP="00A6497B">
      <w:pPr>
        <w:ind w:firstLine="567"/>
        <w:jc w:val="both"/>
        <w:rPr>
          <w:b/>
          <w:iCs/>
          <w:kern w:val="2"/>
          <w:lang w:eastAsia="zh-CN" w:bidi="hi-IN"/>
        </w:rPr>
      </w:pPr>
      <w:r w:rsidRPr="00A6497B">
        <w:rPr>
          <w:rFonts w:eastAsia="Times New Roman"/>
        </w:rPr>
        <w:t>Рішенням Роменської міської ради від 27.03.2024 затверджено мережу закладів культури Роменської міської територіальної громади.</w:t>
      </w:r>
      <w:r w:rsidR="00F321BE" w:rsidRPr="00A6497B">
        <w:rPr>
          <w:rFonts w:eastAsia="Times New Roman"/>
        </w:rPr>
        <w:t xml:space="preserve"> </w:t>
      </w:r>
      <w:r w:rsidR="00F321BE" w:rsidRPr="00A6497B">
        <w:rPr>
          <w:iCs/>
          <w:kern w:val="2"/>
          <w:lang w:eastAsia="zh-CN" w:bidi="hi-IN"/>
        </w:rPr>
        <w:t>У 2025 році збережено мережу закладів культури Роменської міської територіальної громади, яка є однією з найбільших в Сумській області та налічує 73 заклади. Жодної посади не скорочено, жодного закладу не закрито.</w:t>
      </w:r>
    </w:p>
    <w:p w:rsidR="00AE4493" w:rsidRPr="00A6497B" w:rsidRDefault="00AE4493" w:rsidP="00A6497B">
      <w:pPr>
        <w:tabs>
          <w:tab w:val="left" w:pos="567"/>
        </w:tabs>
        <w:ind w:firstLine="601"/>
        <w:jc w:val="both"/>
        <w:rPr>
          <w:rFonts w:eastAsia="Calibri"/>
          <w:b/>
          <w:bCs/>
        </w:rPr>
      </w:pPr>
      <w:r w:rsidRPr="00A6497B">
        <w:t xml:space="preserve">На території громади обліковується 173 пам’ятки та об’єкти культурної спадщини. До Державного реєстру нерухомих пам’яток України внесено 136 пам’яток. </w:t>
      </w:r>
      <w:r w:rsidRPr="00A6497B">
        <w:rPr>
          <w:rFonts w:eastAsia="Calibri"/>
          <w:bCs/>
        </w:rPr>
        <w:t>37 об’єктів культурної спадщини занесено до Переліку об’єктів культурної спадщини Сумської області, як нововиявлені.</w:t>
      </w:r>
    </w:p>
    <w:p w:rsidR="00AE4493" w:rsidRPr="00A6497B" w:rsidRDefault="00AE4493" w:rsidP="00A6497B">
      <w:pPr>
        <w:ind w:firstLine="567"/>
        <w:jc w:val="both"/>
        <w:rPr>
          <w:b/>
          <w:shd w:val="clear" w:color="auto" w:fill="FFFFFF"/>
        </w:rPr>
      </w:pPr>
      <w:r w:rsidRPr="00A6497B">
        <w:rPr>
          <w:shd w:val="clear" w:color="auto" w:fill="FFFFFF"/>
        </w:rPr>
        <w:t xml:space="preserve">Відділ культури Роменської міської ради став одним з перших у області, хто розпочав роботу по виготовленню технічної документації із землеустрою щодо встановлення меж режимоутворюючих об’єктів культурної спадщини. У звітному періоді </w:t>
      </w:r>
      <w:r w:rsidRPr="00A6497B">
        <w:t xml:space="preserve">виготовлено </w:t>
      </w:r>
      <w:r w:rsidRPr="00A6497B">
        <w:rPr>
          <w:rFonts w:eastAsia="Calibri"/>
        </w:rPr>
        <w:t>документацію на 2 пам’ятки археології місцевого значення.</w:t>
      </w:r>
    </w:p>
    <w:p w:rsidR="00AE4493" w:rsidRPr="00A6497B" w:rsidRDefault="00AE4493" w:rsidP="00A6497B">
      <w:pPr>
        <w:ind w:firstLine="567"/>
        <w:jc w:val="both"/>
        <w:rPr>
          <w:rFonts w:eastAsia="Calibri"/>
          <w:b/>
          <w:bCs/>
        </w:rPr>
      </w:pPr>
      <w:r w:rsidRPr="00A6497B">
        <w:rPr>
          <w:rFonts w:eastAsia="Calibri"/>
          <w:bCs/>
        </w:rPr>
        <w:lastRenderedPageBreak/>
        <w:t xml:space="preserve">Протягом 2025 року </w:t>
      </w:r>
      <w:r w:rsidR="00FE3B7D" w:rsidRPr="00A6497B">
        <w:rPr>
          <w:rFonts w:eastAsia="Calibri"/>
          <w:bCs/>
        </w:rPr>
        <w:t>у</w:t>
      </w:r>
      <w:r w:rsidRPr="00A6497B">
        <w:rPr>
          <w:rFonts w:eastAsia="Calibri"/>
          <w:bCs/>
        </w:rPr>
        <w:t>кладено охоронні договори на 4 пам’я</w:t>
      </w:r>
      <w:r w:rsidR="00FE3B7D" w:rsidRPr="00A6497B">
        <w:rPr>
          <w:rFonts w:eastAsia="Calibri"/>
          <w:bCs/>
        </w:rPr>
        <w:t xml:space="preserve">тки історії місцевого значення та </w:t>
      </w:r>
      <w:r w:rsidRPr="00A6497B">
        <w:rPr>
          <w:rFonts w:eastAsia="Calibri"/>
          <w:bCs/>
        </w:rPr>
        <w:t>на 1 нововиявлений об’єкт культурного значення</w:t>
      </w:r>
      <w:r w:rsidR="00FE3B7D" w:rsidRPr="00A6497B">
        <w:rPr>
          <w:rFonts w:eastAsia="Calibri"/>
          <w:bCs/>
        </w:rPr>
        <w:t xml:space="preserve"> –</w:t>
      </w:r>
      <w:r w:rsidRPr="00A6497B">
        <w:rPr>
          <w:rFonts w:eastAsia="Calibri"/>
          <w:bCs/>
        </w:rPr>
        <w:t xml:space="preserve"> пам’ятку архітектури та містобудування.</w:t>
      </w:r>
    </w:p>
    <w:p w:rsidR="00AE4493" w:rsidRPr="00A6497B" w:rsidRDefault="00AE4493" w:rsidP="00A6497B">
      <w:pPr>
        <w:pStyle w:val="affa"/>
        <w:spacing w:before="0"/>
        <w:ind w:right="-1" w:firstLine="601"/>
        <w:jc w:val="both"/>
        <w:rPr>
          <w:rFonts w:asciiTheme="minorHAnsi" w:hAnsiTheme="minorHAnsi"/>
          <w:sz w:val="24"/>
          <w:szCs w:val="24"/>
        </w:rPr>
      </w:pPr>
      <w:r w:rsidRPr="00A6497B">
        <w:rPr>
          <w:rFonts w:ascii="Times New Roman" w:hAnsi="Times New Roman"/>
          <w:sz w:val="24"/>
          <w:szCs w:val="24"/>
          <w:bdr w:val="none" w:sz="0" w:space="0" w:color="auto" w:frame="1"/>
        </w:rPr>
        <w:t>У звітному періоді надано дозвіл на встановлення 8 меморіальних дощок Захисникам України.</w:t>
      </w:r>
    </w:p>
    <w:p w:rsidR="00AE4493" w:rsidRPr="00A6497B" w:rsidRDefault="00AE4493" w:rsidP="00A6497B">
      <w:pPr>
        <w:ind w:firstLine="567"/>
        <w:jc w:val="both"/>
        <w:rPr>
          <w:b/>
          <w:shd w:val="clear" w:color="auto" w:fill="FFFFFF"/>
        </w:rPr>
      </w:pPr>
      <w:r w:rsidRPr="00A6497B">
        <w:rPr>
          <w:shd w:val="clear" w:color="auto" w:fill="FFFFFF"/>
        </w:rPr>
        <w:t>З метою позбавлення наслідків колоніального минулого на території Ром</w:t>
      </w:r>
      <w:r w:rsidR="00920C98" w:rsidRPr="00A6497B">
        <w:rPr>
          <w:shd w:val="clear" w:color="auto" w:fill="FFFFFF"/>
        </w:rPr>
        <w:t xml:space="preserve">енської міської територіальної </w:t>
      </w:r>
      <w:r w:rsidRPr="00A6497B">
        <w:rPr>
          <w:shd w:val="clear" w:color="auto" w:fill="FFFFFF"/>
        </w:rPr>
        <w:t>здійснено демонтаж 3 меморіальних дощок.</w:t>
      </w:r>
    </w:p>
    <w:p w:rsidR="00AE4493" w:rsidRPr="00A6497B" w:rsidRDefault="00AE4493" w:rsidP="00A6497B">
      <w:pPr>
        <w:ind w:firstLine="567"/>
        <w:jc w:val="both"/>
        <w:rPr>
          <w:b/>
        </w:rPr>
      </w:pPr>
      <w:r w:rsidRPr="00A6497B">
        <w:t>З метою популяризації культурної спадщини Роменської громади було створено рубрики в мережі Фейсбук «#Стежками_Роменщини», в яких висвітлено інформацію щодо 33 пам’яток історії та архітектури нашої громади.</w:t>
      </w:r>
    </w:p>
    <w:p w:rsidR="00AE4493" w:rsidRPr="00A6497B" w:rsidRDefault="00AE4493" w:rsidP="00A6497B">
      <w:pPr>
        <w:ind w:firstLine="708"/>
        <w:jc w:val="both"/>
        <w:rPr>
          <w:rFonts w:eastAsia="Calibri"/>
          <w:b/>
          <w:lang w:eastAsia="en-US"/>
        </w:rPr>
      </w:pPr>
      <w:r w:rsidRPr="00A6497B">
        <w:t xml:space="preserve">У звітному періоді на базі сільських закладів культури на безоплатній основі створено додатково ще 13 клубних формувань. </w:t>
      </w:r>
      <w:r w:rsidRPr="00A6497B">
        <w:rPr>
          <w:rFonts w:eastAsia="Calibri"/>
          <w:lang w:eastAsia="en-US"/>
        </w:rPr>
        <w:t>Загалом у 2025 році на території громади діяло 175 клубних формувань. За рік проведено 1736 культурно-масових заходів, у яких взяли участь 409759 осіб.</w:t>
      </w:r>
    </w:p>
    <w:p w:rsidR="00AE4493" w:rsidRPr="00A6497B" w:rsidRDefault="00AE4493" w:rsidP="00A6497B">
      <w:pPr>
        <w:ind w:firstLine="567"/>
        <w:jc w:val="both"/>
        <w:rPr>
          <w:b/>
          <w:shd w:val="clear" w:color="auto" w:fill="FFFFFF"/>
        </w:rPr>
      </w:pPr>
      <w:r w:rsidRPr="00A6497B">
        <w:rPr>
          <w:shd w:val="clear" w:color="auto" w:fill="FFFFFF"/>
        </w:rPr>
        <w:t>Завдяки співфінансуванню Роменської міської ради та</w:t>
      </w:r>
      <w:r w:rsidRPr="00A6497B">
        <w:t xml:space="preserve"> Благодійної організації «Благодійний фонд «МХП-Громаді»</w:t>
      </w:r>
      <w:r w:rsidRPr="00A6497B">
        <w:rPr>
          <w:shd w:val="clear" w:color="auto" w:fill="FFFFFF"/>
        </w:rPr>
        <w:t xml:space="preserve"> </w:t>
      </w:r>
      <w:r w:rsidRPr="00A6497B">
        <w:t xml:space="preserve">Відділом культури Роменської міської ради було реалізовано проєкт </w:t>
      </w:r>
      <w:r w:rsidRPr="00A6497B">
        <w:rPr>
          <w:shd w:val="clear" w:color="auto" w:fill="FFFFFF"/>
        </w:rPr>
        <w:t>«Створення арт-терапевтичних просторів «ВідновленнЯ» на базі сільських закладів культури Роменської МТГ» у 7 закладах культури.</w:t>
      </w:r>
    </w:p>
    <w:p w:rsidR="00AE4493" w:rsidRPr="00A6497B" w:rsidRDefault="00AE4493" w:rsidP="00A6497B">
      <w:pPr>
        <w:ind w:firstLine="426"/>
        <w:jc w:val="both"/>
        <w:rPr>
          <w:b/>
          <w:shd w:val="clear" w:color="auto" w:fill="FFFFFF"/>
        </w:rPr>
      </w:pPr>
      <w:r w:rsidRPr="00A6497B">
        <w:t xml:space="preserve">В рамках пілотного проєкту «Шлюб за добу» </w:t>
      </w:r>
      <w:r w:rsidRPr="00A6497B">
        <w:rPr>
          <w:shd w:val="clear" w:color="auto" w:fill="FFFFFF"/>
        </w:rPr>
        <w:t>надано 27 послуг з організації проведення державної реєстрації шлюбу за добу. Загальна сума надходжень до бюджету становить 32,4 тис. грн.</w:t>
      </w:r>
    </w:p>
    <w:p w:rsidR="00AE4493" w:rsidRPr="00A6497B" w:rsidRDefault="00AE4493" w:rsidP="00A6497B">
      <w:pPr>
        <w:ind w:firstLine="567"/>
        <w:contextualSpacing/>
        <w:jc w:val="both"/>
        <w:rPr>
          <w:b/>
          <w:shd w:val="clear" w:color="auto" w:fill="FFFFFF"/>
        </w:rPr>
      </w:pPr>
      <w:r w:rsidRPr="00A6497B">
        <w:rPr>
          <w:shd w:val="clear" w:color="auto" w:fill="FFFFFF"/>
        </w:rPr>
        <w:t>За 2025 рік бібліотечними закладами громади здійснено безкоштовно обслуговування 22836 користувачів, з них:104 – особи з інвалідністю, діти – 7830, молодь – 4</w:t>
      </w:r>
      <w:r w:rsidR="008A426D" w:rsidRPr="00A6497B">
        <w:rPr>
          <w:shd w:val="clear" w:color="auto" w:fill="FFFFFF"/>
        </w:rPr>
        <w:t xml:space="preserve">893, пенсіонери – 4518 та ВПО – </w:t>
      </w:r>
      <w:r w:rsidRPr="00A6497B">
        <w:rPr>
          <w:shd w:val="clear" w:color="auto" w:fill="FFFFFF"/>
        </w:rPr>
        <w:t>224.</w:t>
      </w:r>
    </w:p>
    <w:p w:rsidR="00AE4493" w:rsidRPr="00A6497B" w:rsidRDefault="00AE4493" w:rsidP="00A6497B">
      <w:pPr>
        <w:ind w:firstLine="567"/>
        <w:jc w:val="both"/>
        <w:rPr>
          <w:b/>
          <w:shd w:val="clear" w:color="auto" w:fill="FFFFFF"/>
        </w:rPr>
      </w:pPr>
      <w:r w:rsidRPr="00A6497B">
        <w:rPr>
          <w:rFonts w:eastAsia="Calibri"/>
        </w:rPr>
        <w:t>У Роменській центральній міській бібліотеці для дітей відбулось відкриття нового сучасного простору «Світ Манги».</w:t>
      </w:r>
      <w:r w:rsidRPr="00A6497B">
        <w:rPr>
          <w:shd w:val="clear" w:color="auto" w:fill="FFFFFF"/>
        </w:rPr>
        <w:t xml:space="preserve"> </w:t>
      </w:r>
      <w:r w:rsidRPr="00A6497B">
        <w:t xml:space="preserve">Цей проєкт впроваджувався завдяки активній співпраці Роменської міської ради з ГО «Ліга сучасних жінок» та за фінансової підтримки міжнародної організації «Save the Children», а також завдяки ініціативі, наполегливості та креативності активної молоді громади. Саме молодь стала авторами ідеї, довівши, що сучасна бібліотека </w:t>
      </w:r>
      <w:r w:rsidR="008A426D" w:rsidRPr="00A6497B">
        <w:t xml:space="preserve">– </w:t>
      </w:r>
      <w:r w:rsidRPr="00A6497B">
        <w:t>це простір спілкування, самовираження та натхнення.</w:t>
      </w:r>
    </w:p>
    <w:p w:rsidR="00AE4493" w:rsidRPr="00A6497B" w:rsidRDefault="00AE4493" w:rsidP="00A6497B">
      <w:pPr>
        <w:ind w:firstLine="567"/>
        <w:jc w:val="both"/>
        <w:rPr>
          <w:b/>
          <w:iCs/>
          <w:kern w:val="2"/>
          <w:lang w:eastAsia="zh-CN" w:bidi="hi-IN"/>
        </w:rPr>
      </w:pPr>
      <w:r w:rsidRPr="00A6497B">
        <w:rPr>
          <w:iCs/>
          <w:kern w:val="2"/>
          <w:lang w:eastAsia="zh-CN" w:bidi="hi-IN"/>
        </w:rPr>
        <w:t>Роменська громада</w:t>
      </w:r>
      <w:r w:rsidR="008A426D" w:rsidRPr="00A6497B">
        <w:rPr>
          <w:iCs/>
          <w:kern w:val="2"/>
          <w:lang w:eastAsia="zh-CN" w:bidi="hi-IN"/>
        </w:rPr>
        <w:t xml:space="preserve"> –</w:t>
      </w:r>
      <w:r w:rsidRPr="00A6497B">
        <w:rPr>
          <w:iCs/>
          <w:kern w:val="2"/>
          <w:lang w:eastAsia="zh-CN" w:bidi="hi-IN"/>
        </w:rPr>
        <w:t xml:space="preserve"> одна з небагатьох, де постійно здійснюються поповнення бібліотечних фондів з місцевого бюджету сучасною української літературою. У 2025 році було придбано 900 примірників на загальну суму 248,5 </w:t>
      </w:r>
      <w:bookmarkStart w:id="10" w:name="_Hlk219387537"/>
      <w:r w:rsidRPr="00A6497B">
        <w:rPr>
          <w:iCs/>
          <w:kern w:val="2"/>
          <w:lang w:eastAsia="zh-CN" w:bidi="hi-IN"/>
        </w:rPr>
        <w:t xml:space="preserve">тис. грн </w:t>
      </w:r>
      <w:bookmarkEnd w:id="10"/>
      <w:r w:rsidRPr="00A6497B">
        <w:rPr>
          <w:iCs/>
          <w:kern w:val="2"/>
          <w:lang w:eastAsia="zh-CN" w:bidi="hi-IN"/>
        </w:rPr>
        <w:t>та періодичних видань в кількості 781 примірників на суму 93,1 тис. грн.</w:t>
      </w:r>
    </w:p>
    <w:p w:rsidR="00AE4493" w:rsidRPr="00A6497B" w:rsidRDefault="00AE4493" w:rsidP="00A6497B">
      <w:pPr>
        <w:ind w:firstLine="567"/>
        <w:jc w:val="both"/>
        <w:rPr>
          <w:b/>
        </w:rPr>
      </w:pPr>
      <w:r w:rsidRPr="00A6497B">
        <w:t>Початковою мистецькою освітою охоплено 629 осіб, з них мають пільги – 299 учнів,</w:t>
      </w:r>
      <w:r w:rsidRPr="00A6497B">
        <w:rPr>
          <w:rFonts w:eastAsia="Calibri"/>
        </w:rPr>
        <w:t xml:space="preserve"> звільнена від плати за навчання 1 обдарована учениця, надано дозвіл на безоплатне навчання 17 учням по класу бандури. </w:t>
      </w:r>
      <w:r w:rsidRPr="00A6497B">
        <w:t>Учасниками творчих колективів та учнями музичних шкіл взято участь у Міжнародних, Всеукраїнських, обласних, міських конкурсах та фестивалях, отримано 653 призових місця у тому числі 18 Гран-прі.</w:t>
      </w:r>
    </w:p>
    <w:p w:rsidR="00AE4493" w:rsidRPr="00A6497B" w:rsidRDefault="00AE4493" w:rsidP="00A6497B">
      <w:pPr>
        <w:ind w:firstLine="567"/>
        <w:jc w:val="both"/>
        <w:rPr>
          <w:b/>
        </w:rPr>
      </w:pPr>
      <w:r w:rsidRPr="00A6497B">
        <w:t>З бюджету громади виділялись кошти на покращення матеріально-технічної бази, проведення ремонтів, підготовку до осінньо-зимового періоду. Здійснено поточні ремонти приміщень: Бобрицького сіль</w:t>
      </w:r>
      <w:r w:rsidR="0044281C" w:rsidRPr="00A6497B">
        <w:t>сь</w:t>
      </w:r>
      <w:r w:rsidRPr="00A6497B">
        <w:t>кого будинку культури, Пустовійтівського сіль</w:t>
      </w:r>
      <w:r w:rsidR="0044281C" w:rsidRPr="00A6497B">
        <w:t>сь</w:t>
      </w:r>
      <w:r w:rsidRPr="00A6497B">
        <w:t>кого будинку культури, Біловодського сільського будинку культури, Перехрестівського сільського клубу, Калинівського сільського клубу, покрівлі будівлі Біловодської дитячої музичної школи, філіалу №1 центральної міської бібліотеки для дітей, поточний ремонт по заміні вхідних дверей в приміщенні Відділу культури, поточний ремонт водостічної системи центральної міської бібліотеки для дорослих.</w:t>
      </w:r>
      <w:r w:rsidR="0044281C" w:rsidRPr="00A6497B">
        <w:t xml:space="preserve"> </w:t>
      </w:r>
      <w:r w:rsidRPr="00A6497B">
        <w:t>Проведено: заходи з теплозабезпечення 7 закладів; поточний ремонт та технічне обслуговування внутрішніх мереж електропостачання 5</w:t>
      </w:r>
      <w:r w:rsidR="002D3CE3" w:rsidRPr="00A6497B">
        <w:t xml:space="preserve"> </w:t>
      </w:r>
      <w:r w:rsidRPr="00A6497B">
        <w:t>закладів. Усього проведено поточних ремонтів з матеріалами за рахунок зага</w:t>
      </w:r>
      <w:r w:rsidR="002D3CE3" w:rsidRPr="00A6497B">
        <w:t xml:space="preserve">льного фонду місцевого бюджету – </w:t>
      </w:r>
      <w:r w:rsidRPr="00A6497B">
        <w:t xml:space="preserve">820479,00 грн, з них спрямовані на теплозабезпечення </w:t>
      </w:r>
      <w:r w:rsidR="002D3CE3" w:rsidRPr="00A6497B">
        <w:t xml:space="preserve">– </w:t>
      </w:r>
      <w:r w:rsidRPr="00A6497B">
        <w:t>137910,00 грн, енергозбереження – 159520,00 грн.</w:t>
      </w:r>
    </w:p>
    <w:p w:rsidR="00AE4493" w:rsidRPr="00A6497B" w:rsidRDefault="00AE4493" w:rsidP="00A6497B">
      <w:pPr>
        <w:ind w:firstLine="567"/>
        <w:jc w:val="both"/>
        <w:rPr>
          <w:b/>
        </w:rPr>
      </w:pPr>
      <w:r w:rsidRPr="00A6497B">
        <w:lastRenderedPageBreak/>
        <w:t>Завдяки партнерам у 2025 році галузь культури отримала сценічні костюми, комп’ютерну техніку, мультимедійне обладнання, зарядні станції, спортивний інвентар, книги, меблі, ігри та інше на загальну суму понад 1 млн грн.</w:t>
      </w:r>
    </w:p>
    <w:p w:rsidR="00AE4493" w:rsidRPr="00A6497B" w:rsidRDefault="00AE4493" w:rsidP="00A6497B">
      <w:pPr>
        <w:ind w:firstLine="567"/>
        <w:jc w:val="both"/>
        <w:rPr>
          <w:b/>
          <w:shd w:val="clear" w:color="auto" w:fill="FFFFFF"/>
        </w:rPr>
      </w:pPr>
      <w:r w:rsidRPr="00A6497B">
        <w:rPr>
          <w:shd w:val="clear" w:color="auto" w:fill="FFFFFF"/>
        </w:rPr>
        <w:t>У звітному періоді проведена робота по виготовленню технічної документації із землеустрою щодо відведення земельних ділянок для будівництва та обслуговування будівель 6 закладів культури (40,0 тис. грн).</w:t>
      </w:r>
    </w:p>
    <w:p w:rsidR="00AE4493" w:rsidRPr="00A6497B" w:rsidRDefault="00AE4493" w:rsidP="00A6497B">
      <w:pPr>
        <w:ind w:firstLine="567"/>
        <w:jc w:val="both"/>
        <w:rPr>
          <w:b/>
        </w:rPr>
      </w:pPr>
      <w:r w:rsidRPr="00A6497B">
        <w:rPr>
          <w:shd w:val="clear" w:color="auto" w:fill="FFFFFF"/>
        </w:rPr>
        <w:t>У звітному періоді на базі закладів культури створено 2 Пункти Незламності та 14 Пунктів обігріву.</w:t>
      </w:r>
    </w:p>
    <w:p w:rsidR="00AE4493" w:rsidRPr="00A6497B" w:rsidRDefault="00AE4493" w:rsidP="00A6497B">
      <w:pPr>
        <w:ind w:firstLine="567"/>
        <w:jc w:val="both"/>
        <w:rPr>
          <w:b/>
        </w:rPr>
      </w:pPr>
      <w:r w:rsidRPr="00A6497B">
        <w:t>Всі працівники сфери культури вели потужну роботу на підтримку ЗСУ: плетіння маскувальних сіток та кікімор, виготовлення окопних свічок, збір їжі, одягу, проведення благодійних концертів, ярмарок-продажів та акцій. Проведено низку культурно-мистецьких, національно-патріотичних та благодійних заходів, спрямованих на підтримку Збройних Сил України, внутрішньо переміщених осіб та місцевої громади. Загалом з початку повномасштабного вторгнення було зібрано кошти у сумі понад 1,2 млн гривень.</w:t>
      </w:r>
    </w:p>
    <w:p w:rsidR="00AE4493" w:rsidRPr="00A6497B" w:rsidRDefault="00AE4493" w:rsidP="00A6497B">
      <w:pPr>
        <w:tabs>
          <w:tab w:val="left" w:pos="567"/>
        </w:tabs>
        <w:ind w:firstLine="426"/>
        <w:jc w:val="both"/>
        <w:rPr>
          <w:rStyle w:val="FontStyle11"/>
          <w:b/>
          <w:sz w:val="24"/>
          <w:szCs w:val="24"/>
          <w:lang w:eastAsia="uk-UA"/>
        </w:rPr>
      </w:pPr>
      <w:r w:rsidRPr="00A6497B">
        <w:t>З метою збереження історичної пам’яті та формування національної свідомості населення у громаді проводяться заходи з меморіалізації та героїзації подвигів Захисників і Захисниць України, зокрема, у цьому році проведено 17 зустрічей з захисниками України, 54 церемонії прощання.</w:t>
      </w:r>
    </w:p>
    <w:p w:rsidR="00B70F11" w:rsidRPr="00A6497B" w:rsidRDefault="00B70F11" w:rsidP="00A6497B">
      <w:pPr>
        <w:ind w:firstLine="284"/>
        <w:jc w:val="both"/>
        <w:rPr>
          <w:sz w:val="16"/>
          <w:szCs w:val="16"/>
        </w:rPr>
      </w:pPr>
    </w:p>
    <w:p w:rsidR="00B70F11" w:rsidRPr="00A6497B" w:rsidRDefault="00B70F11" w:rsidP="00A6497B">
      <w:pPr>
        <w:ind w:firstLine="567"/>
        <w:jc w:val="both"/>
      </w:pPr>
      <w:r w:rsidRPr="00A6497B">
        <w:rPr>
          <w:b/>
        </w:rPr>
        <w:t xml:space="preserve">Управлінням соціального захисту населення </w:t>
      </w:r>
      <w:r w:rsidRPr="00A6497B">
        <w:rPr>
          <w:bCs/>
        </w:rPr>
        <w:t>п</w:t>
      </w:r>
      <w:r w:rsidRPr="00A6497B">
        <w:t>р</w:t>
      </w:r>
      <w:r w:rsidR="008B0DCB" w:rsidRPr="00A6497B">
        <w:t>отягом року було підготовлено 27</w:t>
      </w:r>
      <w:r w:rsidRPr="00A6497B">
        <w:t xml:space="preserve"> проєктів рішень Роменської міської ради, 1</w:t>
      </w:r>
      <w:r w:rsidR="008B0DCB" w:rsidRPr="00A6497B">
        <w:t>5</w:t>
      </w:r>
      <w:r w:rsidRPr="00A6497B">
        <w:t>рішень виконавчого комітету Роменської</w:t>
      </w:r>
      <w:r w:rsidR="008B0DCB" w:rsidRPr="00A6497B">
        <w:t xml:space="preserve"> міської ради, 39</w:t>
      </w:r>
      <w:r w:rsidRPr="00A6497B">
        <w:t xml:space="preserve"> розпоряджень міського голови з питань, віднесених до компетенції управління. За звітний період було проведено </w:t>
      </w:r>
      <w:r w:rsidR="008B0DCB" w:rsidRPr="00A6497B">
        <w:t>111 засідань</w:t>
      </w:r>
      <w:r w:rsidRPr="00A6497B">
        <w:t xml:space="preserve"> комісій, рад, координаційного центру, створених при виконавчому комітету міської ради та </w:t>
      </w:r>
      <w:r w:rsidR="008B0DCB" w:rsidRPr="00A6497B">
        <w:t>150</w:t>
      </w:r>
      <w:r w:rsidRPr="00A6497B">
        <w:t xml:space="preserve"> засідань комісій і нарад, створених при Управлінні соціального захисту населення Роменської міської ради. До управління надійшло на виконання </w:t>
      </w:r>
      <w:r w:rsidR="008B0DCB" w:rsidRPr="00A6497B">
        <w:rPr>
          <w:lang w:val="ru-RU"/>
        </w:rPr>
        <w:t xml:space="preserve">5864 </w:t>
      </w:r>
      <w:r w:rsidR="00B74D10" w:rsidRPr="00A6497B">
        <w:t xml:space="preserve">документа, які були розглянуті </w:t>
      </w:r>
      <w:r w:rsidRPr="00A6497B">
        <w:t>у встановлені терміни.</w:t>
      </w:r>
    </w:p>
    <w:p w:rsidR="00B70F11" w:rsidRPr="00A6497B" w:rsidRDefault="00B70F11" w:rsidP="00A6497B">
      <w:pPr>
        <w:ind w:firstLine="567"/>
        <w:jc w:val="both"/>
        <w:rPr>
          <w:bCs/>
          <w:i/>
          <w:iCs/>
        </w:rPr>
      </w:pPr>
      <w:r w:rsidRPr="00A6497B">
        <w:rPr>
          <w:bCs/>
          <w:i/>
          <w:iCs/>
        </w:rPr>
        <w:t>Соціальний захист військових, ветеранів війни та членів їх сімей, а також соціальний захист членів сімей загиблих (померлих) Захисників і Захисниць України та ветеранів війни.</w:t>
      </w:r>
    </w:p>
    <w:p w:rsidR="00B70F11" w:rsidRPr="00A6497B" w:rsidRDefault="00B70F11" w:rsidP="00A6497B">
      <w:pPr>
        <w:tabs>
          <w:tab w:val="left" w:pos="180"/>
        </w:tabs>
        <w:ind w:firstLine="567"/>
        <w:jc w:val="both"/>
      </w:pPr>
      <w:r w:rsidRPr="00A6497B">
        <w:t>Надано матер</w:t>
      </w:r>
      <w:r w:rsidR="00083AD0" w:rsidRPr="00A6497B">
        <w:t>іальної допомоги на лікування 44</w:t>
      </w:r>
      <w:r w:rsidRPr="00A6497B">
        <w:t xml:space="preserve"> особам з числа учасників бойових д</w:t>
      </w:r>
      <w:r w:rsidR="00083AD0" w:rsidRPr="00A6497B">
        <w:t xml:space="preserve">ій та 29 </w:t>
      </w:r>
      <w:r w:rsidRPr="00A6497B">
        <w:t xml:space="preserve">особам, які виявили бажання проходити військову службу за контрактом </w:t>
      </w:r>
      <w:r w:rsidR="00C318D3" w:rsidRPr="00A6497B">
        <w:t xml:space="preserve">на загальну суму </w:t>
      </w:r>
      <w:r w:rsidRPr="00A6497B">
        <w:t>3</w:t>
      </w:r>
      <w:r w:rsidR="00043B8D" w:rsidRPr="00A6497B">
        <w:t>69</w:t>
      </w:r>
      <w:r w:rsidRPr="00A6497B">
        <w:t xml:space="preserve">,5 тис. грн; надано одноразової матеріальної допомоги сім’ям військовополонених </w:t>
      </w:r>
      <w:r w:rsidR="00B73375" w:rsidRPr="00A6497B">
        <w:t>7</w:t>
      </w:r>
      <w:r w:rsidRPr="00A6497B">
        <w:t xml:space="preserve"> особам на суму </w:t>
      </w:r>
      <w:r w:rsidR="00B73375" w:rsidRPr="00A6497B">
        <w:t>350</w:t>
      </w:r>
      <w:r w:rsidRPr="00A6497B">
        <w:t xml:space="preserve">,0 тис. грн; </w:t>
      </w:r>
      <w:r w:rsidR="00B73375" w:rsidRPr="00A6497B">
        <w:t>надано одноразової матеріальної допомоги одному з членів сім’ї загиблих/померлих військовослужбовців під час бойових дій, що ведуться на території України з 24.02.2022</w:t>
      </w:r>
      <w:r w:rsidR="00C547CA" w:rsidRPr="00A6497B">
        <w:t xml:space="preserve"> –</w:t>
      </w:r>
      <w:r w:rsidR="00B73375" w:rsidRPr="00A6497B">
        <w:t xml:space="preserve"> 29 особам на суму 260,0 тис. грн; надано щомісячної допомоги 66 неповнолітнім дітям загиблих (померлих) Захисників України на суму 2894,67 тис. грн; надано матеріальної допомоги на лікування та реабіл</w:t>
      </w:r>
      <w:r w:rsidR="00C547CA" w:rsidRPr="00A6497B">
        <w:t>ітацію військовослужбовцям, які</w:t>
      </w:r>
      <w:r w:rsidR="00B73375" w:rsidRPr="00A6497B">
        <w:t xml:space="preserve"> отримали травму, поранення, контузію, каліцтво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208 особам на суму 3518,8 тис грн; надано матеріальної допомоги матерям загиблих Захисників України до Дня Матері 92 особам на суму 460,0 тис грн; надано матеріальної допомоги військовослужбовцям звільненим з військової служби за станом здоров’я 33 особам на суму 165,0 тис грн; надано щорічної матеріальної допомоги 186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Захисників і Захисниць України, на суму 853,0 тис. грн; надано одноразової матеріальної допомогу дітям загиблих Захисників і Захисниць та особам, що їх супроводжують, на проїзд для відпочинку в Чорногорію 32 особам на суму 317,8 тис. грн; надано одноразової матеріальної допомогу дітям загиблих Захисників і Захисниць та особам, що їх супроводжують, на проїзд для відпочинку в Турецькій Республіці 6 особам на суму 36,0 тис. грн; надано соціальної матеріальної допомоги на вирішення соціально-побутових питань членам ДФТГ територіальної громади-мешканцям Роменської міської територіальної громади 91 особі на суму 6 991,0 тис. грн; отримали санаторно-курортне </w:t>
      </w:r>
      <w:r w:rsidR="00B73375" w:rsidRPr="00A6497B">
        <w:lastRenderedPageBreak/>
        <w:t xml:space="preserve">лікування 16 осіб з інвалідністю внаслідок війни та 6 учасників бойових дій на суму 208,3 тис грн.; 3 особам із числа членів сімей загиблих військовослужбовців, які брали участь в антитерористичній операції призначено грошову компенсацію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в сумі </w:t>
      </w:r>
      <w:r w:rsidR="002E6DB0" w:rsidRPr="00A6497B">
        <w:t xml:space="preserve">7 </w:t>
      </w:r>
      <w:r w:rsidR="00B73375" w:rsidRPr="00A6497B">
        <w:t xml:space="preserve">208,821 тис. грн; 3 особи з інвалідністю внаслідок війни придбали житло за рахунок коштів грошової компенсації за належні для отримання  жилі приміщення на суму </w:t>
      </w:r>
      <w:r w:rsidR="0004425B" w:rsidRPr="00A6497B">
        <w:t xml:space="preserve">7 </w:t>
      </w:r>
      <w:r w:rsidR="00B73375" w:rsidRPr="00A6497B">
        <w:t xml:space="preserve">905,0 тис. грн., надано </w:t>
      </w:r>
      <w:r w:rsidR="0004425B" w:rsidRPr="00A6497B">
        <w:t xml:space="preserve">матеріальної допомоги 4 сім’ям </w:t>
      </w:r>
      <w:r w:rsidR="00B73375" w:rsidRPr="00A6497B">
        <w:t>загиблих учасників бойових дій на території Республіки Афганістан на суму 43,4 тис. грн; здійснено поховання 47 загиблих осіб, які брали участь у бойових діях або забезпечували здійснення заходів з національної безпеки і оборони, відсічі і стримуванні збройної агресії Російської федерації, на суму 611,0 тис. грн; проведено виплату компенсації на придбання твердого палива 64 учасникам бойових дій, які отримали статус починаючи з 20.02.2014, домогосподарства яких мають тільки пічне опалення</w:t>
      </w:r>
      <w:r w:rsidR="0003165C" w:rsidRPr="00A6497B">
        <w:t>, та, які мешкають в Роменській</w:t>
      </w:r>
      <w:r w:rsidR="00B73375" w:rsidRPr="00A6497B">
        <w:t xml:space="preserve"> міській </w:t>
      </w:r>
      <w:r w:rsidR="00DC3FE8" w:rsidRPr="00A6497B">
        <w:t xml:space="preserve">територіальній громаді, </w:t>
      </w:r>
      <w:r w:rsidR="00B73375" w:rsidRPr="00A6497B">
        <w:t xml:space="preserve">на суму 320,0 тис. грн; надано пільги на житлово-комунальні послуги 136 родинам полонених та зниклих безвісти військовослужбовців, які мешкають в Роменській міській територіальній громаді на суму </w:t>
      </w:r>
      <w:r w:rsidR="00DC3FE8" w:rsidRPr="00A6497B">
        <w:t xml:space="preserve">1 </w:t>
      </w:r>
      <w:r w:rsidR="00B73375" w:rsidRPr="00A6497B">
        <w:t>495,5 тис. грн, для створення умов для надання комплексу послуг реінтеграції у суспільство  ветеранів та ветеранок, військовослужбовців та членів їх родин, членів родин загиблих, членів родин полонених та зниклих безвісти профінансовано 500,0 тис. грн., сплачено комунальні послуги в приміщенні Ветеранського простору на суму 56,11 тис. грн</w:t>
      </w:r>
    </w:p>
    <w:p w:rsidR="00B70F11" w:rsidRPr="00A6497B" w:rsidRDefault="00B70F11" w:rsidP="00A6497B">
      <w:pPr>
        <w:tabs>
          <w:tab w:val="left" w:pos="180"/>
        </w:tabs>
        <w:ind w:firstLine="567"/>
        <w:jc w:val="both"/>
        <w:rPr>
          <w:bCs/>
          <w:i/>
          <w:iCs/>
        </w:rPr>
      </w:pPr>
      <w:r w:rsidRPr="00A6497B">
        <w:rPr>
          <w:bCs/>
          <w:i/>
          <w:iCs/>
        </w:rPr>
        <w:t>Надання соціальних послуг мешканцям Роменської міської територіальної громади</w:t>
      </w:r>
    </w:p>
    <w:p w:rsidR="00637D61" w:rsidRPr="00A6497B" w:rsidRDefault="00637D61" w:rsidP="00A6497B">
      <w:pPr>
        <w:pStyle w:val="a9"/>
        <w:tabs>
          <w:tab w:val="left" w:pos="0"/>
        </w:tabs>
        <w:ind w:firstLine="709"/>
        <w:jc w:val="both"/>
        <w:rPr>
          <w:bdr w:val="none" w:sz="0" w:space="0" w:color="auto" w:frame="1"/>
        </w:rPr>
      </w:pPr>
      <w:r w:rsidRPr="00A6497B">
        <w:t>Протягом 2025</w:t>
      </w:r>
      <w:r w:rsidR="00B70F11" w:rsidRPr="00A6497B">
        <w:t xml:space="preserve"> року Територіальним центром соціального обслуговування (надання соціальних послуг) Роменської міської ради </w:t>
      </w:r>
      <w:r w:rsidRPr="00A6497B">
        <w:t xml:space="preserve">, з них: натуральна допомога – 292, догляд вдома – 193, соціальна адаптація – 41, </w:t>
      </w:r>
      <w:r w:rsidRPr="00A6497B">
        <w:rPr>
          <w:bdr w:val="none" w:sz="0" w:space="0" w:color="auto" w:frame="1"/>
        </w:rPr>
        <w:t>консультування – 104, інформування – 111, переклад жестовою мовою – 8.</w:t>
      </w:r>
    </w:p>
    <w:p w:rsidR="00637D61" w:rsidRPr="00A6497B" w:rsidRDefault="00637D61" w:rsidP="00A6497B">
      <w:pPr>
        <w:tabs>
          <w:tab w:val="left" w:pos="709"/>
        </w:tabs>
        <w:ind w:firstLine="567"/>
        <w:jc w:val="both"/>
      </w:pPr>
      <w:r w:rsidRPr="00A6497B">
        <w:t>Прийнято рішень про надання соціальних послуг на платній основі 41 особі.</w:t>
      </w:r>
    </w:p>
    <w:p w:rsidR="00637D61" w:rsidRPr="00A6497B" w:rsidRDefault="00637D61" w:rsidP="00A6497B">
      <w:pPr>
        <w:tabs>
          <w:tab w:val="left" w:pos="709"/>
        </w:tabs>
        <w:ind w:firstLine="567"/>
        <w:jc w:val="both"/>
      </w:pPr>
      <w:r w:rsidRPr="00A6497B">
        <w:t>Прийнято рішень про надання соціальних послуг з диференційованою платою 27 особам.</w:t>
      </w:r>
    </w:p>
    <w:p w:rsidR="00637D61" w:rsidRPr="00A6497B" w:rsidRDefault="00637D61" w:rsidP="00A6497B">
      <w:pPr>
        <w:tabs>
          <w:tab w:val="left" w:pos="709"/>
        </w:tabs>
        <w:ind w:firstLine="567"/>
        <w:jc w:val="both"/>
      </w:pPr>
      <w:r w:rsidRPr="00A6497B">
        <w:t>Прийнято рішень про надання соціальних послуг безкоштовно 274 особам.</w:t>
      </w:r>
    </w:p>
    <w:p w:rsidR="00637D61" w:rsidRPr="00A6497B" w:rsidRDefault="00637D61" w:rsidP="00A6497B">
      <w:pPr>
        <w:pStyle w:val="a9"/>
        <w:tabs>
          <w:tab w:val="left" w:pos="0"/>
        </w:tabs>
        <w:ind w:firstLine="567"/>
        <w:jc w:val="both"/>
      </w:pPr>
      <w:r w:rsidRPr="00A6497B">
        <w:t>Отримувачами соціальних послуг в Територіальному центрі соціального обслуговування (надання соціальних послуг) Роменської міської ради у 2025 році стали 2120 громадян, з числа осіб похилого віку, осіб з інвалідністю, внутрішньо переміщених осіб та інші громадян, які опинилися у складних життєвих обставинах. Надано наступні послуги: догляд вдома – 903 особа, соціальна адаптація – 298 осіб, натуральна допомога – 244 особи, консультування – 721 особа, інформування – 101 особа, переклад жестовою мовою – 6 осіб.</w:t>
      </w:r>
    </w:p>
    <w:p w:rsidR="00637D61" w:rsidRPr="00A6497B" w:rsidRDefault="00637D61" w:rsidP="00A6497B">
      <w:pPr>
        <w:pStyle w:val="a9"/>
        <w:tabs>
          <w:tab w:val="left" w:pos="0"/>
        </w:tabs>
        <w:ind w:firstLine="567"/>
        <w:jc w:val="both"/>
        <w:rPr>
          <w:bdr w:val="none" w:sz="0" w:space="0" w:color="auto" w:frame="1"/>
        </w:rPr>
      </w:pPr>
      <w:r w:rsidRPr="00A6497B">
        <w:rPr>
          <w:shd w:val="clear" w:color="auto" w:fill="FFFFFF"/>
        </w:rPr>
        <w:t xml:space="preserve">Роменським міським центром соціальних служб надано соціальні послуги без прийняття рішень Управлінням соціального захисту населення 866 особам: консультування – 110, </w:t>
      </w:r>
      <w:r w:rsidRPr="00A6497B">
        <w:rPr>
          <w:bdr w:val="none" w:sz="0" w:space="0" w:color="auto" w:frame="1"/>
        </w:rPr>
        <w:t>соціальний супровід – 55, інформування – 866.</w:t>
      </w:r>
    </w:p>
    <w:p w:rsidR="00637D61" w:rsidRPr="00A6497B" w:rsidRDefault="00637D61" w:rsidP="00A6497B">
      <w:pPr>
        <w:pStyle w:val="a9"/>
        <w:ind w:firstLine="567"/>
        <w:jc w:val="both"/>
        <w:rPr>
          <w:bdr w:val="none" w:sz="0" w:space="0" w:color="auto" w:frame="1"/>
        </w:rPr>
      </w:pPr>
      <w:r w:rsidRPr="00A6497B">
        <w:rPr>
          <w:bdr w:val="none" w:sz="0" w:space="0" w:color="auto" w:frame="1"/>
        </w:rPr>
        <w:t>У 2025 році було профінансовано надання соціальних послуг Т</w:t>
      </w:r>
      <w:r w:rsidRPr="00A6497B">
        <w:t>ериторіальному центру соціального обслуговування (надання соціальних послуг) Роменської міської ради – 19913,4 тис. грн, Роменському міському центру соціальних служб – 3321,453 тис. грн.</w:t>
      </w:r>
    </w:p>
    <w:p w:rsidR="00637D61" w:rsidRPr="00A6497B" w:rsidRDefault="00637D61" w:rsidP="00A6497B">
      <w:pPr>
        <w:pStyle w:val="a9"/>
        <w:tabs>
          <w:tab w:val="left" w:pos="0"/>
        </w:tabs>
        <w:ind w:firstLine="567"/>
        <w:jc w:val="both"/>
        <w:rPr>
          <w:iCs/>
        </w:rPr>
      </w:pPr>
      <w:r w:rsidRPr="00A6497B">
        <w:rPr>
          <w:bdr w:val="none" w:sz="0" w:space="0" w:color="auto" w:frame="1"/>
        </w:rPr>
        <w:t xml:space="preserve">На базі </w:t>
      </w:r>
      <w:r w:rsidRPr="00A6497B">
        <w:rPr>
          <w:iCs/>
        </w:rPr>
        <w:t>Роменського міського центру соціальних служб працює Центр життєстійкості. За 2025 рік соціальною послугою з формування життєстійкості охоплено 1139 осіб, з них: ветерани війни – 4, внутрішньо переміщені особи – 104, особи, постраждалі від домашнього насильства – 24, сім’ї з дітьми – 106, інші категорії – 901.</w:t>
      </w:r>
    </w:p>
    <w:p w:rsidR="00B70F11" w:rsidRPr="00A6497B" w:rsidRDefault="00B70F11" w:rsidP="00A6497B">
      <w:pPr>
        <w:tabs>
          <w:tab w:val="left" w:pos="0"/>
        </w:tabs>
        <w:ind w:firstLine="567"/>
        <w:jc w:val="both"/>
        <w:rPr>
          <w:bCs/>
          <w:i/>
          <w:iCs/>
        </w:rPr>
      </w:pPr>
      <w:r w:rsidRPr="00A6497B">
        <w:rPr>
          <w:bCs/>
          <w:i/>
          <w:iCs/>
        </w:rPr>
        <w:t>Послуги по перевезенню пільгових категорій громадян та надання інших пільг</w:t>
      </w:r>
    </w:p>
    <w:p w:rsidR="00B8299D" w:rsidRPr="00A6497B" w:rsidRDefault="00B8299D" w:rsidP="00A6497B">
      <w:pPr>
        <w:pStyle w:val="af5"/>
        <w:ind w:firstLine="567"/>
        <w:rPr>
          <w:b/>
        </w:rPr>
      </w:pPr>
      <w:r w:rsidRPr="00A6497B">
        <w:t xml:space="preserve">Відповідно до «Комплексної цільової Програми надання пільг окремим категоріям громадян Роменської міської територіальної громади 2023-2025 роки» проведено нарахування та фінансування </w:t>
      </w:r>
      <w:r w:rsidRPr="00A6497B">
        <w:rPr>
          <w:spacing w:val="-4"/>
        </w:rPr>
        <w:t>витрат за надані послуги по перевезенню пільгових</w:t>
      </w:r>
      <w:r w:rsidRPr="00A6497B">
        <w:rPr>
          <w:spacing w:val="-1"/>
        </w:rPr>
        <w:t xml:space="preserve"> категорій громадян на міських маршрутах міським автомобільним транспортом загального користування на суму 3406,8 тис. грн, на приміських маршрутах на суму 2 200,0 тис. грн. </w:t>
      </w:r>
      <w:r w:rsidRPr="00A6497B">
        <w:t xml:space="preserve">Профінансовано видатків на компенсаційні виплати за пільговий проїзд окремих категорій громадян в приміському залізничному транспорті на суму 524,8 тис. грн. Також проведено фінансування видатків на </w:t>
      </w:r>
      <w:r w:rsidRPr="00A6497B">
        <w:lastRenderedPageBreak/>
        <w:t>відшкодування вартості встановлення телефону та знижки на абонентську плату за користування телефоном окремими категоріям громадян  на суму 38,9 тис. грн.</w:t>
      </w:r>
    </w:p>
    <w:p w:rsidR="00B70F11" w:rsidRPr="00A6497B" w:rsidRDefault="00B70F11" w:rsidP="00A6497B">
      <w:pPr>
        <w:tabs>
          <w:tab w:val="left" w:pos="180"/>
        </w:tabs>
        <w:ind w:firstLine="567"/>
        <w:jc w:val="both"/>
        <w:rPr>
          <w:bCs/>
          <w:i/>
          <w:iCs/>
        </w:rPr>
      </w:pPr>
      <w:r w:rsidRPr="00A6497B">
        <w:rPr>
          <w:bCs/>
          <w:i/>
          <w:iCs/>
        </w:rPr>
        <w:t>Соціальний захист дітей і осіб з інвалідністю та громадян, які постраждали внаслідок Чорнобильської катастрофи</w:t>
      </w:r>
    </w:p>
    <w:p w:rsidR="00B70F11" w:rsidRPr="00A6497B" w:rsidRDefault="00B70F11" w:rsidP="00A6497B">
      <w:pPr>
        <w:tabs>
          <w:tab w:val="left" w:pos="180"/>
        </w:tabs>
        <w:ind w:firstLine="567"/>
        <w:jc w:val="both"/>
      </w:pPr>
      <w:r w:rsidRPr="00A6497B">
        <w:t xml:space="preserve">Для проходження реабілітаційних заходів до Сумського обласного центру комплексної реабілітації для дітей та </w:t>
      </w:r>
      <w:r w:rsidR="007772BD" w:rsidRPr="00A6497B">
        <w:t>осіб з інвалідністю направлено 1 пакет</w:t>
      </w:r>
      <w:r w:rsidRPr="00A6497B">
        <w:t xml:space="preserve"> документів; до Роменського центру комплексної реабілітації для дітей та осіб з інвалідністю імені </w:t>
      </w:r>
      <w:r w:rsidR="007772BD" w:rsidRPr="00A6497B">
        <w:t>Наталії Осауленко направлено 129</w:t>
      </w:r>
      <w:r w:rsidRPr="00A6497B">
        <w:t xml:space="preserve"> пакетів документів дітей з інвалідністю. </w:t>
      </w:r>
      <w:r w:rsidR="007772BD" w:rsidRPr="00A6497B">
        <w:t>Заключено 2</w:t>
      </w:r>
      <w:r w:rsidRPr="00A6497B">
        <w:t xml:space="preserve">8 договорів з реабілітаційними установами України для проходження реабілітації дітей з інвалідністю на суму </w:t>
      </w:r>
      <w:r w:rsidR="007772BD" w:rsidRPr="00A6497B">
        <w:t>545,5</w:t>
      </w:r>
      <w:r w:rsidRPr="00A6497B">
        <w:t xml:space="preserve"> тис. грн.</w:t>
      </w:r>
    </w:p>
    <w:p w:rsidR="00B70F11" w:rsidRPr="00A6497B" w:rsidRDefault="00B70F11" w:rsidP="00A6497B">
      <w:pPr>
        <w:tabs>
          <w:tab w:val="left" w:pos="180"/>
        </w:tabs>
        <w:ind w:firstLine="567"/>
        <w:jc w:val="both"/>
      </w:pPr>
      <w:r w:rsidRPr="00A6497B">
        <w:t>З питан</w:t>
      </w:r>
      <w:r w:rsidR="00F10DD5" w:rsidRPr="00A6497B">
        <w:t xml:space="preserve">ь </w:t>
      </w:r>
      <w:r w:rsidRPr="00A6497B">
        <w:t xml:space="preserve">забезпечення допоміжними засобами реабілітації та протезно-ортопедичними виробами до управління звернулося </w:t>
      </w:r>
      <w:r w:rsidR="00F10DD5" w:rsidRPr="00A6497B">
        <w:t>373 осо</w:t>
      </w:r>
      <w:r w:rsidRPr="00A6497B">
        <w:t>б</w:t>
      </w:r>
      <w:r w:rsidR="00F10DD5" w:rsidRPr="00A6497B">
        <w:t>и</w:t>
      </w:r>
      <w:r w:rsidRPr="00A6497B">
        <w:t xml:space="preserve"> з інвалідністю; компенсацію на бензин, ремонт і технічне обслуговування автомобілів та трансп</w:t>
      </w:r>
      <w:r w:rsidR="001D6934" w:rsidRPr="00A6497B">
        <w:t>ортне обслуговування отримали 57 осіб на суму 31,8</w:t>
      </w:r>
      <w:r w:rsidRPr="00A6497B">
        <w:t xml:space="preserve"> тис. грн. До б</w:t>
      </w:r>
      <w:r w:rsidR="001D6934" w:rsidRPr="00A6497B">
        <w:t>удинків-інтернатів направлено 11</w:t>
      </w:r>
      <w:r w:rsidRPr="00A6497B">
        <w:t xml:space="preserve"> осіб з інвалідністю та осіб похилого віку.</w:t>
      </w:r>
    </w:p>
    <w:p w:rsidR="00B70F11" w:rsidRPr="00A6497B" w:rsidRDefault="00B70F11" w:rsidP="00A6497B">
      <w:pPr>
        <w:ind w:firstLine="584"/>
        <w:jc w:val="both"/>
      </w:pPr>
      <w:r w:rsidRPr="00A6497B">
        <w:t>По всіх соціальних програмах для громадян, які постраждали внаслідок Чорнобильської катастрофи, профінансовано: за рах</w:t>
      </w:r>
      <w:r w:rsidR="005A117A" w:rsidRPr="00A6497B">
        <w:t>унок коштів державного бюджету – 1167,6</w:t>
      </w:r>
      <w:r w:rsidRPr="00A6497B">
        <w:t xml:space="preserve"> тис. грн; за рахунок обласного бюджету </w:t>
      </w:r>
      <w:r w:rsidR="005A117A" w:rsidRPr="00A6497B">
        <w:t>–</w:t>
      </w:r>
      <w:r w:rsidRPr="00A6497B">
        <w:t xml:space="preserve"> </w:t>
      </w:r>
      <w:r w:rsidR="005A117A" w:rsidRPr="00A6497B">
        <w:t>291,6</w:t>
      </w:r>
      <w:r w:rsidRPr="00A6497B">
        <w:t xml:space="preserve"> тис. грн; за рахунок коштів Роменської місь</w:t>
      </w:r>
      <w:r w:rsidR="005A117A" w:rsidRPr="00A6497B">
        <w:t>кої територіальної громади – 401,7</w:t>
      </w:r>
      <w:r w:rsidRPr="00A6497B">
        <w:t xml:space="preserve"> тис. грн.</w:t>
      </w:r>
    </w:p>
    <w:p w:rsidR="00B70F11" w:rsidRPr="00A6497B" w:rsidRDefault="00B70F11" w:rsidP="00A6497B">
      <w:pPr>
        <w:tabs>
          <w:tab w:val="left" w:pos="180"/>
        </w:tabs>
        <w:ind w:firstLine="567"/>
        <w:jc w:val="both"/>
        <w:rPr>
          <w:bCs/>
          <w:i/>
          <w:iCs/>
        </w:rPr>
      </w:pPr>
      <w:r w:rsidRPr="00A6497B">
        <w:rPr>
          <w:bCs/>
          <w:i/>
          <w:iCs/>
        </w:rPr>
        <w:t>Соціальний захист внутрішньо переміщених осіб</w:t>
      </w:r>
    </w:p>
    <w:p w:rsidR="00B70F11" w:rsidRPr="00A6497B" w:rsidRDefault="002E1D7E" w:rsidP="00A6497B">
      <w:pPr>
        <w:tabs>
          <w:tab w:val="left" w:pos="180"/>
        </w:tabs>
        <w:ind w:firstLine="567"/>
        <w:jc w:val="both"/>
      </w:pPr>
      <w:r w:rsidRPr="00A6497B">
        <w:t>За 2025</w:t>
      </w:r>
      <w:r w:rsidR="00B70F11" w:rsidRPr="00A6497B">
        <w:t xml:space="preserve"> рік взято на облік та видано довід</w:t>
      </w:r>
      <w:r w:rsidRPr="00A6497B">
        <w:t>ки внутрішньо переміщених осіб в кількості – 711.</w:t>
      </w:r>
    </w:p>
    <w:p w:rsidR="007B1A73" w:rsidRPr="00A6497B" w:rsidRDefault="007B1A73" w:rsidP="00A6497B">
      <w:pPr>
        <w:ind w:firstLine="567"/>
        <w:jc w:val="both"/>
      </w:pPr>
      <w:r w:rsidRPr="00A6497B">
        <w:t>Програмою підтримки внутрішньо переміщених осіб Роменської міської територіальної громади на 2024-2025 роки надано: одноразову допомогу особам, які потребують лікування або опинились в скрутних життєвих обставинах, 19 особам на суму 60,0 тис. грн; щомісячну соціальну матеріальну допомогу неповнолітнім дітям загиблих Захисників та Захисницям України, що мають статус ВПО, 3 дітям на суму 176,0 тис. грн; щорічну матеріальну доп</w:t>
      </w:r>
      <w:r w:rsidR="00667A8B" w:rsidRPr="00A6497B">
        <w:t xml:space="preserve">омогу сім’ям загиблих померлих </w:t>
      </w:r>
      <w:r w:rsidRPr="00A6497B">
        <w:t xml:space="preserve">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які мають статус </w:t>
      </w:r>
      <w:r w:rsidR="00667A8B" w:rsidRPr="00A6497B">
        <w:t>ВПО</w:t>
      </w:r>
      <w:r w:rsidRPr="00A6497B">
        <w:t xml:space="preserve"> до Дня Захисників і Захисниць України, 8 особам на суму 48,0 тис. грн; одноразову матеріальну допомогу одному із чл</w:t>
      </w:r>
      <w:r w:rsidR="00667A8B" w:rsidRPr="00A6497B">
        <w:t xml:space="preserve">енів сім’ї загиблих (померлих) </w:t>
      </w:r>
      <w:r w:rsidRPr="00A6497B">
        <w:t xml:space="preserve">Захисників і Захисниць України, які мають статус </w:t>
      </w:r>
      <w:r w:rsidR="00667A8B" w:rsidRPr="00A6497B">
        <w:t>ВПО</w:t>
      </w:r>
      <w:r w:rsidRPr="00A6497B">
        <w:t xml:space="preserve">, 1 особі на суму 10,0 тис. грн; компенсаційні виплати на придбання твердого палива </w:t>
      </w:r>
      <w:r w:rsidR="00667A8B" w:rsidRPr="00A6497B">
        <w:t>ВПО</w:t>
      </w:r>
      <w:r w:rsidRPr="00A6497B">
        <w:t xml:space="preserve"> які отримали статус після 24.02.2022, домогосподарства яких мають тільки пічне опалення, які мешкають в Роменській міській територіальній громаді,</w:t>
      </w:r>
      <w:r w:rsidR="00380B47" w:rsidRPr="00A6497B">
        <w:t xml:space="preserve"> 18 осіб на суму 90,0 тис. грн;</w:t>
      </w:r>
      <w:r w:rsidRPr="00A6497B">
        <w:t xml:space="preserve"> щорічну одноразову матеріальну допомогу матерям загиблих Захисників і Захисниць України, які мають статус </w:t>
      </w:r>
      <w:r w:rsidR="00380B47" w:rsidRPr="00A6497B">
        <w:t>ВПО</w:t>
      </w:r>
      <w:r w:rsidRPr="00A6497B">
        <w:t>, до Дня матері, 3 особам на суму 15,0 тис. грн. За сприяння Гуманітарного штабу Роменської РДА видано допомогу у вигляді непродовольчих товарів, а саме: подушки, ковдри, постільна білизна та матраци 28 штук кожного найменування, 2 газових обігрівачі та регулятори, а також 4 мішки одягу і взуття (б/у).</w:t>
      </w:r>
    </w:p>
    <w:p w:rsidR="00B70F11" w:rsidRPr="00A6497B" w:rsidRDefault="00B70F11" w:rsidP="00A6497B">
      <w:pPr>
        <w:tabs>
          <w:tab w:val="left" w:pos="180"/>
        </w:tabs>
        <w:ind w:firstLine="567"/>
        <w:jc w:val="both"/>
        <w:rPr>
          <w:bCs/>
          <w:i/>
          <w:iCs/>
        </w:rPr>
      </w:pPr>
      <w:r w:rsidRPr="00A6497B">
        <w:rPr>
          <w:bCs/>
          <w:i/>
          <w:iCs/>
        </w:rPr>
        <w:t>Соціальний захист мешканців Роменської міської ради</w:t>
      </w:r>
    </w:p>
    <w:p w:rsidR="00B70F11" w:rsidRPr="00A6497B" w:rsidRDefault="00B70F11" w:rsidP="00A6497B">
      <w:pPr>
        <w:tabs>
          <w:tab w:val="left" w:pos="180"/>
        </w:tabs>
        <w:ind w:firstLine="567"/>
        <w:jc w:val="both"/>
      </w:pPr>
      <w:r w:rsidRPr="00A6497B">
        <w:t xml:space="preserve">Призначено державних соціальних допомог та компенсацій </w:t>
      </w:r>
      <w:r w:rsidR="00112ED0" w:rsidRPr="00A6497B">
        <w:t>2073</w:t>
      </w:r>
      <w:r w:rsidRPr="00A6497B">
        <w:t xml:space="preserve"> сім’ям (кількість отримувачів відповідних допомог 4</w:t>
      </w:r>
      <w:r w:rsidR="00112ED0" w:rsidRPr="00A6497B">
        <w:t>115</w:t>
      </w:r>
      <w:r w:rsidRPr="00A6497B">
        <w:t xml:space="preserve">) на суму </w:t>
      </w:r>
      <w:r w:rsidR="00112ED0" w:rsidRPr="00A6497B">
        <w:t>11742,5</w:t>
      </w:r>
      <w:r w:rsidRPr="00A6497B">
        <w:t xml:space="preserve"> тис. грн., проведено виплат на суму </w:t>
      </w:r>
      <w:r w:rsidR="00112ED0" w:rsidRPr="00A6497B">
        <w:t>51488,7</w:t>
      </w:r>
      <w:r w:rsidRPr="00A6497B">
        <w:t xml:space="preserve"> тис. грн; щомісячну компенсацію фізичним особам, які надають соціальні послуги з догляду на непрофесійній основі, виплачено </w:t>
      </w:r>
      <w:r w:rsidR="00112ED0" w:rsidRPr="00A6497B">
        <w:t>182</w:t>
      </w:r>
      <w:r w:rsidRPr="00A6497B">
        <w:t xml:space="preserve"> особам на суму </w:t>
      </w:r>
      <w:r w:rsidR="00112ED0" w:rsidRPr="00A6497B">
        <w:t>4230,2</w:t>
      </w:r>
      <w:r w:rsidRPr="00A6497B">
        <w:t xml:space="preserve"> тис. грн.</w:t>
      </w:r>
    </w:p>
    <w:p w:rsidR="00B70F11" w:rsidRPr="00A6497B" w:rsidRDefault="00B70F11" w:rsidP="00A6497B">
      <w:pPr>
        <w:tabs>
          <w:tab w:val="left" w:pos="180"/>
        </w:tabs>
        <w:ind w:firstLine="567"/>
        <w:jc w:val="both"/>
      </w:pPr>
      <w:r w:rsidRPr="00A6497B">
        <w:t xml:space="preserve">За рахунок коштів Роменської міської територіальної громади надано матеріальної допомоги малозахищеним верствам населення, які потребують лікування, </w:t>
      </w:r>
      <w:r w:rsidR="00734AC5" w:rsidRPr="00A6497B">
        <w:t>512</w:t>
      </w:r>
      <w:r w:rsidRPr="00A6497B">
        <w:t xml:space="preserve">особам на суму </w:t>
      </w:r>
      <w:r w:rsidR="00734AC5" w:rsidRPr="00A6497B">
        <w:t>1700,0</w:t>
      </w:r>
      <w:r w:rsidRPr="00A6497B">
        <w:t xml:space="preserve"> тис. грн.</w:t>
      </w:r>
    </w:p>
    <w:p w:rsidR="00B70F11" w:rsidRPr="00A6497B" w:rsidRDefault="00734AC5" w:rsidP="00A6497B">
      <w:pPr>
        <w:tabs>
          <w:tab w:val="left" w:pos="180"/>
        </w:tabs>
        <w:ind w:firstLine="567"/>
        <w:jc w:val="both"/>
      </w:pPr>
      <w:r w:rsidRPr="00A6497B">
        <w:t>Здійснено оздоровлення 30 дітей</w:t>
      </w:r>
      <w:r w:rsidR="00B70F11" w:rsidRPr="00A6497B">
        <w:t xml:space="preserve"> пільгової категорії в таборах України та </w:t>
      </w:r>
      <w:r w:rsidRPr="00A6497B">
        <w:t>2-х дітей у Греції.</w:t>
      </w:r>
    </w:p>
    <w:p w:rsidR="00B70F11" w:rsidRPr="00A6497B" w:rsidRDefault="00B70F11" w:rsidP="00A6497B">
      <w:pPr>
        <w:tabs>
          <w:tab w:val="left" w:pos="180"/>
        </w:tabs>
        <w:ind w:firstLine="567"/>
        <w:jc w:val="both"/>
        <w:rPr>
          <w:bCs/>
          <w:i/>
          <w:iCs/>
        </w:rPr>
      </w:pPr>
      <w:r w:rsidRPr="00A6497B">
        <w:rPr>
          <w:bCs/>
          <w:i/>
          <w:iCs/>
        </w:rPr>
        <w:t>Взаємодія з громадськими організаціями, благодійними фондами</w:t>
      </w:r>
    </w:p>
    <w:p w:rsidR="00454CCB" w:rsidRPr="00A6497B" w:rsidRDefault="00454CCB" w:rsidP="00A6497B">
      <w:pPr>
        <w:ind w:firstLine="567"/>
        <w:jc w:val="both"/>
      </w:pPr>
      <w:r w:rsidRPr="00A6497B">
        <w:lastRenderedPageBreak/>
        <w:t>Від Благодійного Фонду «Глобал Емпавермент Мішн ЮА» надійшло 11520 наборів з продуктами довготривалого зберігання та 33 264 пляшки во</w:t>
      </w:r>
      <w:r w:rsidR="00464430" w:rsidRPr="00A6497B">
        <w:t>ди питної негазованої AVALON по</w:t>
      </w:r>
      <w:r w:rsidRPr="00A6497B">
        <w:t xml:space="preserve"> 6 л, 2 л, 1,5 л.</w:t>
      </w:r>
    </w:p>
    <w:p w:rsidR="00454CCB" w:rsidRPr="00A6497B" w:rsidRDefault="00454CCB" w:rsidP="00A6497B">
      <w:pPr>
        <w:ind w:right="-58" w:firstLine="567"/>
        <w:jc w:val="both"/>
        <w:rPr>
          <w:rFonts w:eastAsia="Calibri"/>
          <w:shd w:val="clear" w:color="auto" w:fill="FFFFFF"/>
        </w:rPr>
      </w:pPr>
      <w:r w:rsidRPr="00A6497B">
        <w:t>В</w:t>
      </w:r>
      <w:r w:rsidRPr="00A6497B">
        <w:rPr>
          <w:rFonts w:eastAsia="Calibri"/>
          <w:shd w:val="clear" w:color="auto" w:fill="FFFFFF"/>
        </w:rPr>
        <w:t xml:space="preserve"> рамках проєкту «Підготовка до зими та комплексна підтримка вразливих дітей та сімей в Україні» та програми LUMOS – діти та </w:t>
      </w:r>
      <w:r w:rsidR="009C7F7F" w:rsidRPr="00A6497B">
        <w:rPr>
          <w:rFonts w:eastAsia="Calibri"/>
          <w:shd w:val="clear" w:color="auto" w:fill="FFFFFF"/>
        </w:rPr>
        <w:t>ВП</w:t>
      </w:r>
      <w:r w:rsidRPr="00A6497B">
        <w:rPr>
          <w:rFonts w:eastAsia="Calibri"/>
          <w:shd w:val="clear" w:color="auto" w:fill="FFFFFF"/>
        </w:rPr>
        <w:t>О</w:t>
      </w:r>
      <w:r w:rsidR="00464430" w:rsidRPr="00A6497B">
        <w:rPr>
          <w:rFonts w:eastAsia="Calibri"/>
          <w:shd w:val="clear" w:color="auto" w:fill="FFFFFF"/>
        </w:rPr>
        <w:t xml:space="preserve"> «Україна без сиріт»,</w:t>
      </w:r>
      <w:r w:rsidRPr="00A6497B">
        <w:rPr>
          <w:rFonts w:eastAsia="Calibri"/>
          <w:shd w:val="clear" w:color="auto" w:fill="FFFFFF"/>
        </w:rPr>
        <w:t xml:space="preserve"> від благодійної організації «Люмос Україна» отримано набори енергетичної незалежності і </w:t>
      </w:r>
      <w:r w:rsidR="00464430" w:rsidRPr="00A6497B">
        <w:rPr>
          <w:rFonts w:eastAsia="Calibri"/>
          <w:shd w:val="clear" w:color="auto" w:fill="FFFFFF"/>
        </w:rPr>
        <w:t xml:space="preserve">підтримки в кількості 144 шт., </w:t>
      </w:r>
      <w:r w:rsidRPr="00A6497B">
        <w:rPr>
          <w:rFonts w:eastAsia="Calibri"/>
          <w:shd w:val="clear" w:color="auto" w:fill="FFFFFF"/>
        </w:rPr>
        <w:t xml:space="preserve">набори теплової незалежності і підтримки в кількості – 86шт. та </w:t>
      </w:r>
      <w:r w:rsidR="00464430" w:rsidRPr="00A6497B">
        <w:rPr>
          <w:rFonts w:eastAsia="Calibri"/>
          <w:shd w:val="clear" w:color="auto" w:fill="FFFFFF"/>
        </w:rPr>
        <w:t xml:space="preserve"> здійснено реєстрацію 96 дітей для </w:t>
      </w:r>
      <w:r w:rsidRPr="00A6497B">
        <w:rPr>
          <w:rFonts w:eastAsia="Calibri"/>
          <w:shd w:val="clear" w:color="auto" w:fill="FFFFFF"/>
        </w:rPr>
        <w:t>видачі освітніх  набо</w:t>
      </w:r>
      <w:r w:rsidR="00464430" w:rsidRPr="00A6497B">
        <w:rPr>
          <w:rFonts w:eastAsia="Calibri"/>
          <w:shd w:val="clear" w:color="auto" w:fill="FFFFFF"/>
        </w:rPr>
        <w:t>рів дітям пільгових категорій.</w:t>
      </w:r>
    </w:p>
    <w:p w:rsidR="00454CCB" w:rsidRPr="00A6497B" w:rsidRDefault="00454CCB" w:rsidP="00A6497B">
      <w:pPr>
        <w:ind w:right="-58" w:firstLine="567"/>
        <w:jc w:val="both"/>
        <w:rPr>
          <w:rFonts w:eastAsia="Times New Roman"/>
          <w:lang w:eastAsia="x-none"/>
        </w:rPr>
      </w:pPr>
      <w:r w:rsidRPr="00A6497B">
        <w:rPr>
          <w:rFonts w:eastAsia="Calibri"/>
          <w:shd w:val="clear" w:color="auto" w:fill="FFFFFF"/>
        </w:rPr>
        <w:t>Від громадської організації «Ліга сучасних жінок» отримано набори гідності для жінок та дівчат у вигляді засобів гігієни (102 шт.), які були видані ВПО.</w:t>
      </w:r>
    </w:p>
    <w:p w:rsidR="00454CCB" w:rsidRPr="00A6497B" w:rsidRDefault="00454CCB" w:rsidP="00A6497B">
      <w:pPr>
        <w:ind w:right="-58" w:firstLine="567"/>
        <w:jc w:val="both"/>
        <w:rPr>
          <w:rFonts w:eastAsia="Times New Roman"/>
        </w:rPr>
      </w:pPr>
      <w:r w:rsidRPr="00A6497B">
        <w:rPr>
          <w:rFonts w:eastAsia="Calibri"/>
          <w:shd w:val="clear" w:color="auto" w:fill="FFFFFF"/>
        </w:rPr>
        <w:t>За підтримки Міжнародної громадської організації «Людина у скруті» громадою була отримана гуманітарна допомога у вигляді побутової  техніки (холодильники, пральні машини, мікрохвильові печі, електро- та газові плити) –</w:t>
      </w:r>
      <w:r w:rsidR="002929DF" w:rsidRPr="00A6497B">
        <w:rPr>
          <w:rFonts w:eastAsia="Calibri"/>
          <w:shd w:val="clear" w:color="auto" w:fill="FFFFFF"/>
        </w:rPr>
        <w:t xml:space="preserve"> 27 наборів, які були передані ВПО</w:t>
      </w:r>
      <w:r w:rsidRPr="00A6497B">
        <w:rPr>
          <w:rFonts w:eastAsia="Calibri"/>
          <w:shd w:val="clear" w:color="auto" w:fill="FFFFFF"/>
        </w:rPr>
        <w:t>.</w:t>
      </w:r>
      <w:r w:rsidRPr="00A6497B">
        <w:rPr>
          <w:rFonts w:eastAsia="Times New Roman"/>
        </w:rPr>
        <w:t xml:space="preserve"> Також, цією організацією 27.11.2025 була надана гуманітарна (благодійна) допомога у вигляді 16 одиниць побутової техніки (мікрохвильових печей) для Відокремленого структурного підрозділу «Роменський фаховий коледж Сумського національного аграрного університету» та Державного професійно-технічного навчального закладу «Роменське вище професійне училище» (для облаштування місць тимчасового проживання </w:t>
      </w:r>
      <w:r w:rsidR="002929DF" w:rsidRPr="00A6497B">
        <w:rPr>
          <w:rFonts w:eastAsia="Times New Roman"/>
        </w:rPr>
        <w:t>ВПО</w:t>
      </w:r>
      <w:r w:rsidRPr="00A6497B">
        <w:rPr>
          <w:rFonts w:eastAsia="Times New Roman"/>
        </w:rPr>
        <w:t>) для подальшого використання внутрішньо переміщеними особами у побуті.</w:t>
      </w:r>
    </w:p>
    <w:p w:rsidR="00454CCB" w:rsidRPr="00A6497B" w:rsidRDefault="00454CCB" w:rsidP="00A6497B">
      <w:pPr>
        <w:ind w:firstLine="567"/>
        <w:jc w:val="both"/>
        <w:rPr>
          <w:rFonts w:eastAsia="Times New Roman"/>
        </w:rPr>
      </w:pPr>
      <w:r w:rsidRPr="00A6497B">
        <w:rPr>
          <w:rFonts w:eastAsia="Times New Roman"/>
        </w:rPr>
        <w:t xml:space="preserve">Від Міжнародної громадської організації «Людина у скруті» родини </w:t>
      </w:r>
      <w:r w:rsidR="002929DF" w:rsidRPr="00A6497B">
        <w:rPr>
          <w:rFonts w:eastAsia="Times New Roman"/>
        </w:rPr>
        <w:t>ВПО</w:t>
      </w:r>
      <w:r w:rsidRPr="00A6497B">
        <w:rPr>
          <w:rFonts w:eastAsia="Times New Roman"/>
        </w:rPr>
        <w:t xml:space="preserve">, які були змушені залишити свої домівки через війну та нині проживають на території нашої громади, отримали допомогу у вигляді твердого палива. Благодійна допомога надавалася </w:t>
      </w:r>
      <w:r w:rsidRPr="00A6497B">
        <w:rPr>
          <w:rFonts w:eastAsia="Times New Roman"/>
          <w:bCs/>
        </w:rPr>
        <w:t>на безоплатній основі</w:t>
      </w:r>
      <w:r w:rsidRPr="00A6497B">
        <w:rPr>
          <w:rFonts w:eastAsia="Times New Roman"/>
        </w:rPr>
        <w:t xml:space="preserve"> та охопила </w:t>
      </w:r>
      <w:r w:rsidRPr="00A6497B">
        <w:rPr>
          <w:rFonts w:eastAsia="Times New Roman"/>
          <w:bCs/>
        </w:rPr>
        <w:t>38 домогосподарств</w:t>
      </w:r>
      <w:r w:rsidRPr="00A6497B">
        <w:rPr>
          <w:rFonts w:eastAsia="Times New Roman"/>
        </w:rPr>
        <w:t>, що не мають газового опалення і використовують для обігріву виключно пічне опалення.</w:t>
      </w:r>
    </w:p>
    <w:p w:rsidR="00454CCB" w:rsidRPr="00A6497B" w:rsidRDefault="00454CCB" w:rsidP="00A6497B">
      <w:pPr>
        <w:ind w:firstLine="567"/>
        <w:jc w:val="both"/>
        <w:rPr>
          <w:rFonts w:eastAsia="Times New Roman"/>
        </w:rPr>
      </w:pPr>
      <w:r w:rsidRPr="00A6497B">
        <w:rPr>
          <w:rFonts w:eastAsia="Times New Roman"/>
          <w:lang w:eastAsia="x-none"/>
        </w:rPr>
        <w:t xml:space="preserve">Завдяки проєкту «Екстрена грошова допомога», фахівцями Благодійного фонду «Рокада» проведена реєстрація евакуйованих та </w:t>
      </w:r>
      <w:r w:rsidR="002929DF" w:rsidRPr="00A6497B">
        <w:rPr>
          <w:rFonts w:eastAsia="Times New Roman"/>
          <w:lang w:eastAsia="x-none"/>
        </w:rPr>
        <w:t>ВПО</w:t>
      </w:r>
      <w:r w:rsidRPr="00A6497B">
        <w:rPr>
          <w:rFonts w:eastAsia="Times New Roman"/>
          <w:lang w:eastAsia="x-none"/>
        </w:rPr>
        <w:t xml:space="preserve"> для отримання грошової допомоги МРСА у сумі 10800,0 грн. Зареєстровано 6 домогосподарств (12 осіб).</w:t>
      </w:r>
    </w:p>
    <w:p w:rsidR="00454CCB" w:rsidRPr="00A6497B" w:rsidRDefault="00454CCB" w:rsidP="00A6497B">
      <w:pPr>
        <w:ind w:firstLine="567"/>
        <w:jc w:val="both"/>
        <w:rPr>
          <w:rFonts w:eastAsia="Times New Roman"/>
          <w:lang w:eastAsia="x-none"/>
        </w:rPr>
      </w:pPr>
      <w:r w:rsidRPr="00A6497B">
        <w:rPr>
          <w:rFonts w:eastAsia="Times New Roman"/>
        </w:rPr>
        <w:t xml:space="preserve">Від </w:t>
      </w:r>
      <w:r w:rsidRPr="00A6497B">
        <w:rPr>
          <w:rFonts w:eastAsia="Times New Roman"/>
          <w:lang w:eastAsia="x-none"/>
        </w:rPr>
        <w:t>Громадської організації «Асоціація фермерів та приватних землевласників Сумщини» 28.11.2025 отримано насіння овочевих культур від благодійної організації SAFE (Франція).За сприяння Благодійної організації «Благодійний фонд «Посмішка ЮА» гігієнічними наборами забезпечено 1100 осіб з інвалідністю І та ІІ групи</w:t>
      </w:r>
    </w:p>
    <w:p w:rsidR="00454CCB" w:rsidRPr="00A6497B" w:rsidRDefault="00454CCB" w:rsidP="00A6497B">
      <w:pPr>
        <w:ind w:firstLine="567"/>
        <w:jc w:val="both"/>
        <w:rPr>
          <w:rFonts w:eastAsia="Times New Roman"/>
          <w:lang w:eastAsia="x-none"/>
        </w:rPr>
      </w:pPr>
    </w:p>
    <w:p w:rsidR="00344490" w:rsidRPr="00A6497B" w:rsidRDefault="00344490" w:rsidP="00A6497B">
      <w:pPr>
        <w:ind w:firstLine="567"/>
        <w:jc w:val="both"/>
      </w:pPr>
      <w:r w:rsidRPr="00A6497B">
        <w:t>У 2025</w:t>
      </w:r>
      <w:r w:rsidR="00B70F11" w:rsidRPr="00A6497B">
        <w:t xml:space="preserve"> році </w:t>
      </w:r>
      <w:r w:rsidR="00B70F11" w:rsidRPr="00A6497B">
        <w:rPr>
          <w:b/>
        </w:rPr>
        <w:t>управлінням житлово-комунального господарства</w:t>
      </w:r>
      <w:r w:rsidR="00B70F11" w:rsidRPr="00A6497B">
        <w:t xml:space="preserve"> на утримання, ремонт житлового фонду комунальної власності використано </w:t>
      </w:r>
      <w:r w:rsidRPr="00A6497B">
        <w:t>2 285 382,77</w:t>
      </w:r>
      <w:r w:rsidR="00B70F11" w:rsidRPr="00A6497B">
        <w:t xml:space="preserve"> грн.</w:t>
      </w:r>
    </w:p>
    <w:p w:rsidR="00B70F11" w:rsidRPr="00A6497B" w:rsidRDefault="00B70F11" w:rsidP="00A6497B">
      <w:pPr>
        <w:ind w:firstLine="567"/>
        <w:jc w:val="both"/>
      </w:pPr>
      <w:r w:rsidRPr="00A6497B">
        <w:t>Проведено такі роботи:</w:t>
      </w:r>
    </w:p>
    <w:p w:rsidR="00B70F11" w:rsidRPr="00A6497B" w:rsidRDefault="00B70F11" w:rsidP="00A6497B">
      <w:pPr>
        <w:ind w:firstLine="567"/>
        <w:jc w:val="both"/>
      </w:pPr>
      <w:r w:rsidRPr="00A6497B">
        <w:t>- капітальний ремонт</w:t>
      </w:r>
      <w:r w:rsidR="00344490" w:rsidRPr="00A6497B">
        <w:t xml:space="preserve"> пасажирських ліфтів</w:t>
      </w:r>
      <w:r w:rsidRPr="00A6497B">
        <w:t xml:space="preserve"> по вул. </w:t>
      </w:r>
      <w:r w:rsidR="00344490" w:rsidRPr="00A6497B">
        <w:t>Руденка</w:t>
      </w:r>
      <w:r w:rsidRPr="00A6497B">
        <w:t>,</w:t>
      </w:r>
      <w:r w:rsidR="00344490" w:rsidRPr="00A6497B">
        <w:t>32,</w:t>
      </w:r>
      <w:r w:rsidRPr="00A6497B">
        <w:t xml:space="preserve"> під’їзд</w:t>
      </w:r>
      <w:r w:rsidR="00344490" w:rsidRPr="00A6497B">
        <w:t>и 1, 2,</w:t>
      </w:r>
      <w:r w:rsidRPr="00A6497B">
        <w:t xml:space="preserve"> 4</w:t>
      </w:r>
      <w:r w:rsidR="00344490" w:rsidRPr="00A6497B">
        <w:t xml:space="preserve">, </w:t>
      </w:r>
      <w:r w:rsidRPr="00A6497B">
        <w:t xml:space="preserve">м. Ромни Сумської області </w:t>
      </w:r>
      <w:r w:rsidR="00344490" w:rsidRPr="00A6497B">
        <w:t>– 297 864,97</w:t>
      </w:r>
      <w:r w:rsidRPr="00A6497B">
        <w:t xml:space="preserve"> грн;</w:t>
      </w:r>
    </w:p>
    <w:p w:rsidR="00B70F11" w:rsidRPr="00A6497B" w:rsidRDefault="00B70F11" w:rsidP="00A6497B">
      <w:pPr>
        <w:ind w:firstLine="567"/>
        <w:jc w:val="both"/>
      </w:pPr>
      <w:r w:rsidRPr="00A6497B">
        <w:t xml:space="preserve">- </w:t>
      </w:r>
      <w:r w:rsidR="00344490" w:rsidRPr="00A6497B">
        <w:t xml:space="preserve">капітальний ремонт пасажирських ліфтів </w:t>
      </w:r>
      <w:r w:rsidRPr="00A6497B">
        <w:t xml:space="preserve">по </w:t>
      </w:r>
      <w:r w:rsidR="00344490" w:rsidRPr="00A6497B">
        <w:t>бульв. Свободи</w:t>
      </w:r>
      <w:r w:rsidRPr="00A6497B">
        <w:t>,</w:t>
      </w:r>
      <w:r w:rsidR="00344490" w:rsidRPr="00A6497B">
        <w:t xml:space="preserve">2, під’їзди 1,2,3, </w:t>
      </w:r>
      <w:r w:rsidRPr="00A6497B">
        <w:t xml:space="preserve">м. Ромни Сумської області </w:t>
      </w:r>
      <w:r w:rsidR="00344490" w:rsidRPr="00A6497B">
        <w:t>– 221 792,37</w:t>
      </w:r>
      <w:r w:rsidRPr="00A6497B">
        <w:t xml:space="preserve"> грн;</w:t>
      </w:r>
    </w:p>
    <w:p w:rsidR="00B70F11" w:rsidRPr="00A6497B" w:rsidRDefault="00B70F11" w:rsidP="00A6497B">
      <w:pPr>
        <w:ind w:firstLine="567"/>
        <w:jc w:val="both"/>
      </w:pPr>
      <w:r w:rsidRPr="00A6497B">
        <w:t xml:space="preserve">- </w:t>
      </w:r>
      <w:r w:rsidR="00322B09" w:rsidRPr="00A6497B">
        <w:t>капітальний ремонт пасажирських ліфтів по</w:t>
      </w:r>
      <w:r w:rsidRPr="00A6497B">
        <w:t xml:space="preserve"> вул. </w:t>
      </w:r>
      <w:r w:rsidR="00322B09" w:rsidRPr="00A6497B">
        <w:t>Петра Калнишевського,34, під’їзди 1,2,</w:t>
      </w:r>
      <w:r w:rsidRPr="00A6497B">
        <w:t xml:space="preserve"> </w:t>
      </w:r>
      <w:r w:rsidR="00322B09" w:rsidRPr="00A6497B">
        <w:t>м. Ромни, Сумської області – 156</w:t>
      </w:r>
      <w:r w:rsidR="00A90A4B" w:rsidRPr="00A6497B">
        <w:t> 823,22</w:t>
      </w:r>
      <w:r w:rsidRPr="00A6497B">
        <w:t xml:space="preserve"> грн;</w:t>
      </w:r>
    </w:p>
    <w:p w:rsidR="00B70F11" w:rsidRPr="00A6497B" w:rsidRDefault="00B70F11" w:rsidP="00A6497B">
      <w:pPr>
        <w:ind w:firstLine="567"/>
        <w:jc w:val="both"/>
      </w:pPr>
      <w:r w:rsidRPr="00A6497B">
        <w:t xml:space="preserve">- </w:t>
      </w:r>
      <w:r w:rsidR="00A90A4B" w:rsidRPr="00A6497B">
        <w:t>капітальний ремонт пасажирських ліфтів по вул. Героїв Роменщини,</w:t>
      </w:r>
      <w:r w:rsidR="00131AA1" w:rsidRPr="00A6497B">
        <w:t>248</w:t>
      </w:r>
      <w:r w:rsidR="00A90A4B" w:rsidRPr="00A6497B">
        <w:t>А, під’їзд 1, м. Ромни, Сумської області – 91 260,77</w:t>
      </w:r>
      <w:r w:rsidRPr="00A6497B">
        <w:t xml:space="preserve"> грн;</w:t>
      </w:r>
    </w:p>
    <w:p w:rsidR="00B70F11" w:rsidRPr="00A6497B" w:rsidRDefault="00B70F11" w:rsidP="00A6497B">
      <w:pPr>
        <w:ind w:firstLine="567"/>
        <w:jc w:val="both"/>
      </w:pPr>
      <w:r w:rsidRPr="00A6497B">
        <w:t xml:space="preserve">- </w:t>
      </w:r>
      <w:r w:rsidR="003D4AE8" w:rsidRPr="00A6497B">
        <w:t>капітальний ремонт пасажирських ліфтів</w:t>
      </w:r>
      <w:r w:rsidRPr="00A6497B">
        <w:t xml:space="preserve"> </w:t>
      </w:r>
      <w:r w:rsidR="003D4AE8" w:rsidRPr="00A6497B">
        <w:t xml:space="preserve">по вул. Героїв Роменщини,248, м. Ромни, Сумської області – 87 000 </w:t>
      </w:r>
      <w:r w:rsidRPr="00A6497B">
        <w:t>грн</w:t>
      </w:r>
      <w:r w:rsidR="003D4AE8" w:rsidRPr="00A6497B">
        <w:t xml:space="preserve"> (виготовлення проєктно-кошторисної документації)</w:t>
      </w:r>
      <w:r w:rsidRPr="00A6497B">
        <w:t>;</w:t>
      </w:r>
    </w:p>
    <w:p w:rsidR="00B70F11" w:rsidRPr="00A6497B" w:rsidRDefault="00B70F11" w:rsidP="00A6497B">
      <w:pPr>
        <w:ind w:firstLine="567"/>
        <w:jc w:val="both"/>
      </w:pPr>
      <w:r w:rsidRPr="00A6497B">
        <w:t xml:space="preserve">- </w:t>
      </w:r>
      <w:r w:rsidR="0011656D" w:rsidRPr="00A6497B">
        <w:t xml:space="preserve">капітальний ремонт пасажирського ліфта (заміна котушки МП-201) по вул. </w:t>
      </w:r>
      <w:r w:rsidR="00131AA1" w:rsidRPr="00A6497B">
        <w:t>Гостиннодвірська,12</w:t>
      </w:r>
      <w:r w:rsidR="0011656D" w:rsidRPr="00A6497B">
        <w:t xml:space="preserve">А, м. Ромни, Сумської області – 5 195,08 </w:t>
      </w:r>
      <w:r w:rsidRPr="00A6497B">
        <w:t>грн;</w:t>
      </w:r>
    </w:p>
    <w:p w:rsidR="00B70F11" w:rsidRPr="00A6497B" w:rsidRDefault="00B70F11" w:rsidP="00A6497B">
      <w:pPr>
        <w:ind w:firstLine="567"/>
        <w:jc w:val="both"/>
      </w:pPr>
      <w:r w:rsidRPr="00A6497B">
        <w:t xml:space="preserve">- реконструкція котельні за адресою: </w:t>
      </w:r>
      <w:r w:rsidR="009C62FA" w:rsidRPr="00A6497B">
        <w:t xml:space="preserve">Сумська область, м. Ромни, </w:t>
      </w:r>
      <w:r w:rsidR="0011656D" w:rsidRPr="00A6497B">
        <w:t>вул.</w:t>
      </w:r>
      <w:r w:rsidR="00A039D5" w:rsidRPr="00A6497B">
        <w:t xml:space="preserve"> Рятувальників</w:t>
      </w:r>
      <w:r w:rsidR="009C62FA" w:rsidRPr="00A6497B">
        <w:t xml:space="preserve">, </w:t>
      </w:r>
      <w:r w:rsidR="00A039D5" w:rsidRPr="00A6497B">
        <w:t>(виготовлення проєктно-кошторисної документації) –</w:t>
      </w:r>
      <w:r w:rsidRPr="00A6497B">
        <w:t xml:space="preserve"> </w:t>
      </w:r>
      <w:r w:rsidR="001A6E7B" w:rsidRPr="00A6497B">
        <w:t>528 204,21</w:t>
      </w:r>
      <w:r w:rsidRPr="00A6497B">
        <w:t xml:space="preserve"> грн;</w:t>
      </w:r>
    </w:p>
    <w:p w:rsidR="00B70F11" w:rsidRPr="00A6497B" w:rsidRDefault="00B70F11" w:rsidP="00A6497B">
      <w:pPr>
        <w:ind w:firstLine="567"/>
        <w:jc w:val="both"/>
      </w:pPr>
      <w:r w:rsidRPr="00A6497B">
        <w:t xml:space="preserve">- реконструкція котельні за адресою: </w:t>
      </w:r>
      <w:r w:rsidR="005832CD" w:rsidRPr="00A6497B">
        <w:t>Сумська область, м. Ромни,</w:t>
      </w:r>
      <w:r w:rsidRPr="00A6497B">
        <w:t xml:space="preserve"> вул. Аптекарська </w:t>
      </w:r>
      <w:r w:rsidR="005832CD" w:rsidRPr="00A6497B">
        <w:t>(виготовлення проєктно-кошторисної документації) – 428 204,21</w:t>
      </w:r>
      <w:r w:rsidRPr="00A6497B">
        <w:t xml:space="preserve"> грн;</w:t>
      </w:r>
    </w:p>
    <w:p w:rsidR="00CF1645" w:rsidRPr="00A6497B" w:rsidRDefault="00B70F11" w:rsidP="00A6497B">
      <w:pPr>
        <w:ind w:firstLine="567"/>
        <w:jc w:val="both"/>
      </w:pPr>
      <w:r w:rsidRPr="00A6497B">
        <w:lastRenderedPageBreak/>
        <w:t xml:space="preserve">- </w:t>
      </w:r>
      <w:r w:rsidR="00CF1645" w:rsidRPr="00A6497B">
        <w:t>реконструкція вуличного водопроводу по вул. Коржівська, м. Ромни, Сумської області (коригування робочого проєкту) – 69 553,00 грн;</w:t>
      </w:r>
    </w:p>
    <w:p w:rsidR="00B70F11" w:rsidRPr="00A6497B" w:rsidRDefault="00B70F11" w:rsidP="00A6497B">
      <w:pPr>
        <w:ind w:firstLine="567"/>
        <w:jc w:val="both"/>
      </w:pPr>
      <w:r w:rsidRPr="00A6497B">
        <w:t xml:space="preserve">- </w:t>
      </w:r>
      <w:r w:rsidR="00760E95" w:rsidRPr="00A6497B">
        <w:t>поточний ремонт житлових та побутових кімнат гуртожитку по вул. Полтавська, м. Ромни, Сумської області</w:t>
      </w:r>
      <w:r w:rsidR="00EF3D59" w:rsidRPr="00A6497B">
        <w:t xml:space="preserve"> (для облаштування місць тимчасового перебування внутрішньо переміщених (евакуйованих) осіб</w:t>
      </w:r>
      <w:r w:rsidR="00E41E97" w:rsidRPr="00A6497B">
        <w:t>)</w:t>
      </w:r>
      <w:r w:rsidR="00EF3D59" w:rsidRPr="00A6497B">
        <w:t xml:space="preserve"> – 199 984,94</w:t>
      </w:r>
      <w:r w:rsidRPr="00A6497B">
        <w:t xml:space="preserve"> грн;</w:t>
      </w:r>
    </w:p>
    <w:p w:rsidR="00B70F11" w:rsidRPr="00A6497B" w:rsidRDefault="00B70F11" w:rsidP="00A6497B">
      <w:pPr>
        <w:tabs>
          <w:tab w:val="left" w:pos="567"/>
        </w:tabs>
        <w:ind w:firstLine="567"/>
        <w:jc w:val="both"/>
      </w:pPr>
      <w:r w:rsidRPr="00A6497B">
        <w:t xml:space="preserve">- </w:t>
      </w:r>
      <w:r w:rsidR="00131AA1" w:rsidRPr="00A6497B">
        <w:t>поточний ремонт житлових та побутових кімнат гуртожитку по вул. Сумська, 3Г</w:t>
      </w:r>
      <w:r w:rsidR="00E41E97" w:rsidRPr="00A6497B">
        <w:t>,</w:t>
      </w:r>
      <w:r w:rsidR="00131AA1" w:rsidRPr="00A6497B">
        <w:t xml:space="preserve"> м. Ромни, Сумської області</w:t>
      </w:r>
      <w:r w:rsidR="00E41E97" w:rsidRPr="00A6497B">
        <w:t xml:space="preserve"> (для облаштування місць тимчасового перебування внутрішньо переміщених (евакуйованих) осіб) – 199 500,00</w:t>
      </w:r>
      <w:r w:rsidRPr="00A6497B">
        <w:t xml:space="preserve"> грн;</w:t>
      </w:r>
    </w:p>
    <w:p w:rsidR="003D0864" w:rsidRPr="00A6497B" w:rsidRDefault="003D0864" w:rsidP="00A6497B">
      <w:pPr>
        <w:tabs>
          <w:tab w:val="left" w:pos="567"/>
        </w:tabs>
        <w:ind w:firstLine="567"/>
        <w:jc w:val="both"/>
      </w:pPr>
      <w:r w:rsidRPr="00A6497B">
        <w:t>- послуги зі встановлення обладнання для системи оповіщення хвилини мовчання у приміщенні Управління житлово-комунального господарства Роменської міської ради за адресою: вул. Аптекарська, 19, м. Ромни, Сумської області – 24 954,00 грн;</w:t>
      </w:r>
    </w:p>
    <w:p w:rsidR="003D0864" w:rsidRPr="00A6497B" w:rsidRDefault="005B2304" w:rsidP="00A6497B">
      <w:pPr>
        <w:ind w:firstLine="567"/>
        <w:jc w:val="both"/>
      </w:pPr>
      <w:r w:rsidRPr="00A6497B">
        <w:t>- послуги зі встановлення обладнання для системи оповіщення хвилини мовчання за адресою м. Ромни, Сумської області,</w:t>
      </w:r>
      <w:bookmarkStart w:id="11" w:name="_GoBack"/>
      <w:bookmarkEnd w:id="11"/>
      <w:r w:rsidRPr="00A6497B">
        <w:t xml:space="preserve"> вул. Петра Калнишевського, 34 – 41 708,40 грн.</w:t>
      </w:r>
    </w:p>
    <w:p w:rsidR="0001694B" w:rsidRPr="00A6497B" w:rsidRDefault="00B70F11" w:rsidP="00A6497B">
      <w:pPr>
        <w:pStyle w:val="a9"/>
        <w:ind w:firstLine="567"/>
        <w:jc w:val="both"/>
        <w:rPr>
          <w:szCs w:val="24"/>
        </w:rPr>
      </w:pPr>
      <w:r w:rsidRPr="00A6497B">
        <w:rPr>
          <w:szCs w:val="24"/>
        </w:rPr>
        <w:t xml:space="preserve">На </w:t>
      </w:r>
      <w:r w:rsidRPr="00A6497B">
        <w:rPr>
          <w:szCs w:val="24"/>
          <w:shd w:val="clear" w:color="auto" w:fill="F5F5F5"/>
        </w:rPr>
        <w:t>благоустрій території міста</w:t>
      </w:r>
      <w:r w:rsidRPr="00A6497B">
        <w:rPr>
          <w:szCs w:val="24"/>
        </w:rPr>
        <w:t xml:space="preserve"> </w:t>
      </w:r>
      <w:r w:rsidR="00F623B7" w:rsidRPr="00A6497B">
        <w:rPr>
          <w:szCs w:val="24"/>
        </w:rPr>
        <w:t xml:space="preserve">за 2025 рік </w:t>
      </w:r>
      <w:r w:rsidRPr="00A6497B">
        <w:rPr>
          <w:szCs w:val="24"/>
        </w:rPr>
        <w:t xml:space="preserve">використано </w:t>
      </w:r>
      <w:r w:rsidR="00F623B7" w:rsidRPr="00A6497B">
        <w:rPr>
          <w:szCs w:val="24"/>
        </w:rPr>
        <w:t>43 316 750,33</w:t>
      </w:r>
      <w:r w:rsidRPr="00A6497B">
        <w:rPr>
          <w:szCs w:val="24"/>
        </w:rPr>
        <w:t xml:space="preserve"> грн. У благоустрій входять майже всі роботи, що виконуються в громаді протягом року. Сюди входить</w:t>
      </w:r>
      <w:r w:rsidR="00371FBE" w:rsidRPr="00A6497B">
        <w:rPr>
          <w:szCs w:val="24"/>
        </w:rPr>
        <w:t>:</w:t>
      </w:r>
      <w:r w:rsidRPr="00A6497B">
        <w:rPr>
          <w:szCs w:val="24"/>
        </w:rPr>
        <w:t xml:space="preserve"> ремонт доріг та тротуарів, грейдерування доріг, підсипка доріг, ремонт і обслуговування вуличного освітлення, ремонт контейнерних майданчиків, придбання контейнерів для сміття, виготовлення та встановлення дорожніх знаків, нанесення дорожньої розмітки, закупівля та встановлення дитячих майданчиків, закупівля та встановлення урн для сміття, придбання люків, ліквідація стихійних сміттєзвалищ, прибирання вулично-дорожньої мережі, пам’ятників, кладовищ, ремонт зупинок, придбання та встановлення нових зупинок, придбання нових лавочок, покіс трави, знесення аварійних дерев, придбання та висадження нових дерев, ремонт пам’ятників та інші види робіт.</w:t>
      </w:r>
    </w:p>
    <w:p w:rsidR="00B70F11" w:rsidRPr="00A6497B" w:rsidRDefault="00B70F11" w:rsidP="00A6497B">
      <w:pPr>
        <w:pStyle w:val="a9"/>
        <w:ind w:firstLine="567"/>
        <w:jc w:val="both"/>
        <w:rPr>
          <w:szCs w:val="24"/>
        </w:rPr>
      </w:pPr>
      <w:r w:rsidRPr="00A6497B">
        <w:rPr>
          <w:szCs w:val="24"/>
        </w:rPr>
        <w:t>Виконані роботи:</w:t>
      </w:r>
    </w:p>
    <w:p w:rsidR="00B70F11" w:rsidRPr="00A6497B" w:rsidRDefault="00B70F11" w:rsidP="00A6497B">
      <w:pPr>
        <w:pStyle w:val="a9"/>
        <w:tabs>
          <w:tab w:val="left" w:pos="567"/>
        </w:tabs>
        <w:ind w:firstLine="567"/>
        <w:jc w:val="both"/>
        <w:rPr>
          <w:szCs w:val="24"/>
        </w:rPr>
      </w:pPr>
      <w:r w:rsidRPr="00A6497B">
        <w:rPr>
          <w:szCs w:val="24"/>
        </w:rPr>
        <w:t>- придбання дор</w:t>
      </w:r>
      <w:r w:rsidR="008062D2" w:rsidRPr="00A6497B">
        <w:rPr>
          <w:szCs w:val="24"/>
        </w:rPr>
        <w:t>ожніх знаків – 95 501,40</w:t>
      </w:r>
      <w:r w:rsidRPr="00A6497B">
        <w:rPr>
          <w:szCs w:val="24"/>
        </w:rPr>
        <w:t xml:space="preserve"> грн;</w:t>
      </w:r>
    </w:p>
    <w:p w:rsidR="00B70F11" w:rsidRPr="00A6497B" w:rsidRDefault="00B70F11" w:rsidP="00A6497B">
      <w:pPr>
        <w:pStyle w:val="a9"/>
        <w:tabs>
          <w:tab w:val="left" w:pos="567"/>
        </w:tabs>
        <w:ind w:firstLine="567"/>
        <w:jc w:val="both"/>
        <w:rPr>
          <w:szCs w:val="24"/>
        </w:rPr>
      </w:pPr>
      <w:r w:rsidRPr="00A6497B">
        <w:rPr>
          <w:szCs w:val="24"/>
        </w:rPr>
        <w:t xml:space="preserve">- придбання посадкового матеріалу </w:t>
      </w:r>
      <w:r w:rsidR="00332059" w:rsidRPr="00A6497B">
        <w:rPr>
          <w:szCs w:val="24"/>
        </w:rPr>
        <w:t>– 99 330,00</w:t>
      </w:r>
      <w:r w:rsidRPr="00A6497B">
        <w:rPr>
          <w:szCs w:val="24"/>
        </w:rPr>
        <w:t xml:space="preserve"> грн;</w:t>
      </w:r>
    </w:p>
    <w:p w:rsidR="00B70F11" w:rsidRPr="00A6497B" w:rsidRDefault="00B70F11" w:rsidP="00A6497B">
      <w:pPr>
        <w:pStyle w:val="a9"/>
        <w:tabs>
          <w:tab w:val="left" w:pos="567"/>
        </w:tabs>
        <w:ind w:firstLine="567"/>
        <w:jc w:val="both"/>
        <w:rPr>
          <w:szCs w:val="24"/>
        </w:rPr>
      </w:pPr>
      <w:r w:rsidRPr="00A6497B">
        <w:rPr>
          <w:szCs w:val="24"/>
        </w:rPr>
        <w:t xml:space="preserve">- придбання матеріалів, будівельних матеріалів, інвентарю та інструментів для проведення ремонтних робіт господарським способом </w:t>
      </w:r>
      <w:r w:rsidR="00A033FF" w:rsidRPr="00A6497B">
        <w:rPr>
          <w:szCs w:val="24"/>
        </w:rPr>
        <w:t xml:space="preserve">– 199 963,00 </w:t>
      </w:r>
      <w:r w:rsidRPr="00A6497B">
        <w:rPr>
          <w:szCs w:val="24"/>
        </w:rPr>
        <w:t>грн;</w:t>
      </w:r>
    </w:p>
    <w:p w:rsidR="00B70F11" w:rsidRPr="00A6497B" w:rsidRDefault="00B70F11" w:rsidP="00A6497B">
      <w:pPr>
        <w:pStyle w:val="a9"/>
        <w:tabs>
          <w:tab w:val="left" w:pos="567"/>
        </w:tabs>
        <w:ind w:firstLine="567"/>
        <w:jc w:val="both"/>
        <w:rPr>
          <w:szCs w:val="24"/>
        </w:rPr>
      </w:pPr>
      <w:r w:rsidRPr="00A6497B">
        <w:rPr>
          <w:szCs w:val="24"/>
        </w:rPr>
        <w:t xml:space="preserve">- </w:t>
      </w:r>
      <w:r w:rsidR="000A65C3" w:rsidRPr="00A6497B">
        <w:rPr>
          <w:szCs w:val="24"/>
        </w:rPr>
        <w:t>придбання мінеральних добрив та засобів захисту рослин</w:t>
      </w:r>
      <w:r w:rsidRPr="00A6497B">
        <w:rPr>
          <w:szCs w:val="24"/>
        </w:rPr>
        <w:t xml:space="preserve"> </w:t>
      </w:r>
      <w:r w:rsidR="000A65C3" w:rsidRPr="00A6497B">
        <w:rPr>
          <w:szCs w:val="24"/>
        </w:rPr>
        <w:t>– 13 328,00</w:t>
      </w:r>
      <w:r w:rsidRPr="00A6497B">
        <w:rPr>
          <w:szCs w:val="24"/>
        </w:rPr>
        <w:t xml:space="preserve"> грн;</w:t>
      </w:r>
    </w:p>
    <w:p w:rsidR="001A2871" w:rsidRPr="00A6497B" w:rsidRDefault="00B70F11" w:rsidP="00A6497B">
      <w:pPr>
        <w:pStyle w:val="a9"/>
        <w:ind w:firstLine="567"/>
        <w:jc w:val="both"/>
        <w:rPr>
          <w:szCs w:val="24"/>
        </w:rPr>
      </w:pPr>
      <w:r w:rsidRPr="00A6497B">
        <w:rPr>
          <w:szCs w:val="24"/>
        </w:rPr>
        <w:t xml:space="preserve">- </w:t>
      </w:r>
      <w:r w:rsidR="001A2871" w:rsidRPr="00A6497B">
        <w:rPr>
          <w:szCs w:val="24"/>
        </w:rPr>
        <w:t>придбання антипаркувальних півсфер – 19 200,00 грн;</w:t>
      </w:r>
    </w:p>
    <w:p w:rsidR="001A2871" w:rsidRPr="00A6497B" w:rsidRDefault="001A2871" w:rsidP="00A6497B">
      <w:pPr>
        <w:pStyle w:val="a9"/>
        <w:ind w:firstLine="567"/>
        <w:jc w:val="both"/>
        <w:rPr>
          <w:szCs w:val="24"/>
        </w:rPr>
      </w:pPr>
      <w:r w:rsidRPr="00A6497B">
        <w:rPr>
          <w:szCs w:val="24"/>
        </w:rPr>
        <w:t>- послуга доступу до мережі інтернет камер відео-спостереження – 68 400,00 грн;</w:t>
      </w:r>
    </w:p>
    <w:p w:rsidR="001A2871" w:rsidRPr="00A6497B" w:rsidRDefault="001A2871" w:rsidP="00A6497B">
      <w:pPr>
        <w:pStyle w:val="a9"/>
        <w:ind w:firstLine="567"/>
        <w:jc w:val="both"/>
        <w:rPr>
          <w:szCs w:val="24"/>
        </w:rPr>
      </w:pPr>
      <w:r w:rsidRPr="00A6497B">
        <w:rPr>
          <w:szCs w:val="24"/>
        </w:rPr>
        <w:t>- поточний ремонт камер відео-спостереження – 197 700,00 грн;</w:t>
      </w:r>
    </w:p>
    <w:p w:rsidR="001A2871" w:rsidRPr="00A6497B" w:rsidRDefault="001A2871" w:rsidP="00A6497B">
      <w:pPr>
        <w:pStyle w:val="a9"/>
        <w:ind w:firstLine="567"/>
        <w:jc w:val="both"/>
        <w:rPr>
          <w:szCs w:val="24"/>
        </w:rPr>
      </w:pPr>
      <w:r w:rsidRPr="00A6497B">
        <w:rPr>
          <w:szCs w:val="24"/>
        </w:rPr>
        <w:t>- вивезення стихійних сміттєзвалищ – 98 240,00 грн;</w:t>
      </w:r>
    </w:p>
    <w:p w:rsidR="001A2871" w:rsidRPr="00A6497B" w:rsidRDefault="001A2871" w:rsidP="00A6497B">
      <w:pPr>
        <w:pStyle w:val="a9"/>
        <w:ind w:firstLine="567"/>
        <w:jc w:val="both"/>
        <w:rPr>
          <w:szCs w:val="24"/>
        </w:rPr>
      </w:pPr>
      <w:r w:rsidRPr="00A6497B">
        <w:rPr>
          <w:szCs w:val="24"/>
        </w:rPr>
        <w:t>- транспортні послуги – 98 773,11 грн;</w:t>
      </w:r>
    </w:p>
    <w:p w:rsidR="001A2871" w:rsidRPr="00A6497B" w:rsidRDefault="001A2871" w:rsidP="00A6497B">
      <w:pPr>
        <w:pStyle w:val="a9"/>
        <w:ind w:firstLine="567"/>
        <w:jc w:val="both"/>
        <w:rPr>
          <w:szCs w:val="24"/>
        </w:rPr>
      </w:pPr>
      <w:r w:rsidRPr="00A6497B">
        <w:rPr>
          <w:szCs w:val="24"/>
        </w:rPr>
        <w:t>- послуги з обстеження прибережно-захисних смуг поверхневих водних об’єктів – 9 429,50 грн;</w:t>
      </w:r>
    </w:p>
    <w:p w:rsidR="001A2871" w:rsidRPr="00A6497B" w:rsidRDefault="001A2871" w:rsidP="00A6497B">
      <w:pPr>
        <w:pStyle w:val="a9"/>
        <w:ind w:firstLine="567"/>
        <w:jc w:val="both"/>
        <w:rPr>
          <w:szCs w:val="24"/>
        </w:rPr>
      </w:pPr>
      <w:r w:rsidRPr="00A6497B">
        <w:rPr>
          <w:szCs w:val="24"/>
        </w:rPr>
        <w:t>- послуги з технічного обслуговування систем освітлення вулиць та громадських місць – 1 979 022,00 грн;</w:t>
      </w:r>
    </w:p>
    <w:p w:rsidR="001A2871" w:rsidRPr="00A6497B" w:rsidRDefault="001A2871" w:rsidP="00A6497B">
      <w:pPr>
        <w:pStyle w:val="a9"/>
        <w:ind w:firstLine="567"/>
        <w:jc w:val="both"/>
        <w:rPr>
          <w:szCs w:val="24"/>
        </w:rPr>
      </w:pPr>
      <w:r w:rsidRPr="00A6497B">
        <w:rPr>
          <w:szCs w:val="24"/>
        </w:rPr>
        <w:t>- поточний ремонт вуличного освітлення – 769 857,00 грн;</w:t>
      </w:r>
    </w:p>
    <w:p w:rsidR="001A2871" w:rsidRPr="00A6497B" w:rsidRDefault="001A2871" w:rsidP="00A6497B">
      <w:pPr>
        <w:pStyle w:val="a9"/>
        <w:ind w:firstLine="567"/>
        <w:jc w:val="both"/>
        <w:rPr>
          <w:szCs w:val="24"/>
        </w:rPr>
      </w:pPr>
      <w:r w:rsidRPr="00A6497B">
        <w:rPr>
          <w:szCs w:val="24"/>
        </w:rPr>
        <w:t>- поточний ремонт підстанцій – 109 763,00 грн;</w:t>
      </w:r>
    </w:p>
    <w:p w:rsidR="001A2871" w:rsidRPr="00A6497B" w:rsidRDefault="001A2871" w:rsidP="00A6497B">
      <w:pPr>
        <w:pStyle w:val="a9"/>
        <w:ind w:firstLine="567"/>
        <w:jc w:val="both"/>
        <w:rPr>
          <w:szCs w:val="24"/>
        </w:rPr>
      </w:pPr>
      <w:r w:rsidRPr="00A6497B">
        <w:rPr>
          <w:szCs w:val="24"/>
        </w:rPr>
        <w:t>- послуги з надання допуску на об’єкти підвищеної небезпеки по обслуговуванню електричних мереж – 48 000,00 грн;</w:t>
      </w:r>
    </w:p>
    <w:p w:rsidR="001A2871" w:rsidRPr="00A6497B" w:rsidRDefault="001A2871" w:rsidP="00A6497B">
      <w:pPr>
        <w:pStyle w:val="a9"/>
        <w:ind w:firstLine="567"/>
        <w:jc w:val="both"/>
        <w:rPr>
          <w:szCs w:val="24"/>
        </w:rPr>
      </w:pPr>
      <w:r w:rsidRPr="00A6497B">
        <w:rPr>
          <w:szCs w:val="24"/>
        </w:rPr>
        <w:t>- послуги з технічного обслуговування світлофорних об’єктів – 18 892,64 грн;</w:t>
      </w:r>
    </w:p>
    <w:p w:rsidR="001A2871" w:rsidRPr="00A6497B" w:rsidRDefault="001A2871" w:rsidP="00A6497B">
      <w:pPr>
        <w:pStyle w:val="a9"/>
        <w:ind w:firstLine="567"/>
        <w:jc w:val="both"/>
        <w:rPr>
          <w:szCs w:val="24"/>
        </w:rPr>
      </w:pPr>
      <w:r w:rsidRPr="00A6497B">
        <w:rPr>
          <w:szCs w:val="24"/>
        </w:rPr>
        <w:t>- утримання квітників, клумб, газонів і скверів – 43 290,75 грн;</w:t>
      </w:r>
    </w:p>
    <w:p w:rsidR="001A2871" w:rsidRPr="00A6497B" w:rsidRDefault="001A2871" w:rsidP="00A6497B">
      <w:pPr>
        <w:pStyle w:val="a9"/>
        <w:ind w:firstLine="567"/>
        <w:jc w:val="both"/>
        <w:rPr>
          <w:szCs w:val="24"/>
        </w:rPr>
      </w:pPr>
      <w:r w:rsidRPr="00A6497B">
        <w:rPr>
          <w:szCs w:val="24"/>
        </w:rPr>
        <w:t>- знесення аварійних дерев та обпиловка гілок дерев – 1 199 910,57 грн;</w:t>
      </w:r>
    </w:p>
    <w:p w:rsidR="001A2871" w:rsidRPr="00A6497B" w:rsidRDefault="001A2871" w:rsidP="00A6497B">
      <w:pPr>
        <w:pStyle w:val="a9"/>
        <w:ind w:firstLine="567"/>
        <w:jc w:val="both"/>
        <w:rPr>
          <w:szCs w:val="24"/>
        </w:rPr>
      </w:pPr>
      <w:r w:rsidRPr="00A6497B">
        <w:rPr>
          <w:szCs w:val="24"/>
        </w:rPr>
        <w:t>- послуги з гербіцидної обробки дерев та порослі – 4 329,60 грн;</w:t>
      </w:r>
    </w:p>
    <w:p w:rsidR="001A2871" w:rsidRPr="00A6497B" w:rsidRDefault="001A2871" w:rsidP="00A6497B">
      <w:pPr>
        <w:pStyle w:val="a9"/>
        <w:ind w:firstLine="567"/>
        <w:jc w:val="both"/>
        <w:rPr>
          <w:szCs w:val="24"/>
        </w:rPr>
      </w:pPr>
      <w:r w:rsidRPr="00A6497B">
        <w:rPr>
          <w:szCs w:val="24"/>
        </w:rPr>
        <w:t>- поточний ремонт автобусних зупинок – 94 138,94 грн;</w:t>
      </w:r>
    </w:p>
    <w:p w:rsidR="001A2871" w:rsidRPr="00A6497B" w:rsidRDefault="001A2871" w:rsidP="00A6497B">
      <w:pPr>
        <w:pStyle w:val="a9"/>
        <w:ind w:firstLine="567"/>
        <w:jc w:val="both"/>
        <w:rPr>
          <w:szCs w:val="24"/>
        </w:rPr>
      </w:pPr>
      <w:r w:rsidRPr="00A6497B">
        <w:rPr>
          <w:szCs w:val="24"/>
        </w:rPr>
        <w:t>- поточний ремонт ливневих каналізацій – 81 968,50 грн;</w:t>
      </w:r>
    </w:p>
    <w:p w:rsidR="001A2871" w:rsidRPr="00A6497B" w:rsidRDefault="001A2871" w:rsidP="00A6497B">
      <w:pPr>
        <w:pStyle w:val="a9"/>
        <w:ind w:firstLine="567"/>
        <w:jc w:val="both"/>
        <w:rPr>
          <w:szCs w:val="24"/>
        </w:rPr>
      </w:pPr>
      <w:r w:rsidRPr="00A6497B">
        <w:rPr>
          <w:szCs w:val="24"/>
        </w:rPr>
        <w:t>- поточний ремонт контейнерних майданчиків – 288 971,51 грн;</w:t>
      </w:r>
    </w:p>
    <w:p w:rsidR="001A2871" w:rsidRPr="00A6497B" w:rsidRDefault="001A2871" w:rsidP="00A6497B">
      <w:pPr>
        <w:pStyle w:val="a9"/>
        <w:ind w:firstLine="567"/>
        <w:jc w:val="both"/>
        <w:rPr>
          <w:szCs w:val="24"/>
        </w:rPr>
      </w:pPr>
      <w:r w:rsidRPr="00A6497B">
        <w:rPr>
          <w:szCs w:val="24"/>
        </w:rPr>
        <w:t>- поточний ремонт мостів – 194 685,00 грн;</w:t>
      </w:r>
    </w:p>
    <w:p w:rsidR="001A2871" w:rsidRPr="00A6497B" w:rsidRDefault="00C2134E" w:rsidP="00A6497B">
      <w:pPr>
        <w:pStyle w:val="a9"/>
        <w:ind w:firstLine="567"/>
        <w:jc w:val="both"/>
        <w:rPr>
          <w:szCs w:val="24"/>
        </w:rPr>
      </w:pPr>
      <w:r w:rsidRPr="00A6497B">
        <w:rPr>
          <w:szCs w:val="24"/>
        </w:rPr>
        <w:t xml:space="preserve">- </w:t>
      </w:r>
      <w:r w:rsidR="001A2871" w:rsidRPr="00A6497B">
        <w:rPr>
          <w:szCs w:val="24"/>
        </w:rPr>
        <w:t>поточний ремонт об’єкт</w:t>
      </w:r>
      <w:r w:rsidRPr="00A6497B">
        <w:rPr>
          <w:szCs w:val="24"/>
        </w:rPr>
        <w:t xml:space="preserve">ів дорожньо-транспортної мережі – </w:t>
      </w:r>
      <w:r w:rsidR="001A2871" w:rsidRPr="00A6497B">
        <w:rPr>
          <w:szCs w:val="24"/>
        </w:rPr>
        <w:t>113 900,28 грн;</w:t>
      </w:r>
    </w:p>
    <w:p w:rsidR="001A2871" w:rsidRPr="00A6497B" w:rsidRDefault="00C2134E" w:rsidP="00A6497B">
      <w:pPr>
        <w:pStyle w:val="a9"/>
        <w:ind w:firstLine="567"/>
        <w:jc w:val="both"/>
        <w:rPr>
          <w:szCs w:val="24"/>
        </w:rPr>
      </w:pPr>
      <w:r w:rsidRPr="00A6497B">
        <w:rPr>
          <w:szCs w:val="24"/>
        </w:rPr>
        <w:t xml:space="preserve">- </w:t>
      </w:r>
      <w:r w:rsidR="001A2871" w:rsidRPr="00A6497B">
        <w:rPr>
          <w:szCs w:val="24"/>
        </w:rPr>
        <w:t>поточний ремонт малих архітектурних споруд</w:t>
      </w:r>
      <w:r w:rsidRPr="00A6497B">
        <w:rPr>
          <w:szCs w:val="24"/>
        </w:rPr>
        <w:t xml:space="preserve"> – </w:t>
      </w:r>
      <w:r w:rsidR="001A2871" w:rsidRPr="00A6497B">
        <w:rPr>
          <w:szCs w:val="24"/>
        </w:rPr>
        <w:t>8 114,55 грн;</w:t>
      </w:r>
    </w:p>
    <w:p w:rsidR="001A2871" w:rsidRPr="00A6497B" w:rsidRDefault="006A5253" w:rsidP="00A6497B">
      <w:pPr>
        <w:pStyle w:val="a9"/>
        <w:ind w:firstLine="567"/>
        <w:jc w:val="both"/>
        <w:rPr>
          <w:szCs w:val="24"/>
        </w:rPr>
      </w:pPr>
      <w:r w:rsidRPr="00A6497B">
        <w:rPr>
          <w:szCs w:val="24"/>
        </w:rPr>
        <w:lastRenderedPageBreak/>
        <w:t xml:space="preserve">- </w:t>
      </w:r>
      <w:r w:rsidR="001A2871" w:rsidRPr="00A6497B">
        <w:rPr>
          <w:szCs w:val="24"/>
        </w:rPr>
        <w:t>поточний ремонт пам</w:t>
      </w:r>
      <w:r w:rsidR="001A2871" w:rsidRPr="00A6497B">
        <w:rPr>
          <w:szCs w:val="24"/>
          <w:lang w:val="ru-RU"/>
        </w:rPr>
        <w:t>’</w:t>
      </w:r>
      <w:r w:rsidR="001A2871" w:rsidRPr="00A6497B">
        <w:rPr>
          <w:szCs w:val="24"/>
        </w:rPr>
        <w:t xml:space="preserve">ятників </w:t>
      </w:r>
      <w:r w:rsidR="00C2134E" w:rsidRPr="00A6497B">
        <w:rPr>
          <w:szCs w:val="24"/>
        </w:rPr>
        <w:t xml:space="preserve">– </w:t>
      </w:r>
      <w:r w:rsidR="001A2871" w:rsidRPr="00A6497B">
        <w:rPr>
          <w:szCs w:val="24"/>
        </w:rPr>
        <w:t>14 212,66 грн;</w:t>
      </w:r>
    </w:p>
    <w:p w:rsidR="001A2871" w:rsidRPr="00A6497B" w:rsidRDefault="00E52BDA" w:rsidP="00A6497B">
      <w:pPr>
        <w:pStyle w:val="a9"/>
        <w:ind w:firstLine="567"/>
        <w:jc w:val="both"/>
        <w:rPr>
          <w:szCs w:val="24"/>
        </w:rPr>
      </w:pPr>
      <w:r w:rsidRPr="00A6497B">
        <w:rPr>
          <w:szCs w:val="24"/>
        </w:rPr>
        <w:t xml:space="preserve">- </w:t>
      </w:r>
      <w:r w:rsidR="001A2871" w:rsidRPr="00A6497B">
        <w:rPr>
          <w:szCs w:val="24"/>
        </w:rPr>
        <w:t xml:space="preserve">послуги зі встановлення дитячих майданчиків </w:t>
      </w:r>
      <w:r w:rsidRPr="00A6497B">
        <w:rPr>
          <w:szCs w:val="24"/>
        </w:rPr>
        <w:t xml:space="preserve">– </w:t>
      </w:r>
      <w:r w:rsidR="001A2871" w:rsidRPr="00A6497B">
        <w:rPr>
          <w:szCs w:val="24"/>
        </w:rPr>
        <w:t>23 761,00 грн;</w:t>
      </w:r>
    </w:p>
    <w:p w:rsidR="001A2871" w:rsidRPr="00A6497B" w:rsidRDefault="00E52BDA" w:rsidP="00A6497B">
      <w:pPr>
        <w:pStyle w:val="a9"/>
        <w:ind w:firstLine="567"/>
        <w:jc w:val="both"/>
        <w:rPr>
          <w:szCs w:val="24"/>
        </w:rPr>
      </w:pPr>
      <w:r w:rsidRPr="00A6497B">
        <w:rPr>
          <w:szCs w:val="24"/>
        </w:rPr>
        <w:t xml:space="preserve">- </w:t>
      </w:r>
      <w:r w:rsidR="001A2871" w:rsidRPr="00A6497B">
        <w:rPr>
          <w:szCs w:val="24"/>
        </w:rPr>
        <w:t xml:space="preserve">послуги зі встановлення лавок та урн </w:t>
      </w:r>
      <w:r w:rsidRPr="00A6497B">
        <w:rPr>
          <w:szCs w:val="24"/>
        </w:rPr>
        <w:t xml:space="preserve">– </w:t>
      </w:r>
      <w:r w:rsidR="001A2871" w:rsidRPr="00A6497B">
        <w:rPr>
          <w:szCs w:val="24"/>
        </w:rPr>
        <w:t>38 380,66 грн;</w:t>
      </w:r>
    </w:p>
    <w:p w:rsidR="001A2871" w:rsidRPr="00A6497B" w:rsidRDefault="00E52BDA" w:rsidP="00A6497B">
      <w:pPr>
        <w:pStyle w:val="a9"/>
        <w:ind w:firstLine="567"/>
        <w:jc w:val="both"/>
        <w:rPr>
          <w:szCs w:val="24"/>
        </w:rPr>
      </w:pPr>
      <w:r w:rsidRPr="00A6497B">
        <w:rPr>
          <w:szCs w:val="24"/>
        </w:rPr>
        <w:t xml:space="preserve">- </w:t>
      </w:r>
      <w:r w:rsidR="001A2871" w:rsidRPr="00A6497B">
        <w:rPr>
          <w:szCs w:val="24"/>
        </w:rPr>
        <w:t xml:space="preserve">послуги зі встановлення урн </w:t>
      </w:r>
      <w:r w:rsidRPr="00A6497B">
        <w:rPr>
          <w:szCs w:val="24"/>
        </w:rPr>
        <w:t xml:space="preserve">– </w:t>
      </w:r>
      <w:r w:rsidR="001A2871" w:rsidRPr="00A6497B">
        <w:rPr>
          <w:szCs w:val="24"/>
        </w:rPr>
        <w:t>12 561,49 грн;</w:t>
      </w:r>
    </w:p>
    <w:p w:rsidR="001A2871" w:rsidRPr="00A6497B" w:rsidRDefault="00E52BDA" w:rsidP="00A6497B">
      <w:pPr>
        <w:pStyle w:val="a9"/>
        <w:ind w:firstLine="567"/>
        <w:jc w:val="both"/>
        <w:rPr>
          <w:szCs w:val="24"/>
        </w:rPr>
      </w:pPr>
      <w:r w:rsidRPr="00A6497B">
        <w:rPr>
          <w:szCs w:val="24"/>
        </w:rPr>
        <w:t xml:space="preserve">- </w:t>
      </w:r>
      <w:r w:rsidR="001A2871" w:rsidRPr="00A6497B">
        <w:rPr>
          <w:szCs w:val="24"/>
        </w:rPr>
        <w:t>послуги по перевірці та обстеженню водної акваторії місць масового відпочинку</w:t>
      </w:r>
      <w:r w:rsidRPr="00A6497B">
        <w:rPr>
          <w:szCs w:val="24"/>
        </w:rPr>
        <w:t xml:space="preserve"> – </w:t>
      </w:r>
      <w:r w:rsidR="001A2871" w:rsidRPr="00A6497B">
        <w:rPr>
          <w:szCs w:val="24"/>
        </w:rPr>
        <w:t>60 572,44 грн;</w:t>
      </w:r>
    </w:p>
    <w:p w:rsidR="001A2871" w:rsidRPr="00A6497B" w:rsidRDefault="00E52BDA" w:rsidP="00A6497B">
      <w:pPr>
        <w:pStyle w:val="a9"/>
        <w:ind w:firstLine="567"/>
        <w:jc w:val="both"/>
        <w:rPr>
          <w:szCs w:val="24"/>
        </w:rPr>
      </w:pPr>
      <w:r w:rsidRPr="00A6497B">
        <w:rPr>
          <w:szCs w:val="24"/>
        </w:rPr>
        <w:t xml:space="preserve">- </w:t>
      </w:r>
      <w:r w:rsidR="001A2871" w:rsidRPr="00A6497B">
        <w:rPr>
          <w:szCs w:val="24"/>
        </w:rPr>
        <w:t xml:space="preserve">нанесення дорожньої розмітки на вулично-дорожню мережу та пішохідні переходи </w:t>
      </w:r>
      <w:r w:rsidRPr="00A6497B">
        <w:rPr>
          <w:szCs w:val="24"/>
        </w:rPr>
        <w:t xml:space="preserve">– </w:t>
      </w:r>
      <w:r w:rsidR="001A2871" w:rsidRPr="00A6497B">
        <w:rPr>
          <w:szCs w:val="24"/>
        </w:rPr>
        <w:t>1 893 000,19 грн;</w:t>
      </w:r>
    </w:p>
    <w:p w:rsidR="001A2871" w:rsidRPr="00A6497B" w:rsidRDefault="00C264B4" w:rsidP="00A6497B">
      <w:pPr>
        <w:pStyle w:val="a9"/>
        <w:ind w:firstLine="567"/>
        <w:jc w:val="both"/>
        <w:rPr>
          <w:szCs w:val="24"/>
        </w:rPr>
      </w:pPr>
      <w:r w:rsidRPr="00A6497B">
        <w:rPr>
          <w:szCs w:val="24"/>
        </w:rPr>
        <w:t xml:space="preserve">- </w:t>
      </w:r>
      <w:r w:rsidR="001A2871" w:rsidRPr="00A6497B">
        <w:rPr>
          <w:szCs w:val="24"/>
        </w:rPr>
        <w:t xml:space="preserve">технічний нагляд за виконанням будівельно-монтажних робіт по об’єкту </w:t>
      </w:r>
      <w:r w:rsidR="001A2871" w:rsidRPr="00A6497B">
        <w:rPr>
          <w:szCs w:val="24"/>
          <w:lang w:val="ru-RU"/>
        </w:rPr>
        <w:t>«Н</w:t>
      </w:r>
      <w:r w:rsidR="001A2871" w:rsidRPr="00A6497B">
        <w:rPr>
          <w:szCs w:val="24"/>
        </w:rPr>
        <w:t>анесення дорожньої розмітки на вулично-дорожню мережу та пішохідні переходи</w:t>
      </w:r>
      <w:r w:rsidR="001A2871" w:rsidRPr="00A6497B">
        <w:rPr>
          <w:szCs w:val="24"/>
          <w:lang w:val="ru-RU"/>
        </w:rPr>
        <w:t xml:space="preserve">» </w:t>
      </w:r>
      <w:r w:rsidRPr="00A6497B">
        <w:rPr>
          <w:szCs w:val="24"/>
        </w:rPr>
        <w:t xml:space="preserve">– </w:t>
      </w:r>
      <w:r w:rsidR="001A2871" w:rsidRPr="00A6497B">
        <w:rPr>
          <w:szCs w:val="24"/>
        </w:rPr>
        <w:t>19 772,02 грн;</w:t>
      </w:r>
    </w:p>
    <w:p w:rsidR="001A2871" w:rsidRPr="00A6497B" w:rsidRDefault="00C264B4" w:rsidP="00A6497B">
      <w:pPr>
        <w:pStyle w:val="a9"/>
        <w:ind w:firstLine="567"/>
        <w:jc w:val="both"/>
        <w:rPr>
          <w:szCs w:val="24"/>
        </w:rPr>
      </w:pPr>
      <w:r w:rsidRPr="00A6497B">
        <w:rPr>
          <w:szCs w:val="24"/>
        </w:rPr>
        <w:t xml:space="preserve">- </w:t>
      </w:r>
      <w:r w:rsidR="001A2871" w:rsidRPr="00A6497B">
        <w:rPr>
          <w:szCs w:val="24"/>
        </w:rPr>
        <w:t xml:space="preserve">поточний ремонт дорожнього покриття вулиць комунальної власності Роменської міської територіальної громади (середній) </w:t>
      </w:r>
      <w:r w:rsidRPr="00A6497B">
        <w:rPr>
          <w:szCs w:val="24"/>
        </w:rPr>
        <w:t xml:space="preserve">– </w:t>
      </w:r>
      <w:r w:rsidR="001A2871" w:rsidRPr="00A6497B">
        <w:rPr>
          <w:szCs w:val="24"/>
        </w:rPr>
        <w:t>3 068 998,00 грн;</w:t>
      </w:r>
    </w:p>
    <w:p w:rsidR="001A2871" w:rsidRPr="00A6497B" w:rsidRDefault="00C264B4" w:rsidP="00A6497B">
      <w:pPr>
        <w:pStyle w:val="a9"/>
        <w:ind w:firstLine="567"/>
        <w:jc w:val="both"/>
        <w:rPr>
          <w:szCs w:val="24"/>
        </w:rPr>
      </w:pPr>
      <w:r w:rsidRPr="00A6497B">
        <w:rPr>
          <w:szCs w:val="24"/>
        </w:rPr>
        <w:t xml:space="preserve">- </w:t>
      </w:r>
      <w:r w:rsidR="001A2871" w:rsidRPr="00A6497B">
        <w:rPr>
          <w:szCs w:val="24"/>
        </w:rPr>
        <w:t>технічний нагляд за виконанням будівельно-монтажних робіт по об’єкту: «Поточний ремонт дорожнього покриття вулиць комунальної власності Роменської міської територіальної громади (середній)»</w:t>
      </w:r>
      <w:r w:rsidRPr="00A6497B">
        <w:rPr>
          <w:szCs w:val="24"/>
        </w:rPr>
        <w:t xml:space="preserve"> – </w:t>
      </w:r>
      <w:r w:rsidR="001A2871" w:rsidRPr="00A6497B">
        <w:rPr>
          <w:szCs w:val="24"/>
        </w:rPr>
        <w:t>38 322,74 грн;</w:t>
      </w:r>
    </w:p>
    <w:p w:rsidR="001A2871" w:rsidRPr="00A6497B" w:rsidRDefault="00AF1468" w:rsidP="00A6497B">
      <w:pPr>
        <w:pStyle w:val="a9"/>
        <w:ind w:firstLine="567"/>
        <w:jc w:val="both"/>
        <w:rPr>
          <w:szCs w:val="24"/>
        </w:rPr>
      </w:pPr>
      <w:r w:rsidRPr="00A6497B">
        <w:rPr>
          <w:szCs w:val="24"/>
        </w:rPr>
        <w:t xml:space="preserve">- </w:t>
      </w:r>
      <w:r w:rsidR="001A2871" w:rsidRPr="00A6497B">
        <w:rPr>
          <w:szCs w:val="24"/>
        </w:rPr>
        <w:t>експлуатаційне утримання автомобільних доріг загального користування державного та місцевого значення, вулиць і доріг комунальної власності в населених пунктах Роменської міської територіальної громади</w:t>
      </w:r>
      <w:r w:rsidRPr="00A6497B">
        <w:rPr>
          <w:szCs w:val="24"/>
        </w:rPr>
        <w:t xml:space="preserve"> –</w:t>
      </w:r>
      <w:r w:rsidR="001A2871" w:rsidRPr="00A6497B">
        <w:rPr>
          <w:szCs w:val="24"/>
        </w:rPr>
        <w:t xml:space="preserve"> 2 529 015,90 грн;</w:t>
      </w:r>
    </w:p>
    <w:p w:rsidR="001A2871" w:rsidRPr="00A6497B" w:rsidRDefault="00241F7E" w:rsidP="00A6497B">
      <w:pPr>
        <w:pStyle w:val="a9"/>
        <w:ind w:firstLine="567"/>
        <w:jc w:val="both"/>
        <w:rPr>
          <w:szCs w:val="24"/>
        </w:rPr>
      </w:pPr>
      <w:r w:rsidRPr="00A6497B">
        <w:rPr>
          <w:szCs w:val="24"/>
        </w:rPr>
        <w:t xml:space="preserve">- </w:t>
      </w:r>
      <w:r w:rsidR="001A2871" w:rsidRPr="00A6497B">
        <w:rPr>
          <w:szCs w:val="24"/>
        </w:rPr>
        <w:t>технічний нагляд за виконанням будівель</w:t>
      </w:r>
      <w:r w:rsidRPr="00A6497B">
        <w:rPr>
          <w:szCs w:val="24"/>
        </w:rPr>
        <w:t>но-монтажних робіт по об’єкту: «</w:t>
      </w:r>
      <w:r w:rsidR="001A2871" w:rsidRPr="00A6497B">
        <w:rPr>
          <w:szCs w:val="24"/>
        </w:rPr>
        <w:t>Експлуатаційне утримання автомобільних доріг загального користування державного та місцевого значення, вулиць і доріг комунальної власності в населених пунктах Роменської</w:t>
      </w:r>
      <w:r w:rsidRPr="00A6497B">
        <w:rPr>
          <w:szCs w:val="24"/>
        </w:rPr>
        <w:t xml:space="preserve"> міської територіальної громади» – </w:t>
      </w:r>
      <w:r w:rsidR="001A2871" w:rsidRPr="00A6497B">
        <w:rPr>
          <w:szCs w:val="24"/>
        </w:rPr>
        <w:t xml:space="preserve"> 31 515,63 грн;</w:t>
      </w:r>
    </w:p>
    <w:p w:rsidR="001A2871" w:rsidRPr="00A6497B" w:rsidRDefault="00241F7E" w:rsidP="00A6497B">
      <w:pPr>
        <w:pStyle w:val="a9"/>
        <w:ind w:firstLine="567"/>
        <w:jc w:val="both"/>
        <w:rPr>
          <w:szCs w:val="24"/>
        </w:rPr>
      </w:pPr>
      <w:r w:rsidRPr="00A6497B">
        <w:rPr>
          <w:szCs w:val="24"/>
        </w:rPr>
        <w:t xml:space="preserve">- </w:t>
      </w:r>
      <w:r w:rsidR="001A2871" w:rsidRPr="00A6497B">
        <w:rPr>
          <w:szCs w:val="24"/>
        </w:rPr>
        <w:t>поточний ремонт тротуарів в м. Ромни</w:t>
      </w:r>
      <w:r w:rsidRPr="00A6497B">
        <w:rPr>
          <w:szCs w:val="24"/>
        </w:rPr>
        <w:t>,</w:t>
      </w:r>
      <w:r w:rsidR="001A2871" w:rsidRPr="00A6497B">
        <w:rPr>
          <w:szCs w:val="24"/>
        </w:rPr>
        <w:t xml:space="preserve"> Сумської області</w:t>
      </w:r>
      <w:r w:rsidRPr="00A6497B">
        <w:rPr>
          <w:szCs w:val="24"/>
        </w:rPr>
        <w:t xml:space="preserve"> – </w:t>
      </w:r>
      <w:r w:rsidR="001A2871" w:rsidRPr="00A6497B">
        <w:rPr>
          <w:szCs w:val="24"/>
        </w:rPr>
        <w:t>1 734 530,98 грн;</w:t>
      </w:r>
    </w:p>
    <w:p w:rsidR="001A2871" w:rsidRPr="00A6497B" w:rsidRDefault="00241F7E" w:rsidP="00A6497B">
      <w:pPr>
        <w:pStyle w:val="a9"/>
        <w:ind w:firstLine="567"/>
        <w:jc w:val="both"/>
        <w:rPr>
          <w:szCs w:val="24"/>
        </w:rPr>
      </w:pPr>
      <w:r w:rsidRPr="00A6497B">
        <w:rPr>
          <w:szCs w:val="24"/>
        </w:rPr>
        <w:t xml:space="preserve">- </w:t>
      </w:r>
      <w:r w:rsidR="001A2871" w:rsidRPr="00A6497B">
        <w:rPr>
          <w:szCs w:val="24"/>
        </w:rPr>
        <w:t>технічний нагляд за виконанням будівель</w:t>
      </w:r>
      <w:r w:rsidR="00936D3F" w:rsidRPr="00A6497B">
        <w:rPr>
          <w:szCs w:val="24"/>
        </w:rPr>
        <w:t>но-монтажних робіт по об’єкту: «</w:t>
      </w:r>
      <w:r w:rsidR="001A2871" w:rsidRPr="00A6497B">
        <w:rPr>
          <w:szCs w:val="24"/>
        </w:rPr>
        <w:t>Поточний ремонт тротуарів в м. Ромни Сумської області</w:t>
      </w:r>
      <w:r w:rsidR="00936D3F" w:rsidRPr="00A6497B">
        <w:rPr>
          <w:szCs w:val="24"/>
        </w:rPr>
        <w:t xml:space="preserve">» – </w:t>
      </w:r>
      <w:r w:rsidR="001A2871" w:rsidRPr="00A6497B">
        <w:rPr>
          <w:szCs w:val="24"/>
        </w:rPr>
        <w:t>21 414,45 грн;</w:t>
      </w:r>
    </w:p>
    <w:p w:rsidR="001A2871" w:rsidRPr="00A6497B" w:rsidRDefault="00871D5E" w:rsidP="00A6497B">
      <w:pPr>
        <w:pStyle w:val="a9"/>
        <w:ind w:firstLine="567"/>
        <w:jc w:val="both"/>
        <w:rPr>
          <w:szCs w:val="24"/>
        </w:rPr>
      </w:pPr>
      <w:r w:rsidRPr="00A6497B">
        <w:rPr>
          <w:szCs w:val="24"/>
        </w:rPr>
        <w:t xml:space="preserve">- </w:t>
      </w:r>
      <w:r w:rsidR="001A2871" w:rsidRPr="00A6497B">
        <w:rPr>
          <w:szCs w:val="24"/>
        </w:rPr>
        <w:t xml:space="preserve">поточний ремонт внутрішньо-квартальних проїздів в м. Ромни Сумської області </w:t>
      </w:r>
      <w:r w:rsidRPr="00A6497B">
        <w:rPr>
          <w:szCs w:val="24"/>
        </w:rPr>
        <w:t xml:space="preserve">– </w:t>
      </w:r>
      <w:r w:rsidR="001A2871" w:rsidRPr="00A6497B">
        <w:rPr>
          <w:szCs w:val="24"/>
        </w:rPr>
        <w:t>5 467 610,98 грн;</w:t>
      </w:r>
    </w:p>
    <w:p w:rsidR="001A2871" w:rsidRPr="00A6497B" w:rsidRDefault="00A52BC3" w:rsidP="00A6497B">
      <w:pPr>
        <w:pStyle w:val="a9"/>
        <w:ind w:firstLine="567"/>
        <w:jc w:val="both"/>
        <w:rPr>
          <w:szCs w:val="24"/>
        </w:rPr>
      </w:pPr>
      <w:r w:rsidRPr="00A6497B">
        <w:rPr>
          <w:szCs w:val="24"/>
        </w:rPr>
        <w:t xml:space="preserve">- </w:t>
      </w:r>
      <w:r w:rsidR="001A2871" w:rsidRPr="00A6497B">
        <w:rPr>
          <w:szCs w:val="24"/>
        </w:rPr>
        <w:t xml:space="preserve">технічний нагляд за виконанням будівельно-монтажних робіт по об’єкту: </w:t>
      </w:r>
      <w:r w:rsidRPr="00A6497B">
        <w:rPr>
          <w:szCs w:val="24"/>
        </w:rPr>
        <w:t>«</w:t>
      </w:r>
      <w:r w:rsidR="001A2871" w:rsidRPr="00A6497B">
        <w:rPr>
          <w:szCs w:val="24"/>
        </w:rPr>
        <w:t>Поточний ремонт внутрішньо-квартальних проїздів в м. Ромни Сумської області</w:t>
      </w:r>
      <w:r w:rsidRPr="00A6497B">
        <w:rPr>
          <w:szCs w:val="24"/>
        </w:rPr>
        <w:t>» –</w:t>
      </w:r>
      <w:r w:rsidR="001A2871" w:rsidRPr="00A6497B">
        <w:rPr>
          <w:szCs w:val="24"/>
        </w:rPr>
        <w:t xml:space="preserve"> 67 635,12 грн;</w:t>
      </w:r>
    </w:p>
    <w:p w:rsidR="001A2871" w:rsidRPr="00A6497B" w:rsidRDefault="00A52BC3" w:rsidP="00A6497B">
      <w:pPr>
        <w:pStyle w:val="a9"/>
        <w:ind w:firstLine="567"/>
        <w:jc w:val="both"/>
        <w:rPr>
          <w:szCs w:val="24"/>
        </w:rPr>
      </w:pPr>
      <w:r w:rsidRPr="00A6497B">
        <w:rPr>
          <w:szCs w:val="24"/>
        </w:rPr>
        <w:t xml:space="preserve">- </w:t>
      </w:r>
      <w:r w:rsidR="001A2871" w:rsidRPr="00A6497B">
        <w:rPr>
          <w:szCs w:val="24"/>
        </w:rPr>
        <w:t xml:space="preserve">послуги зі встановлення дорожніх знаків </w:t>
      </w:r>
      <w:r w:rsidRPr="00A6497B">
        <w:rPr>
          <w:szCs w:val="24"/>
        </w:rPr>
        <w:t xml:space="preserve">– </w:t>
      </w:r>
      <w:r w:rsidR="001A2871" w:rsidRPr="00A6497B">
        <w:rPr>
          <w:szCs w:val="24"/>
        </w:rPr>
        <w:t>44 798,01 грн;</w:t>
      </w:r>
    </w:p>
    <w:p w:rsidR="001A2871" w:rsidRPr="00A6497B" w:rsidRDefault="00A52BC3" w:rsidP="00A6497B">
      <w:pPr>
        <w:pStyle w:val="a9"/>
        <w:ind w:firstLine="567"/>
        <w:jc w:val="both"/>
        <w:rPr>
          <w:szCs w:val="24"/>
        </w:rPr>
      </w:pPr>
      <w:r w:rsidRPr="00A6497B">
        <w:rPr>
          <w:szCs w:val="24"/>
        </w:rPr>
        <w:t xml:space="preserve">- </w:t>
      </w:r>
      <w:r w:rsidR="001A2871" w:rsidRPr="00A6497B">
        <w:rPr>
          <w:szCs w:val="24"/>
        </w:rPr>
        <w:t>аналіз води та дезінфекція колодя</w:t>
      </w:r>
      <w:r w:rsidRPr="00A6497B">
        <w:rPr>
          <w:szCs w:val="24"/>
        </w:rPr>
        <w:t xml:space="preserve">зів громадського користування – </w:t>
      </w:r>
      <w:r w:rsidR="001A2871" w:rsidRPr="00A6497B">
        <w:rPr>
          <w:szCs w:val="24"/>
        </w:rPr>
        <w:t>48 994,80 грн;</w:t>
      </w:r>
    </w:p>
    <w:p w:rsidR="001A2871" w:rsidRPr="00A6497B" w:rsidRDefault="00674AA3" w:rsidP="00A6497B">
      <w:pPr>
        <w:pStyle w:val="a9"/>
        <w:ind w:left="120" w:hangingChars="50" w:hanging="120"/>
        <w:jc w:val="both"/>
        <w:rPr>
          <w:szCs w:val="24"/>
          <w:lang w:val="ru-RU"/>
        </w:rPr>
      </w:pPr>
      <w:r w:rsidRPr="00A6497B">
        <w:rPr>
          <w:szCs w:val="24"/>
        </w:rPr>
        <w:t xml:space="preserve">- </w:t>
      </w:r>
      <w:r w:rsidR="001A2871" w:rsidRPr="00A6497B">
        <w:rPr>
          <w:szCs w:val="24"/>
        </w:rPr>
        <w:t xml:space="preserve">послуги з поточного ремонту та очищення колодязів громадського користування </w:t>
      </w:r>
      <w:r w:rsidRPr="00A6497B">
        <w:rPr>
          <w:szCs w:val="24"/>
        </w:rPr>
        <w:t xml:space="preserve">– </w:t>
      </w:r>
      <w:r w:rsidR="001A2871" w:rsidRPr="00A6497B">
        <w:rPr>
          <w:szCs w:val="24"/>
        </w:rPr>
        <w:t>13 474,33 грн.</w:t>
      </w:r>
      <w:r w:rsidR="001A2871" w:rsidRPr="00A6497B">
        <w:rPr>
          <w:szCs w:val="24"/>
          <w:lang w:val="ru-RU"/>
        </w:rPr>
        <w:t>;</w:t>
      </w:r>
    </w:p>
    <w:p w:rsidR="001A2871" w:rsidRPr="00A6497B" w:rsidRDefault="00674AA3" w:rsidP="00A6497B">
      <w:pPr>
        <w:pStyle w:val="a9"/>
        <w:ind w:firstLine="567"/>
        <w:jc w:val="both"/>
        <w:rPr>
          <w:szCs w:val="24"/>
        </w:rPr>
      </w:pPr>
      <w:r w:rsidRPr="00A6497B">
        <w:rPr>
          <w:szCs w:val="24"/>
          <w:lang w:val="ru-RU"/>
        </w:rPr>
        <w:t xml:space="preserve">- </w:t>
      </w:r>
      <w:r w:rsidR="001A2871" w:rsidRPr="00A6497B">
        <w:rPr>
          <w:szCs w:val="24"/>
        </w:rPr>
        <w:t xml:space="preserve">поточний ремонт та прокладання кабельної лінії електричних мереж на території </w:t>
      </w:r>
      <w:r w:rsidR="001A2871" w:rsidRPr="00A6497B">
        <w:rPr>
          <w:lang w:eastAsia="uk-UA"/>
        </w:rPr>
        <w:t>Міського парку культури та відпочинку ім. Т.Г.</w:t>
      </w:r>
      <w:r w:rsidRPr="00A6497B">
        <w:rPr>
          <w:lang w:eastAsia="uk-UA"/>
        </w:rPr>
        <w:t xml:space="preserve"> </w:t>
      </w:r>
      <w:r w:rsidR="001A2871" w:rsidRPr="00A6497B">
        <w:rPr>
          <w:lang w:eastAsia="uk-UA"/>
        </w:rPr>
        <w:t>Шевченка</w:t>
      </w:r>
      <w:r w:rsidR="001A2871" w:rsidRPr="00A6497B">
        <w:rPr>
          <w:lang w:val="ru-RU" w:eastAsia="uk-UA"/>
        </w:rPr>
        <w:t xml:space="preserve"> </w:t>
      </w:r>
      <w:r w:rsidRPr="00A6497B">
        <w:rPr>
          <w:szCs w:val="24"/>
        </w:rPr>
        <w:t xml:space="preserve">– </w:t>
      </w:r>
      <w:r w:rsidR="001A2871" w:rsidRPr="00A6497B">
        <w:rPr>
          <w:szCs w:val="24"/>
          <w:lang w:val="ru-RU"/>
        </w:rPr>
        <w:t>11 999,00</w:t>
      </w:r>
      <w:r w:rsidR="001A2871" w:rsidRPr="00A6497B">
        <w:rPr>
          <w:szCs w:val="24"/>
        </w:rPr>
        <w:t xml:space="preserve"> грн;</w:t>
      </w:r>
    </w:p>
    <w:p w:rsidR="001A2871" w:rsidRPr="00A6497B" w:rsidRDefault="00674AA3" w:rsidP="00A6497B">
      <w:pPr>
        <w:pStyle w:val="a9"/>
        <w:ind w:firstLine="567"/>
        <w:jc w:val="both"/>
        <w:rPr>
          <w:szCs w:val="24"/>
        </w:rPr>
      </w:pPr>
      <w:r w:rsidRPr="00A6497B">
        <w:rPr>
          <w:szCs w:val="24"/>
        </w:rPr>
        <w:t xml:space="preserve">- </w:t>
      </w:r>
      <w:r w:rsidR="001A2871" w:rsidRPr="00A6497B">
        <w:rPr>
          <w:szCs w:val="24"/>
        </w:rPr>
        <w:t>п</w:t>
      </w:r>
      <w:r w:rsidR="001A2871" w:rsidRPr="00A6497B">
        <w:rPr>
          <w:szCs w:val="24"/>
          <w:lang w:val="ru-RU"/>
        </w:rPr>
        <w:t>ослуги з укладання тротуарно</w:t>
      </w:r>
      <w:r w:rsidR="001A2871" w:rsidRPr="00A6497B">
        <w:rPr>
          <w:szCs w:val="24"/>
        </w:rPr>
        <w:t>ї</w:t>
      </w:r>
      <w:r w:rsidR="001A2871" w:rsidRPr="00A6497B">
        <w:rPr>
          <w:szCs w:val="24"/>
          <w:lang w:val="ru-RU"/>
        </w:rPr>
        <w:t xml:space="preserve"> плитки</w:t>
      </w:r>
      <w:r w:rsidR="001A2871" w:rsidRPr="00A6497B">
        <w:rPr>
          <w:szCs w:val="24"/>
        </w:rPr>
        <w:t xml:space="preserve"> у сквері по вул. Героїв Роменщини в м. Ромни Сумської обл. </w:t>
      </w:r>
      <w:r w:rsidRPr="00A6497B">
        <w:rPr>
          <w:szCs w:val="24"/>
        </w:rPr>
        <w:t xml:space="preserve">– </w:t>
      </w:r>
      <w:r w:rsidR="001A2871" w:rsidRPr="00A6497B">
        <w:rPr>
          <w:szCs w:val="24"/>
        </w:rPr>
        <w:t>63 835,00 грн;</w:t>
      </w:r>
    </w:p>
    <w:p w:rsidR="001A2871" w:rsidRPr="00A6497B" w:rsidRDefault="00340788" w:rsidP="00A6497B">
      <w:pPr>
        <w:pStyle w:val="a9"/>
        <w:ind w:firstLine="567"/>
        <w:jc w:val="both"/>
        <w:rPr>
          <w:szCs w:val="24"/>
        </w:rPr>
      </w:pPr>
      <w:r w:rsidRPr="00A6497B">
        <w:rPr>
          <w:szCs w:val="24"/>
        </w:rPr>
        <w:t xml:space="preserve">- </w:t>
      </w:r>
      <w:r w:rsidR="001A2871" w:rsidRPr="00A6497B">
        <w:rPr>
          <w:szCs w:val="24"/>
        </w:rPr>
        <w:t xml:space="preserve">оплата електроенергії вуличного освітлення </w:t>
      </w:r>
      <w:r w:rsidRPr="00A6497B">
        <w:rPr>
          <w:szCs w:val="24"/>
        </w:rPr>
        <w:t xml:space="preserve">– </w:t>
      </w:r>
      <w:r w:rsidR="001A2871" w:rsidRPr="00A6497B">
        <w:rPr>
          <w:szCs w:val="24"/>
        </w:rPr>
        <w:t>2 222 842,50</w:t>
      </w:r>
      <w:r w:rsidR="00C6410C" w:rsidRPr="00A6497B">
        <w:rPr>
          <w:szCs w:val="24"/>
        </w:rPr>
        <w:t xml:space="preserve"> грн;</w:t>
      </w:r>
    </w:p>
    <w:p w:rsidR="00C6410C" w:rsidRPr="00A6497B" w:rsidRDefault="00C6410C" w:rsidP="00A6497B">
      <w:pPr>
        <w:pStyle w:val="a9"/>
        <w:ind w:firstLine="567"/>
        <w:jc w:val="both"/>
        <w:rPr>
          <w:szCs w:val="24"/>
        </w:rPr>
      </w:pPr>
      <w:r w:rsidRPr="00A6497B">
        <w:rPr>
          <w:szCs w:val="24"/>
        </w:rPr>
        <w:t>- капітальний ремонт електричних мереж, в частині встановлення сонячної електростанції на об’єкті КП «Міськводоканал» РМР на Процівському водозаборі (виготовлення проєктно-кошторисної документації) – 53 333,33 грн;</w:t>
      </w:r>
    </w:p>
    <w:p w:rsidR="00C6410C" w:rsidRPr="00A6497B" w:rsidRDefault="00C6410C" w:rsidP="00A6497B">
      <w:pPr>
        <w:pStyle w:val="a9"/>
        <w:ind w:firstLine="567"/>
        <w:jc w:val="both"/>
        <w:rPr>
          <w:szCs w:val="24"/>
        </w:rPr>
      </w:pPr>
      <w:r w:rsidRPr="00A6497B">
        <w:rPr>
          <w:szCs w:val="24"/>
        </w:rPr>
        <w:t>- капітальний ремонт електричних мереж (встановлення джерел резервного живлення-СЕО 50 кВт) на Процівському водозаборі за адресою: Сумська область, м. Ромни, вул. Олега Костюка, 60 – 540 000,00 грн.</w:t>
      </w:r>
    </w:p>
    <w:p w:rsidR="00B70F11" w:rsidRPr="00A6497B" w:rsidRDefault="00B70F11" w:rsidP="00A6497B">
      <w:pPr>
        <w:suppressAutoHyphens w:val="0"/>
        <w:ind w:firstLine="567"/>
        <w:jc w:val="both"/>
        <w:rPr>
          <w:lang w:eastAsia="uk-UA"/>
        </w:rPr>
      </w:pPr>
      <w:r w:rsidRPr="00A6497B">
        <w:rPr>
          <w:lang w:eastAsia="uk-UA"/>
        </w:rPr>
        <w:t>Протягом року використано кошти на:</w:t>
      </w:r>
    </w:p>
    <w:p w:rsidR="005A1A01" w:rsidRPr="00A6497B" w:rsidRDefault="00B70F11" w:rsidP="00A6497B">
      <w:pPr>
        <w:suppressAutoHyphens w:val="0"/>
        <w:ind w:firstLine="567"/>
        <w:jc w:val="both"/>
        <w:rPr>
          <w:lang w:eastAsia="uk-UA"/>
        </w:rPr>
      </w:pPr>
      <w:r w:rsidRPr="00A6497B">
        <w:rPr>
          <w:lang w:eastAsia="uk-UA"/>
        </w:rPr>
        <w:t xml:space="preserve">- </w:t>
      </w:r>
      <w:r w:rsidR="005A1A01" w:rsidRPr="00A6497B">
        <w:rPr>
          <w:lang w:eastAsia="uk-UA"/>
        </w:rPr>
        <w:t xml:space="preserve">утримання Міського парку культури та відпочинку ім. Т.Г. Шевченка (одержувач коштів – КП «Ільїнський ярмарок» РМР, (Програма утримання та розвитку Міського парку культури та відпочинку ім. Т.Г. Шевченка на 2024-2026 роки) – </w:t>
      </w:r>
      <w:r w:rsidR="005A1A01" w:rsidRPr="00A6497B">
        <w:rPr>
          <w:rFonts w:eastAsia="Times New Roman"/>
          <w:bCs/>
          <w:iCs/>
          <w:lang w:eastAsia="uk-UA"/>
        </w:rPr>
        <w:t xml:space="preserve">1 974 793,08 </w:t>
      </w:r>
      <w:r w:rsidR="005A1A01" w:rsidRPr="00A6497B">
        <w:rPr>
          <w:lang w:eastAsia="uk-UA"/>
        </w:rPr>
        <w:t>грн.;</w:t>
      </w:r>
    </w:p>
    <w:p w:rsidR="005A1A01" w:rsidRPr="00A6497B" w:rsidRDefault="005A1A01" w:rsidP="00A6497B">
      <w:pPr>
        <w:suppressAutoHyphens w:val="0"/>
        <w:ind w:firstLine="567"/>
        <w:jc w:val="both"/>
        <w:rPr>
          <w:lang w:eastAsia="uk-UA"/>
        </w:rPr>
      </w:pPr>
      <w:r w:rsidRPr="00A6497B">
        <w:rPr>
          <w:lang w:eastAsia="uk-UA"/>
        </w:rPr>
        <w:t>- благоустрій населених пунктів Роменської міської територіальної громади (одержувач коштів – КП «Комбінат комунальних підприємств» РМР, (Програма благоустрою населених пунктів Роменської міської територіальної громади на 2024-2026 роки) –  18 060 000,00 грн.;</w:t>
      </w:r>
    </w:p>
    <w:p w:rsidR="005A1A01" w:rsidRPr="00A6497B" w:rsidRDefault="005A1A01" w:rsidP="00A6497B">
      <w:pPr>
        <w:suppressAutoHyphens w:val="0"/>
        <w:ind w:firstLine="567"/>
        <w:jc w:val="both"/>
        <w:rPr>
          <w:lang w:val="ru-RU" w:eastAsia="uk-UA"/>
        </w:rPr>
      </w:pPr>
      <w:r w:rsidRPr="00A6497B">
        <w:rPr>
          <w:lang w:eastAsia="uk-UA"/>
        </w:rPr>
        <w:t>- збільшення</w:t>
      </w:r>
      <w:r w:rsidRPr="00A6497B">
        <w:rPr>
          <w:lang w:val="ru-RU" w:eastAsia="uk-UA"/>
        </w:rPr>
        <w:t xml:space="preserve"> статутного капіталу </w:t>
      </w:r>
      <w:r w:rsidRPr="00A6497B">
        <w:rPr>
          <w:lang w:eastAsia="uk-UA"/>
        </w:rPr>
        <w:t>КП «Ільїнський ярмарок» РМР</w:t>
      </w:r>
      <w:r w:rsidRPr="00A6497B">
        <w:rPr>
          <w:lang w:val="ru-RU" w:eastAsia="uk-UA"/>
        </w:rPr>
        <w:t xml:space="preserve"> </w:t>
      </w:r>
      <w:r w:rsidRPr="00A6497B">
        <w:rPr>
          <w:lang w:eastAsia="uk-UA"/>
        </w:rPr>
        <w:t xml:space="preserve">– </w:t>
      </w:r>
      <w:r w:rsidRPr="00A6497B">
        <w:rPr>
          <w:lang w:val="ru-RU" w:eastAsia="uk-UA"/>
        </w:rPr>
        <w:t>29 699,00 грн;</w:t>
      </w:r>
    </w:p>
    <w:p w:rsidR="005A1A01" w:rsidRPr="00A6497B" w:rsidRDefault="005A1A01" w:rsidP="00A6497B">
      <w:pPr>
        <w:suppressAutoHyphens w:val="0"/>
        <w:ind w:firstLine="567"/>
        <w:jc w:val="both"/>
        <w:rPr>
          <w:lang w:val="ru-RU" w:eastAsia="uk-UA"/>
        </w:rPr>
      </w:pPr>
      <w:r w:rsidRPr="00A6497B">
        <w:rPr>
          <w:lang w:val="ru-RU" w:eastAsia="uk-UA"/>
        </w:rPr>
        <w:lastRenderedPageBreak/>
        <w:t xml:space="preserve">- </w:t>
      </w:r>
      <w:r w:rsidRPr="00A6497B">
        <w:rPr>
          <w:lang w:eastAsia="uk-UA"/>
        </w:rPr>
        <w:t>збільшення</w:t>
      </w:r>
      <w:r w:rsidRPr="00A6497B">
        <w:rPr>
          <w:lang w:val="ru-RU" w:eastAsia="uk-UA"/>
        </w:rPr>
        <w:t xml:space="preserve"> статутного капіталу КП </w:t>
      </w:r>
      <w:r w:rsidRPr="00A6497B">
        <w:rPr>
          <w:lang w:eastAsia="uk-UA"/>
        </w:rPr>
        <w:t xml:space="preserve">«Комбінат комунальних підприємств» РМР – </w:t>
      </w:r>
      <w:r w:rsidRPr="00A6497B">
        <w:rPr>
          <w:lang w:val="ru-RU" w:eastAsia="uk-UA"/>
        </w:rPr>
        <w:t>6 872 000,00.</w:t>
      </w:r>
    </w:p>
    <w:p w:rsidR="00B70F11" w:rsidRPr="00A6497B" w:rsidRDefault="00B70F11" w:rsidP="00A6497B">
      <w:pPr>
        <w:suppressAutoHyphens w:val="0"/>
        <w:jc w:val="both"/>
        <w:rPr>
          <w:sz w:val="16"/>
          <w:szCs w:val="16"/>
          <w:lang w:val="ru-RU"/>
        </w:rPr>
      </w:pPr>
    </w:p>
    <w:p w:rsidR="00B70F11" w:rsidRPr="00A6497B" w:rsidRDefault="00B70F11" w:rsidP="00A6497B">
      <w:pPr>
        <w:ind w:firstLine="567"/>
        <w:jc w:val="both"/>
      </w:pPr>
      <w:r w:rsidRPr="00A6497B">
        <w:rPr>
          <w:b/>
          <w:bCs/>
        </w:rPr>
        <w:t>Управління економічного розвитку</w:t>
      </w:r>
      <w:r w:rsidRPr="00A6497B">
        <w:t xml:space="preserve"> </w:t>
      </w:r>
      <w:r w:rsidRPr="00A6497B">
        <w:rPr>
          <w:b/>
          <w:bCs/>
        </w:rPr>
        <w:t>Роменської міської ради</w:t>
      </w:r>
      <w:r w:rsidRPr="00A6497B">
        <w:t xml:space="preserve"> </w:t>
      </w:r>
    </w:p>
    <w:p w:rsidR="00F100B2" w:rsidRPr="00A6497B" w:rsidRDefault="00F100B2" w:rsidP="00A6497B">
      <w:pPr>
        <w:ind w:firstLine="567"/>
        <w:jc w:val="both"/>
      </w:pPr>
      <w:r w:rsidRPr="00A6497B">
        <w:t>Управлінням економічного розвитку Роменської міської ради підготовлено звіт Про стан виконання Програми економічного і соціального розвитку Роменської міської територіальної громади на 2024-2026 роки за підсумками 2024 року», який був зат</w:t>
      </w:r>
      <w:r w:rsidR="00686EAD" w:rsidRPr="00A6497B">
        <w:t>верджений рішенням міської ради</w:t>
      </w:r>
      <w:r w:rsidRPr="00A6497B">
        <w:t xml:space="preserve"> 19.03.2025.</w:t>
      </w:r>
    </w:p>
    <w:p w:rsidR="00F100B2" w:rsidRPr="00A6497B" w:rsidRDefault="00F100B2" w:rsidP="00A6497B">
      <w:pPr>
        <w:ind w:firstLine="567"/>
        <w:jc w:val="both"/>
      </w:pPr>
      <w:r w:rsidRPr="00A6497B">
        <w:t>Було перевірено та винесено на затвердження 8 фінансових планів комунальних підприємств (рішення виконавчого комітету Роменської міської ради від 19.11.2025 № 257 «Про затвердження фінансових планів підприємств, що належать до комунальної власності Роменської міської територіальної громади, на 2026 рік»).</w:t>
      </w:r>
    </w:p>
    <w:p w:rsidR="00F100B2" w:rsidRPr="00A6497B" w:rsidRDefault="00F100B2" w:rsidP="00A6497B">
      <w:pPr>
        <w:ind w:firstLine="567"/>
        <w:jc w:val="both"/>
      </w:pPr>
      <w:r w:rsidRPr="00A6497B">
        <w:t>Підготовлені та затверджені звіти щодо виконання фінансових планів за 2024 рік 8 комунальних підприємств (рішення виконавчого комітету Роменської міської ради від 19.03.2025 № 46 «Про стан виконання рішення виконавчого комітету міської ради від 16.08.2023 № 125 «Про затвердження фінансових планів підприємств, що належать до комунальної власності Роменської міської територіальної громади, на 2024 рік» за підсумками 2024 року»).</w:t>
      </w:r>
    </w:p>
    <w:p w:rsidR="00F100B2" w:rsidRPr="00A6497B" w:rsidRDefault="00F100B2" w:rsidP="00A6497B">
      <w:pPr>
        <w:ind w:firstLine="567"/>
        <w:jc w:val="both"/>
        <w:rPr>
          <w:bCs/>
        </w:rPr>
      </w:pPr>
      <w:r w:rsidRPr="00A6497B">
        <w:t xml:space="preserve">Протягом 2025 року підготовлено та винесено на затвердження 10 рішень міської ради «Про внесення змін і доповнень до </w:t>
      </w:r>
      <w:r w:rsidRPr="00A6497B">
        <w:rPr>
          <w:bCs/>
        </w:rPr>
        <w:t>Програми економічного і соціального розвитку Роменської міської територіальної громади на 2024-2026 роки».</w:t>
      </w:r>
    </w:p>
    <w:p w:rsidR="00F100B2" w:rsidRPr="00A6497B" w:rsidRDefault="00F100B2" w:rsidP="00A6497B">
      <w:pPr>
        <w:ind w:firstLine="567"/>
        <w:jc w:val="both"/>
        <w:rPr>
          <w:bCs/>
        </w:rPr>
      </w:pPr>
      <w:r w:rsidRPr="00A6497B">
        <w:rPr>
          <w:bCs/>
        </w:rPr>
        <w:t>Щомісяця інформація щодо міжнародного співробітництва на території Роменської міської територіальної громади подавалася до відповідних Департаментів Сумської ОДА та Роменської РДА.</w:t>
      </w:r>
    </w:p>
    <w:p w:rsidR="00F100B2" w:rsidRPr="00A6497B" w:rsidRDefault="00F100B2" w:rsidP="00A6497B">
      <w:pPr>
        <w:ind w:firstLine="567"/>
        <w:jc w:val="both"/>
        <w:rPr>
          <w:bCs/>
        </w:rPr>
      </w:pPr>
      <w:r w:rsidRPr="00A6497B">
        <w:rPr>
          <w:bCs/>
          <w:iCs/>
        </w:rPr>
        <w:t xml:space="preserve">Щомісяця проводився моніторинг промислових підприємств основного кола Роменської міської територіальної громади та щоквартально аналітична інформація про стан </w:t>
      </w:r>
      <w:r w:rsidR="007A4EDC" w:rsidRPr="00A6497B">
        <w:rPr>
          <w:bCs/>
          <w:iCs/>
        </w:rPr>
        <w:t>соціально-</w:t>
      </w:r>
      <w:r w:rsidRPr="00A6497B">
        <w:rPr>
          <w:bCs/>
          <w:iCs/>
        </w:rPr>
        <w:t>економічного розвитку Роменської територіальної громади подавалася до РДА.</w:t>
      </w:r>
    </w:p>
    <w:p w:rsidR="00F100B2" w:rsidRPr="00A6497B" w:rsidRDefault="00F100B2" w:rsidP="00A6497B">
      <w:pPr>
        <w:ind w:firstLine="567"/>
        <w:rPr>
          <w:i/>
        </w:rPr>
      </w:pPr>
      <w:r w:rsidRPr="00A6497B">
        <w:rPr>
          <w:i/>
        </w:rPr>
        <w:t>Забезпечення реалізації на території Роменської міської територіальної громади державної політики у сфері транспорту</w:t>
      </w:r>
      <w:r w:rsidR="007A4EDC" w:rsidRPr="00A6497B">
        <w:rPr>
          <w:i/>
        </w:rPr>
        <w:t>.</w:t>
      </w:r>
    </w:p>
    <w:p w:rsidR="00F100B2" w:rsidRPr="00A6497B" w:rsidRDefault="00F100B2" w:rsidP="00A6497B">
      <w:pPr>
        <w:ind w:firstLine="567"/>
        <w:jc w:val="both"/>
        <w:rPr>
          <w:bCs/>
          <w:iCs/>
        </w:rPr>
      </w:pPr>
      <w:r w:rsidRPr="00A6497B">
        <w:rPr>
          <w:bCs/>
          <w:iCs/>
        </w:rPr>
        <w:t>За 2025 рік проведено 3 конкурси на визначення виконавців перевезень на міських та п</w:t>
      </w:r>
      <w:r w:rsidR="0046390C" w:rsidRPr="00A6497B">
        <w:rPr>
          <w:bCs/>
          <w:iCs/>
        </w:rPr>
        <w:t xml:space="preserve">риміських автобусних маршрутах </w:t>
      </w:r>
      <w:r w:rsidRPr="00A6497B">
        <w:rPr>
          <w:bCs/>
          <w:iCs/>
        </w:rPr>
        <w:t xml:space="preserve">загального користування Роменської міської територіальної громади та  визначено переможців конкурсу. </w:t>
      </w:r>
    </w:p>
    <w:p w:rsidR="00F100B2" w:rsidRPr="00A6497B" w:rsidRDefault="00F100B2" w:rsidP="00A6497B">
      <w:pPr>
        <w:ind w:firstLine="567"/>
        <w:jc w:val="both"/>
        <w:rPr>
          <w:bCs/>
          <w:iCs/>
        </w:rPr>
      </w:pPr>
      <w:r w:rsidRPr="00A6497B">
        <w:rPr>
          <w:bCs/>
          <w:iCs/>
        </w:rPr>
        <w:t>Підготовлено та винесено на розгляд виконавчого комітету</w:t>
      </w:r>
      <w:r w:rsidR="0046390C" w:rsidRPr="00A6497B">
        <w:rPr>
          <w:bCs/>
          <w:iCs/>
        </w:rPr>
        <w:t xml:space="preserve"> Роменської міської ради 18 проє</w:t>
      </w:r>
      <w:r w:rsidRPr="00A6497B">
        <w:rPr>
          <w:bCs/>
          <w:iCs/>
        </w:rPr>
        <w:t xml:space="preserve">ктів рішень з питань організації пасажирських перевезень. </w:t>
      </w:r>
    </w:p>
    <w:p w:rsidR="00F100B2" w:rsidRPr="00A6497B" w:rsidRDefault="00F100B2" w:rsidP="00A6497B">
      <w:pPr>
        <w:ind w:firstLine="567"/>
        <w:jc w:val="both"/>
        <w:rPr>
          <w:bCs/>
          <w:iCs/>
        </w:rPr>
      </w:pPr>
      <w:r w:rsidRPr="00A6497B">
        <w:rPr>
          <w:bCs/>
          <w:iCs/>
        </w:rPr>
        <w:t>З метою здійснення контролю за виконанням перевізниками умов договорів про організацію перевезення пасажирів на міських та приміських автобусних маршрутах Роменської міської територіальної громади за 2025 проведено 8 перевірок, складено 4 акти про порушення.</w:t>
      </w:r>
    </w:p>
    <w:p w:rsidR="00F100B2" w:rsidRPr="00A6497B" w:rsidRDefault="00F100B2" w:rsidP="00A6497B">
      <w:pPr>
        <w:ind w:firstLine="567"/>
        <w:jc w:val="both"/>
        <w:rPr>
          <w:i/>
        </w:rPr>
      </w:pPr>
      <w:r w:rsidRPr="00A6497B">
        <w:rPr>
          <w:i/>
        </w:rPr>
        <w:t>Сприяння розвитку підприємництва та здійснення державної регуляторної політики</w:t>
      </w:r>
      <w:r w:rsidR="00777E01" w:rsidRPr="00A6497B">
        <w:rPr>
          <w:i/>
        </w:rPr>
        <w:t>.</w:t>
      </w:r>
    </w:p>
    <w:p w:rsidR="00F100B2" w:rsidRPr="00A6497B" w:rsidRDefault="00F100B2" w:rsidP="00A6497B">
      <w:pPr>
        <w:ind w:firstLine="567"/>
        <w:jc w:val="both"/>
      </w:pPr>
      <w:r w:rsidRPr="00A6497B">
        <w:t xml:space="preserve">Звіт про хід виконання заходів Програми розвитку малого та середнього підприємництва Роменської </w:t>
      </w:r>
      <w:r w:rsidR="00177A3F" w:rsidRPr="00A6497B">
        <w:t xml:space="preserve">міської територіальної громади </w:t>
      </w:r>
      <w:r w:rsidRPr="00A6497B">
        <w:t>за 2024 рік роз</w:t>
      </w:r>
      <w:r w:rsidR="00177A3F" w:rsidRPr="00A6497B">
        <w:t xml:space="preserve">глянутий на сесії міської ради </w:t>
      </w:r>
      <w:r w:rsidRPr="00A6497B">
        <w:t>26.02.2025, прийняте відповідне рішення.</w:t>
      </w:r>
    </w:p>
    <w:p w:rsidR="00F100B2" w:rsidRPr="00A6497B" w:rsidRDefault="00F100B2" w:rsidP="00A6497B">
      <w:pPr>
        <w:ind w:firstLine="567"/>
        <w:jc w:val="both"/>
      </w:pPr>
      <w:r w:rsidRPr="00A6497B">
        <w:t xml:space="preserve">Конкурс «Кращий підприємець року» у 2025 році не проводився. Напередодні Дня підприємця 9 кращих представників бізнесу громади нагороджені грамотами виконавчого комітету. </w:t>
      </w:r>
    </w:p>
    <w:p w:rsidR="00F100B2" w:rsidRPr="00A6497B" w:rsidRDefault="00F100B2" w:rsidP="00A6497B">
      <w:pPr>
        <w:ind w:firstLine="567"/>
        <w:jc w:val="both"/>
      </w:pPr>
      <w:r w:rsidRPr="00A6497B">
        <w:t>Проведено 1 засідання ради підприємців при міському голові, обговорені питання участі підприємців громади в програмах допомоги підприємц</w:t>
      </w:r>
      <w:r w:rsidR="00B47EDE" w:rsidRPr="00A6497B">
        <w:t>ям під час воєнного стану та он</w:t>
      </w:r>
      <w:r w:rsidRPr="00A6497B">
        <w:t xml:space="preserve">лайн заходах з актуальних питань ведення бізнесу. </w:t>
      </w:r>
    </w:p>
    <w:p w:rsidR="00F100B2" w:rsidRPr="00A6497B" w:rsidRDefault="00F100B2" w:rsidP="00A6497B">
      <w:pPr>
        <w:ind w:firstLine="567"/>
        <w:jc w:val="both"/>
      </w:pPr>
      <w:r w:rsidRPr="00A6497B">
        <w:t>У відділі розвитку підприємництва та споживчого ринку Управління економічного розвитку Роменськ</w:t>
      </w:r>
      <w:r w:rsidR="005E4A3E" w:rsidRPr="00A6497B">
        <w:t>ої міської ради щовівторка з 13:00 до 16:</w:t>
      </w:r>
      <w:r w:rsidRPr="00A6497B">
        <w:t>00 працює «гаряча телефонна л</w:t>
      </w:r>
      <w:r w:rsidR="005E4A3E" w:rsidRPr="00A6497B">
        <w:t>інія» з питань підприємництва. За рік надійшло 19 звернень</w:t>
      </w:r>
      <w:r w:rsidRPr="00A6497B">
        <w:t xml:space="preserve"> з питань діючих програм та грантів для суб’єктів підприємницької діяльності, допомоги бізнесу, постраждалому внаслідок збройної агресії російської федерації, оподаткування суб’єктів підприємницької діяльності, </w:t>
      </w:r>
      <w:r w:rsidRPr="00A6497B">
        <w:lastRenderedPageBreak/>
        <w:t>відкриття власної справи, реалізації алкогольних напоїв на території громади під час воєнного стану та інше. На всі питання надані консультації та роз’яснення.</w:t>
      </w:r>
    </w:p>
    <w:p w:rsidR="00F100B2" w:rsidRPr="00A6497B" w:rsidRDefault="00F100B2" w:rsidP="00A6497B">
      <w:pPr>
        <w:ind w:firstLine="567"/>
        <w:jc w:val="both"/>
      </w:pPr>
      <w:r w:rsidRPr="00A6497B">
        <w:t>В листопаді 2025 року прийняті рішення виконавчог</w:t>
      </w:r>
      <w:r w:rsidR="00EE091F" w:rsidRPr="00A6497B">
        <w:t>о комітету від 19.11.2025 № 259</w:t>
      </w:r>
      <w:r w:rsidRPr="00A6497B">
        <w:t xml:space="preserve"> та міської ради від 26.11.2025, якими затверджені плани підготовки проєктів регуляторних актів на 2026 рік. Ці рішення розміщені на офіційному вебпорталі міської ради в установлені законодавством терміни.</w:t>
      </w:r>
    </w:p>
    <w:p w:rsidR="00F100B2" w:rsidRPr="00A6497B" w:rsidRDefault="00F100B2" w:rsidP="00A6497B">
      <w:pPr>
        <w:ind w:firstLine="567"/>
        <w:jc w:val="both"/>
      </w:pPr>
      <w:r w:rsidRPr="00A6497B">
        <w:t>Протягом 2025 року доповнення до Планів підготовки проєктів регуляторних актів не вносились.</w:t>
      </w:r>
    </w:p>
    <w:p w:rsidR="00F100B2" w:rsidRPr="00A6497B" w:rsidRDefault="00F100B2" w:rsidP="00A6497B">
      <w:pPr>
        <w:ind w:firstLine="567"/>
        <w:jc w:val="both"/>
        <w:rPr>
          <w:b/>
        </w:rPr>
      </w:pPr>
      <w:r w:rsidRPr="00A6497B">
        <w:t>У 2025 році проведено 10 відстежень результативності регуляторних актів. Щорічні звіти про здійснення регуляторної політики розміщуються на офіційному сайті міської ради</w:t>
      </w:r>
    </w:p>
    <w:p w:rsidR="00F100B2" w:rsidRPr="00A6497B" w:rsidRDefault="00F100B2" w:rsidP="00A6497B">
      <w:pPr>
        <w:ind w:firstLine="567"/>
        <w:jc w:val="both"/>
        <w:rPr>
          <w:i/>
        </w:rPr>
      </w:pPr>
      <w:r w:rsidRPr="00A6497B">
        <w:rPr>
          <w:i/>
        </w:rPr>
        <w:t>Забезпечення організації обслуговування населення підприємствами торгівлі, громадського харчування та побутового обслуговування незалежно від форм власності</w:t>
      </w:r>
      <w:r w:rsidR="00777E01" w:rsidRPr="00A6497B">
        <w:rPr>
          <w:i/>
        </w:rPr>
        <w:t>.</w:t>
      </w:r>
    </w:p>
    <w:p w:rsidR="00F100B2" w:rsidRPr="00A6497B" w:rsidRDefault="00F100B2" w:rsidP="00A6497B">
      <w:pPr>
        <w:ind w:firstLine="567"/>
        <w:jc w:val="both"/>
      </w:pPr>
      <w:r w:rsidRPr="00A6497B">
        <w:t>У 2025 році розроблено дислокацію мережі підприємств торгівлі, закладів ресторанного господарства, об’єктів побутового обслуговування та ринків, розташованих на території Роменської міської територіальної громади.</w:t>
      </w:r>
    </w:p>
    <w:p w:rsidR="00F100B2" w:rsidRPr="00A6497B" w:rsidRDefault="00F100B2" w:rsidP="00A6497B">
      <w:pPr>
        <w:ind w:firstLine="567"/>
        <w:jc w:val="both"/>
      </w:pPr>
      <w:r w:rsidRPr="00A6497B">
        <w:t xml:space="preserve">Проведено 106 рейдів робочої групи з питань ліквідації стихійної торгівлі в місті. </w:t>
      </w:r>
    </w:p>
    <w:p w:rsidR="00F100B2" w:rsidRPr="00A6497B" w:rsidRDefault="00F100B2" w:rsidP="00A6497B">
      <w:pPr>
        <w:ind w:firstLine="567"/>
        <w:jc w:val="both"/>
      </w:pPr>
      <w:r w:rsidRPr="00A6497B">
        <w:t>З метою більш повного задоволення споживчого попиту та впорядкування ви</w:t>
      </w:r>
      <w:r w:rsidR="00D265F2" w:rsidRPr="00A6497B">
        <w:t>їзної сезонної торгівлі прийнято</w:t>
      </w:r>
      <w:r w:rsidRPr="00A6497B">
        <w:t xml:space="preserve"> 2 рішення виконавчого комітету міської ради щодо організації місць продажу живих к</w:t>
      </w:r>
      <w:r w:rsidR="00D265F2" w:rsidRPr="00A6497B">
        <w:t xml:space="preserve">вітів з нагоди свята 8 березня </w:t>
      </w:r>
      <w:r w:rsidRPr="00A6497B">
        <w:t>та новорічних ялинок.</w:t>
      </w:r>
    </w:p>
    <w:p w:rsidR="00F100B2" w:rsidRPr="00A6497B" w:rsidRDefault="00F100B2" w:rsidP="00A6497B">
      <w:pPr>
        <w:ind w:firstLine="567"/>
        <w:jc w:val="both"/>
      </w:pPr>
      <w:r w:rsidRPr="00A6497B">
        <w:t>Розглянуто 19 звернень з питань порушення прав споживачів у сфері торговельного та побутового обслуговування. Здійснено 3 виступи по місцевому радіо з питань захисту прав споживачів.</w:t>
      </w:r>
    </w:p>
    <w:p w:rsidR="00F100B2" w:rsidRPr="00A6497B" w:rsidRDefault="00F100B2" w:rsidP="00A6497B">
      <w:pPr>
        <w:ind w:firstLine="567"/>
        <w:jc w:val="both"/>
      </w:pPr>
      <w:r w:rsidRPr="00A6497B">
        <w:t>Ярмаркові заходи, наради з питань розвитку підприємництва та торгівельного і побутового обслуговування населення не проводились у</w:t>
      </w:r>
      <w:r w:rsidR="00D265F2" w:rsidRPr="00A6497B">
        <w:t xml:space="preserve"> зв’язку з воєнним станом. Всі </w:t>
      </w:r>
      <w:r w:rsidRPr="00A6497B">
        <w:t>питання вирішувалися в телефонному режимі чи при особистих зустрічах.</w:t>
      </w:r>
    </w:p>
    <w:p w:rsidR="00F100B2" w:rsidRPr="00A6497B" w:rsidRDefault="00F100B2" w:rsidP="00A6497B">
      <w:pPr>
        <w:ind w:firstLine="567"/>
        <w:jc w:val="both"/>
        <w:rPr>
          <w:i/>
        </w:rPr>
      </w:pPr>
      <w:r w:rsidRPr="00A6497B">
        <w:rPr>
          <w:i/>
        </w:rPr>
        <w:t>Забезпечення реалізації повноважень в сфері розпорядження та використання майна комунальної власності територіальної громади</w:t>
      </w:r>
      <w:r w:rsidR="00777E01" w:rsidRPr="00A6497B">
        <w:rPr>
          <w:i/>
        </w:rPr>
        <w:t>.</w:t>
      </w:r>
    </w:p>
    <w:p w:rsidR="00F100B2" w:rsidRPr="00A6497B" w:rsidRDefault="00C810CE" w:rsidP="00A6497B">
      <w:pPr>
        <w:ind w:firstLine="567"/>
        <w:jc w:val="both"/>
        <w:rPr>
          <w:bCs/>
        </w:rPr>
      </w:pPr>
      <w:r w:rsidRPr="00A6497B">
        <w:rPr>
          <w:bCs/>
        </w:rPr>
        <w:t>Протягом 2025 року Управлінням</w:t>
      </w:r>
      <w:r w:rsidR="00F100B2" w:rsidRPr="00A6497B">
        <w:rPr>
          <w:bCs/>
        </w:rPr>
        <w:t xml:space="preserve"> проводилася підготовка матеріалів на розгляд міської ради з питань передачі в оренду приміщень комунальної власності, за результатами якої було укладено 26 нових договорів оренди нерухомого майна комунальної власності, що призвело до збільшення надходжень до місцевого бюджету громади. Так за підсумкам</w:t>
      </w:r>
      <w:r w:rsidRPr="00A6497B">
        <w:rPr>
          <w:bCs/>
        </w:rPr>
        <w:t>и 2025 року до бюджету надійшло</w:t>
      </w:r>
      <w:r w:rsidR="00F100B2" w:rsidRPr="00A6497B">
        <w:rPr>
          <w:bCs/>
        </w:rPr>
        <w:t xml:space="preserve"> 1 281,4 тис. грн.</w:t>
      </w:r>
    </w:p>
    <w:p w:rsidR="00F100B2" w:rsidRPr="00A6497B" w:rsidRDefault="00F100B2" w:rsidP="00A6497B">
      <w:pPr>
        <w:ind w:firstLine="567"/>
        <w:jc w:val="both"/>
        <w:rPr>
          <w:bCs/>
        </w:rPr>
      </w:pPr>
      <w:r w:rsidRPr="00A6497B">
        <w:rPr>
          <w:bCs/>
        </w:rPr>
        <w:t>У зв’язку з відсутністю ініціативи щодо продажу майна приватизація об’єктів комун</w:t>
      </w:r>
      <w:r w:rsidR="00C810CE" w:rsidRPr="00A6497B">
        <w:rPr>
          <w:bCs/>
        </w:rPr>
        <w:t>альної власності протягом звітн</w:t>
      </w:r>
      <w:r w:rsidRPr="00A6497B">
        <w:rPr>
          <w:bCs/>
        </w:rPr>
        <w:t>ого періоду не здійснювалася, конкурси з відбору суб’єктів оціночної діяльності не проводилися.</w:t>
      </w:r>
    </w:p>
    <w:p w:rsidR="00F100B2" w:rsidRPr="00A6497B" w:rsidRDefault="00F100B2" w:rsidP="00A6497B">
      <w:pPr>
        <w:ind w:firstLine="567"/>
        <w:jc w:val="both"/>
        <w:rPr>
          <w:bCs/>
        </w:rPr>
      </w:pPr>
      <w:r w:rsidRPr="00A6497B">
        <w:rPr>
          <w:bCs/>
        </w:rPr>
        <w:t>Постійно проводились візуальні обстеження об’єктів оренди на предмет фіксації поточного стану будівель (приміщень), в результаті чого складаються відповідні акти, та проводились наради з питань ефективного використання майна комунальної власності.</w:t>
      </w:r>
    </w:p>
    <w:p w:rsidR="00F100B2" w:rsidRPr="00A6497B" w:rsidRDefault="00F100B2" w:rsidP="00A6497B">
      <w:pPr>
        <w:ind w:firstLine="567"/>
        <w:jc w:val="both"/>
        <w:rPr>
          <w:bCs/>
        </w:rPr>
      </w:pPr>
      <w:r w:rsidRPr="00A6497B">
        <w:rPr>
          <w:bCs/>
        </w:rPr>
        <w:t xml:space="preserve">Протягом 2025 року рішенням Органу приватизації нерухомого майна комунальної власності Роменської міської територіальної громади </w:t>
      </w:r>
      <w:r w:rsidR="00A80A19" w:rsidRPr="00A6497B">
        <w:rPr>
          <w:bCs/>
        </w:rPr>
        <w:t xml:space="preserve">– </w:t>
      </w:r>
      <w:r w:rsidRPr="00A6497B">
        <w:rPr>
          <w:bCs/>
        </w:rPr>
        <w:t>Управління</w:t>
      </w:r>
      <w:r w:rsidR="00A80A19" w:rsidRPr="00A6497B">
        <w:rPr>
          <w:bCs/>
        </w:rPr>
        <w:t>м</w:t>
      </w:r>
      <w:r w:rsidRPr="00A6497B">
        <w:rPr>
          <w:bCs/>
        </w:rPr>
        <w:t xml:space="preserve"> економічного розвитку Роменсь</w:t>
      </w:r>
      <w:r w:rsidR="00A80A19" w:rsidRPr="00A6497B">
        <w:rPr>
          <w:bCs/>
        </w:rPr>
        <w:t>кої міської ради було передано у</w:t>
      </w:r>
      <w:r w:rsidRPr="00A6497B">
        <w:rPr>
          <w:bCs/>
        </w:rPr>
        <w:t xml:space="preserve"> власність громадян 6 квартир по м. Ромни.</w:t>
      </w:r>
    </w:p>
    <w:p w:rsidR="00F100B2" w:rsidRPr="00A6497B" w:rsidRDefault="00F100B2" w:rsidP="00A6497B">
      <w:pPr>
        <w:ind w:firstLine="567"/>
        <w:jc w:val="both"/>
        <w:rPr>
          <w:bCs/>
        </w:rPr>
      </w:pPr>
      <w:r w:rsidRPr="00A6497B">
        <w:rPr>
          <w:bCs/>
        </w:rPr>
        <w:t>Постійно проводилось упорядкування технічної документації та правоустановчих документів на нерухоме майно комунальної власності територіальної громади. Так у 2025 році було замовлено та виготовлено 14 технічних паспортів на нерухомість, які були введені до Реєстру будівельної діяльності щодо інформації про технічні інвентаризації.</w:t>
      </w:r>
    </w:p>
    <w:p w:rsidR="00F100B2" w:rsidRPr="00A6497B" w:rsidRDefault="00F100B2" w:rsidP="00A6497B">
      <w:pPr>
        <w:ind w:firstLine="567"/>
        <w:jc w:val="both"/>
        <w:rPr>
          <w:i/>
        </w:rPr>
      </w:pPr>
      <w:r w:rsidRPr="00A6497B">
        <w:rPr>
          <w:bCs/>
          <w:i/>
        </w:rPr>
        <w:t>Забезпечення реалізації державної політики, спрямованої на розвиток агропромислового комплексу</w:t>
      </w:r>
      <w:r w:rsidR="00686EAD" w:rsidRPr="00A6497B">
        <w:rPr>
          <w:bCs/>
          <w:i/>
        </w:rPr>
        <w:t>.</w:t>
      </w:r>
    </w:p>
    <w:p w:rsidR="00F100B2" w:rsidRPr="00A6497B" w:rsidRDefault="00F100B2" w:rsidP="00A6497B">
      <w:pPr>
        <w:pStyle w:val="a9"/>
        <w:spacing w:line="276" w:lineRule="auto"/>
        <w:ind w:firstLine="567"/>
        <w:jc w:val="both"/>
        <w:rPr>
          <w:shd w:val="clear" w:color="auto" w:fill="FFFFFF"/>
        </w:rPr>
      </w:pPr>
      <w:r w:rsidRPr="00A6497B">
        <w:rPr>
          <w:shd w:val="clear" w:color="auto" w:fill="FFFFFF"/>
        </w:rPr>
        <w:t>Інвестиційні проєкти в агропромисловому комплексі Роменської міської територіальної громади у 2025 році були спрямовані на розвиток великотоварного тваринництва з використанням сучасних технологій і харчової та переробної промисловості. Це і реконструк</w:t>
      </w:r>
      <w:r w:rsidR="003F46F5" w:rsidRPr="00A6497B">
        <w:rPr>
          <w:shd w:val="clear" w:color="auto" w:fill="FFFFFF"/>
        </w:rPr>
        <w:t>ція тваринницького приміщення (</w:t>
      </w:r>
      <w:r w:rsidRPr="00A6497B">
        <w:rPr>
          <w:shd w:val="clear" w:color="auto" w:fill="FFFFFF"/>
        </w:rPr>
        <w:t>ТОВ АФ «Лан</w:t>
      </w:r>
      <w:r w:rsidR="003F46F5" w:rsidRPr="00A6497B">
        <w:rPr>
          <w:shd w:val="clear" w:color="auto" w:fill="FFFFFF"/>
        </w:rPr>
        <w:t xml:space="preserve">» на 200 голів, загальна сума – </w:t>
      </w:r>
      <w:r w:rsidRPr="00A6497B">
        <w:rPr>
          <w:shd w:val="clear" w:color="auto" w:fill="FFFFFF"/>
        </w:rPr>
        <w:t>15 млн</w:t>
      </w:r>
      <w:r w:rsidR="003F46F5" w:rsidRPr="00A6497B">
        <w:rPr>
          <w:shd w:val="clear" w:color="auto" w:fill="FFFFFF"/>
        </w:rPr>
        <w:t>. грн (власні кошти товариства)</w:t>
      </w:r>
      <w:r w:rsidRPr="00A6497B">
        <w:rPr>
          <w:shd w:val="clear" w:color="auto" w:fill="FFFFFF"/>
        </w:rPr>
        <w:t xml:space="preserve"> і будівництво потужності з переробки </w:t>
      </w:r>
      <w:r w:rsidRPr="00A6497B">
        <w:rPr>
          <w:shd w:val="clear" w:color="auto" w:fill="FFFFFF"/>
        </w:rPr>
        <w:lastRenderedPageBreak/>
        <w:t>сільськогосподарської продукції (ФОП Ткаченко С.М., переробка сої, 15-20 т/сутки, загальна сума 3,5 млн. грн за власні кошти).</w:t>
      </w:r>
    </w:p>
    <w:p w:rsidR="00B70F11" w:rsidRPr="00A6497B" w:rsidRDefault="00B70F11" w:rsidP="00A6497B">
      <w:pPr>
        <w:ind w:firstLine="284"/>
        <w:jc w:val="both"/>
        <w:rPr>
          <w:b/>
          <w:sz w:val="16"/>
          <w:szCs w:val="16"/>
        </w:rPr>
      </w:pPr>
    </w:p>
    <w:p w:rsidR="00846689" w:rsidRPr="00A6497B" w:rsidRDefault="00B70F11" w:rsidP="00A6497B">
      <w:pPr>
        <w:pStyle w:val="ab"/>
        <w:ind w:left="0" w:firstLine="567"/>
        <w:jc w:val="both"/>
      </w:pPr>
      <w:r w:rsidRPr="00A6497B">
        <w:rPr>
          <w:b/>
          <w:bCs/>
        </w:rPr>
        <w:t>Управлінням фінансів</w:t>
      </w:r>
      <w:r w:rsidR="00846689" w:rsidRPr="00A6497B">
        <w:t xml:space="preserve"> протягом 2025 року систематично проводилась робота з наповнення дохідної частини бюджету Роменської міської територіальної громади; моніторинг основних показників виконання дохідної та видаткової частини бюджету.</w:t>
      </w:r>
    </w:p>
    <w:p w:rsidR="00846689" w:rsidRPr="00A6497B" w:rsidRDefault="00846689" w:rsidP="00A6497B">
      <w:pPr>
        <w:pStyle w:val="ab"/>
        <w:ind w:left="0" w:firstLine="567"/>
        <w:jc w:val="both"/>
        <w:rPr>
          <w:bCs/>
        </w:rPr>
      </w:pPr>
      <w:r w:rsidRPr="00A6497B">
        <w:t>Для з</w:t>
      </w:r>
      <w:r w:rsidRPr="00A6497B">
        <w:rPr>
          <w:bCs/>
        </w:rPr>
        <w:t>абезпечення стабільності бюджетного процесу:</w:t>
      </w:r>
    </w:p>
    <w:p w:rsidR="00846689" w:rsidRPr="00A6497B" w:rsidRDefault="00846689" w:rsidP="00A6497B">
      <w:pPr>
        <w:pStyle w:val="ab"/>
        <w:numPr>
          <w:ilvl w:val="0"/>
          <w:numId w:val="26"/>
        </w:numPr>
        <w:ind w:left="0" w:firstLine="567"/>
        <w:jc w:val="both"/>
      </w:pPr>
      <w:r w:rsidRPr="00A6497B">
        <w:t>складений розпис Бюджету Роменської міської територіальної громади на 2025 рік;</w:t>
      </w:r>
    </w:p>
    <w:p w:rsidR="00846689" w:rsidRPr="00A6497B" w:rsidRDefault="00846689" w:rsidP="00A6497B">
      <w:pPr>
        <w:pStyle w:val="ab"/>
        <w:numPr>
          <w:ilvl w:val="0"/>
          <w:numId w:val="26"/>
        </w:numPr>
        <w:ind w:left="0" w:firstLine="567"/>
        <w:jc w:val="both"/>
      </w:pPr>
      <w:r w:rsidRPr="00A6497B">
        <w:t>проведені перевірки 80 звітів про виконання паспортів бюджетних програм за 2024 рік; підготовлено 17 проєктів рішень міської ради про затвердження бюджету та внесення змін до нього,</w:t>
      </w:r>
    </w:p>
    <w:p w:rsidR="00846689" w:rsidRPr="00A6497B" w:rsidRDefault="00846689" w:rsidP="00A6497B">
      <w:pPr>
        <w:pStyle w:val="ab"/>
        <w:numPr>
          <w:ilvl w:val="0"/>
          <w:numId w:val="26"/>
        </w:numPr>
        <w:ind w:left="0" w:firstLine="567"/>
        <w:jc w:val="both"/>
        <w:rPr>
          <w:bCs/>
        </w:rPr>
      </w:pPr>
      <w:r w:rsidRPr="00A6497B">
        <w:t xml:space="preserve">2 проєкти про </w:t>
      </w:r>
      <w:r w:rsidRPr="00A6497B">
        <w:rPr>
          <w:bCs/>
        </w:rPr>
        <w:t>Прогноз бюджету Роменської міської територіальної громади на 2026-2028 роки;</w:t>
      </w:r>
    </w:p>
    <w:p w:rsidR="00846689" w:rsidRPr="00A6497B" w:rsidRDefault="00846689" w:rsidP="00A6497B">
      <w:pPr>
        <w:pStyle w:val="ab"/>
        <w:numPr>
          <w:ilvl w:val="0"/>
          <w:numId w:val="26"/>
        </w:numPr>
        <w:ind w:left="0" w:firstLine="567"/>
        <w:jc w:val="both"/>
      </w:pPr>
      <w:r w:rsidRPr="00A6497B">
        <w:rPr>
          <w:bCs/>
        </w:rPr>
        <w:t>4 звіти про виконання Бюджету Роменської міської територіальної громади за</w:t>
      </w:r>
      <w:r w:rsidRPr="00A6497B">
        <w:t xml:space="preserve"> кожен бюджетний період;</w:t>
      </w:r>
    </w:p>
    <w:p w:rsidR="00846689" w:rsidRPr="00A6497B" w:rsidRDefault="00846689" w:rsidP="00A6497B">
      <w:pPr>
        <w:pStyle w:val="ab"/>
        <w:numPr>
          <w:ilvl w:val="0"/>
          <w:numId w:val="26"/>
        </w:numPr>
        <w:ind w:left="0" w:firstLine="567"/>
        <w:jc w:val="both"/>
      </w:pPr>
      <w:r w:rsidRPr="00A6497B">
        <w:t>опрацьовано 80 бюджетних запитів з розпорядниками коштів на 2026 рік;</w:t>
      </w:r>
    </w:p>
    <w:p w:rsidR="00846689" w:rsidRPr="00A6497B" w:rsidRDefault="00846689" w:rsidP="00A6497B">
      <w:pPr>
        <w:pStyle w:val="ab"/>
        <w:numPr>
          <w:ilvl w:val="0"/>
          <w:numId w:val="26"/>
        </w:numPr>
        <w:ind w:left="0" w:firstLine="567"/>
        <w:jc w:val="both"/>
      </w:pPr>
      <w:r w:rsidRPr="00A6497B">
        <w:t>щомісячно вносились зміни до бюджету відповідно до рішень міської ради;</w:t>
      </w:r>
    </w:p>
    <w:p w:rsidR="00846689" w:rsidRPr="00A6497B" w:rsidRDefault="00846689" w:rsidP="00A6497B">
      <w:pPr>
        <w:pStyle w:val="ab"/>
        <w:numPr>
          <w:ilvl w:val="0"/>
          <w:numId w:val="26"/>
        </w:numPr>
        <w:ind w:left="0" w:firstLine="567"/>
        <w:jc w:val="both"/>
      </w:pPr>
      <w:r w:rsidRPr="00A6497B">
        <w:t>підготовлені 10 угод про прийняття та передачу коштів з обласного бюджету та бюджетів інших територіальних громад;</w:t>
      </w:r>
    </w:p>
    <w:p w:rsidR="00846689" w:rsidRPr="00A6497B" w:rsidRDefault="00846689" w:rsidP="00A6497B">
      <w:pPr>
        <w:pStyle w:val="ab"/>
        <w:numPr>
          <w:ilvl w:val="0"/>
          <w:numId w:val="26"/>
        </w:numPr>
        <w:ind w:left="0" w:firstLine="567"/>
        <w:jc w:val="both"/>
      </w:pPr>
      <w:r w:rsidRPr="00A6497B">
        <w:t>опрацьовані проєкти місцевих програм, затвердження яких виносились відповідними розробниками на розгляд сесії міської ради;</w:t>
      </w:r>
    </w:p>
    <w:p w:rsidR="00846689" w:rsidRPr="00A6497B" w:rsidRDefault="00846689" w:rsidP="00A6497B">
      <w:pPr>
        <w:pStyle w:val="ab"/>
        <w:numPr>
          <w:ilvl w:val="0"/>
          <w:numId w:val="26"/>
        </w:numPr>
        <w:ind w:left="0" w:firstLine="567"/>
        <w:jc w:val="both"/>
      </w:pPr>
      <w:r w:rsidRPr="00A6497B">
        <w:t>опрацьовані проєкти паспортів бюджетних програм;</w:t>
      </w:r>
    </w:p>
    <w:p w:rsidR="00846689" w:rsidRPr="00A6497B" w:rsidRDefault="00846689" w:rsidP="00A6497B">
      <w:pPr>
        <w:pStyle w:val="ab"/>
        <w:numPr>
          <w:ilvl w:val="0"/>
          <w:numId w:val="26"/>
        </w:numPr>
        <w:ind w:left="0" w:firstLine="567"/>
        <w:jc w:val="both"/>
      </w:pPr>
      <w:r w:rsidRPr="00A6497B">
        <w:t>проведені 22 перевірки складання 55 кошторисів у 12 бюджетних установах та 7 комунальних підприємствах охорони здоров’я (ТОВ, ФОП );</w:t>
      </w:r>
    </w:p>
    <w:p w:rsidR="00846689" w:rsidRPr="00A6497B" w:rsidRDefault="00846689" w:rsidP="00A6497B">
      <w:pPr>
        <w:pStyle w:val="ab"/>
        <w:numPr>
          <w:ilvl w:val="0"/>
          <w:numId w:val="26"/>
        </w:numPr>
        <w:ind w:left="0" w:firstLine="567"/>
        <w:jc w:val="both"/>
      </w:pPr>
      <w:r w:rsidRPr="00A6497B">
        <w:t>забезпечений облік фінансування бюджетних установ;</w:t>
      </w:r>
    </w:p>
    <w:p w:rsidR="00846689" w:rsidRPr="00A6497B" w:rsidRDefault="00846689" w:rsidP="00A6497B">
      <w:pPr>
        <w:pStyle w:val="ab"/>
        <w:numPr>
          <w:ilvl w:val="0"/>
          <w:numId w:val="26"/>
        </w:numPr>
        <w:ind w:left="0" w:firstLine="567"/>
        <w:jc w:val="both"/>
      </w:pPr>
      <w:r w:rsidRPr="00A6497B">
        <w:t>щотижнево та щомісячно готувались інформації з питань бюджету органам державної та виконавчої влади, на наради при міському голові та його заступниках;</w:t>
      </w:r>
    </w:p>
    <w:p w:rsidR="00846689" w:rsidRPr="00A6497B" w:rsidRDefault="00846689" w:rsidP="00A6497B">
      <w:pPr>
        <w:pStyle w:val="ab"/>
        <w:numPr>
          <w:ilvl w:val="0"/>
          <w:numId w:val="26"/>
        </w:numPr>
        <w:ind w:left="0" w:firstLine="567"/>
        <w:jc w:val="both"/>
      </w:pPr>
      <w:r w:rsidRPr="00A6497B">
        <w:t>проведено 48 нарад при заступниках міського голови, із них 23 – за участю головних розпорядників коштів щодо формування та виконання показників бюджету;</w:t>
      </w:r>
    </w:p>
    <w:p w:rsidR="00846689" w:rsidRPr="00A6497B" w:rsidRDefault="00846689" w:rsidP="00A6497B">
      <w:pPr>
        <w:pStyle w:val="ab"/>
        <w:numPr>
          <w:ilvl w:val="0"/>
          <w:numId w:val="26"/>
        </w:numPr>
        <w:ind w:left="0" w:firstLine="567"/>
        <w:jc w:val="both"/>
        <w:rPr>
          <w:lang w:eastAsia="uk-UA"/>
        </w:rPr>
      </w:pPr>
      <w:r w:rsidRPr="00A6497B">
        <w:t>надано консультації економічним службам установ, щодо внесення змін до бюджетного законодавства та інших актуальних питань виконання бюджету територіальної громади.</w:t>
      </w:r>
    </w:p>
    <w:p w:rsidR="00846689" w:rsidRPr="00A6497B" w:rsidRDefault="00846689" w:rsidP="00A6497B">
      <w:pPr>
        <w:pStyle w:val="affb"/>
        <w:spacing w:before="0" w:beforeAutospacing="0" w:after="0" w:afterAutospacing="0"/>
        <w:ind w:firstLine="567"/>
        <w:jc w:val="both"/>
        <w:rPr>
          <w:lang w:val="uk-UA"/>
        </w:rPr>
      </w:pPr>
      <w:r w:rsidRPr="00A6497B">
        <w:rPr>
          <w:lang w:val="uk-UA"/>
        </w:rPr>
        <w:t>Протягом 2025 року підготовлено:</w:t>
      </w:r>
    </w:p>
    <w:p w:rsidR="00846689" w:rsidRPr="00A6497B" w:rsidRDefault="00846689" w:rsidP="00A6497B">
      <w:pPr>
        <w:pStyle w:val="affb"/>
        <w:numPr>
          <w:ilvl w:val="0"/>
          <w:numId w:val="26"/>
        </w:numPr>
        <w:spacing w:before="0" w:beforeAutospacing="0" w:after="0" w:afterAutospacing="0"/>
        <w:ind w:left="0" w:firstLine="567"/>
        <w:jc w:val="both"/>
        <w:rPr>
          <w:lang w:val="uk-UA"/>
        </w:rPr>
      </w:pPr>
      <w:r w:rsidRPr="00A6497B">
        <w:rPr>
          <w:lang w:val="uk-UA"/>
        </w:rPr>
        <w:t>5 публікацій для розміщення на сторінках газети «Тандем» «Про затвердження Звіту про виконання Бюджету Роменської міської територіальної громади (за 2024 рік; І квартал 2025 року; І півріччя 2025 року; 9 місяців 2025 року)»; «Про Бюджет Роменської міської територіальної громади на 2026 рік»;</w:t>
      </w:r>
    </w:p>
    <w:p w:rsidR="00846689" w:rsidRPr="00A6497B" w:rsidRDefault="00846689" w:rsidP="00A6497B">
      <w:pPr>
        <w:pStyle w:val="affb"/>
        <w:spacing w:before="0" w:beforeAutospacing="0" w:after="0" w:afterAutospacing="0"/>
        <w:ind w:firstLine="567"/>
        <w:jc w:val="both"/>
        <w:rPr>
          <w:b/>
          <w:i/>
          <w:lang w:val="uk-UA"/>
        </w:rPr>
      </w:pPr>
      <w:r w:rsidRPr="00A6497B">
        <w:rPr>
          <w:b/>
          <w:i/>
          <w:lang w:val="uk-UA"/>
        </w:rPr>
        <w:t>на сайт міської ради</w:t>
      </w:r>
      <w:r w:rsidR="00405E13" w:rsidRPr="00A6497B">
        <w:rPr>
          <w:b/>
          <w:i/>
          <w:lang w:val="uk-UA"/>
        </w:rPr>
        <w:t>:</w:t>
      </w:r>
    </w:p>
    <w:p w:rsidR="00846689" w:rsidRPr="00A6497B" w:rsidRDefault="00846689" w:rsidP="00A6497B">
      <w:pPr>
        <w:pStyle w:val="affb"/>
        <w:numPr>
          <w:ilvl w:val="0"/>
          <w:numId w:val="26"/>
        </w:numPr>
        <w:spacing w:before="0" w:beforeAutospacing="0" w:after="0" w:afterAutospacing="0"/>
        <w:ind w:left="0" w:firstLine="567"/>
        <w:jc w:val="both"/>
        <w:rPr>
          <w:lang w:val="uk-UA"/>
        </w:rPr>
      </w:pPr>
      <w:r w:rsidRPr="00A6497B">
        <w:rPr>
          <w:lang w:val="uk-UA"/>
        </w:rPr>
        <w:t xml:space="preserve">1 публікація </w:t>
      </w:r>
      <w:r w:rsidR="003B489D" w:rsidRPr="00A6497B">
        <w:rPr>
          <w:lang w:val="uk-UA"/>
        </w:rPr>
        <w:t xml:space="preserve">– </w:t>
      </w:r>
      <w:r w:rsidRPr="00A6497B">
        <w:rPr>
          <w:lang w:val="uk-UA"/>
        </w:rPr>
        <w:t>«Про Бюджет Роменської міської територіальної громади на 2026 рік»;</w:t>
      </w:r>
    </w:p>
    <w:p w:rsidR="00846689" w:rsidRPr="00A6497B" w:rsidRDefault="003B489D" w:rsidP="00A6497B">
      <w:pPr>
        <w:pStyle w:val="affb"/>
        <w:numPr>
          <w:ilvl w:val="0"/>
          <w:numId w:val="26"/>
        </w:numPr>
        <w:spacing w:before="0" w:beforeAutospacing="0" w:after="0" w:afterAutospacing="0"/>
        <w:ind w:left="0" w:firstLine="567"/>
        <w:jc w:val="both"/>
        <w:rPr>
          <w:lang w:val="uk-UA"/>
        </w:rPr>
      </w:pPr>
      <w:r w:rsidRPr="00A6497B">
        <w:rPr>
          <w:lang w:val="uk-UA"/>
        </w:rPr>
        <w:t>4 публікації –</w:t>
      </w:r>
      <w:r w:rsidR="00846689" w:rsidRPr="00A6497B">
        <w:rPr>
          <w:lang w:val="uk-UA"/>
        </w:rPr>
        <w:t xml:space="preserve"> «Про затвердження Звіту про виконання Бюджету Роменської міської територіальної громади»(за 2024 рік; І квартал 2025 року ;І півріччя 2025 року; 9 місяців 2025 року);</w:t>
      </w:r>
    </w:p>
    <w:p w:rsidR="00846689" w:rsidRPr="00A6497B" w:rsidRDefault="00846689" w:rsidP="00A6497B">
      <w:pPr>
        <w:pStyle w:val="affb"/>
        <w:numPr>
          <w:ilvl w:val="0"/>
          <w:numId w:val="26"/>
        </w:numPr>
        <w:spacing w:before="0" w:beforeAutospacing="0" w:after="0" w:afterAutospacing="0"/>
        <w:ind w:left="0" w:firstLine="567"/>
        <w:jc w:val="both"/>
        <w:rPr>
          <w:lang w:val="uk-UA"/>
        </w:rPr>
      </w:pPr>
      <w:r w:rsidRPr="00A6497B">
        <w:rPr>
          <w:lang w:val="uk-UA"/>
        </w:rPr>
        <w:t xml:space="preserve">17 публікацій </w:t>
      </w:r>
      <w:r w:rsidR="003B489D" w:rsidRPr="00A6497B">
        <w:rPr>
          <w:lang w:val="uk-UA"/>
        </w:rPr>
        <w:t xml:space="preserve">– </w:t>
      </w:r>
      <w:r w:rsidRPr="00A6497B">
        <w:rPr>
          <w:lang w:val="uk-UA"/>
        </w:rPr>
        <w:t>«Про внесення змін до рішення міської ради восьмого скликання від 22.12.2024 «Про Бюджет Роменської міської територіальної громади на 2025 рік»;</w:t>
      </w:r>
    </w:p>
    <w:p w:rsidR="00846689" w:rsidRPr="00A6497B" w:rsidRDefault="00846689" w:rsidP="00A6497B">
      <w:pPr>
        <w:pStyle w:val="affb"/>
        <w:numPr>
          <w:ilvl w:val="0"/>
          <w:numId w:val="26"/>
        </w:numPr>
        <w:spacing w:before="0" w:beforeAutospacing="0" w:after="0" w:afterAutospacing="0"/>
        <w:ind w:left="0" w:firstLine="567"/>
        <w:jc w:val="both"/>
        <w:rPr>
          <w:lang w:val="uk-UA"/>
        </w:rPr>
      </w:pPr>
      <w:r w:rsidRPr="00A6497B">
        <w:rPr>
          <w:lang w:val="uk-UA"/>
        </w:rPr>
        <w:t xml:space="preserve">1 публікація </w:t>
      </w:r>
      <w:r w:rsidR="003B489D" w:rsidRPr="00A6497B">
        <w:rPr>
          <w:lang w:val="uk-UA"/>
        </w:rPr>
        <w:t xml:space="preserve">– </w:t>
      </w:r>
      <w:r w:rsidRPr="00A6497B">
        <w:rPr>
          <w:lang w:val="uk-UA"/>
        </w:rPr>
        <w:t>«Про розгляд Прогнозу бюджету Роменської міської територіальної громади на 2026-2028 роки»;</w:t>
      </w:r>
    </w:p>
    <w:p w:rsidR="00846689" w:rsidRPr="00A6497B" w:rsidRDefault="00846689" w:rsidP="00A6497B">
      <w:pPr>
        <w:pStyle w:val="affb"/>
        <w:numPr>
          <w:ilvl w:val="0"/>
          <w:numId w:val="26"/>
        </w:numPr>
        <w:spacing w:before="0" w:beforeAutospacing="0" w:after="0" w:afterAutospacing="0"/>
        <w:ind w:left="0" w:firstLine="567"/>
        <w:jc w:val="both"/>
        <w:rPr>
          <w:lang w:val="uk-UA"/>
        </w:rPr>
      </w:pPr>
      <w:r w:rsidRPr="00A6497B">
        <w:rPr>
          <w:lang w:val="uk-UA"/>
        </w:rPr>
        <w:t xml:space="preserve">12 публікацій </w:t>
      </w:r>
      <w:r w:rsidR="003B489D" w:rsidRPr="00A6497B">
        <w:rPr>
          <w:lang w:val="uk-UA"/>
        </w:rPr>
        <w:t xml:space="preserve">– </w:t>
      </w:r>
      <w:r w:rsidRPr="00A6497B">
        <w:rPr>
          <w:lang w:val="uk-UA"/>
        </w:rPr>
        <w:t>«Моніторинг надходжень до бюджету Роменської МТГ у 2025 році»;</w:t>
      </w:r>
    </w:p>
    <w:p w:rsidR="00846689" w:rsidRPr="00A6497B" w:rsidRDefault="00846689" w:rsidP="00A6497B">
      <w:pPr>
        <w:pStyle w:val="affb"/>
        <w:numPr>
          <w:ilvl w:val="0"/>
          <w:numId w:val="26"/>
        </w:numPr>
        <w:spacing w:before="0" w:beforeAutospacing="0" w:after="0" w:afterAutospacing="0"/>
        <w:ind w:left="0" w:firstLine="567"/>
        <w:jc w:val="both"/>
        <w:rPr>
          <w:lang w:val="uk-UA"/>
        </w:rPr>
      </w:pPr>
      <w:r w:rsidRPr="00A6497B">
        <w:rPr>
          <w:lang w:val="uk-UA"/>
        </w:rPr>
        <w:t>4 публікації – «Інформація про використання коштів бюджету розвитку» (за 2024 рік, за І квартал 2025 року, І півріччя 2025 року, 9 місяців 2025 року);</w:t>
      </w:r>
    </w:p>
    <w:p w:rsidR="00846689" w:rsidRPr="00A6497B" w:rsidRDefault="00846689" w:rsidP="00A6497B">
      <w:pPr>
        <w:pStyle w:val="affb"/>
        <w:numPr>
          <w:ilvl w:val="0"/>
          <w:numId w:val="26"/>
        </w:numPr>
        <w:spacing w:before="0" w:beforeAutospacing="0" w:after="0" w:afterAutospacing="0"/>
        <w:ind w:left="0" w:firstLine="567"/>
        <w:jc w:val="both"/>
        <w:rPr>
          <w:lang w:val="uk-UA"/>
        </w:rPr>
      </w:pPr>
      <w:r w:rsidRPr="00A6497B">
        <w:rPr>
          <w:lang w:val="uk-UA"/>
        </w:rPr>
        <w:t xml:space="preserve">1 публікація </w:t>
      </w:r>
      <w:r w:rsidR="003B489D" w:rsidRPr="00A6497B">
        <w:rPr>
          <w:lang w:val="uk-UA"/>
        </w:rPr>
        <w:t>–</w:t>
      </w:r>
      <w:r w:rsidRPr="00A6497B">
        <w:rPr>
          <w:lang w:val="uk-UA"/>
        </w:rPr>
        <w:t xml:space="preserve"> «Річний план закупівель, що здійснюється без проведення процедур закупівель на 2025 рік»;</w:t>
      </w:r>
    </w:p>
    <w:p w:rsidR="00846689" w:rsidRPr="00A6497B" w:rsidRDefault="00846689" w:rsidP="00A6497B">
      <w:pPr>
        <w:pStyle w:val="affb"/>
        <w:numPr>
          <w:ilvl w:val="0"/>
          <w:numId w:val="26"/>
        </w:numPr>
        <w:spacing w:before="0" w:beforeAutospacing="0" w:after="0" w:afterAutospacing="0"/>
        <w:ind w:left="0" w:firstLine="567"/>
        <w:jc w:val="both"/>
        <w:rPr>
          <w:lang w:val="uk-UA"/>
        </w:rPr>
      </w:pPr>
      <w:r w:rsidRPr="00A6497B">
        <w:rPr>
          <w:lang w:val="uk-UA"/>
        </w:rPr>
        <w:lastRenderedPageBreak/>
        <w:t xml:space="preserve">1 публікація </w:t>
      </w:r>
      <w:r w:rsidR="003B489D" w:rsidRPr="00A6497B">
        <w:rPr>
          <w:lang w:val="uk-UA"/>
        </w:rPr>
        <w:t>–</w:t>
      </w:r>
      <w:r w:rsidRPr="00A6497B">
        <w:rPr>
          <w:lang w:val="uk-UA"/>
        </w:rPr>
        <w:t xml:space="preserve"> «Про План заходів щодо складання Прогнозу Бюджету Роменської міської територіальної громади на 2026-2028 роки»;</w:t>
      </w:r>
    </w:p>
    <w:p w:rsidR="00846689" w:rsidRPr="00A6497B" w:rsidRDefault="00846689" w:rsidP="00A6497B">
      <w:pPr>
        <w:pStyle w:val="affb"/>
        <w:numPr>
          <w:ilvl w:val="0"/>
          <w:numId w:val="26"/>
        </w:numPr>
        <w:spacing w:before="0" w:beforeAutospacing="0" w:after="0" w:afterAutospacing="0"/>
        <w:ind w:left="0" w:firstLine="567"/>
        <w:jc w:val="both"/>
        <w:rPr>
          <w:lang w:val="uk-UA"/>
        </w:rPr>
      </w:pPr>
      <w:r w:rsidRPr="00A6497B">
        <w:rPr>
          <w:lang w:val="uk-UA"/>
        </w:rPr>
        <w:t>1 публікація</w:t>
      </w:r>
      <w:r w:rsidR="003B489D" w:rsidRPr="00A6497B">
        <w:rPr>
          <w:lang w:val="uk-UA"/>
        </w:rPr>
        <w:t xml:space="preserve"> – </w:t>
      </w:r>
      <w:r w:rsidRPr="00A6497B">
        <w:rPr>
          <w:lang w:val="uk-UA"/>
        </w:rPr>
        <w:t>«Інструкція з підготовки бюджетної пропозиції до Прогнозу бюджету Роменської міської територіальної громади на 2026-2028 роки»;</w:t>
      </w:r>
    </w:p>
    <w:p w:rsidR="00846689" w:rsidRPr="00A6497B" w:rsidRDefault="00846689" w:rsidP="00A6497B">
      <w:pPr>
        <w:pStyle w:val="affb"/>
        <w:numPr>
          <w:ilvl w:val="0"/>
          <w:numId w:val="26"/>
        </w:numPr>
        <w:spacing w:before="0" w:beforeAutospacing="0" w:after="0" w:afterAutospacing="0"/>
        <w:ind w:left="0" w:firstLine="567"/>
        <w:jc w:val="both"/>
        <w:rPr>
          <w:lang w:val="uk-UA" w:eastAsia="uk-UA"/>
        </w:rPr>
      </w:pPr>
      <w:r w:rsidRPr="00A6497B">
        <w:rPr>
          <w:lang w:val="uk-UA"/>
        </w:rPr>
        <w:t>1 публікація – «Про схвалення Прогнозу бюджету Роменської міської територіальної громади на 2026-2028 роки».</w:t>
      </w:r>
    </w:p>
    <w:p w:rsidR="00846689" w:rsidRPr="00A6497B" w:rsidRDefault="003B489D" w:rsidP="00A6497B">
      <w:pPr>
        <w:pStyle w:val="affb"/>
        <w:numPr>
          <w:ilvl w:val="0"/>
          <w:numId w:val="26"/>
        </w:numPr>
        <w:spacing w:before="0" w:beforeAutospacing="0" w:after="0" w:afterAutospacing="0"/>
        <w:ind w:left="0" w:firstLine="567"/>
        <w:jc w:val="both"/>
        <w:rPr>
          <w:lang w:val="uk-UA"/>
        </w:rPr>
      </w:pPr>
      <w:r w:rsidRPr="00A6497B">
        <w:rPr>
          <w:lang w:val="uk-UA"/>
        </w:rPr>
        <w:t>1 публікація –</w:t>
      </w:r>
      <w:r w:rsidR="00846689" w:rsidRPr="00A6497B">
        <w:rPr>
          <w:lang w:val="uk-UA"/>
        </w:rPr>
        <w:t xml:space="preserve"> «Про затвердження Інструкції з підготовки бюджетних запитів до Проєкту бюджету Роменської міської територіальної громади на 2026 рік»;</w:t>
      </w:r>
    </w:p>
    <w:p w:rsidR="00846689" w:rsidRPr="00A6497B" w:rsidRDefault="00846689" w:rsidP="00A6497B">
      <w:pPr>
        <w:pStyle w:val="affb"/>
        <w:numPr>
          <w:ilvl w:val="0"/>
          <w:numId w:val="26"/>
        </w:numPr>
        <w:spacing w:before="0" w:beforeAutospacing="0" w:after="0" w:afterAutospacing="0"/>
        <w:ind w:left="0" w:firstLine="567"/>
        <w:jc w:val="both"/>
        <w:rPr>
          <w:lang w:val="uk-UA"/>
        </w:rPr>
      </w:pPr>
      <w:r w:rsidRPr="00A6497B">
        <w:rPr>
          <w:lang w:val="uk-UA"/>
        </w:rPr>
        <w:t xml:space="preserve">1 публікація </w:t>
      </w:r>
      <w:r w:rsidR="00C31DF6" w:rsidRPr="00A6497B">
        <w:rPr>
          <w:lang w:val="uk-UA"/>
        </w:rPr>
        <w:t xml:space="preserve">– </w:t>
      </w:r>
      <w:r w:rsidRPr="00A6497B">
        <w:rPr>
          <w:lang w:val="uk-UA"/>
        </w:rPr>
        <w:t>«Інформація про Бюджет Роменської міської територіальної громади на 2026 рік»;</w:t>
      </w:r>
    </w:p>
    <w:p w:rsidR="00846689" w:rsidRPr="00A6497B" w:rsidRDefault="00846689" w:rsidP="00A6497B">
      <w:pPr>
        <w:pStyle w:val="affb"/>
        <w:numPr>
          <w:ilvl w:val="0"/>
          <w:numId w:val="26"/>
        </w:numPr>
        <w:spacing w:before="0" w:beforeAutospacing="0" w:after="0" w:afterAutospacing="0"/>
        <w:ind w:left="0" w:firstLine="567"/>
        <w:jc w:val="both"/>
        <w:rPr>
          <w:lang w:val="uk-UA"/>
        </w:rPr>
      </w:pPr>
      <w:r w:rsidRPr="00A6497B">
        <w:rPr>
          <w:lang w:val="uk-UA"/>
        </w:rPr>
        <w:t>1 публікація – «Про затвердження Порядку складання і виконання розпису Бюджету Роменської міської територіальної громади у 2026 році».</w:t>
      </w:r>
    </w:p>
    <w:p w:rsidR="00B70F11" w:rsidRPr="00A6497B" w:rsidRDefault="00B70F11" w:rsidP="00A6497B">
      <w:pPr>
        <w:pStyle w:val="ab"/>
        <w:spacing w:line="276" w:lineRule="auto"/>
        <w:ind w:left="0" w:firstLine="567"/>
        <w:jc w:val="both"/>
        <w:rPr>
          <w:b/>
          <w:sz w:val="16"/>
          <w:szCs w:val="16"/>
        </w:rPr>
      </w:pPr>
    </w:p>
    <w:p w:rsidR="00B70F11" w:rsidRPr="00A6497B" w:rsidRDefault="00B70F11" w:rsidP="00A6497B">
      <w:pPr>
        <w:spacing w:line="276" w:lineRule="auto"/>
        <w:ind w:firstLine="567"/>
        <w:jc w:val="both"/>
        <w:rPr>
          <w:b/>
        </w:rPr>
      </w:pPr>
      <w:r w:rsidRPr="00A6497B">
        <w:rPr>
          <w:b/>
        </w:rPr>
        <w:t>Висновки і пропозиції</w:t>
      </w:r>
    </w:p>
    <w:p w:rsidR="00B70F11" w:rsidRPr="00A6497B" w:rsidRDefault="00B70F11" w:rsidP="00A6497B">
      <w:pPr>
        <w:spacing w:line="276" w:lineRule="auto"/>
        <w:ind w:firstLine="284"/>
        <w:jc w:val="both"/>
      </w:pPr>
      <w:r w:rsidRPr="00A6497B">
        <w:t>Усі заходи, передбачені планом роботи Виконавчого комітету Роменської міської ради на 202</w:t>
      </w:r>
      <w:r w:rsidR="0083541F" w:rsidRPr="00A6497B">
        <w:t>5 рік, виконано, у зв’</w:t>
      </w:r>
      <w:r w:rsidRPr="00A6497B">
        <w:t>язку із цим пропонуємо зняти з контролю рішення ви</w:t>
      </w:r>
      <w:r w:rsidR="00C6737B" w:rsidRPr="00A6497B">
        <w:t xml:space="preserve">конавчого комітету міської ради </w:t>
      </w:r>
      <w:r w:rsidRPr="00A6497B">
        <w:t xml:space="preserve">від </w:t>
      </w:r>
      <w:r w:rsidR="00C6737B" w:rsidRPr="00A6497B">
        <w:t xml:space="preserve">18.12.2024 № 248 </w:t>
      </w:r>
      <w:r w:rsidRPr="00A6497B">
        <w:t xml:space="preserve">«Про затвердження </w:t>
      </w:r>
      <w:r w:rsidRPr="00A6497B">
        <w:rPr>
          <w:bCs/>
        </w:rPr>
        <w:t>Плану роботи Виконавчого комітету Роменської міської ради, управлінь та відділів</w:t>
      </w:r>
      <w:r w:rsidR="00C6737B" w:rsidRPr="00A6497B">
        <w:rPr>
          <w:bCs/>
        </w:rPr>
        <w:t xml:space="preserve"> Роменської міської ради на 2025</w:t>
      </w:r>
      <w:r w:rsidRPr="00A6497B">
        <w:rPr>
          <w:bCs/>
        </w:rPr>
        <w:t xml:space="preserve"> рік</w:t>
      </w:r>
      <w:r w:rsidRPr="00A6497B">
        <w:t>».</w:t>
      </w:r>
    </w:p>
    <w:p w:rsidR="00B70F11" w:rsidRPr="00A6497B" w:rsidRDefault="00B70F11" w:rsidP="00A6497B">
      <w:pPr>
        <w:tabs>
          <w:tab w:val="left" w:pos="708"/>
          <w:tab w:val="left" w:pos="1416"/>
          <w:tab w:val="left" w:pos="8205"/>
        </w:tabs>
        <w:spacing w:line="276" w:lineRule="auto"/>
        <w:jc w:val="both"/>
      </w:pPr>
    </w:p>
    <w:p w:rsidR="00B70F11" w:rsidRPr="00A6497B" w:rsidRDefault="00B70F11" w:rsidP="00A6497B">
      <w:pPr>
        <w:tabs>
          <w:tab w:val="left" w:pos="708"/>
          <w:tab w:val="left" w:pos="1416"/>
          <w:tab w:val="left" w:pos="8205"/>
        </w:tabs>
        <w:spacing w:line="276" w:lineRule="auto"/>
        <w:jc w:val="both"/>
      </w:pPr>
    </w:p>
    <w:p w:rsidR="00B70F11" w:rsidRPr="00A6497B" w:rsidRDefault="00B70F11" w:rsidP="00A6497B">
      <w:pPr>
        <w:tabs>
          <w:tab w:val="left" w:pos="708"/>
          <w:tab w:val="left" w:pos="1416"/>
        </w:tabs>
        <w:spacing w:line="276" w:lineRule="auto"/>
        <w:jc w:val="both"/>
        <w:rPr>
          <w:b/>
        </w:rPr>
      </w:pPr>
      <w:r w:rsidRPr="00A6497B">
        <w:rPr>
          <w:b/>
        </w:rPr>
        <w:t>Начальник організаційного</w:t>
      </w:r>
      <w:r w:rsidR="0083541F" w:rsidRPr="00A6497B">
        <w:rPr>
          <w:b/>
        </w:rPr>
        <w:t xml:space="preserve"> відділу</w:t>
      </w:r>
      <w:r w:rsidRPr="00A6497B">
        <w:rPr>
          <w:b/>
        </w:rPr>
        <w:t xml:space="preserve"> </w:t>
      </w:r>
      <w:r w:rsidRPr="00A6497B">
        <w:rPr>
          <w:b/>
        </w:rPr>
        <w:tab/>
      </w:r>
      <w:r w:rsidRPr="00A6497B">
        <w:rPr>
          <w:b/>
        </w:rPr>
        <w:tab/>
      </w:r>
      <w:r w:rsidRPr="00A6497B">
        <w:rPr>
          <w:b/>
        </w:rPr>
        <w:tab/>
      </w:r>
      <w:r w:rsidRPr="00A6497B">
        <w:rPr>
          <w:b/>
        </w:rPr>
        <w:tab/>
        <w:t>Ірина ДЖОС</w:t>
      </w:r>
    </w:p>
    <w:p w:rsidR="00B70F11" w:rsidRPr="00A6497B" w:rsidRDefault="00B70F11" w:rsidP="00A6497B">
      <w:pPr>
        <w:tabs>
          <w:tab w:val="left" w:pos="708"/>
          <w:tab w:val="left" w:pos="1416"/>
          <w:tab w:val="left" w:pos="8205"/>
        </w:tabs>
        <w:spacing w:line="276" w:lineRule="auto"/>
        <w:jc w:val="both"/>
        <w:rPr>
          <w:b/>
        </w:rPr>
      </w:pPr>
    </w:p>
    <w:p w:rsidR="00B70F11" w:rsidRPr="00A6497B" w:rsidRDefault="00B70F11" w:rsidP="00A6497B">
      <w:pPr>
        <w:tabs>
          <w:tab w:val="left" w:pos="708"/>
          <w:tab w:val="left" w:pos="1416"/>
          <w:tab w:val="left" w:pos="8205"/>
        </w:tabs>
        <w:spacing w:line="276" w:lineRule="auto"/>
        <w:jc w:val="both"/>
        <w:rPr>
          <w:b/>
        </w:rPr>
      </w:pPr>
    </w:p>
    <w:p w:rsidR="00B70F11" w:rsidRPr="00A6497B" w:rsidRDefault="00B70F11" w:rsidP="00A6497B">
      <w:pPr>
        <w:tabs>
          <w:tab w:val="left" w:pos="708"/>
          <w:tab w:val="left" w:pos="1416"/>
          <w:tab w:val="left" w:pos="8205"/>
        </w:tabs>
        <w:spacing w:line="276" w:lineRule="auto"/>
        <w:jc w:val="both"/>
        <w:rPr>
          <w:b/>
        </w:rPr>
      </w:pPr>
      <w:r w:rsidRPr="00A6497B">
        <w:rPr>
          <w:b/>
        </w:rPr>
        <w:t>ПОГОДЖЕНО</w:t>
      </w:r>
    </w:p>
    <w:p w:rsidR="00B70F11" w:rsidRPr="00224DF9" w:rsidRDefault="00B70F11" w:rsidP="00A6497B">
      <w:pPr>
        <w:tabs>
          <w:tab w:val="left" w:pos="708"/>
          <w:tab w:val="left" w:pos="1416"/>
        </w:tabs>
        <w:spacing w:line="276" w:lineRule="auto"/>
        <w:jc w:val="both"/>
        <w:rPr>
          <w:b/>
        </w:rPr>
      </w:pPr>
      <w:r w:rsidRPr="00A6497B">
        <w:rPr>
          <w:b/>
        </w:rPr>
        <w:t>Керуючий справами виконкому</w:t>
      </w:r>
      <w:r w:rsidRPr="00A6497B">
        <w:rPr>
          <w:b/>
        </w:rPr>
        <w:tab/>
      </w:r>
      <w:r w:rsidRPr="00A6497B">
        <w:rPr>
          <w:b/>
        </w:rPr>
        <w:tab/>
      </w:r>
      <w:r w:rsidRPr="00A6497B">
        <w:rPr>
          <w:b/>
        </w:rPr>
        <w:tab/>
      </w:r>
      <w:r w:rsidRPr="00A6497B">
        <w:rPr>
          <w:b/>
        </w:rPr>
        <w:tab/>
      </w:r>
      <w:r w:rsidRPr="00A6497B">
        <w:rPr>
          <w:b/>
        </w:rPr>
        <w:tab/>
        <w:t>Наталія МОСКАЛЕНКО</w:t>
      </w:r>
    </w:p>
    <w:p w:rsidR="00B70F11" w:rsidRPr="00224DF9" w:rsidRDefault="00B70F11" w:rsidP="00A6497B">
      <w:pPr>
        <w:spacing w:line="276" w:lineRule="auto"/>
        <w:jc w:val="center"/>
        <w:rPr>
          <w:b/>
        </w:rPr>
      </w:pPr>
    </w:p>
    <w:p w:rsidR="00B70F11" w:rsidRPr="00224DF9" w:rsidRDefault="00B70F11" w:rsidP="00A6497B">
      <w:pPr>
        <w:spacing w:line="276" w:lineRule="auto"/>
        <w:jc w:val="center"/>
        <w:rPr>
          <w:b/>
        </w:rPr>
      </w:pPr>
    </w:p>
    <w:p w:rsidR="00B70F11" w:rsidRPr="00224DF9" w:rsidRDefault="00B70F11" w:rsidP="00A6497B">
      <w:pPr>
        <w:spacing w:line="276" w:lineRule="auto"/>
        <w:jc w:val="center"/>
        <w:rPr>
          <w:b/>
        </w:rPr>
      </w:pPr>
    </w:p>
    <w:p w:rsidR="00C51879" w:rsidRPr="00224DF9" w:rsidRDefault="00C51879" w:rsidP="00A6497B">
      <w:pPr>
        <w:tabs>
          <w:tab w:val="left" w:pos="708"/>
          <w:tab w:val="left" w:pos="1416"/>
        </w:tabs>
        <w:spacing w:line="276" w:lineRule="auto"/>
        <w:jc w:val="both"/>
      </w:pPr>
    </w:p>
    <w:sectPr w:rsidR="00C51879" w:rsidRPr="00224DF9" w:rsidSect="00311560">
      <w:footerReference w:type="even" r:id="rId10"/>
      <w:footerReference w:type="default" r:id="rId11"/>
      <w:footnotePr>
        <w:pos w:val="beneathText"/>
      </w:footnotePr>
      <w:pgSz w:w="11905" w:h="16837"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11E" w:rsidRDefault="00B6111E">
      <w:r>
        <w:separator/>
      </w:r>
    </w:p>
  </w:endnote>
  <w:endnote w:type="continuationSeparator" w:id="0">
    <w:p w:rsidR="00B6111E" w:rsidRDefault="00B6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Noto Sans Symbols">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tiqua">
    <w:altName w:val="Times New Roman"/>
    <w:charset w:val="00"/>
    <w:family w:val="swiss"/>
    <w:pitch w:val="variable"/>
    <w:sig w:usb0="00000203" w:usb1="00000000" w:usb2="00000000" w:usb3="00000000" w:csb0="00000005" w:csb1="00000000"/>
  </w:font>
  <w:font w:name="Proba 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B5" w:rsidRDefault="009724B5">
    <w:pPr>
      <w:pStyle w:val="af9"/>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9724B5" w:rsidRDefault="009724B5">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B5" w:rsidRDefault="009724B5">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11E" w:rsidRDefault="00B6111E">
      <w:r>
        <w:separator/>
      </w:r>
    </w:p>
  </w:footnote>
  <w:footnote w:type="continuationSeparator" w:id="0">
    <w:p w:rsidR="00B6111E" w:rsidRDefault="00B61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AA7"/>
    <w:multiLevelType w:val="hybridMultilevel"/>
    <w:tmpl w:val="70025502"/>
    <w:lvl w:ilvl="0" w:tplc="0419000F">
      <w:start w:val="1"/>
      <w:numFmt w:val="decimal"/>
      <w:lvlText w:val="%1."/>
      <w:lvlJc w:val="left"/>
      <w:pPr>
        <w:ind w:left="653"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77715F2"/>
    <w:multiLevelType w:val="hybridMultilevel"/>
    <w:tmpl w:val="35D6C2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AC74C2"/>
    <w:multiLevelType w:val="hybridMultilevel"/>
    <w:tmpl w:val="453A138A"/>
    <w:lvl w:ilvl="0" w:tplc="0419000F">
      <w:start w:val="1"/>
      <w:numFmt w:val="decimal"/>
      <w:lvlText w:val="%1."/>
      <w:lvlJc w:val="left"/>
      <w:pPr>
        <w:ind w:left="720" w:hanging="360"/>
      </w:pPr>
      <w:rPr>
        <w:rFonts w:hint="default"/>
      </w:rPr>
    </w:lvl>
    <w:lvl w:ilvl="1" w:tplc="F5EE40C0">
      <w:numFmt w:val="bullet"/>
      <w:lvlText w:val="-"/>
      <w:lvlJc w:val="left"/>
      <w:pPr>
        <w:ind w:left="1530" w:hanging="450"/>
      </w:pPr>
      <w:rPr>
        <w:rFonts w:ascii="Times New Roman" w:eastAsia="Batang"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3B35AC"/>
    <w:multiLevelType w:val="hybridMultilevel"/>
    <w:tmpl w:val="856E7670"/>
    <w:lvl w:ilvl="0" w:tplc="F5EE40C0">
      <w:numFmt w:val="bullet"/>
      <w:lvlText w:val="-"/>
      <w:lvlJc w:val="left"/>
      <w:pPr>
        <w:ind w:left="1287" w:hanging="360"/>
      </w:pPr>
      <w:rPr>
        <w:rFonts w:ascii="Times New Roman" w:eastAsia="Batang"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7362C85"/>
    <w:multiLevelType w:val="hybridMultilevel"/>
    <w:tmpl w:val="453A138A"/>
    <w:lvl w:ilvl="0" w:tplc="0419000F">
      <w:start w:val="1"/>
      <w:numFmt w:val="decimal"/>
      <w:lvlText w:val="%1."/>
      <w:lvlJc w:val="left"/>
      <w:pPr>
        <w:ind w:left="720" w:hanging="360"/>
      </w:pPr>
      <w:rPr>
        <w:rFonts w:hint="default"/>
      </w:rPr>
    </w:lvl>
    <w:lvl w:ilvl="1" w:tplc="F5EE40C0">
      <w:numFmt w:val="bullet"/>
      <w:lvlText w:val="-"/>
      <w:lvlJc w:val="left"/>
      <w:pPr>
        <w:ind w:left="1530" w:hanging="450"/>
      </w:pPr>
      <w:rPr>
        <w:rFonts w:ascii="Times New Roman" w:eastAsia="Batang"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C60A1"/>
    <w:multiLevelType w:val="hybridMultilevel"/>
    <w:tmpl w:val="0DF82AAE"/>
    <w:lvl w:ilvl="0" w:tplc="AD16A40A">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15:restartNumberingAfterBreak="0">
    <w:nsid w:val="20395DCF"/>
    <w:multiLevelType w:val="hybridMultilevel"/>
    <w:tmpl w:val="20408CDA"/>
    <w:lvl w:ilvl="0" w:tplc="DE1EC8E2">
      <w:numFmt w:val="bullet"/>
      <w:lvlText w:val="-"/>
      <w:lvlJc w:val="left"/>
      <w:pPr>
        <w:ind w:left="720" w:hanging="360"/>
      </w:pPr>
      <w:rPr>
        <w:rFonts w:ascii="Times New Roman" w:hAnsi="Times New Roman" w:cs="Times New Roman" w:hint="default"/>
      </w:rPr>
    </w:lvl>
    <w:lvl w:ilvl="1" w:tplc="DE1EC8E2">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9A7EAE"/>
    <w:multiLevelType w:val="hybridMultilevel"/>
    <w:tmpl w:val="456CBF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B47531"/>
    <w:multiLevelType w:val="multilevel"/>
    <w:tmpl w:val="48100798"/>
    <w:lvl w:ilvl="0">
      <w:start w:val="1"/>
      <w:numFmt w:val="bullet"/>
      <w:lvlText w:val="-"/>
      <w:lvlJc w:val="left"/>
      <w:pPr>
        <w:ind w:left="1080"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8975F67"/>
    <w:multiLevelType w:val="hybridMultilevel"/>
    <w:tmpl w:val="3D9CE13C"/>
    <w:lvl w:ilvl="0" w:tplc="AD16A4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50252C"/>
    <w:multiLevelType w:val="hybridMultilevel"/>
    <w:tmpl w:val="693C7B0E"/>
    <w:lvl w:ilvl="0" w:tplc="DE1EC8E2">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326C1DC2"/>
    <w:multiLevelType w:val="hybridMultilevel"/>
    <w:tmpl w:val="A4CEF92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60E6D36"/>
    <w:multiLevelType w:val="hybridMultilevel"/>
    <w:tmpl w:val="7DFCA160"/>
    <w:lvl w:ilvl="0" w:tplc="2E42E8E0">
      <w:numFmt w:val="bullet"/>
      <w:lvlText w:val="-"/>
      <w:lvlJc w:val="left"/>
      <w:pPr>
        <w:ind w:left="502" w:hanging="360"/>
      </w:pPr>
      <w:rPr>
        <w:rFonts w:ascii="Times New Roman" w:eastAsiaTheme="minorEastAsia"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36855AB8"/>
    <w:multiLevelType w:val="multilevel"/>
    <w:tmpl w:val="F730AD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C0E69"/>
    <w:multiLevelType w:val="hybridMultilevel"/>
    <w:tmpl w:val="090EC02A"/>
    <w:lvl w:ilvl="0" w:tplc="AD16A4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204D13"/>
    <w:multiLevelType w:val="hybridMultilevel"/>
    <w:tmpl w:val="1FB015CA"/>
    <w:lvl w:ilvl="0" w:tplc="DE1EC8E2">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E55DA3"/>
    <w:multiLevelType w:val="hybridMultilevel"/>
    <w:tmpl w:val="DCC4EAC4"/>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5B646312"/>
    <w:multiLevelType w:val="hybridMultilevel"/>
    <w:tmpl w:val="03BC87E8"/>
    <w:lvl w:ilvl="0" w:tplc="DE7E08C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5C1C6A26"/>
    <w:multiLevelType w:val="hybridMultilevel"/>
    <w:tmpl w:val="E416CE0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5D79353E"/>
    <w:multiLevelType w:val="hybridMultilevel"/>
    <w:tmpl w:val="6DCCC27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60491D22"/>
    <w:multiLevelType w:val="hybridMultilevel"/>
    <w:tmpl w:val="68143AA4"/>
    <w:lvl w:ilvl="0" w:tplc="802ED33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15:restartNumberingAfterBreak="0">
    <w:nsid w:val="690821B5"/>
    <w:multiLevelType w:val="hybridMultilevel"/>
    <w:tmpl w:val="A6FE09C0"/>
    <w:lvl w:ilvl="0" w:tplc="802ED33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C04BBA"/>
    <w:multiLevelType w:val="hybridMultilevel"/>
    <w:tmpl w:val="61DCD156"/>
    <w:lvl w:ilvl="0" w:tplc="12384BE0">
      <w:start w:val="2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703857B0"/>
    <w:multiLevelType w:val="hybridMultilevel"/>
    <w:tmpl w:val="9AAEACEE"/>
    <w:lvl w:ilvl="0" w:tplc="F5EE40C0">
      <w:numFmt w:val="bullet"/>
      <w:lvlText w:val="-"/>
      <w:lvlJc w:val="left"/>
      <w:pPr>
        <w:ind w:left="1287" w:hanging="360"/>
      </w:pPr>
      <w:rPr>
        <w:rFonts w:ascii="Times New Roman" w:eastAsia="Batang"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C4D7150"/>
    <w:multiLevelType w:val="hybridMultilevel"/>
    <w:tmpl w:val="2A148BDE"/>
    <w:lvl w:ilvl="0" w:tplc="DE1EC8E2">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CB62D0C"/>
    <w:multiLevelType w:val="hybridMultilevel"/>
    <w:tmpl w:val="D1960966"/>
    <w:lvl w:ilvl="0" w:tplc="57B63528">
      <w:numFmt w:val="bullet"/>
      <w:lvlText w:val="-"/>
      <w:lvlJc w:val="left"/>
      <w:pPr>
        <w:ind w:left="405" w:hanging="360"/>
      </w:pPr>
      <w:rPr>
        <w:rFonts w:ascii="Times New Roman" w:eastAsia="Times New Roman" w:hAnsi="Times New Roman" w:hint="default"/>
        <w:sz w:val="24"/>
      </w:rPr>
    </w:lvl>
    <w:lvl w:ilvl="1" w:tplc="04190003" w:tentative="1">
      <w:start w:val="1"/>
      <w:numFmt w:val="bullet"/>
      <w:lvlText w:val="o"/>
      <w:lvlJc w:val="left"/>
      <w:pPr>
        <w:ind w:left="1125" w:hanging="360"/>
      </w:pPr>
      <w:rPr>
        <w:rFonts w:ascii="Courier New" w:hAnsi="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16"/>
  </w:num>
  <w:num w:numId="2">
    <w:abstractNumId w:val="4"/>
  </w:num>
  <w:num w:numId="3">
    <w:abstractNumId w:val="14"/>
  </w:num>
  <w:num w:numId="4">
    <w:abstractNumId w:val="9"/>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7"/>
  </w:num>
  <w:num w:numId="8">
    <w:abstractNumId w:val="5"/>
  </w:num>
  <w:num w:numId="9">
    <w:abstractNumId w:val="15"/>
  </w:num>
  <w:num w:numId="10">
    <w:abstractNumId w:val="6"/>
  </w:num>
  <w:num w:numId="11">
    <w:abstractNumId w:val="8"/>
  </w:num>
  <w:num w:numId="12">
    <w:abstractNumId w:val="3"/>
  </w:num>
  <w:num w:numId="13">
    <w:abstractNumId w:val="23"/>
  </w:num>
  <w:num w:numId="14">
    <w:abstractNumId w:val="22"/>
  </w:num>
  <w:num w:numId="15">
    <w:abstractNumId w:val="2"/>
  </w:num>
  <w:num w:numId="16">
    <w:abstractNumId w:val="25"/>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9"/>
  </w:num>
  <w:num w:numId="20">
    <w:abstractNumId w:val="1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1"/>
  </w:num>
  <w:num w:numId="24">
    <w:abstractNumId w:val="0"/>
  </w:num>
  <w:num w:numId="25">
    <w:abstractNumId w:val="1"/>
  </w:num>
  <w:num w:numId="26">
    <w:abstractNumId w:val="21"/>
  </w:num>
  <w:num w:numId="2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44E"/>
    <w:rsid w:val="00000A3E"/>
    <w:rsid w:val="00000E7C"/>
    <w:rsid w:val="000023A7"/>
    <w:rsid w:val="00002725"/>
    <w:rsid w:val="00003DC3"/>
    <w:rsid w:val="00003E72"/>
    <w:rsid w:val="0000555A"/>
    <w:rsid w:val="00005A26"/>
    <w:rsid w:val="000061F3"/>
    <w:rsid w:val="00006498"/>
    <w:rsid w:val="00006875"/>
    <w:rsid w:val="000070FC"/>
    <w:rsid w:val="00010083"/>
    <w:rsid w:val="000117F3"/>
    <w:rsid w:val="0001233D"/>
    <w:rsid w:val="00014493"/>
    <w:rsid w:val="000145A8"/>
    <w:rsid w:val="00015436"/>
    <w:rsid w:val="000155A0"/>
    <w:rsid w:val="00015863"/>
    <w:rsid w:val="00016370"/>
    <w:rsid w:val="0001694B"/>
    <w:rsid w:val="00017A64"/>
    <w:rsid w:val="00017AC1"/>
    <w:rsid w:val="00020E34"/>
    <w:rsid w:val="00021584"/>
    <w:rsid w:val="000225F5"/>
    <w:rsid w:val="00024367"/>
    <w:rsid w:val="0002466E"/>
    <w:rsid w:val="000255B3"/>
    <w:rsid w:val="000259B9"/>
    <w:rsid w:val="00026498"/>
    <w:rsid w:val="00026E9A"/>
    <w:rsid w:val="00027205"/>
    <w:rsid w:val="00027DE8"/>
    <w:rsid w:val="000305F9"/>
    <w:rsid w:val="00030727"/>
    <w:rsid w:val="000315E9"/>
    <w:rsid w:val="0003165C"/>
    <w:rsid w:val="00031CDE"/>
    <w:rsid w:val="00031D0A"/>
    <w:rsid w:val="00031F49"/>
    <w:rsid w:val="000323D9"/>
    <w:rsid w:val="000324EE"/>
    <w:rsid w:val="0003333F"/>
    <w:rsid w:val="000353A9"/>
    <w:rsid w:val="00035651"/>
    <w:rsid w:val="0003612F"/>
    <w:rsid w:val="000368FD"/>
    <w:rsid w:val="00036BBA"/>
    <w:rsid w:val="00037B62"/>
    <w:rsid w:val="000400A6"/>
    <w:rsid w:val="0004023E"/>
    <w:rsid w:val="0004069E"/>
    <w:rsid w:val="0004106B"/>
    <w:rsid w:val="00041322"/>
    <w:rsid w:val="000416F8"/>
    <w:rsid w:val="00041D8E"/>
    <w:rsid w:val="0004227C"/>
    <w:rsid w:val="000422E1"/>
    <w:rsid w:val="000423C5"/>
    <w:rsid w:val="00042528"/>
    <w:rsid w:val="00043B4B"/>
    <w:rsid w:val="00043B8D"/>
    <w:rsid w:val="0004425B"/>
    <w:rsid w:val="00044A59"/>
    <w:rsid w:val="00045285"/>
    <w:rsid w:val="00045B7C"/>
    <w:rsid w:val="00045DD5"/>
    <w:rsid w:val="00045F20"/>
    <w:rsid w:val="00046AD5"/>
    <w:rsid w:val="0004727B"/>
    <w:rsid w:val="00053227"/>
    <w:rsid w:val="00053F8C"/>
    <w:rsid w:val="00055D8D"/>
    <w:rsid w:val="00056653"/>
    <w:rsid w:val="0005696B"/>
    <w:rsid w:val="0006003A"/>
    <w:rsid w:val="0006178E"/>
    <w:rsid w:val="00061CC3"/>
    <w:rsid w:val="000625F7"/>
    <w:rsid w:val="00062940"/>
    <w:rsid w:val="00062A02"/>
    <w:rsid w:val="00065F1C"/>
    <w:rsid w:val="0006685C"/>
    <w:rsid w:val="00066FB7"/>
    <w:rsid w:val="000679F7"/>
    <w:rsid w:val="00067CC8"/>
    <w:rsid w:val="0007006A"/>
    <w:rsid w:val="0007011A"/>
    <w:rsid w:val="00070C3A"/>
    <w:rsid w:val="00071802"/>
    <w:rsid w:val="00071DBE"/>
    <w:rsid w:val="000722F3"/>
    <w:rsid w:val="00072FEB"/>
    <w:rsid w:val="000739B6"/>
    <w:rsid w:val="0007498C"/>
    <w:rsid w:val="00074C11"/>
    <w:rsid w:val="00074C42"/>
    <w:rsid w:val="0007525C"/>
    <w:rsid w:val="0007547E"/>
    <w:rsid w:val="00076027"/>
    <w:rsid w:val="000765E7"/>
    <w:rsid w:val="0007682B"/>
    <w:rsid w:val="00077617"/>
    <w:rsid w:val="000800EE"/>
    <w:rsid w:val="0008025F"/>
    <w:rsid w:val="00081BF8"/>
    <w:rsid w:val="000826F3"/>
    <w:rsid w:val="00082D12"/>
    <w:rsid w:val="00083AD0"/>
    <w:rsid w:val="000841CA"/>
    <w:rsid w:val="00084326"/>
    <w:rsid w:val="000846BB"/>
    <w:rsid w:val="00085592"/>
    <w:rsid w:val="00087C94"/>
    <w:rsid w:val="00091859"/>
    <w:rsid w:val="00092533"/>
    <w:rsid w:val="00092C7B"/>
    <w:rsid w:val="000939BC"/>
    <w:rsid w:val="00093BA1"/>
    <w:rsid w:val="00094D82"/>
    <w:rsid w:val="000951AA"/>
    <w:rsid w:val="00096563"/>
    <w:rsid w:val="00096A5D"/>
    <w:rsid w:val="000975BC"/>
    <w:rsid w:val="000A0DC0"/>
    <w:rsid w:val="000A16AD"/>
    <w:rsid w:val="000A3F7E"/>
    <w:rsid w:val="000A4AD5"/>
    <w:rsid w:val="000A5134"/>
    <w:rsid w:val="000A55C2"/>
    <w:rsid w:val="000A59A4"/>
    <w:rsid w:val="000A5AF3"/>
    <w:rsid w:val="000A5B5C"/>
    <w:rsid w:val="000A65C3"/>
    <w:rsid w:val="000A745B"/>
    <w:rsid w:val="000A7D6B"/>
    <w:rsid w:val="000B0B91"/>
    <w:rsid w:val="000B1280"/>
    <w:rsid w:val="000B200B"/>
    <w:rsid w:val="000B29D2"/>
    <w:rsid w:val="000B3BF8"/>
    <w:rsid w:val="000B3C6E"/>
    <w:rsid w:val="000B4767"/>
    <w:rsid w:val="000B7133"/>
    <w:rsid w:val="000B76F9"/>
    <w:rsid w:val="000C0365"/>
    <w:rsid w:val="000C0479"/>
    <w:rsid w:val="000C1353"/>
    <w:rsid w:val="000C1A95"/>
    <w:rsid w:val="000C1C03"/>
    <w:rsid w:val="000C29B8"/>
    <w:rsid w:val="000C32FA"/>
    <w:rsid w:val="000C3667"/>
    <w:rsid w:val="000C3AF9"/>
    <w:rsid w:val="000C44B8"/>
    <w:rsid w:val="000C4584"/>
    <w:rsid w:val="000C4B25"/>
    <w:rsid w:val="000C4B9B"/>
    <w:rsid w:val="000C4D86"/>
    <w:rsid w:val="000C5E52"/>
    <w:rsid w:val="000C771F"/>
    <w:rsid w:val="000C7AFB"/>
    <w:rsid w:val="000D1F4F"/>
    <w:rsid w:val="000D20DC"/>
    <w:rsid w:val="000D2AB0"/>
    <w:rsid w:val="000D4009"/>
    <w:rsid w:val="000D42A4"/>
    <w:rsid w:val="000D461C"/>
    <w:rsid w:val="000D4870"/>
    <w:rsid w:val="000D4B32"/>
    <w:rsid w:val="000D625C"/>
    <w:rsid w:val="000D7583"/>
    <w:rsid w:val="000D75A5"/>
    <w:rsid w:val="000E0A8C"/>
    <w:rsid w:val="000E250D"/>
    <w:rsid w:val="000E2C16"/>
    <w:rsid w:val="000E4260"/>
    <w:rsid w:val="000E453B"/>
    <w:rsid w:val="000E4E92"/>
    <w:rsid w:val="000E5140"/>
    <w:rsid w:val="000E6077"/>
    <w:rsid w:val="000E6542"/>
    <w:rsid w:val="000E6E9A"/>
    <w:rsid w:val="000E7202"/>
    <w:rsid w:val="000E7BCC"/>
    <w:rsid w:val="000E7F6D"/>
    <w:rsid w:val="000F0B4F"/>
    <w:rsid w:val="000F0B51"/>
    <w:rsid w:val="000F12F0"/>
    <w:rsid w:val="000F1A88"/>
    <w:rsid w:val="000F21AE"/>
    <w:rsid w:val="000F4C50"/>
    <w:rsid w:val="000F5148"/>
    <w:rsid w:val="000F534A"/>
    <w:rsid w:val="000F696F"/>
    <w:rsid w:val="000F70D9"/>
    <w:rsid w:val="000F7209"/>
    <w:rsid w:val="000F77A2"/>
    <w:rsid w:val="00100721"/>
    <w:rsid w:val="00100F4E"/>
    <w:rsid w:val="0010293E"/>
    <w:rsid w:val="001035BD"/>
    <w:rsid w:val="0010385D"/>
    <w:rsid w:val="001042C9"/>
    <w:rsid w:val="0010453C"/>
    <w:rsid w:val="00104CA0"/>
    <w:rsid w:val="0010539D"/>
    <w:rsid w:val="0010679C"/>
    <w:rsid w:val="00110E53"/>
    <w:rsid w:val="00111195"/>
    <w:rsid w:val="00111480"/>
    <w:rsid w:val="00111918"/>
    <w:rsid w:val="00111920"/>
    <w:rsid w:val="00111BA5"/>
    <w:rsid w:val="00111DBE"/>
    <w:rsid w:val="00112086"/>
    <w:rsid w:val="00112094"/>
    <w:rsid w:val="00112177"/>
    <w:rsid w:val="00112469"/>
    <w:rsid w:val="0011295F"/>
    <w:rsid w:val="00112ED0"/>
    <w:rsid w:val="00114D05"/>
    <w:rsid w:val="00115BBE"/>
    <w:rsid w:val="00116480"/>
    <w:rsid w:val="0011656D"/>
    <w:rsid w:val="001165B5"/>
    <w:rsid w:val="00116C6E"/>
    <w:rsid w:val="001178CF"/>
    <w:rsid w:val="00117CBB"/>
    <w:rsid w:val="001202F7"/>
    <w:rsid w:val="0012069C"/>
    <w:rsid w:val="00120B23"/>
    <w:rsid w:val="00122D44"/>
    <w:rsid w:val="00122F98"/>
    <w:rsid w:val="00123EB2"/>
    <w:rsid w:val="00124960"/>
    <w:rsid w:val="00124D8D"/>
    <w:rsid w:val="00124FC4"/>
    <w:rsid w:val="00125939"/>
    <w:rsid w:val="001262C0"/>
    <w:rsid w:val="0012647F"/>
    <w:rsid w:val="001300C8"/>
    <w:rsid w:val="0013046A"/>
    <w:rsid w:val="00130E49"/>
    <w:rsid w:val="00131105"/>
    <w:rsid w:val="001318AD"/>
    <w:rsid w:val="00131AA1"/>
    <w:rsid w:val="00131FD9"/>
    <w:rsid w:val="001327B9"/>
    <w:rsid w:val="001334FA"/>
    <w:rsid w:val="00134261"/>
    <w:rsid w:val="001344F6"/>
    <w:rsid w:val="00134C23"/>
    <w:rsid w:val="00135250"/>
    <w:rsid w:val="00135CDB"/>
    <w:rsid w:val="001366F8"/>
    <w:rsid w:val="001376C1"/>
    <w:rsid w:val="00137827"/>
    <w:rsid w:val="001407DB"/>
    <w:rsid w:val="00142235"/>
    <w:rsid w:val="00143069"/>
    <w:rsid w:val="00143F4E"/>
    <w:rsid w:val="001441BA"/>
    <w:rsid w:val="0014427B"/>
    <w:rsid w:val="001446A5"/>
    <w:rsid w:val="0014680A"/>
    <w:rsid w:val="00150703"/>
    <w:rsid w:val="00150941"/>
    <w:rsid w:val="00150DF6"/>
    <w:rsid w:val="00150F66"/>
    <w:rsid w:val="001513E3"/>
    <w:rsid w:val="00151550"/>
    <w:rsid w:val="00153900"/>
    <w:rsid w:val="00153BB4"/>
    <w:rsid w:val="001541F0"/>
    <w:rsid w:val="00154BE6"/>
    <w:rsid w:val="001553F3"/>
    <w:rsid w:val="00155551"/>
    <w:rsid w:val="00155F7D"/>
    <w:rsid w:val="00156ACA"/>
    <w:rsid w:val="00156FAE"/>
    <w:rsid w:val="00157509"/>
    <w:rsid w:val="00160162"/>
    <w:rsid w:val="00160CCF"/>
    <w:rsid w:val="00160E0A"/>
    <w:rsid w:val="00162289"/>
    <w:rsid w:val="0016232A"/>
    <w:rsid w:val="00162A42"/>
    <w:rsid w:val="00162F3B"/>
    <w:rsid w:val="001635CD"/>
    <w:rsid w:val="001639AC"/>
    <w:rsid w:val="00163E72"/>
    <w:rsid w:val="001644CA"/>
    <w:rsid w:val="00165DA9"/>
    <w:rsid w:val="00166672"/>
    <w:rsid w:val="0016700D"/>
    <w:rsid w:val="0016706F"/>
    <w:rsid w:val="0016725F"/>
    <w:rsid w:val="00167F43"/>
    <w:rsid w:val="00170143"/>
    <w:rsid w:val="0017163E"/>
    <w:rsid w:val="00171848"/>
    <w:rsid w:val="0017199F"/>
    <w:rsid w:val="00171A13"/>
    <w:rsid w:val="00171B3B"/>
    <w:rsid w:val="00174506"/>
    <w:rsid w:val="0017637F"/>
    <w:rsid w:val="00177A3F"/>
    <w:rsid w:val="0018061E"/>
    <w:rsid w:val="00181160"/>
    <w:rsid w:val="001816D1"/>
    <w:rsid w:val="001819A7"/>
    <w:rsid w:val="001825E2"/>
    <w:rsid w:val="00182DAE"/>
    <w:rsid w:val="001830D2"/>
    <w:rsid w:val="0018324A"/>
    <w:rsid w:val="001843BF"/>
    <w:rsid w:val="0018471D"/>
    <w:rsid w:val="00184D5A"/>
    <w:rsid w:val="001851FE"/>
    <w:rsid w:val="00185324"/>
    <w:rsid w:val="00186BB3"/>
    <w:rsid w:val="001875D4"/>
    <w:rsid w:val="001876C0"/>
    <w:rsid w:val="00187AA9"/>
    <w:rsid w:val="00187FD3"/>
    <w:rsid w:val="00190C59"/>
    <w:rsid w:val="00192B4A"/>
    <w:rsid w:val="0019343C"/>
    <w:rsid w:val="00193BCE"/>
    <w:rsid w:val="0019553D"/>
    <w:rsid w:val="001968F2"/>
    <w:rsid w:val="00197351"/>
    <w:rsid w:val="001A18CF"/>
    <w:rsid w:val="001A1DA2"/>
    <w:rsid w:val="001A2294"/>
    <w:rsid w:val="001A2871"/>
    <w:rsid w:val="001A2E8D"/>
    <w:rsid w:val="001A5D47"/>
    <w:rsid w:val="001A6416"/>
    <w:rsid w:val="001A65A2"/>
    <w:rsid w:val="001A6E7B"/>
    <w:rsid w:val="001B0523"/>
    <w:rsid w:val="001B080A"/>
    <w:rsid w:val="001B17F3"/>
    <w:rsid w:val="001B20C5"/>
    <w:rsid w:val="001B317F"/>
    <w:rsid w:val="001B337C"/>
    <w:rsid w:val="001B51A9"/>
    <w:rsid w:val="001B557A"/>
    <w:rsid w:val="001B560F"/>
    <w:rsid w:val="001B5D78"/>
    <w:rsid w:val="001B71B3"/>
    <w:rsid w:val="001B78CB"/>
    <w:rsid w:val="001C0AAC"/>
    <w:rsid w:val="001C0ABC"/>
    <w:rsid w:val="001C0B45"/>
    <w:rsid w:val="001C103C"/>
    <w:rsid w:val="001C109E"/>
    <w:rsid w:val="001C3D8D"/>
    <w:rsid w:val="001C3EE0"/>
    <w:rsid w:val="001C4C4D"/>
    <w:rsid w:val="001C5BA0"/>
    <w:rsid w:val="001D0535"/>
    <w:rsid w:val="001D28FE"/>
    <w:rsid w:val="001D303C"/>
    <w:rsid w:val="001D30F5"/>
    <w:rsid w:val="001D412E"/>
    <w:rsid w:val="001D4D49"/>
    <w:rsid w:val="001D4E44"/>
    <w:rsid w:val="001D67F6"/>
    <w:rsid w:val="001D6934"/>
    <w:rsid w:val="001D69B2"/>
    <w:rsid w:val="001D6C15"/>
    <w:rsid w:val="001E076E"/>
    <w:rsid w:val="001E150A"/>
    <w:rsid w:val="001E179A"/>
    <w:rsid w:val="001E21CC"/>
    <w:rsid w:val="001E23CF"/>
    <w:rsid w:val="001E3CBA"/>
    <w:rsid w:val="001E4AEE"/>
    <w:rsid w:val="001E702C"/>
    <w:rsid w:val="001E75CB"/>
    <w:rsid w:val="001E78A6"/>
    <w:rsid w:val="001E7E40"/>
    <w:rsid w:val="001E7F01"/>
    <w:rsid w:val="001F0275"/>
    <w:rsid w:val="001F0776"/>
    <w:rsid w:val="001F109B"/>
    <w:rsid w:val="001F1614"/>
    <w:rsid w:val="001F164A"/>
    <w:rsid w:val="001F1959"/>
    <w:rsid w:val="001F1D5A"/>
    <w:rsid w:val="001F2A67"/>
    <w:rsid w:val="001F368E"/>
    <w:rsid w:val="001F390D"/>
    <w:rsid w:val="001F3CE8"/>
    <w:rsid w:val="001F4CF2"/>
    <w:rsid w:val="001F50E9"/>
    <w:rsid w:val="001F5CE7"/>
    <w:rsid w:val="001F68C7"/>
    <w:rsid w:val="002000C4"/>
    <w:rsid w:val="0020082F"/>
    <w:rsid w:val="00202020"/>
    <w:rsid w:val="00202DA9"/>
    <w:rsid w:val="00203245"/>
    <w:rsid w:val="00203AB7"/>
    <w:rsid w:val="00205515"/>
    <w:rsid w:val="00205F3C"/>
    <w:rsid w:val="00206A16"/>
    <w:rsid w:val="002079E8"/>
    <w:rsid w:val="00210822"/>
    <w:rsid w:val="00212D0B"/>
    <w:rsid w:val="0021471E"/>
    <w:rsid w:val="00214803"/>
    <w:rsid w:val="00214FF0"/>
    <w:rsid w:val="0021510E"/>
    <w:rsid w:val="002152A9"/>
    <w:rsid w:val="0021531E"/>
    <w:rsid w:val="00215975"/>
    <w:rsid w:val="00215FA0"/>
    <w:rsid w:val="0021635C"/>
    <w:rsid w:val="002177F3"/>
    <w:rsid w:val="00217C1C"/>
    <w:rsid w:val="00220237"/>
    <w:rsid w:val="00221611"/>
    <w:rsid w:val="0022176B"/>
    <w:rsid w:val="00221B9F"/>
    <w:rsid w:val="002227DD"/>
    <w:rsid w:val="00222A7B"/>
    <w:rsid w:val="002239D9"/>
    <w:rsid w:val="00223C7E"/>
    <w:rsid w:val="00223ED3"/>
    <w:rsid w:val="0022402A"/>
    <w:rsid w:val="002248CF"/>
    <w:rsid w:val="00224C6A"/>
    <w:rsid w:val="00224DF9"/>
    <w:rsid w:val="00224EA4"/>
    <w:rsid w:val="00225159"/>
    <w:rsid w:val="002251CD"/>
    <w:rsid w:val="00225276"/>
    <w:rsid w:val="0022565D"/>
    <w:rsid w:val="00225B1D"/>
    <w:rsid w:val="00225E26"/>
    <w:rsid w:val="00226771"/>
    <w:rsid w:val="002277A4"/>
    <w:rsid w:val="002300C2"/>
    <w:rsid w:val="002303A5"/>
    <w:rsid w:val="00230F61"/>
    <w:rsid w:val="00231544"/>
    <w:rsid w:val="002318D1"/>
    <w:rsid w:val="00232471"/>
    <w:rsid w:val="00233711"/>
    <w:rsid w:val="00236BD4"/>
    <w:rsid w:val="00240B59"/>
    <w:rsid w:val="00241417"/>
    <w:rsid w:val="00241F7E"/>
    <w:rsid w:val="0024286F"/>
    <w:rsid w:val="002449F4"/>
    <w:rsid w:val="00244A0C"/>
    <w:rsid w:val="002456C4"/>
    <w:rsid w:val="00247F34"/>
    <w:rsid w:val="002502C8"/>
    <w:rsid w:val="0025069D"/>
    <w:rsid w:val="002515DE"/>
    <w:rsid w:val="00252205"/>
    <w:rsid w:val="00260D75"/>
    <w:rsid w:val="00260F88"/>
    <w:rsid w:val="00261159"/>
    <w:rsid w:val="00261572"/>
    <w:rsid w:val="00261E5A"/>
    <w:rsid w:val="002629DE"/>
    <w:rsid w:val="00263111"/>
    <w:rsid w:val="00263709"/>
    <w:rsid w:val="00264220"/>
    <w:rsid w:val="0026544A"/>
    <w:rsid w:val="00265A37"/>
    <w:rsid w:val="002660E7"/>
    <w:rsid w:val="00266174"/>
    <w:rsid w:val="002662D8"/>
    <w:rsid w:val="0027040D"/>
    <w:rsid w:val="0027083B"/>
    <w:rsid w:val="00271E1D"/>
    <w:rsid w:val="00273531"/>
    <w:rsid w:val="0027417A"/>
    <w:rsid w:val="00274EF5"/>
    <w:rsid w:val="00274FDC"/>
    <w:rsid w:val="0027613B"/>
    <w:rsid w:val="002762B1"/>
    <w:rsid w:val="002769D4"/>
    <w:rsid w:val="00276C13"/>
    <w:rsid w:val="0027726A"/>
    <w:rsid w:val="00277FA7"/>
    <w:rsid w:val="0028027A"/>
    <w:rsid w:val="002815ED"/>
    <w:rsid w:val="00281895"/>
    <w:rsid w:val="002863FB"/>
    <w:rsid w:val="0028764B"/>
    <w:rsid w:val="00287932"/>
    <w:rsid w:val="0029090F"/>
    <w:rsid w:val="00290BF1"/>
    <w:rsid w:val="0029133B"/>
    <w:rsid w:val="002929DF"/>
    <w:rsid w:val="00292EA7"/>
    <w:rsid w:val="002940D6"/>
    <w:rsid w:val="00294384"/>
    <w:rsid w:val="00294641"/>
    <w:rsid w:val="00296489"/>
    <w:rsid w:val="00296B90"/>
    <w:rsid w:val="0029723A"/>
    <w:rsid w:val="00297434"/>
    <w:rsid w:val="002A05E9"/>
    <w:rsid w:val="002A17F3"/>
    <w:rsid w:val="002A3A39"/>
    <w:rsid w:val="002A3A8B"/>
    <w:rsid w:val="002A3C88"/>
    <w:rsid w:val="002A471A"/>
    <w:rsid w:val="002A59C7"/>
    <w:rsid w:val="002A5FF9"/>
    <w:rsid w:val="002B0BAC"/>
    <w:rsid w:val="002B1572"/>
    <w:rsid w:val="002B1926"/>
    <w:rsid w:val="002B1C09"/>
    <w:rsid w:val="002B216D"/>
    <w:rsid w:val="002B2500"/>
    <w:rsid w:val="002B3167"/>
    <w:rsid w:val="002B3BF5"/>
    <w:rsid w:val="002B5505"/>
    <w:rsid w:val="002B576A"/>
    <w:rsid w:val="002C175A"/>
    <w:rsid w:val="002C26E2"/>
    <w:rsid w:val="002C34F1"/>
    <w:rsid w:val="002C46B9"/>
    <w:rsid w:val="002C5695"/>
    <w:rsid w:val="002C5BC4"/>
    <w:rsid w:val="002C6D30"/>
    <w:rsid w:val="002C7DC7"/>
    <w:rsid w:val="002D0A82"/>
    <w:rsid w:val="002D19EE"/>
    <w:rsid w:val="002D1C9B"/>
    <w:rsid w:val="002D1FE9"/>
    <w:rsid w:val="002D2F1F"/>
    <w:rsid w:val="002D30E0"/>
    <w:rsid w:val="002D3BA8"/>
    <w:rsid w:val="002D3CE3"/>
    <w:rsid w:val="002D451A"/>
    <w:rsid w:val="002D4F3D"/>
    <w:rsid w:val="002D4F57"/>
    <w:rsid w:val="002D5381"/>
    <w:rsid w:val="002D5CAD"/>
    <w:rsid w:val="002D6261"/>
    <w:rsid w:val="002D64D0"/>
    <w:rsid w:val="002D6907"/>
    <w:rsid w:val="002D72F6"/>
    <w:rsid w:val="002D7F78"/>
    <w:rsid w:val="002E15C2"/>
    <w:rsid w:val="002E1D7E"/>
    <w:rsid w:val="002E1E32"/>
    <w:rsid w:val="002E20E8"/>
    <w:rsid w:val="002E2C88"/>
    <w:rsid w:val="002E3B7F"/>
    <w:rsid w:val="002E574F"/>
    <w:rsid w:val="002E6021"/>
    <w:rsid w:val="002E69AD"/>
    <w:rsid w:val="002E6DB0"/>
    <w:rsid w:val="002E7701"/>
    <w:rsid w:val="002E7B8D"/>
    <w:rsid w:val="002F06E0"/>
    <w:rsid w:val="002F0B42"/>
    <w:rsid w:val="002F2132"/>
    <w:rsid w:val="002F4D0F"/>
    <w:rsid w:val="002F5D02"/>
    <w:rsid w:val="002F6338"/>
    <w:rsid w:val="002F6F0C"/>
    <w:rsid w:val="002F6F67"/>
    <w:rsid w:val="002F7AF4"/>
    <w:rsid w:val="00300CA8"/>
    <w:rsid w:val="00301552"/>
    <w:rsid w:val="003061FF"/>
    <w:rsid w:val="00306869"/>
    <w:rsid w:val="0030773F"/>
    <w:rsid w:val="00307B19"/>
    <w:rsid w:val="00310986"/>
    <w:rsid w:val="00310DB2"/>
    <w:rsid w:val="0031109D"/>
    <w:rsid w:val="00311560"/>
    <w:rsid w:val="00312235"/>
    <w:rsid w:val="00312486"/>
    <w:rsid w:val="00312A59"/>
    <w:rsid w:val="00314559"/>
    <w:rsid w:val="003147BB"/>
    <w:rsid w:val="00314E92"/>
    <w:rsid w:val="00315A95"/>
    <w:rsid w:val="00315A9E"/>
    <w:rsid w:val="00317250"/>
    <w:rsid w:val="0031749B"/>
    <w:rsid w:val="0031790A"/>
    <w:rsid w:val="003207AF"/>
    <w:rsid w:val="00321253"/>
    <w:rsid w:val="00322016"/>
    <w:rsid w:val="0032228F"/>
    <w:rsid w:val="00322B06"/>
    <w:rsid w:val="00322B09"/>
    <w:rsid w:val="00323727"/>
    <w:rsid w:val="00323E43"/>
    <w:rsid w:val="00324DCA"/>
    <w:rsid w:val="00324E69"/>
    <w:rsid w:val="00325401"/>
    <w:rsid w:val="00325A67"/>
    <w:rsid w:val="00325B05"/>
    <w:rsid w:val="00325CDA"/>
    <w:rsid w:val="00326275"/>
    <w:rsid w:val="00326A9C"/>
    <w:rsid w:val="00327DAA"/>
    <w:rsid w:val="00330147"/>
    <w:rsid w:val="00331311"/>
    <w:rsid w:val="00331CC3"/>
    <w:rsid w:val="00332059"/>
    <w:rsid w:val="003325DB"/>
    <w:rsid w:val="00333293"/>
    <w:rsid w:val="00333FB7"/>
    <w:rsid w:val="00335CA9"/>
    <w:rsid w:val="00336061"/>
    <w:rsid w:val="0033641C"/>
    <w:rsid w:val="0033695F"/>
    <w:rsid w:val="0033722A"/>
    <w:rsid w:val="003405B3"/>
    <w:rsid w:val="00340788"/>
    <w:rsid w:val="00342283"/>
    <w:rsid w:val="00342293"/>
    <w:rsid w:val="00342756"/>
    <w:rsid w:val="00342AD2"/>
    <w:rsid w:val="003436B6"/>
    <w:rsid w:val="00343913"/>
    <w:rsid w:val="00343AD8"/>
    <w:rsid w:val="00343D8F"/>
    <w:rsid w:val="00343E32"/>
    <w:rsid w:val="003442D7"/>
    <w:rsid w:val="00344490"/>
    <w:rsid w:val="00345050"/>
    <w:rsid w:val="003451F0"/>
    <w:rsid w:val="003456CB"/>
    <w:rsid w:val="00345D78"/>
    <w:rsid w:val="0034648E"/>
    <w:rsid w:val="003467B3"/>
    <w:rsid w:val="00347C55"/>
    <w:rsid w:val="003501BE"/>
    <w:rsid w:val="00350441"/>
    <w:rsid w:val="003510B0"/>
    <w:rsid w:val="00351412"/>
    <w:rsid w:val="00351535"/>
    <w:rsid w:val="00351AF8"/>
    <w:rsid w:val="003520B1"/>
    <w:rsid w:val="0035244E"/>
    <w:rsid w:val="003546D4"/>
    <w:rsid w:val="0035580A"/>
    <w:rsid w:val="00355EB8"/>
    <w:rsid w:val="00356371"/>
    <w:rsid w:val="00356D95"/>
    <w:rsid w:val="003571EE"/>
    <w:rsid w:val="00357DE2"/>
    <w:rsid w:val="003605F6"/>
    <w:rsid w:val="00360B6B"/>
    <w:rsid w:val="00361519"/>
    <w:rsid w:val="0036281E"/>
    <w:rsid w:val="003647E5"/>
    <w:rsid w:val="00364CBA"/>
    <w:rsid w:val="0036527B"/>
    <w:rsid w:val="00366253"/>
    <w:rsid w:val="003670F6"/>
    <w:rsid w:val="003707B0"/>
    <w:rsid w:val="003712D8"/>
    <w:rsid w:val="00371AE6"/>
    <w:rsid w:val="00371BEC"/>
    <w:rsid w:val="00371FBE"/>
    <w:rsid w:val="00373B25"/>
    <w:rsid w:val="00373E45"/>
    <w:rsid w:val="003753E5"/>
    <w:rsid w:val="00375763"/>
    <w:rsid w:val="00377C30"/>
    <w:rsid w:val="00380203"/>
    <w:rsid w:val="003805F9"/>
    <w:rsid w:val="00380B47"/>
    <w:rsid w:val="00380B5D"/>
    <w:rsid w:val="00380B81"/>
    <w:rsid w:val="003815CE"/>
    <w:rsid w:val="00381F14"/>
    <w:rsid w:val="00381F51"/>
    <w:rsid w:val="00382576"/>
    <w:rsid w:val="00383C4E"/>
    <w:rsid w:val="00384596"/>
    <w:rsid w:val="00384BE8"/>
    <w:rsid w:val="003872EF"/>
    <w:rsid w:val="003908F4"/>
    <w:rsid w:val="00391BD2"/>
    <w:rsid w:val="00391DC2"/>
    <w:rsid w:val="0039226D"/>
    <w:rsid w:val="00392C83"/>
    <w:rsid w:val="00392C85"/>
    <w:rsid w:val="003941AD"/>
    <w:rsid w:val="00395875"/>
    <w:rsid w:val="00396EC1"/>
    <w:rsid w:val="00397A7E"/>
    <w:rsid w:val="00397CF9"/>
    <w:rsid w:val="00397E35"/>
    <w:rsid w:val="003A16F4"/>
    <w:rsid w:val="003A1CD2"/>
    <w:rsid w:val="003A2146"/>
    <w:rsid w:val="003A25A8"/>
    <w:rsid w:val="003A2D65"/>
    <w:rsid w:val="003A3B74"/>
    <w:rsid w:val="003A3BBB"/>
    <w:rsid w:val="003A3D60"/>
    <w:rsid w:val="003A50E7"/>
    <w:rsid w:val="003A5AD1"/>
    <w:rsid w:val="003A5B96"/>
    <w:rsid w:val="003A5F88"/>
    <w:rsid w:val="003A6C53"/>
    <w:rsid w:val="003B0748"/>
    <w:rsid w:val="003B1B27"/>
    <w:rsid w:val="003B2488"/>
    <w:rsid w:val="003B2A5F"/>
    <w:rsid w:val="003B2B25"/>
    <w:rsid w:val="003B33A2"/>
    <w:rsid w:val="003B4422"/>
    <w:rsid w:val="003B489D"/>
    <w:rsid w:val="003B4D8B"/>
    <w:rsid w:val="003B5F37"/>
    <w:rsid w:val="003B6A42"/>
    <w:rsid w:val="003B6BC8"/>
    <w:rsid w:val="003B7468"/>
    <w:rsid w:val="003C0814"/>
    <w:rsid w:val="003C0D58"/>
    <w:rsid w:val="003C10F1"/>
    <w:rsid w:val="003C145C"/>
    <w:rsid w:val="003C173F"/>
    <w:rsid w:val="003C2903"/>
    <w:rsid w:val="003C2D46"/>
    <w:rsid w:val="003C3851"/>
    <w:rsid w:val="003C3E06"/>
    <w:rsid w:val="003C5E04"/>
    <w:rsid w:val="003C6A53"/>
    <w:rsid w:val="003C776C"/>
    <w:rsid w:val="003D0164"/>
    <w:rsid w:val="003D03B2"/>
    <w:rsid w:val="003D0864"/>
    <w:rsid w:val="003D109A"/>
    <w:rsid w:val="003D160F"/>
    <w:rsid w:val="003D1D01"/>
    <w:rsid w:val="003D1D93"/>
    <w:rsid w:val="003D26B8"/>
    <w:rsid w:val="003D43C0"/>
    <w:rsid w:val="003D43EB"/>
    <w:rsid w:val="003D4AE8"/>
    <w:rsid w:val="003D7047"/>
    <w:rsid w:val="003D7A0F"/>
    <w:rsid w:val="003E0D14"/>
    <w:rsid w:val="003E11BE"/>
    <w:rsid w:val="003E146D"/>
    <w:rsid w:val="003E1D6A"/>
    <w:rsid w:val="003E1D7C"/>
    <w:rsid w:val="003E4AFD"/>
    <w:rsid w:val="003E4B0E"/>
    <w:rsid w:val="003E5740"/>
    <w:rsid w:val="003E57E1"/>
    <w:rsid w:val="003E586C"/>
    <w:rsid w:val="003E600A"/>
    <w:rsid w:val="003E7645"/>
    <w:rsid w:val="003E7654"/>
    <w:rsid w:val="003F0778"/>
    <w:rsid w:val="003F0A20"/>
    <w:rsid w:val="003F1910"/>
    <w:rsid w:val="003F1D63"/>
    <w:rsid w:val="003F305F"/>
    <w:rsid w:val="003F3DB2"/>
    <w:rsid w:val="003F46F5"/>
    <w:rsid w:val="003F4854"/>
    <w:rsid w:val="003F4F79"/>
    <w:rsid w:val="003F605C"/>
    <w:rsid w:val="003F634C"/>
    <w:rsid w:val="003F65F9"/>
    <w:rsid w:val="003F6BE5"/>
    <w:rsid w:val="003F7782"/>
    <w:rsid w:val="003F7F05"/>
    <w:rsid w:val="004006C7"/>
    <w:rsid w:val="0040071E"/>
    <w:rsid w:val="00401377"/>
    <w:rsid w:val="00401F8A"/>
    <w:rsid w:val="00401FE9"/>
    <w:rsid w:val="00402B32"/>
    <w:rsid w:val="004034A4"/>
    <w:rsid w:val="004038B8"/>
    <w:rsid w:val="0040396A"/>
    <w:rsid w:val="0040474D"/>
    <w:rsid w:val="004049C9"/>
    <w:rsid w:val="00405E13"/>
    <w:rsid w:val="00407255"/>
    <w:rsid w:val="004072A1"/>
    <w:rsid w:val="004075B3"/>
    <w:rsid w:val="0041027B"/>
    <w:rsid w:val="004116D5"/>
    <w:rsid w:val="00412006"/>
    <w:rsid w:val="00413F8A"/>
    <w:rsid w:val="0041406B"/>
    <w:rsid w:val="00414113"/>
    <w:rsid w:val="00415C58"/>
    <w:rsid w:val="00417DC5"/>
    <w:rsid w:val="00420178"/>
    <w:rsid w:val="00420C16"/>
    <w:rsid w:val="00420FD2"/>
    <w:rsid w:val="0042211A"/>
    <w:rsid w:val="004230C1"/>
    <w:rsid w:val="00424375"/>
    <w:rsid w:val="00424389"/>
    <w:rsid w:val="004258C8"/>
    <w:rsid w:val="004271CD"/>
    <w:rsid w:val="00427374"/>
    <w:rsid w:val="00427454"/>
    <w:rsid w:val="00427818"/>
    <w:rsid w:val="00430B85"/>
    <w:rsid w:val="004327DD"/>
    <w:rsid w:val="004333AC"/>
    <w:rsid w:val="00433A9F"/>
    <w:rsid w:val="004343B3"/>
    <w:rsid w:val="0043475B"/>
    <w:rsid w:val="00434A8B"/>
    <w:rsid w:val="00435BFB"/>
    <w:rsid w:val="00435DCE"/>
    <w:rsid w:val="00436C72"/>
    <w:rsid w:val="004378E7"/>
    <w:rsid w:val="00437A0D"/>
    <w:rsid w:val="00442395"/>
    <w:rsid w:val="0044281C"/>
    <w:rsid w:val="00444161"/>
    <w:rsid w:val="00444525"/>
    <w:rsid w:val="00444799"/>
    <w:rsid w:val="004447A5"/>
    <w:rsid w:val="00445057"/>
    <w:rsid w:val="00445E2C"/>
    <w:rsid w:val="00446589"/>
    <w:rsid w:val="00447324"/>
    <w:rsid w:val="004476B0"/>
    <w:rsid w:val="00447841"/>
    <w:rsid w:val="00450BD3"/>
    <w:rsid w:val="00451855"/>
    <w:rsid w:val="00451C34"/>
    <w:rsid w:val="004521F6"/>
    <w:rsid w:val="00452A1B"/>
    <w:rsid w:val="00452D6A"/>
    <w:rsid w:val="00453226"/>
    <w:rsid w:val="004544A4"/>
    <w:rsid w:val="00454CCB"/>
    <w:rsid w:val="004550F8"/>
    <w:rsid w:val="004551B8"/>
    <w:rsid w:val="00455A0C"/>
    <w:rsid w:val="00455AE8"/>
    <w:rsid w:val="00455EF3"/>
    <w:rsid w:val="00456C2E"/>
    <w:rsid w:val="00460614"/>
    <w:rsid w:val="0046072C"/>
    <w:rsid w:val="0046140A"/>
    <w:rsid w:val="00462377"/>
    <w:rsid w:val="00462495"/>
    <w:rsid w:val="0046390C"/>
    <w:rsid w:val="00464430"/>
    <w:rsid w:val="0046690E"/>
    <w:rsid w:val="0046700B"/>
    <w:rsid w:val="00467336"/>
    <w:rsid w:val="00470104"/>
    <w:rsid w:val="0047199D"/>
    <w:rsid w:val="00474493"/>
    <w:rsid w:val="004746A1"/>
    <w:rsid w:val="00474855"/>
    <w:rsid w:val="00476144"/>
    <w:rsid w:val="00477FB0"/>
    <w:rsid w:val="004811B6"/>
    <w:rsid w:val="00481D0D"/>
    <w:rsid w:val="004821B9"/>
    <w:rsid w:val="0048270A"/>
    <w:rsid w:val="004829AE"/>
    <w:rsid w:val="00482A06"/>
    <w:rsid w:val="00482C68"/>
    <w:rsid w:val="00482F3D"/>
    <w:rsid w:val="00482FBE"/>
    <w:rsid w:val="00484580"/>
    <w:rsid w:val="00486AC1"/>
    <w:rsid w:val="00487C65"/>
    <w:rsid w:val="004911EC"/>
    <w:rsid w:val="0049125C"/>
    <w:rsid w:val="004938C4"/>
    <w:rsid w:val="00493D19"/>
    <w:rsid w:val="0049736E"/>
    <w:rsid w:val="00497C7E"/>
    <w:rsid w:val="004A01E7"/>
    <w:rsid w:val="004A0317"/>
    <w:rsid w:val="004A07CC"/>
    <w:rsid w:val="004A1CCA"/>
    <w:rsid w:val="004A2F2D"/>
    <w:rsid w:val="004A4244"/>
    <w:rsid w:val="004A430D"/>
    <w:rsid w:val="004A4A55"/>
    <w:rsid w:val="004A54F5"/>
    <w:rsid w:val="004A6426"/>
    <w:rsid w:val="004A6976"/>
    <w:rsid w:val="004A7745"/>
    <w:rsid w:val="004A7E4C"/>
    <w:rsid w:val="004A7EB5"/>
    <w:rsid w:val="004B016F"/>
    <w:rsid w:val="004B096D"/>
    <w:rsid w:val="004B3049"/>
    <w:rsid w:val="004B37AE"/>
    <w:rsid w:val="004B3C84"/>
    <w:rsid w:val="004B40C8"/>
    <w:rsid w:val="004B4489"/>
    <w:rsid w:val="004B480F"/>
    <w:rsid w:val="004B5B6B"/>
    <w:rsid w:val="004B6710"/>
    <w:rsid w:val="004B6919"/>
    <w:rsid w:val="004C088D"/>
    <w:rsid w:val="004C0B4F"/>
    <w:rsid w:val="004C0E7A"/>
    <w:rsid w:val="004C1111"/>
    <w:rsid w:val="004C1B7A"/>
    <w:rsid w:val="004C1F5E"/>
    <w:rsid w:val="004C3741"/>
    <w:rsid w:val="004C3A89"/>
    <w:rsid w:val="004C3B0E"/>
    <w:rsid w:val="004C40E8"/>
    <w:rsid w:val="004C4223"/>
    <w:rsid w:val="004C4312"/>
    <w:rsid w:val="004C450A"/>
    <w:rsid w:val="004C6904"/>
    <w:rsid w:val="004C6A3E"/>
    <w:rsid w:val="004C6C8A"/>
    <w:rsid w:val="004C768E"/>
    <w:rsid w:val="004C7D26"/>
    <w:rsid w:val="004D10B4"/>
    <w:rsid w:val="004D3357"/>
    <w:rsid w:val="004D398E"/>
    <w:rsid w:val="004D497C"/>
    <w:rsid w:val="004D5024"/>
    <w:rsid w:val="004D5842"/>
    <w:rsid w:val="004D5BB1"/>
    <w:rsid w:val="004D75FE"/>
    <w:rsid w:val="004E214E"/>
    <w:rsid w:val="004E217E"/>
    <w:rsid w:val="004E232F"/>
    <w:rsid w:val="004E2D90"/>
    <w:rsid w:val="004E2DF6"/>
    <w:rsid w:val="004E2E80"/>
    <w:rsid w:val="004E3AF5"/>
    <w:rsid w:val="004E4640"/>
    <w:rsid w:val="004E4CFF"/>
    <w:rsid w:val="004E4D8D"/>
    <w:rsid w:val="004E5001"/>
    <w:rsid w:val="004E5799"/>
    <w:rsid w:val="004E58E8"/>
    <w:rsid w:val="004E6120"/>
    <w:rsid w:val="004F0D6E"/>
    <w:rsid w:val="004F0E48"/>
    <w:rsid w:val="004F18C9"/>
    <w:rsid w:val="004F1905"/>
    <w:rsid w:val="004F2094"/>
    <w:rsid w:val="004F3198"/>
    <w:rsid w:val="004F3DE2"/>
    <w:rsid w:val="004F5631"/>
    <w:rsid w:val="004F5A14"/>
    <w:rsid w:val="004F5CDA"/>
    <w:rsid w:val="004F5FD6"/>
    <w:rsid w:val="004F63F1"/>
    <w:rsid w:val="00500964"/>
    <w:rsid w:val="00500D32"/>
    <w:rsid w:val="00500DFB"/>
    <w:rsid w:val="005012A6"/>
    <w:rsid w:val="005014D8"/>
    <w:rsid w:val="00501516"/>
    <w:rsid w:val="00501690"/>
    <w:rsid w:val="005019F5"/>
    <w:rsid w:val="00501DC8"/>
    <w:rsid w:val="00502803"/>
    <w:rsid w:val="0050303B"/>
    <w:rsid w:val="005039CC"/>
    <w:rsid w:val="00503B73"/>
    <w:rsid w:val="005042EB"/>
    <w:rsid w:val="00504B11"/>
    <w:rsid w:val="00504FF3"/>
    <w:rsid w:val="00505021"/>
    <w:rsid w:val="00505912"/>
    <w:rsid w:val="00505970"/>
    <w:rsid w:val="00505A56"/>
    <w:rsid w:val="005062CC"/>
    <w:rsid w:val="00506450"/>
    <w:rsid w:val="00506A01"/>
    <w:rsid w:val="00506E4D"/>
    <w:rsid w:val="00510E84"/>
    <w:rsid w:val="005110F9"/>
    <w:rsid w:val="0051123F"/>
    <w:rsid w:val="00511906"/>
    <w:rsid w:val="00511C82"/>
    <w:rsid w:val="005121DA"/>
    <w:rsid w:val="005128E5"/>
    <w:rsid w:val="005138CC"/>
    <w:rsid w:val="00513D23"/>
    <w:rsid w:val="005146B5"/>
    <w:rsid w:val="00514B51"/>
    <w:rsid w:val="00514C42"/>
    <w:rsid w:val="00514DA6"/>
    <w:rsid w:val="0051553A"/>
    <w:rsid w:val="00517945"/>
    <w:rsid w:val="00520855"/>
    <w:rsid w:val="00521825"/>
    <w:rsid w:val="00521EEF"/>
    <w:rsid w:val="00523D2A"/>
    <w:rsid w:val="0052415E"/>
    <w:rsid w:val="0052615E"/>
    <w:rsid w:val="00527FE1"/>
    <w:rsid w:val="0053016D"/>
    <w:rsid w:val="0053028E"/>
    <w:rsid w:val="00530F5F"/>
    <w:rsid w:val="0053104E"/>
    <w:rsid w:val="0053186E"/>
    <w:rsid w:val="00531E25"/>
    <w:rsid w:val="0053284F"/>
    <w:rsid w:val="00532C78"/>
    <w:rsid w:val="00534075"/>
    <w:rsid w:val="00534BAB"/>
    <w:rsid w:val="00535D2A"/>
    <w:rsid w:val="00535D82"/>
    <w:rsid w:val="00535F4A"/>
    <w:rsid w:val="00540D85"/>
    <w:rsid w:val="0054242D"/>
    <w:rsid w:val="00544680"/>
    <w:rsid w:val="00544A0B"/>
    <w:rsid w:val="0054503B"/>
    <w:rsid w:val="00547CF6"/>
    <w:rsid w:val="0055091F"/>
    <w:rsid w:val="00550F60"/>
    <w:rsid w:val="00550FE7"/>
    <w:rsid w:val="00551B49"/>
    <w:rsid w:val="0055221A"/>
    <w:rsid w:val="0055346A"/>
    <w:rsid w:val="005545EA"/>
    <w:rsid w:val="0055637F"/>
    <w:rsid w:val="00556E42"/>
    <w:rsid w:val="005600E6"/>
    <w:rsid w:val="00560E89"/>
    <w:rsid w:val="00561136"/>
    <w:rsid w:val="00561FCC"/>
    <w:rsid w:val="0056382D"/>
    <w:rsid w:val="00564E39"/>
    <w:rsid w:val="0056509C"/>
    <w:rsid w:val="005658DD"/>
    <w:rsid w:val="00565AD0"/>
    <w:rsid w:val="00565EB4"/>
    <w:rsid w:val="0056726D"/>
    <w:rsid w:val="00570843"/>
    <w:rsid w:val="00571B20"/>
    <w:rsid w:val="00571E69"/>
    <w:rsid w:val="00572208"/>
    <w:rsid w:val="00572C98"/>
    <w:rsid w:val="00573575"/>
    <w:rsid w:val="00573A81"/>
    <w:rsid w:val="005741BF"/>
    <w:rsid w:val="0057554C"/>
    <w:rsid w:val="0057574C"/>
    <w:rsid w:val="00575D41"/>
    <w:rsid w:val="00577FEB"/>
    <w:rsid w:val="00581528"/>
    <w:rsid w:val="0058164F"/>
    <w:rsid w:val="00581D4B"/>
    <w:rsid w:val="0058222B"/>
    <w:rsid w:val="005826C7"/>
    <w:rsid w:val="00582864"/>
    <w:rsid w:val="00582A78"/>
    <w:rsid w:val="005832B2"/>
    <w:rsid w:val="005832CD"/>
    <w:rsid w:val="00584864"/>
    <w:rsid w:val="005857EC"/>
    <w:rsid w:val="00585D24"/>
    <w:rsid w:val="00585D41"/>
    <w:rsid w:val="00585DA3"/>
    <w:rsid w:val="005866AE"/>
    <w:rsid w:val="0058707B"/>
    <w:rsid w:val="005902FB"/>
    <w:rsid w:val="005917FB"/>
    <w:rsid w:val="00594303"/>
    <w:rsid w:val="00594536"/>
    <w:rsid w:val="005952A0"/>
    <w:rsid w:val="005A117A"/>
    <w:rsid w:val="005A139D"/>
    <w:rsid w:val="005A19D4"/>
    <w:rsid w:val="005A1A01"/>
    <w:rsid w:val="005A24FD"/>
    <w:rsid w:val="005A32EC"/>
    <w:rsid w:val="005A4C7C"/>
    <w:rsid w:val="005A509D"/>
    <w:rsid w:val="005A5548"/>
    <w:rsid w:val="005A5C8A"/>
    <w:rsid w:val="005B1A08"/>
    <w:rsid w:val="005B2304"/>
    <w:rsid w:val="005B25A3"/>
    <w:rsid w:val="005B2747"/>
    <w:rsid w:val="005B2B57"/>
    <w:rsid w:val="005B4927"/>
    <w:rsid w:val="005B5A31"/>
    <w:rsid w:val="005B7201"/>
    <w:rsid w:val="005B77A0"/>
    <w:rsid w:val="005C165F"/>
    <w:rsid w:val="005C1A72"/>
    <w:rsid w:val="005C2103"/>
    <w:rsid w:val="005C22A9"/>
    <w:rsid w:val="005C35AF"/>
    <w:rsid w:val="005C40F3"/>
    <w:rsid w:val="005C52B0"/>
    <w:rsid w:val="005C6B6E"/>
    <w:rsid w:val="005C6FDA"/>
    <w:rsid w:val="005C7281"/>
    <w:rsid w:val="005C746E"/>
    <w:rsid w:val="005C78F0"/>
    <w:rsid w:val="005D0087"/>
    <w:rsid w:val="005D0802"/>
    <w:rsid w:val="005D0CDF"/>
    <w:rsid w:val="005D10F7"/>
    <w:rsid w:val="005D1C39"/>
    <w:rsid w:val="005D3835"/>
    <w:rsid w:val="005D44B4"/>
    <w:rsid w:val="005D6B5F"/>
    <w:rsid w:val="005E0404"/>
    <w:rsid w:val="005E354A"/>
    <w:rsid w:val="005E3995"/>
    <w:rsid w:val="005E3A25"/>
    <w:rsid w:val="005E4869"/>
    <w:rsid w:val="005E48D0"/>
    <w:rsid w:val="005E4A3E"/>
    <w:rsid w:val="005E513E"/>
    <w:rsid w:val="005E5F98"/>
    <w:rsid w:val="005E628D"/>
    <w:rsid w:val="005E6299"/>
    <w:rsid w:val="005E6933"/>
    <w:rsid w:val="005E6DA8"/>
    <w:rsid w:val="005E7159"/>
    <w:rsid w:val="005E7269"/>
    <w:rsid w:val="005E778B"/>
    <w:rsid w:val="005F05FF"/>
    <w:rsid w:val="005F10E6"/>
    <w:rsid w:val="005F132C"/>
    <w:rsid w:val="005F1738"/>
    <w:rsid w:val="005F1DB9"/>
    <w:rsid w:val="005F21EB"/>
    <w:rsid w:val="005F2ABF"/>
    <w:rsid w:val="005F2B36"/>
    <w:rsid w:val="005F2C06"/>
    <w:rsid w:val="005F39C2"/>
    <w:rsid w:val="005F3BEE"/>
    <w:rsid w:val="005F4CF8"/>
    <w:rsid w:val="005F53F1"/>
    <w:rsid w:val="005F7212"/>
    <w:rsid w:val="005F75EB"/>
    <w:rsid w:val="005F780B"/>
    <w:rsid w:val="0060010A"/>
    <w:rsid w:val="00602270"/>
    <w:rsid w:val="006022B5"/>
    <w:rsid w:val="00602702"/>
    <w:rsid w:val="00602AE2"/>
    <w:rsid w:val="00602D55"/>
    <w:rsid w:val="006047CE"/>
    <w:rsid w:val="006056A0"/>
    <w:rsid w:val="00607BAC"/>
    <w:rsid w:val="00610190"/>
    <w:rsid w:val="006104B7"/>
    <w:rsid w:val="006105BE"/>
    <w:rsid w:val="00610829"/>
    <w:rsid w:val="00611969"/>
    <w:rsid w:val="00612406"/>
    <w:rsid w:val="00612412"/>
    <w:rsid w:val="0061392C"/>
    <w:rsid w:val="006150C6"/>
    <w:rsid w:val="0061653B"/>
    <w:rsid w:val="0061669A"/>
    <w:rsid w:val="0061737D"/>
    <w:rsid w:val="00617B93"/>
    <w:rsid w:val="006208B5"/>
    <w:rsid w:val="0062395D"/>
    <w:rsid w:val="00623CAA"/>
    <w:rsid w:val="00624381"/>
    <w:rsid w:val="0062529E"/>
    <w:rsid w:val="00625DE2"/>
    <w:rsid w:val="00625E5A"/>
    <w:rsid w:val="00626DEE"/>
    <w:rsid w:val="00626E32"/>
    <w:rsid w:val="00627ED7"/>
    <w:rsid w:val="00627FC9"/>
    <w:rsid w:val="006319BF"/>
    <w:rsid w:val="00631FC6"/>
    <w:rsid w:val="00632049"/>
    <w:rsid w:val="00632312"/>
    <w:rsid w:val="006327E5"/>
    <w:rsid w:val="00632B05"/>
    <w:rsid w:val="00632D9E"/>
    <w:rsid w:val="006333AD"/>
    <w:rsid w:val="006346A2"/>
    <w:rsid w:val="00634A88"/>
    <w:rsid w:val="0063501C"/>
    <w:rsid w:val="00635190"/>
    <w:rsid w:val="00635D5B"/>
    <w:rsid w:val="00637376"/>
    <w:rsid w:val="0063776C"/>
    <w:rsid w:val="00637A4C"/>
    <w:rsid w:val="00637D61"/>
    <w:rsid w:val="00640395"/>
    <w:rsid w:val="00640AC9"/>
    <w:rsid w:val="00642488"/>
    <w:rsid w:val="00642FC5"/>
    <w:rsid w:val="006432A3"/>
    <w:rsid w:val="00643A9D"/>
    <w:rsid w:val="00643CF3"/>
    <w:rsid w:val="00643FFB"/>
    <w:rsid w:val="0064453B"/>
    <w:rsid w:val="006447AA"/>
    <w:rsid w:val="00644A6E"/>
    <w:rsid w:val="0064719E"/>
    <w:rsid w:val="00647729"/>
    <w:rsid w:val="00647AAB"/>
    <w:rsid w:val="00647CAB"/>
    <w:rsid w:val="006505B7"/>
    <w:rsid w:val="00650CF5"/>
    <w:rsid w:val="0065108B"/>
    <w:rsid w:val="006511CA"/>
    <w:rsid w:val="0065140F"/>
    <w:rsid w:val="00651468"/>
    <w:rsid w:val="0065195E"/>
    <w:rsid w:val="0065246F"/>
    <w:rsid w:val="00655859"/>
    <w:rsid w:val="00655881"/>
    <w:rsid w:val="006558BE"/>
    <w:rsid w:val="006558E0"/>
    <w:rsid w:val="00660307"/>
    <w:rsid w:val="00662BC1"/>
    <w:rsid w:val="0066301B"/>
    <w:rsid w:val="0066315A"/>
    <w:rsid w:val="00665CD6"/>
    <w:rsid w:val="00666CE3"/>
    <w:rsid w:val="00667612"/>
    <w:rsid w:val="00667927"/>
    <w:rsid w:val="00667A8B"/>
    <w:rsid w:val="00667AFB"/>
    <w:rsid w:val="00670926"/>
    <w:rsid w:val="00670D3B"/>
    <w:rsid w:val="00670F3B"/>
    <w:rsid w:val="00673341"/>
    <w:rsid w:val="00673411"/>
    <w:rsid w:val="006739CC"/>
    <w:rsid w:val="0067426B"/>
    <w:rsid w:val="00674AA3"/>
    <w:rsid w:val="00675011"/>
    <w:rsid w:val="006756BF"/>
    <w:rsid w:val="00675E83"/>
    <w:rsid w:val="0067628E"/>
    <w:rsid w:val="00680E3B"/>
    <w:rsid w:val="00682707"/>
    <w:rsid w:val="006838DC"/>
    <w:rsid w:val="00684F92"/>
    <w:rsid w:val="006862DD"/>
    <w:rsid w:val="006863C9"/>
    <w:rsid w:val="00686EAD"/>
    <w:rsid w:val="006871F1"/>
    <w:rsid w:val="00687626"/>
    <w:rsid w:val="00687AB5"/>
    <w:rsid w:val="00687E00"/>
    <w:rsid w:val="00690A55"/>
    <w:rsid w:val="0069176F"/>
    <w:rsid w:val="00691F4E"/>
    <w:rsid w:val="0069221A"/>
    <w:rsid w:val="006928DC"/>
    <w:rsid w:val="00692CA5"/>
    <w:rsid w:val="0069336C"/>
    <w:rsid w:val="006938D1"/>
    <w:rsid w:val="006939D4"/>
    <w:rsid w:val="00693BB3"/>
    <w:rsid w:val="006954B0"/>
    <w:rsid w:val="00696800"/>
    <w:rsid w:val="00696A88"/>
    <w:rsid w:val="00696D3D"/>
    <w:rsid w:val="00697AB2"/>
    <w:rsid w:val="006A067F"/>
    <w:rsid w:val="006A20C5"/>
    <w:rsid w:val="006A2C83"/>
    <w:rsid w:val="006A2F17"/>
    <w:rsid w:val="006A37D1"/>
    <w:rsid w:val="006A407B"/>
    <w:rsid w:val="006A4C8B"/>
    <w:rsid w:val="006A5253"/>
    <w:rsid w:val="006A5D9C"/>
    <w:rsid w:val="006A5EFC"/>
    <w:rsid w:val="006A6998"/>
    <w:rsid w:val="006A750C"/>
    <w:rsid w:val="006B13E5"/>
    <w:rsid w:val="006B1EC4"/>
    <w:rsid w:val="006B3AF0"/>
    <w:rsid w:val="006B4B53"/>
    <w:rsid w:val="006B5E9A"/>
    <w:rsid w:val="006B6B3B"/>
    <w:rsid w:val="006B6C8C"/>
    <w:rsid w:val="006B6E21"/>
    <w:rsid w:val="006B71DB"/>
    <w:rsid w:val="006B71F0"/>
    <w:rsid w:val="006B7935"/>
    <w:rsid w:val="006C0576"/>
    <w:rsid w:val="006C0A7F"/>
    <w:rsid w:val="006C0E3D"/>
    <w:rsid w:val="006C13EE"/>
    <w:rsid w:val="006C18D5"/>
    <w:rsid w:val="006C3080"/>
    <w:rsid w:val="006C35DF"/>
    <w:rsid w:val="006C3BD8"/>
    <w:rsid w:val="006C3FDD"/>
    <w:rsid w:val="006C461A"/>
    <w:rsid w:val="006C4F23"/>
    <w:rsid w:val="006C56C4"/>
    <w:rsid w:val="006C6755"/>
    <w:rsid w:val="006D0BAA"/>
    <w:rsid w:val="006D130B"/>
    <w:rsid w:val="006D13BF"/>
    <w:rsid w:val="006D20DC"/>
    <w:rsid w:val="006D2164"/>
    <w:rsid w:val="006D295A"/>
    <w:rsid w:val="006D3B90"/>
    <w:rsid w:val="006D3C5D"/>
    <w:rsid w:val="006D43FD"/>
    <w:rsid w:val="006D4452"/>
    <w:rsid w:val="006D59A3"/>
    <w:rsid w:val="006D691D"/>
    <w:rsid w:val="006D6C5D"/>
    <w:rsid w:val="006D7177"/>
    <w:rsid w:val="006D71E7"/>
    <w:rsid w:val="006D720D"/>
    <w:rsid w:val="006D7D59"/>
    <w:rsid w:val="006E0010"/>
    <w:rsid w:val="006E1127"/>
    <w:rsid w:val="006E228B"/>
    <w:rsid w:val="006E250F"/>
    <w:rsid w:val="006E2C15"/>
    <w:rsid w:val="006E406A"/>
    <w:rsid w:val="006E4729"/>
    <w:rsid w:val="006F0353"/>
    <w:rsid w:val="006F1190"/>
    <w:rsid w:val="006F1B3E"/>
    <w:rsid w:val="006F2CEA"/>
    <w:rsid w:val="006F4465"/>
    <w:rsid w:val="006F49A9"/>
    <w:rsid w:val="0070025E"/>
    <w:rsid w:val="00700903"/>
    <w:rsid w:val="00700937"/>
    <w:rsid w:val="00701B1E"/>
    <w:rsid w:val="0070203A"/>
    <w:rsid w:val="00702338"/>
    <w:rsid w:val="007036AA"/>
    <w:rsid w:val="00703DDB"/>
    <w:rsid w:val="0070509C"/>
    <w:rsid w:val="00705999"/>
    <w:rsid w:val="00705E4D"/>
    <w:rsid w:val="0070691B"/>
    <w:rsid w:val="007073C9"/>
    <w:rsid w:val="00707DB4"/>
    <w:rsid w:val="00710259"/>
    <w:rsid w:val="00710AE5"/>
    <w:rsid w:val="00710DFE"/>
    <w:rsid w:val="00711580"/>
    <w:rsid w:val="00713546"/>
    <w:rsid w:val="007137AE"/>
    <w:rsid w:val="007153E1"/>
    <w:rsid w:val="007157EA"/>
    <w:rsid w:val="00716819"/>
    <w:rsid w:val="0071682B"/>
    <w:rsid w:val="00716B75"/>
    <w:rsid w:val="00716CFC"/>
    <w:rsid w:val="007176A2"/>
    <w:rsid w:val="00717B6D"/>
    <w:rsid w:val="00720378"/>
    <w:rsid w:val="00721035"/>
    <w:rsid w:val="00721271"/>
    <w:rsid w:val="00722A58"/>
    <w:rsid w:val="0072405C"/>
    <w:rsid w:val="00726E54"/>
    <w:rsid w:val="0072787E"/>
    <w:rsid w:val="00727CC6"/>
    <w:rsid w:val="0073145C"/>
    <w:rsid w:val="00731AD0"/>
    <w:rsid w:val="00734837"/>
    <w:rsid w:val="00734AC5"/>
    <w:rsid w:val="00734B15"/>
    <w:rsid w:val="0073614E"/>
    <w:rsid w:val="007368E0"/>
    <w:rsid w:val="00741538"/>
    <w:rsid w:val="00742713"/>
    <w:rsid w:val="00745138"/>
    <w:rsid w:val="007466EE"/>
    <w:rsid w:val="00746E6B"/>
    <w:rsid w:val="0074745F"/>
    <w:rsid w:val="00747817"/>
    <w:rsid w:val="0075035A"/>
    <w:rsid w:val="00750C7F"/>
    <w:rsid w:val="007517AB"/>
    <w:rsid w:val="00751837"/>
    <w:rsid w:val="00751A7E"/>
    <w:rsid w:val="00752612"/>
    <w:rsid w:val="0075274C"/>
    <w:rsid w:val="00752A98"/>
    <w:rsid w:val="00752C51"/>
    <w:rsid w:val="007530C8"/>
    <w:rsid w:val="007531E3"/>
    <w:rsid w:val="007553B5"/>
    <w:rsid w:val="00755719"/>
    <w:rsid w:val="00756312"/>
    <w:rsid w:val="00756D2F"/>
    <w:rsid w:val="007574AB"/>
    <w:rsid w:val="00760E95"/>
    <w:rsid w:val="00761018"/>
    <w:rsid w:val="00761C6C"/>
    <w:rsid w:val="00762153"/>
    <w:rsid w:val="00762F84"/>
    <w:rsid w:val="007632FD"/>
    <w:rsid w:val="00764AF3"/>
    <w:rsid w:val="00765EA3"/>
    <w:rsid w:val="00765EFE"/>
    <w:rsid w:val="007663CF"/>
    <w:rsid w:val="00766DEF"/>
    <w:rsid w:val="00770254"/>
    <w:rsid w:val="007703B6"/>
    <w:rsid w:val="00770BB8"/>
    <w:rsid w:val="007715BA"/>
    <w:rsid w:val="00771DEB"/>
    <w:rsid w:val="0077224E"/>
    <w:rsid w:val="007728E0"/>
    <w:rsid w:val="00773871"/>
    <w:rsid w:val="0077455A"/>
    <w:rsid w:val="007759C9"/>
    <w:rsid w:val="007772BD"/>
    <w:rsid w:val="007772D5"/>
    <w:rsid w:val="00777DB5"/>
    <w:rsid w:val="00777E01"/>
    <w:rsid w:val="0078148F"/>
    <w:rsid w:val="00781F03"/>
    <w:rsid w:val="007828CC"/>
    <w:rsid w:val="0078396C"/>
    <w:rsid w:val="00783A3A"/>
    <w:rsid w:val="00783F21"/>
    <w:rsid w:val="007850BC"/>
    <w:rsid w:val="00785682"/>
    <w:rsid w:val="00785771"/>
    <w:rsid w:val="00785BA7"/>
    <w:rsid w:val="00786524"/>
    <w:rsid w:val="0078672E"/>
    <w:rsid w:val="00787443"/>
    <w:rsid w:val="00787646"/>
    <w:rsid w:val="00792026"/>
    <w:rsid w:val="0079273C"/>
    <w:rsid w:val="00794182"/>
    <w:rsid w:val="00794ED7"/>
    <w:rsid w:val="0079510B"/>
    <w:rsid w:val="00795A30"/>
    <w:rsid w:val="0079695A"/>
    <w:rsid w:val="00797AAE"/>
    <w:rsid w:val="00797D01"/>
    <w:rsid w:val="007A0331"/>
    <w:rsid w:val="007A04B8"/>
    <w:rsid w:val="007A0958"/>
    <w:rsid w:val="007A3B97"/>
    <w:rsid w:val="007A4C52"/>
    <w:rsid w:val="007A4EDC"/>
    <w:rsid w:val="007A6C8E"/>
    <w:rsid w:val="007A7237"/>
    <w:rsid w:val="007A7809"/>
    <w:rsid w:val="007A7D6A"/>
    <w:rsid w:val="007B17DB"/>
    <w:rsid w:val="007B189F"/>
    <w:rsid w:val="007B1A73"/>
    <w:rsid w:val="007B1DE2"/>
    <w:rsid w:val="007B2CE8"/>
    <w:rsid w:val="007B30D6"/>
    <w:rsid w:val="007B3769"/>
    <w:rsid w:val="007B52D8"/>
    <w:rsid w:val="007B63E7"/>
    <w:rsid w:val="007B67A9"/>
    <w:rsid w:val="007C04EB"/>
    <w:rsid w:val="007C0ED6"/>
    <w:rsid w:val="007C1D58"/>
    <w:rsid w:val="007C24C2"/>
    <w:rsid w:val="007C25D9"/>
    <w:rsid w:val="007C2985"/>
    <w:rsid w:val="007C3C45"/>
    <w:rsid w:val="007C4141"/>
    <w:rsid w:val="007C5FAE"/>
    <w:rsid w:val="007C676A"/>
    <w:rsid w:val="007C716E"/>
    <w:rsid w:val="007D0CC6"/>
    <w:rsid w:val="007D185F"/>
    <w:rsid w:val="007D1C27"/>
    <w:rsid w:val="007D1F90"/>
    <w:rsid w:val="007D2035"/>
    <w:rsid w:val="007D212B"/>
    <w:rsid w:val="007D2172"/>
    <w:rsid w:val="007D225A"/>
    <w:rsid w:val="007D241F"/>
    <w:rsid w:val="007D285F"/>
    <w:rsid w:val="007D300E"/>
    <w:rsid w:val="007D34E4"/>
    <w:rsid w:val="007D3B5C"/>
    <w:rsid w:val="007D4084"/>
    <w:rsid w:val="007D439B"/>
    <w:rsid w:val="007D602B"/>
    <w:rsid w:val="007D65F0"/>
    <w:rsid w:val="007D67AC"/>
    <w:rsid w:val="007D6C43"/>
    <w:rsid w:val="007D7614"/>
    <w:rsid w:val="007E0AB1"/>
    <w:rsid w:val="007E17F5"/>
    <w:rsid w:val="007E2159"/>
    <w:rsid w:val="007E27C7"/>
    <w:rsid w:val="007E2935"/>
    <w:rsid w:val="007E32E1"/>
    <w:rsid w:val="007E386D"/>
    <w:rsid w:val="007E3B14"/>
    <w:rsid w:val="007E4058"/>
    <w:rsid w:val="007E4D89"/>
    <w:rsid w:val="007E5258"/>
    <w:rsid w:val="007E627E"/>
    <w:rsid w:val="007E6589"/>
    <w:rsid w:val="007E65CB"/>
    <w:rsid w:val="007E76A7"/>
    <w:rsid w:val="007F0397"/>
    <w:rsid w:val="007F24E4"/>
    <w:rsid w:val="007F26B4"/>
    <w:rsid w:val="007F29D9"/>
    <w:rsid w:val="007F5AF5"/>
    <w:rsid w:val="007F5F69"/>
    <w:rsid w:val="007F612D"/>
    <w:rsid w:val="007F6426"/>
    <w:rsid w:val="00801ECD"/>
    <w:rsid w:val="008022C3"/>
    <w:rsid w:val="00802640"/>
    <w:rsid w:val="0080397E"/>
    <w:rsid w:val="00803EF2"/>
    <w:rsid w:val="008040EB"/>
    <w:rsid w:val="00804198"/>
    <w:rsid w:val="008043B5"/>
    <w:rsid w:val="008053E3"/>
    <w:rsid w:val="00805A31"/>
    <w:rsid w:val="00805B20"/>
    <w:rsid w:val="0080611C"/>
    <w:rsid w:val="0080614F"/>
    <w:rsid w:val="008062D2"/>
    <w:rsid w:val="0080655E"/>
    <w:rsid w:val="0080670B"/>
    <w:rsid w:val="00806F4C"/>
    <w:rsid w:val="00807AB5"/>
    <w:rsid w:val="00807E4E"/>
    <w:rsid w:val="008107F7"/>
    <w:rsid w:val="008109CE"/>
    <w:rsid w:val="00810BC5"/>
    <w:rsid w:val="00811F1E"/>
    <w:rsid w:val="00813143"/>
    <w:rsid w:val="008134A1"/>
    <w:rsid w:val="0081362C"/>
    <w:rsid w:val="00814785"/>
    <w:rsid w:val="0081540E"/>
    <w:rsid w:val="00815C6C"/>
    <w:rsid w:val="00816015"/>
    <w:rsid w:val="00816029"/>
    <w:rsid w:val="008203EC"/>
    <w:rsid w:val="00820B3C"/>
    <w:rsid w:val="00820F10"/>
    <w:rsid w:val="00822A14"/>
    <w:rsid w:val="0082302E"/>
    <w:rsid w:val="00823464"/>
    <w:rsid w:val="0082408F"/>
    <w:rsid w:val="008241EB"/>
    <w:rsid w:val="0082422D"/>
    <w:rsid w:val="00824242"/>
    <w:rsid w:val="00824559"/>
    <w:rsid w:val="00825886"/>
    <w:rsid w:val="00827D64"/>
    <w:rsid w:val="0083010B"/>
    <w:rsid w:val="0083205E"/>
    <w:rsid w:val="00832916"/>
    <w:rsid w:val="00833307"/>
    <w:rsid w:val="00834F6A"/>
    <w:rsid w:val="0083541F"/>
    <w:rsid w:val="0083641B"/>
    <w:rsid w:val="00836D91"/>
    <w:rsid w:val="008372FF"/>
    <w:rsid w:val="00837AF2"/>
    <w:rsid w:val="00837B3D"/>
    <w:rsid w:val="008400D4"/>
    <w:rsid w:val="00840A20"/>
    <w:rsid w:val="00841333"/>
    <w:rsid w:val="008417A8"/>
    <w:rsid w:val="0084267E"/>
    <w:rsid w:val="00842820"/>
    <w:rsid w:val="00842B78"/>
    <w:rsid w:val="00843ACF"/>
    <w:rsid w:val="00843BE8"/>
    <w:rsid w:val="0084432B"/>
    <w:rsid w:val="0084524A"/>
    <w:rsid w:val="008457DF"/>
    <w:rsid w:val="00845E65"/>
    <w:rsid w:val="00846650"/>
    <w:rsid w:val="00846689"/>
    <w:rsid w:val="00846A06"/>
    <w:rsid w:val="00851449"/>
    <w:rsid w:val="008516B3"/>
    <w:rsid w:val="00851BFC"/>
    <w:rsid w:val="00852144"/>
    <w:rsid w:val="008525AC"/>
    <w:rsid w:val="00853DFB"/>
    <w:rsid w:val="00854B86"/>
    <w:rsid w:val="00855048"/>
    <w:rsid w:val="008554FC"/>
    <w:rsid w:val="00855558"/>
    <w:rsid w:val="00855BC4"/>
    <w:rsid w:val="0085631E"/>
    <w:rsid w:val="00856DFA"/>
    <w:rsid w:val="008578FD"/>
    <w:rsid w:val="008608F6"/>
    <w:rsid w:val="00860C03"/>
    <w:rsid w:val="00860EEF"/>
    <w:rsid w:val="008629E6"/>
    <w:rsid w:val="008633D5"/>
    <w:rsid w:val="00863B3A"/>
    <w:rsid w:val="00864B07"/>
    <w:rsid w:val="00865C08"/>
    <w:rsid w:val="00865DBF"/>
    <w:rsid w:val="00865E60"/>
    <w:rsid w:val="00866D69"/>
    <w:rsid w:val="008675D5"/>
    <w:rsid w:val="00867BA3"/>
    <w:rsid w:val="00870DDB"/>
    <w:rsid w:val="008716E6"/>
    <w:rsid w:val="00871D5E"/>
    <w:rsid w:val="00872301"/>
    <w:rsid w:val="00872C24"/>
    <w:rsid w:val="00872D28"/>
    <w:rsid w:val="0087322D"/>
    <w:rsid w:val="008738FC"/>
    <w:rsid w:val="008773A3"/>
    <w:rsid w:val="008809AE"/>
    <w:rsid w:val="00880A1A"/>
    <w:rsid w:val="00883A97"/>
    <w:rsid w:val="00884FFF"/>
    <w:rsid w:val="00885170"/>
    <w:rsid w:val="00886B53"/>
    <w:rsid w:val="00886F09"/>
    <w:rsid w:val="0088711F"/>
    <w:rsid w:val="008872C7"/>
    <w:rsid w:val="00887A8B"/>
    <w:rsid w:val="00887C20"/>
    <w:rsid w:val="00890CB8"/>
    <w:rsid w:val="00892538"/>
    <w:rsid w:val="0089392A"/>
    <w:rsid w:val="00893C52"/>
    <w:rsid w:val="008944B0"/>
    <w:rsid w:val="00895D5F"/>
    <w:rsid w:val="0089692A"/>
    <w:rsid w:val="00896F9E"/>
    <w:rsid w:val="0089755C"/>
    <w:rsid w:val="00897DC0"/>
    <w:rsid w:val="00897FBF"/>
    <w:rsid w:val="008A06B4"/>
    <w:rsid w:val="008A0940"/>
    <w:rsid w:val="008A26D3"/>
    <w:rsid w:val="008A2E88"/>
    <w:rsid w:val="008A426D"/>
    <w:rsid w:val="008A4553"/>
    <w:rsid w:val="008A4560"/>
    <w:rsid w:val="008A4CAA"/>
    <w:rsid w:val="008A64D3"/>
    <w:rsid w:val="008A7DB1"/>
    <w:rsid w:val="008B04FB"/>
    <w:rsid w:val="008B0DCB"/>
    <w:rsid w:val="008B0E34"/>
    <w:rsid w:val="008B1B8E"/>
    <w:rsid w:val="008B1D09"/>
    <w:rsid w:val="008B1E9F"/>
    <w:rsid w:val="008B4952"/>
    <w:rsid w:val="008B5762"/>
    <w:rsid w:val="008B6A61"/>
    <w:rsid w:val="008B7B18"/>
    <w:rsid w:val="008C094F"/>
    <w:rsid w:val="008C1252"/>
    <w:rsid w:val="008C1FE3"/>
    <w:rsid w:val="008C27DD"/>
    <w:rsid w:val="008C31C8"/>
    <w:rsid w:val="008C31ED"/>
    <w:rsid w:val="008C397B"/>
    <w:rsid w:val="008C41F6"/>
    <w:rsid w:val="008C43E8"/>
    <w:rsid w:val="008C52CA"/>
    <w:rsid w:val="008C611C"/>
    <w:rsid w:val="008C668C"/>
    <w:rsid w:val="008C7127"/>
    <w:rsid w:val="008C7561"/>
    <w:rsid w:val="008C7695"/>
    <w:rsid w:val="008C76DC"/>
    <w:rsid w:val="008C7B2B"/>
    <w:rsid w:val="008D06BE"/>
    <w:rsid w:val="008D09A0"/>
    <w:rsid w:val="008D25A8"/>
    <w:rsid w:val="008D32FB"/>
    <w:rsid w:val="008D36EA"/>
    <w:rsid w:val="008D36FF"/>
    <w:rsid w:val="008D3F06"/>
    <w:rsid w:val="008D3FDA"/>
    <w:rsid w:val="008D44C6"/>
    <w:rsid w:val="008D45A0"/>
    <w:rsid w:val="008D4F13"/>
    <w:rsid w:val="008D7065"/>
    <w:rsid w:val="008E0028"/>
    <w:rsid w:val="008E038B"/>
    <w:rsid w:val="008E31D9"/>
    <w:rsid w:val="008E323D"/>
    <w:rsid w:val="008E4438"/>
    <w:rsid w:val="008E5155"/>
    <w:rsid w:val="008E5452"/>
    <w:rsid w:val="008E616C"/>
    <w:rsid w:val="008E6CBC"/>
    <w:rsid w:val="008F1145"/>
    <w:rsid w:val="008F18D7"/>
    <w:rsid w:val="008F3387"/>
    <w:rsid w:val="008F394A"/>
    <w:rsid w:val="008F3B74"/>
    <w:rsid w:val="008F4063"/>
    <w:rsid w:val="008F43A8"/>
    <w:rsid w:val="008F4453"/>
    <w:rsid w:val="008F4A07"/>
    <w:rsid w:val="008F581C"/>
    <w:rsid w:val="008F583D"/>
    <w:rsid w:val="008F5B0D"/>
    <w:rsid w:val="009012B6"/>
    <w:rsid w:val="0090298E"/>
    <w:rsid w:val="0090365B"/>
    <w:rsid w:val="00903E41"/>
    <w:rsid w:val="009048B7"/>
    <w:rsid w:val="009052EF"/>
    <w:rsid w:val="009057F5"/>
    <w:rsid w:val="00905C9C"/>
    <w:rsid w:val="00906006"/>
    <w:rsid w:val="00906179"/>
    <w:rsid w:val="00906B58"/>
    <w:rsid w:val="009076F3"/>
    <w:rsid w:val="0091060C"/>
    <w:rsid w:val="00911562"/>
    <w:rsid w:val="009137C7"/>
    <w:rsid w:val="00913ED3"/>
    <w:rsid w:val="009147EF"/>
    <w:rsid w:val="00915E0A"/>
    <w:rsid w:val="00916751"/>
    <w:rsid w:val="00916A78"/>
    <w:rsid w:val="009170C5"/>
    <w:rsid w:val="0091718E"/>
    <w:rsid w:val="00917626"/>
    <w:rsid w:val="00917823"/>
    <w:rsid w:val="0092004B"/>
    <w:rsid w:val="009200D6"/>
    <w:rsid w:val="00920C98"/>
    <w:rsid w:val="00920DBC"/>
    <w:rsid w:val="009226F0"/>
    <w:rsid w:val="00922EAB"/>
    <w:rsid w:val="00922EFF"/>
    <w:rsid w:val="0092312E"/>
    <w:rsid w:val="00924A17"/>
    <w:rsid w:val="00926AFC"/>
    <w:rsid w:val="009279E4"/>
    <w:rsid w:val="009301F3"/>
    <w:rsid w:val="00930CE7"/>
    <w:rsid w:val="00930E43"/>
    <w:rsid w:val="00932243"/>
    <w:rsid w:val="00932C20"/>
    <w:rsid w:val="0093363B"/>
    <w:rsid w:val="00933C06"/>
    <w:rsid w:val="00934309"/>
    <w:rsid w:val="009347A1"/>
    <w:rsid w:val="00935222"/>
    <w:rsid w:val="0093572B"/>
    <w:rsid w:val="00936D3F"/>
    <w:rsid w:val="0093717E"/>
    <w:rsid w:val="0093719A"/>
    <w:rsid w:val="009409ED"/>
    <w:rsid w:val="00941B87"/>
    <w:rsid w:val="00943D3F"/>
    <w:rsid w:val="00945C06"/>
    <w:rsid w:val="009460FB"/>
    <w:rsid w:val="00951D3B"/>
    <w:rsid w:val="009522A3"/>
    <w:rsid w:val="009538C6"/>
    <w:rsid w:val="0095495A"/>
    <w:rsid w:val="00955173"/>
    <w:rsid w:val="00955EE4"/>
    <w:rsid w:val="009575D5"/>
    <w:rsid w:val="009605B0"/>
    <w:rsid w:val="009605EA"/>
    <w:rsid w:val="0096202A"/>
    <w:rsid w:val="00962231"/>
    <w:rsid w:val="009634F1"/>
    <w:rsid w:val="00966413"/>
    <w:rsid w:val="00966C17"/>
    <w:rsid w:val="0096730A"/>
    <w:rsid w:val="0096744E"/>
    <w:rsid w:val="009708F7"/>
    <w:rsid w:val="00970B66"/>
    <w:rsid w:val="00971C62"/>
    <w:rsid w:val="009724B5"/>
    <w:rsid w:val="00972F3F"/>
    <w:rsid w:val="0097396F"/>
    <w:rsid w:val="009741F3"/>
    <w:rsid w:val="00976F94"/>
    <w:rsid w:val="009772B3"/>
    <w:rsid w:val="00980033"/>
    <w:rsid w:val="009804FB"/>
    <w:rsid w:val="0098051E"/>
    <w:rsid w:val="009815C2"/>
    <w:rsid w:val="009817FC"/>
    <w:rsid w:val="009829ED"/>
    <w:rsid w:val="00983DD5"/>
    <w:rsid w:val="00984273"/>
    <w:rsid w:val="009843F4"/>
    <w:rsid w:val="009847F1"/>
    <w:rsid w:val="00984F07"/>
    <w:rsid w:val="00984F46"/>
    <w:rsid w:val="00985064"/>
    <w:rsid w:val="009857AE"/>
    <w:rsid w:val="00986297"/>
    <w:rsid w:val="00986A8C"/>
    <w:rsid w:val="00986F73"/>
    <w:rsid w:val="00987152"/>
    <w:rsid w:val="00987AE8"/>
    <w:rsid w:val="00987B98"/>
    <w:rsid w:val="009908A2"/>
    <w:rsid w:val="009910B7"/>
    <w:rsid w:val="009933C7"/>
    <w:rsid w:val="00994B82"/>
    <w:rsid w:val="00996224"/>
    <w:rsid w:val="009974FD"/>
    <w:rsid w:val="00997829"/>
    <w:rsid w:val="009A0013"/>
    <w:rsid w:val="009A0452"/>
    <w:rsid w:val="009A073C"/>
    <w:rsid w:val="009A282F"/>
    <w:rsid w:val="009A3426"/>
    <w:rsid w:val="009A45ED"/>
    <w:rsid w:val="009A566C"/>
    <w:rsid w:val="009A578A"/>
    <w:rsid w:val="009A6430"/>
    <w:rsid w:val="009A6786"/>
    <w:rsid w:val="009A6850"/>
    <w:rsid w:val="009A708C"/>
    <w:rsid w:val="009A73CA"/>
    <w:rsid w:val="009B111D"/>
    <w:rsid w:val="009B241E"/>
    <w:rsid w:val="009B25DA"/>
    <w:rsid w:val="009B2CAA"/>
    <w:rsid w:val="009B3283"/>
    <w:rsid w:val="009B3503"/>
    <w:rsid w:val="009B3686"/>
    <w:rsid w:val="009B3E60"/>
    <w:rsid w:val="009B4CC7"/>
    <w:rsid w:val="009B63F9"/>
    <w:rsid w:val="009B64DE"/>
    <w:rsid w:val="009B6E0A"/>
    <w:rsid w:val="009C315F"/>
    <w:rsid w:val="009C3259"/>
    <w:rsid w:val="009C3B61"/>
    <w:rsid w:val="009C4C6C"/>
    <w:rsid w:val="009C5D63"/>
    <w:rsid w:val="009C62FA"/>
    <w:rsid w:val="009C68AF"/>
    <w:rsid w:val="009C7F7F"/>
    <w:rsid w:val="009D0FB1"/>
    <w:rsid w:val="009D15F6"/>
    <w:rsid w:val="009D1A13"/>
    <w:rsid w:val="009D1AD7"/>
    <w:rsid w:val="009D1C4A"/>
    <w:rsid w:val="009D208D"/>
    <w:rsid w:val="009D221A"/>
    <w:rsid w:val="009D280E"/>
    <w:rsid w:val="009D2A50"/>
    <w:rsid w:val="009D396A"/>
    <w:rsid w:val="009D4054"/>
    <w:rsid w:val="009D440A"/>
    <w:rsid w:val="009D5E6C"/>
    <w:rsid w:val="009D6D80"/>
    <w:rsid w:val="009D6F77"/>
    <w:rsid w:val="009D7470"/>
    <w:rsid w:val="009E2C2A"/>
    <w:rsid w:val="009E387D"/>
    <w:rsid w:val="009E7C60"/>
    <w:rsid w:val="009E7D2E"/>
    <w:rsid w:val="009F0795"/>
    <w:rsid w:val="009F1DE8"/>
    <w:rsid w:val="009F1FE8"/>
    <w:rsid w:val="009F217D"/>
    <w:rsid w:val="009F32FD"/>
    <w:rsid w:val="009F40EF"/>
    <w:rsid w:val="009F4292"/>
    <w:rsid w:val="009F6C14"/>
    <w:rsid w:val="009F791D"/>
    <w:rsid w:val="00A00960"/>
    <w:rsid w:val="00A015E4"/>
    <w:rsid w:val="00A0169A"/>
    <w:rsid w:val="00A01C00"/>
    <w:rsid w:val="00A01F06"/>
    <w:rsid w:val="00A02338"/>
    <w:rsid w:val="00A023F5"/>
    <w:rsid w:val="00A02516"/>
    <w:rsid w:val="00A02837"/>
    <w:rsid w:val="00A033FF"/>
    <w:rsid w:val="00A039D5"/>
    <w:rsid w:val="00A03CC5"/>
    <w:rsid w:val="00A041AF"/>
    <w:rsid w:val="00A04A76"/>
    <w:rsid w:val="00A04B22"/>
    <w:rsid w:val="00A0515A"/>
    <w:rsid w:val="00A05220"/>
    <w:rsid w:val="00A05F5A"/>
    <w:rsid w:val="00A06D0C"/>
    <w:rsid w:val="00A07656"/>
    <w:rsid w:val="00A076DF"/>
    <w:rsid w:val="00A1016E"/>
    <w:rsid w:val="00A13751"/>
    <w:rsid w:val="00A13A24"/>
    <w:rsid w:val="00A13D24"/>
    <w:rsid w:val="00A14930"/>
    <w:rsid w:val="00A15250"/>
    <w:rsid w:val="00A15C11"/>
    <w:rsid w:val="00A15F2A"/>
    <w:rsid w:val="00A2191D"/>
    <w:rsid w:val="00A229DF"/>
    <w:rsid w:val="00A23ECD"/>
    <w:rsid w:val="00A2409C"/>
    <w:rsid w:val="00A25EB4"/>
    <w:rsid w:val="00A25EC9"/>
    <w:rsid w:val="00A26FCB"/>
    <w:rsid w:val="00A302E6"/>
    <w:rsid w:val="00A30F74"/>
    <w:rsid w:val="00A3100F"/>
    <w:rsid w:val="00A314F5"/>
    <w:rsid w:val="00A31623"/>
    <w:rsid w:val="00A31CD5"/>
    <w:rsid w:val="00A32008"/>
    <w:rsid w:val="00A32054"/>
    <w:rsid w:val="00A3413D"/>
    <w:rsid w:val="00A341F8"/>
    <w:rsid w:val="00A34395"/>
    <w:rsid w:val="00A3448E"/>
    <w:rsid w:val="00A34B56"/>
    <w:rsid w:val="00A3591B"/>
    <w:rsid w:val="00A35CE3"/>
    <w:rsid w:val="00A35CE8"/>
    <w:rsid w:val="00A37199"/>
    <w:rsid w:val="00A414E2"/>
    <w:rsid w:val="00A421EA"/>
    <w:rsid w:val="00A4282D"/>
    <w:rsid w:val="00A44642"/>
    <w:rsid w:val="00A4474E"/>
    <w:rsid w:val="00A44FB0"/>
    <w:rsid w:val="00A45324"/>
    <w:rsid w:val="00A461F7"/>
    <w:rsid w:val="00A4649F"/>
    <w:rsid w:val="00A47BDE"/>
    <w:rsid w:val="00A47CD7"/>
    <w:rsid w:val="00A51319"/>
    <w:rsid w:val="00A51C4F"/>
    <w:rsid w:val="00A523BD"/>
    <w:rsid w:val="00A52BC3"/>
    <w:rsid w:val="00A52C41"/>
    <w:rsid w:val="00A557D2"/>
    <w:rsid w:val="00A60111"/>
    <w:rsid w:val="00A6068F"/>
    <w:rsid w:val="00A6113D"/>
    <w:rsid w:val="00A6239E"/>
    <w:rsid w:val="00A62537"/>
    <w:rsid w:val="00A63189"/>
    <w:rsid w:val="00A63635"/>
    <w:rsid w:val="00A63C3E"/>
    <w:rsid w:val="00A63D8B"/>
    <w:rsid w:val="00A6497B"/>
    <w:rsid w:val="00A6578F"/>
    <w:rsid w:val="00A659E2"/>
    <w:rsid w:val="00A67C8E"/>
    <w:rsid w:val="00A7082C"/>
    <w:rsid w:val="00A7166F"/>
    <w:rsid w:val="00A72515"/>
    <w:rsid w:val="00A72A3F"/>
    <w:rsid w:val="00A72C41"/>
    <w:rsid w:val="00A72F13"/>
    <w:rsid w:val="00A742FF"/>
    <w:rsid w:val="00A75B25"/>
    <w:rsid w:val="00A76051"/>
    <w:rsid w:val="00A77144"/>
    <w:rsid w:val="00A80A19"/>
    <w:rsid w:val="00A82129"/>
    <w:rsid w:val="00A83826"/>
    <w:rsid w:val="00A83E80"/>
    <w:rsid w:val="00A84112"/>
    <w:rsid w:val="00A84FFF"/>
    <w:rsid w:val="00A86C01"/>
    <w:rsid w:val="00A86E56"/>
    <w:rsid w:val="00A90A4B"/>
    <w:rsid w:val="00A90DEB"/>
    <w:rsid w:val="00A925EA"/>
    <w:rsid w:val="00A9271D"/>
    <w:rsid w:val="00A92869"/>
    <w:rsid w:val="00A930EA"/>
    <w:rsid w:val="00A9334E"/>
    <w:rsid w:val="00A935F9"/>
    <w:rsid w:val="00A93E81"/>
    <w:rsid w:val="00A95B76"/>
    <w:rsid w:val="00A961BD"/>
    <w:rsid w:val="00A969B6"/>
    <w:rsid w:val="00A97136"/>
    <w:rsid w:val="00A971A5"/>
    <w:rsid w:val="00A9745E"/>
    <w:rsid w:val="00AA03D0"/>
    <w:rsid w:val="00AA0550"/>
    <w:rsid w:val="00AA1065"/>
    <w:rsid w:val="00AA1CAB"/>
    <w:rsid w:val="00AA3534"/>
    <w:rsid w:val="00AA469F"/>
    <w:rsid w:val="00AA4F55"/>
    <w:rsid w:val="00AA5108"/>
    <w:rsid w:val="00AA5263"/>
    <w:rsid w:val="00AA6BEB"/>
    <w:rsid w:val="00AA7B67"/>
    <w:rsid w:val="00AB0297"/>
    <w:rsid w:val="00AB037F"/>
    <w:rsid w:val="00AB1BB6"/>
    <w:rsid w:val="00AB2470"/>
    <w:rsid w:val="00AB2DE5"/>
    <w:rsid w:val="00AB47A0"/>
    <w:rsid w:val="00AB784A"/>
    <w:rsid w:val="00AB7B35"/>
    <w:rsid w:val="00AB7DA6"/>
    <w:rsid w:val="00AC0AAF"/>
    <w:rsid w:val="00AC1662"/>
    <w:rsid w:val="00AC226C"/>
    <w:rsid w:val="00AC2677"/>
    <w:rsid w:val="00AC2DEF"/>
    <w:rsid w:val="00AC32B4"/>
    <w:rsid w:val="00AC5CAB"/>
    <w:rsid w:val="00AC677A"/>
    <w:rsid w:val="00AC69C2"/>
    <w:rsid w:val="00AD148E"/>
    <w:rsid w:val="00AD1765"/>
    <w:rsid w:val="00AD1B49"/>
    <w:rsid w:val="00AD2054"/>
    <w:rsid w:val="00AD28BD"/>
    <w:rsid w:val="00AD2B41"/>
    <w:rsid w:val="00AD2CEE"/>
    <w:rsid w:val="00AD35AC"/>
    <w:rsid w:val="00AD5BC7"/>
    <w:rsid w:val="00AD6581"/>
    <w:rsid w:val="00AD68BC"/>
    <w:rsid w:val="00AD68F8"/>
    <w:rsid w:val="00AD759B"/>
    <w:rsid w:val="00AE1921"/>
    <w:rsid w:val="00AE2151"/>
    <w:rsid w:val="00AE2978"/>
    <w:rsid w:val="00AE2B43"/>
    <w:rsid w:val="00AE300A"/>
    <w:rsid w:val="00AE4493"/>
    <w:rsid w:val="00AE561B"/>
    <w:rsid w:val="00AE5A0A"/>
    <w:rsid w:val="00AE6A23"/>
    <w:rsid w:val="00AE6E1C"/>
    <w:rsid w:val="00AE7D34"/>
    <w:rsid w:val="00AF0647"/>
    <w:rsid w:val="00AF12AA"/>
    <w:rsid w:val="00AF1468"/>
    <w:rsid w:val="00AF15C6"/>
    <w:rsid w:val="00AF1859"/>
    <w:rsid w:val="00AF19B9"/>
    <w:rsid w:val="00AF3A3B"/>
    <w:rsid w:val="00AF491D"/>
    <w:rsid w:val="00AF4BDA"/>
    <w:rsid w:val="00AF565A"/>
    <w:rsid w:val="00AF56D4"/>
    <w:rsid w:val="00AF5847"/>
    <w:rsid w:val="00AF6F6F"/>
    <w:rsid w:val="00AF7603"/>
    <w:rsid w:val="00B0050A"/>
    <w:rsid w:val="00B00D80"/>
    <w:rsid w:val="00B0150F"/>
    <w:rsid w:val="00B0212E"/>
    <w:rsid w:val="00B025D5"/>
    <w:rsid w:val="00B027A8"/>
    <w:rsid w:val="00B02B52"/>
    <w:rsid w:val="00B0354F"/>
    <w:rsid w:val="00B055B8"/>
    <w:rsid w:val="00B0577A"/>
    <w:rsid w:val="00B05DA1"/>
    <w:rsid w:val="00B05EE9"/>
    <w:rsid w:val="00B060CA"/>
    <w:rsid w:val="00B069B1"/>
    <w:rsid w:val="00B07288"/>
    <w:rsid w:val="00B07DDD"/>
    <w:rsid w:val="00B07E07"/>
    <w:rsid w:val="00B105C1"/>
    <w:rsid w:val="00B115B5"/>
    <w:rsid w:val="00B12DF8"/>
    <w:rsid w:val="00B151E9"/>
    <w:rsid w:val="00B1583E"/>
    <w:rsid w:val="00B1588A"/>
    <w:rsid w:val="00B15D79"/>
    <w:rsid w:val="00B16A58"/>
    <w:rsid w:val="00B176B7"/>
    <w:rsid w:val="00B17AC9"/>
    <w:rsid w:val="00B17DC4"/>
    <w:rsid w:val="00B20648"/>
    <w:rsid w:val="00B20829"/>
    <w:rsid w:val="00B20918"/>
    <w:rsid w:val="00B210FE"/>
    <w:rsid w:val="00B21428"/>
    <w:rsid w:val="00B21A10"/>
    <w:rsid w:val="00B22660"/>
    <w:rsid w:val="00B22FE6"/>
    <w:rsid w:val="00B246C1"/>
    <w:rsid w:val="00B24B63"/>
    <w:rsid w:val="00B251E6"/>
    <w:rsid w:val="00B258F0"/>
    <w:rsid w:val="00B258FF"/>
    <w:rsid w:val="00B2726D"/>
    <w:rsid w:val="00B317D5"/>
    <w:rsid w:val="00B32287"/>
    <w:rsid w:val="00B325DF"/>
    <w:rsid w:val="00B32F40"/>
    <w:rsid w:val="00B331CD"/>
    <w:rsid w:val="00B34274"/>
    <w:rsid w:val="00B35C46"/>
    <w:rsid w:val="00B36808"/>
    <w:rsid w:val="00B37675"/>
    <w:rsid w:val="00B4394D"/>
    <w:rsid w:val="00B4405B"/>
    <w:rsid w:val="00B44121"/>
    <w:rsid w:val="00B462E4"/>
    <w:rsid w:val="00B46FF3"/>
    <w:rsid w:val="00B47550"/>
    <w:rsid w:val="00B47EDE"/>
    <w:rsid w:val="00B507BD"/>
    <w:rsid w:val="00B51848"/>
    <w:rsid w:val="00B52088"/>
    <w:rsid w:val="00B5405B"/>
    <w:rsid w:val="00B54148"/>
    <w:rsid w:val="00B54438"/>
    <w:rsid w:val="00B55B8E"/>
    <w:rsid w:val="00B55D51"/>
    <w:rsid w:val="00B57D7F"/>
    <w:rsid w:val="00B57D8A"/>
    <w:rsid w:val="00B608B6"/>
    <w:rsid w:val="00B6111E"/>
    <w:rsid w:val="00B6148E"/>
    <w:rsid w:val="00B61B32"/>
    <w:rsid w:val="00B61EDC"/>
    <w:rsid w:val="00B625BA"/>
    <w:rsid w:val="00B63940"/>
    <w:rsid w:val="00B63A60"/>
    <w:rsid w:val="00B63B09"/>
    <w:rsid w:val="00B63CB4"/>
    <w:rsid w:val="00B63E18"/>
    <w:rsid w:val="00B640B8"/>
    <w:rsid w:val="00B64680"/>
    <w:rsid w:val="00B66B27"/>
    <w:rsid w:val="00B67E21"/>
    <w:rsid w:val="00B70D4B"/>
    <w:rsid w:val="00B70F11"/>
    <w:rsid w:val="00B72851"/>
    <w:rsid w:val="00B72EBE"/>
    <w:rsid w:val="00B73117"/>
    <w:rsid w:val="00B73375"/>
    <w:rsid w:val="00B74316"/>
    <w:rsid w:val="00B7482D"/>
    <w:rsid w:val="00B74995"/>
    <w:rsid w:val="00B74D10"/>
    <w:rsid w:val="00B75862"/>
    <w:rsid w:val="00B75D32"/>
    <w:rsid w:val="00B775DD"/>
    <w:rsid w:val="00B77AFF"/>
    <w:rsid w:val="00B81376"/>
    <w:rsid w:val="00B816C0"/>
    <w:rsid w:val="00B822B2"/>
    <w:rsid w:val="00B827B0"/>
    <w:rsid w:val="00B8299D"/>
    <w:rsid w:val="00B830E8"/>
    <w:rsid w:val="00B833BE"/>
    <w:rsid w:val="00B84D8C"/>
    <w:rsid w:val="00B84F0C"/>
    <w:rsid w:val="00B859E5"/>
    <w:rsid w:val="00B85AEE"/>
    <w:rsid w:val="00B85E57"/>
    <w:rsid w:val="00B86914"/>
    <w:rsid w:val="00B873E8"/>
    <w:rsid w:val="00B87825"/>
    <w:rsid w:val="00B9187B"/>
    <w:rsid w:val="00B91ED7"/>
    <w:rsid w:val="00B92516"/>
    <w:rsid w:val="00B9334A"/>
    <w:rsid w:val="00B9460A"/>
    <w:rsid w:val="00B94CEA"/>
    <w:rsid w:val="00B95420"/>
    <w:rsid w:val="00B956CD"/>
    <w:rsid w:val="00B9574E"/>
    <w:rsid w:val="00B963C9"/>
    <w:rsid w:val="00B96C4D"/>
    <w:rsid w:val="00BA00CF"/>
    <w:rsid w:val="00BA0BC7"/>
    <w:rsid w:val="00BA12B5"/>
    <w:rsid w:val="00BA161E"/>
    <w:rsid w:val="00BA1699"/>
    <w:rsid w:val="00BA40F6"/>
    <w:rsid w:val="00BA4781"/>
    <w:rsid w:val="00BA4822"/>
    <w:rsid w:val="00BA538C"/>
    <w:rsid w:val="00BA546E"/>
    <w:rsid w:val="00BA5BB0"/>
    <w:rsid w:val="00BA6CBA"/>
    <w:rsid w:val="00BA7454"/>
    <w:rsid w:val="00BB0881"/>
    <w:rsid w:val="00BB11F6"/>
    <w:rsid w:val="00BB12F6"/>
    <w:rsid w:val="00BB16DC"/>
    <w:rsid w:val="00BB1B0D"/>
    <w:rsid w:val="00BB1F1B"/>
    <w:rsid w:val="00BB2918"/>
    <w:rsid w:val="00BB518F"/>
    <w:rsid w:val="00BB529F"/>
    <w:rsid w:val="00BB5D36"/>
    <w:rsid w:val="00BB719D"/>
    <w:rsid w:val="00BB7582"/>
    <w:rsid w:val="00BB7C96"/>
    <w:rsid w:val="00BC0038"/>
    <w:rsid w:val="00BC009F"/>
    <w:rsid w:val="00BC1FB8"/>
    <w:rsid w:val="00BC27F8"/>
    <w:rsid w:val="00BC311B"/>
    <w:rsid w:val="00BC4207"/>
    <w:rsid w:val="00BC47CB"/>
    <w:rsid w:val="00BC4DCD"/>
    <w:rsid w:val="00BC5318"/>
    <w:rsid w:val="00BC567D"/>
    <w:rsid w:val="00BC5E15"/>
    <w:rsid w:val="00BC6B84"/>
    <w:rsid w:val="00BC7251"/>
    <w:rsid w:val="00BC7393"/>
    <w:rsid w:val="00BD0580"/>
    <w:rsid w:val="00BD0985"/>
    <w:rsid w:val="00BD1EA0"/>
    <w:rsid w:val="00BD39CE"/>
    <w:rsid w:val="00BD4C28"/>
    <w:rsid w:val="00BD4F2E"/>
    <w:rsid w:val="00BD5211"/>
    <w:rsid w:val="00BD5D52"/>
    <w:rsid w:val="00BD63CD"/>
    <w:rsid w:val="00BD6A4C"/>
    <w:rsid w:val="00BE0C7A"/>
    <w:rsid w:val="00BE16AD"/>
    <w:rsid w:val="00BE209D"/>
    <w:rsid w:val="00BE261F"/>
    <w:rsid w:val="00BE324A"/>
    <w:rsid w:val="00BE3EF1"/>
    <w:rsid w:val="00BE4795"/>
    <w:rsid w:val="00BE4899"/>
    <w:rsid w:val="00BE4BB1"/>
    <w:rsid w:val="00BE4FD6"/>
    <w:rsid w:val="00BE5229"/>
    <w:rsid w:val="00BE5F0D"/>
    <w:rsid w:val="00BE6CCF"/>
    <w:rsid w:val="00BF1AD6"/>
    <w:rsid w:val="00BF2601"/>
    <w:rsid w:val="00BF2F3C"/>
    <w:rsid w:val="00BF374A"/>
    <w:rsid w:val="00BF3B2D"/>
    <w:rsid w:val="00BF4A6A"/>
    <w:rsid w:val="00BF5730"/>
    <w:rsid w:val="00BF79D5"/>
    <w:rsid w:val="00C005C4"/>
    <w:rsid w:val="00C00E33"/>
    <w:rsid w:val="00C00E66"/>
    <w:rsid w:val="00C01A6B"/>
    <w:rsid w:val="00C03151"/>
    <w:rsid w:val="00C03C78"/>
    <w:rsid w:val="00C04681"/>
    <w:rsid w:val="00C05C9D"/>
    <w:rsid w:val="00C064F6"/>
    <w:rsid w:val="00C06F36"/>
    <w:rsid w:val="00C07080"/>
    <w:rsid w:val="00C074E3"/>
    <w:rsid w:val="00C07593"/>
    <w:rsid w:val="00C07C87"/>
    <w:rsid w:val="00C102CA"/>
    <w:rsid w:val="00C1050F"/>
    <w:rsid w:val="00C10E18"/>
    <w:rsid w:val="00C110F1"/>
    <w:rsid w:val="00C1138B"/>
    <w:rsid w:val="00C1288D"/>
    <w:rsid w:val="00C137D7"/>
    <w:rsid w:val="00C14E69"/>
    <w:rsid w:val="00C14E80"/>
    <w:rsid w:val="00C15EDC"/>
    <w:rsid w:val="00C169BC"/>
    <w:rsid w:val="00C16CA4"/>
    <w:rsid w:val="00C2052F"/>
    <w:rsid w:val="00C2134E"/>
    <w:rsid w:val="00C216BF"/>
    <w:rsid w:val="00C218DB"/>
    <w:rsid w:val="00C2379D"/>
    <w:rsid w:val="00C2381D"/>
    <w:rsid w:val="00C23EB2"/>
    <w:rsid w:val="00C24451"/>
    <w:rsid w:val="00C24823"/>
    <w:rsid w:val="00C24B9B"/>
    <w:rsid w:val="00C25806"/>
    <w:rsid w:val="00C25B5E"/>
    <w:rsid w:val="00C264B4"/>
    <w:rsid w:val="00C30055"/>
    <w:rsid w:val="00C318D3"/>
    <w:rsid w:val="00C31DF6"/>
    <w:rsid w:val="00C32093"/>
    <w:rsid w:val="00C33E2A"/>
    <w:rsid w:val="00C35DEE"/>
    <w:rsid w:val="00C36F27"/>
    <w:rsid w:val="00C36F2A"/>
    <w:rsid w:val="00C3706B"/>
    <w:rsid w:val="00C3733D"/>
    <w:rsid w:val="00C401D6"/>
    <w:rsid w:val="00C40929"/>
    <w:rsid w:val="00C4273C"/>
    <w:rsid w:val="00C42A40"/>
    <w:rsid w:val="00C42B6E"/>
    <w:rsid w:val="00C438E8"/>
    <w:rsid w:val="00C4394A"/>
    <w:rsid w:val="00C43B4B"/>
    <w:rsid w:val="00C43F8B"/>
    <w:rsid w:val="00C44165"/>
    <w:rsid w:val="00C456C8"/>
    <w:rsid w:val="00C501CB"/>
    <w:rsid w:val="00C50F63"/>
    <w:rsid w:val="00C51879"/>
    <w:rsid w:val="00C52084"/>
    <w:rsid w:val="00C52BE4"/>
    <w:rsid w:val="00C53380"/>
    <w:rsid w:val="00C54061"/>
    <w:rsid w:val="00C547CA"/>
    <w:rsid w:val="00C551F0"/>
    <w:rsid w:val="00C559DF"/>
    <w:rsid w:val="00C56492"/>
    <w:rsid w:val="00C56656"/>
    <w:rsid w:val="00C569C1"/>
    <w:rsid w:val="00C579C8"/>
    <w:rsid w:val="00C610CC"/>
    <w:rsid w:val="00C6161C"/>
    <w:rsid w:val="00C6410C"/>
    <w:rsid w:val="00C643D3"/>
    <w:rsid w:val="00C65107"/>
    <w:rsid w:val="00C65CE9"/>
    <w:rsid w:val="00C6660C"/>
    <w:rsid w:val="00C6688E"/>
    <w:rsid w:val="00C6737B"/>
    <w:rsid w:val="00C6742B"/>
    <w:rsid w:val="00C67705"/>
    <w:rsid w:val="00C67A98"/>
    <w:rsid w:val="00C67E8F"/>
    <w:rsid w:val="00C702F5"/>
    <w:rsid w:val="00C70BE6"/>
    <w:rsid w:val="00C7214C"/>
    <w:rsid w:val="00C7256A"/>
    <w:rsid w:val="00C729B4"/>
    <w:rsid w:val="00C73A3F"/>
    <w:rsid w:val="00C73AAF"/>
    <w:rsid w:val="00C73EA2"/>
    <w:rsid w:val="00C7444E"/>
    <w:rsid w:val="00C746D4"/>
    <w:rsid w:val="00C75200"/>
    <w:rsid w:val="00C76570"/>
    <w:rsid w:val="00C76939"/>
    <w:rsid w:val="00C7773B"/>
    <w:rsid w:val="00C8095B"/>
    <w:rsid w:val="00C810CE"/>
    <w:rsid w:val="00C811FC"/>
    <w:rsid w:val="00C81C7B"/>
    <w:rsid w:val="00C8237E"/>
    <w:rsid w:val="00C8291E"/>
    <w:rsid w:val="00C837E2"/>
    <w:rsid w:val="00C8520C"/>
    <w:rsid w:val="00C85A72"/>
    <w:rsid w:val="00C87ED0"/>
    <w:rsid w:val="00C92045"/>
    <w:rsid w:val="00C928F5"/>
    <w:rsid w:val="00C92B55"/>
    <w:rsid w:val="00C93257"/>
    <w:rsid w:val="00C9371F"/>
    <w:rsid w:val="00C93962"/>
    <w:rsid w:val="00C9446C"/>
    <w:rsid w:val="00C94DC3"/>
    <w:rsid w:val="00C95F7C"/>
    <w:rsid w:val="00C96215"/>
    <w:rsid w:val="00C968E1"/>
    <w:rsid w:val="00C96945"/>
    <w:rsid w:val="00CA0490"/>
    <w:rsid w:val="00CA071B"/>
    <w:rsid w:val="00CA171C"/>
    <w:rsid w:val="00CA29C5"/>
    <w:rsid w:val="00CA2A12"/>
    <w:rsid w:val="00CA35E6"/>
    <w:rsid w:val="00CA525A"/>
    <w:rsid w:val="00CA5523"/>
    <w:rsid w:val="00CA6A4C"/>
    <w:rsid w:val="00CB0A11"/>
    <w:rsid w:val="00CB1261"/>
    <w:rsid w:val="00CB1F89"/>
    <w:rsid w:val="00CB200F"/>
    <w:rsid w:val="00CB2897"/>
    <w:rsid w:val="00CB344F"/>
    <w:rsid w:val="00CB4699"/>
    <w:rsid w:val="00CB5537"/>
    <w:rsid w:val="00CB654B"/>
    <w:rsid w:val="00CB657A"/>
    <w:rsid w:val="00CB66BA"/>
    <w:rsid w:val="00CB7982"/>
    <w:rsid w:val="00CC0261"/>
    <w:rsid w:val="00CC0B90"/>
    <w:rsid w:val="00CC1910"/>
    <w:rsid w:val="00CC1D13"/>
    <w:rsid w:val="00CC1F4D"/>
    <w:rsid w:val="00CC375B"/>
    <w:rsid w:val="00CC400F"/>
    <w:rsid w:val="00CC4C7D"/>
    <w:rsid w:val="00CC54C4"/>
    <w:rsid w:val="00CC5554"/>
    <w:rsid w:val="00CC5AC2"/>
    <w:rsid w:val="00CC5CEC"/>
    <w:rsid w:val="00CC6423"/>
    <w:rsid w:val="00CC6D24"/>
    <w:rsid w:val="00CD277D"/>
    <w:rsid w:val="00CD294E"/>
    <w:rsid w:val="00CD2CBA"/>
    <w:rsid w:val="00CD3F86"/>
    <w:rsid w:val="00CD4154"/>
    <w:rsid w:val="00CD427B"/>
    <w:rsid w:val="00CD4431"/>
    <w:rsid w:val="00CD5574"/>
    <w:rsid w:val="00CD603D"/>
    <w:rsid w:val="00CD64EA"/>
    <w:rsid w:val="00CE0844"/>
    <w:rsid w:val="00CE0D64"/>
    <w:rsid w:val="00CE28CD"/>
    <w:rsid w:val="00CE3867"/>
    <w:rsid w:val="00CE42C1"/>
    <w:rsid w:val="00CE49D9"/>
    <w:rsid w:val="00CE4C92"/>
    <w:rsid w:val="00CE4CBC"/>
    <w:rsid w:val="00CE5964"/>
    <w:rsid w:val="00CE6080"/>
    <w:rsid w:val="00CE67DE"/>
    <w:rsid w:val="00CE703C"/>
    <w:rsid w:val="00CF01BA"/>
    <w:rsid w:val="00CF041B"/>
    <w:rsid w:val="00CF096D"/>
    <w:rsid w:val="00CF0AC7"/>
    <w:rsid w:val="00CF1645"/>
    <w:rsid w:val="00CF1CEC"/>
    <w:rsid w:val="00CF2452"/>
    <w:rsid w:val="00CF328C"/>
    <w:rsid w:val="00CF33D0"/>
    <w:rsid w:val="00CF4F09"/>
    <w:rsid w:val="00CF5222"/>
    <w:rsid w:val="00CF5457"/>
    <w:rsid w:val="00CF572A"/>
    <w:rsid w:val="00CF5ADD"/>
    <w:rsid w:val="00CF6017"/>
    <w:rsid w:val="00D00155"/>
    <w:rsid w:val="00D0082C"/>
    <w:rsid w:val="00D019E1"/>
    <w:rsid w:val="00D01F1A"/>
    <w:rsid w:val="00D0263A"/>
    <w:rsid w:val="00D0278E"/>
    <w:rsid w:val="00D02F88"/>
    <w:rsid w:val="00D031EA"/>
    <w:rsid w:val="00D035D7"/>
    <w:rsid w:val="00D039DF"/>
    <w:rsid w:val="00D03F89"/>
    <w:rsid w:val="00D04F77"/>
    <w:rsid w:val="00D0525D"/>
    <w:rsid w:val="00D05AE1"/>
    <w:rsid w:val="00D06DB0"/>
    <w:rsid w:val="00D07013"/>
    <w:rsid w:val="00D079FD"/>
    <w:rsid w:val="00D1085D"/>
    <w:rsid w:val="00D10A1C"/>
    <w:rsid w:val="00D1177D"/>
    <w:rsid w:val="00D11DD9"/>
    <w:rsid w:val="00D125D6"/>
    <w:rsid w:val="00D12885"/>
    <w:rsid w:val="00D13985"/>
    <w:rsid w:val="00D14038"/>
    <w:rsid w:val="00D174AF"/>
    <w:rsid w:val="00D17743"/>
    <w:rsid w:val="00D17B51"/>
    <w:rsid w:val="00D203A5"/>
    <w:rsid w:val="00D2086B"/>
    <w:rsid w:val="00D21D7A"/>
    <w:rsid w:val="00D22599"/>
    <w:rsid w:val="00D226B0"/>
    <w:rsid w:val="00D227CC"/>
    <w:rsid w:val="00D24720"/>
    <w:rsid w:val="00D24A59"/>
    <w:rsid w:val="00D24B4E"/>
    <w:rsid w:val="00D24EBB"/>
    <w:rsid w:val="00D265F2"/>
    <w:rsid w:val="00D2695E"/>
    <w:rsid w:val="00D26CBB"/>
    <w:rsid w:val="00D27421"/>
    <w:rsid w:val="00D3064D"/>
    <w:rsid w:val="00D30DA6"/>
    <w:rsid w:val="00D3220A"/>
    <w:rsid w:val="00D324FA"/>
    <w:rsid w:val="00D3251A"/>
    <w:rsid w:val="00D32B6B"/>
    <w:rsid w:val="00D332BE"/>
    <w:rsid w:val="00D33BE6"/>
    <w:rsid w:val="00D3483A"/>
    <w:rsid w:val="00D34ACE"/>
    <w:rsid w:val="00D34DA8"/>
    <w:rsid w:val="00D35A48"/>
    <w:rsid w:val="00D35DA2"/>
    <w:rsid w:val="00D36BCE"/>
    <w:rsid w:val="00D40C1C"/>
    <w:rsid w:val="00D4139D"/>
    <w:rsid w:val="00D42433"/>
    <w:rsid w:val="00D4303A"/>
    <w:rsid w:val="00D4313B"/>
    <w:rsid w:val="00D4356D"/>
    <w:rsid w:val="00D43C8D"/>
    <w:rsid w:val="00D44580"/>
    <w:rsid w:val="00D453F1"/>
    <w:rsid w:val="00D46CBE"/>
    <w:rsid w:val="00D46D12"/>
    <w:rsid w:val="00D5090B"/>
    <w:rsid w:val="00D513AC"/>
    <w:rsid w:val="00D530A3"/>
    <w:rsid w:val="00D53250"/>
    <w:rsid w:val="00D54040"/>
    <w:rsid w:val="00D544CD"/>
    <w:rsid w:val="00D5500C"/>
    <w:rsid w:val="00D551D5"/>
    <w:rsid w:val="00D5641B"/>
    <w:rsid w:val="00D56F13"/>
    <w:rsid w:val="00D60554"/>
    <w:rsid w:val="00D60DFB"/>
    <w:rsid w:val="00D61793"/>
    <w:rsid w:val="00D61802"/>
    <w:rsid w:val="00D61945"/>
    <w:rsid w:val="00D624EB"/>
    <w:rsid w:val="00D629A5"/>
    <w:rsid w:val="00D63194"/>
    <w:rsid w:val="00D632EA"/>
    <w:rsid w:val="00D63319"/>
    <w:rsid w:val="00D64250"/>
    <w:rsid w:val="00D64A44"/>
    <w:rsid w:val="00D64A4D"/>
    <w:rsid w:val="00D64B21"/>
    <w:rsid w:val="00D64DE4"/>
    <w:rsid w:val="00D65001"/>
    <w:rsid w:val="00D65ADB"/>
    <w:rsid w:val="00D66387"/>
    <w:rsid w:val="00D6733B"/>
    <w:rsid w:val="00D711CF"/>
    <w:rsid w:val="00D71FFE"/>
    <w:rsid w:val="00D72540"/>
    <w:rsid w:val="00D729DD"/>
    <w:rsid w:val="00D72CF1"/>
    <w:rsid w:val="00D73595"/>
    <w:rsid w:val="00D73CAB"/>
    <w:rsid w:val="00D7410B"/>
    <w:rsid w:val="00D7663F"/>
    <w:rsid w:val="00D76880"/>
    <w:rsid w:val="00D7689E"/>
    <w:rsid w:val="00D80370"/>
    <w:rsid w:val="00D809EB"/>
    <w:rsid w:val="00D81934"/>
    <w:rsid w:val="00D81C06"/>
    <w:rsid w:val="00D821C8"/>
    <w:rsid w:val="00D82C59"/>
    <w:rsid w:val="00D8331C"/>
    <w:rsid w:val="00D8339F"/>
    <w:rsid w:val="00D84B3A"/>
    <w:rsid w:val="00D85797"/>
    <w:rsid w:val="00D85AE2"/>
    <w:rsid w:val="00D86AE5"/>
    <w:rsid w:val="00D87175"/>
    <w:rsid w:val="00D87AC3"/>
    <w:rsid w:val="00D90731"/>
    <w:rsid w:val="00D919DF"/>
    <w:rsid w:val="00D91F0B"/>
    <w:rsid w:val="00D92044"/>
    <w:rsid w:val="00D92F64"/>
    <w:rsid w:val="00D9300D"/>
    <w:rsid w:val="00D95671"/>
    <w:rsid w:val="00DA157E"/>
    <w:rsid w:val="00DA2609"/>
    <w:rsid w:val="00DA2689"/>
    <w:rsid w:val="00DA2789"/>
    <w:rsid w:val="00DA5077"/>
    <w:rsid w:val="00DA5441"/>
    <w:rsid w:val="00DA5D5C"/>
    <w:rsid w:val="00DA7372"/>
    <w:rsid w:val="00DB0FFF"/>
    <w:rsid w:val="00DB13D0"/>
    <w:rsid w:val="00DB15D2"/>
    <w:rsid w:val="00DB2027"/>
    <w:rsid w:val="00DB27A4"/>
    <w:rsid w:val="00DB38EC"/>
    <w:rsid w:val="00DB3A6A"/>
    <w:rsid w:val="00DB3D35"/>
    <w:rsid w:val="00DB50BF"/>
    <w:rsid w:val="00DB54C8"/>
    <w:rsid w:val="00DB5620"/>
    <w:rsid w:val="00DB58A9"/>
    <w:rsid w:val="00DB58C5"/>
    <w:rsid w:val="00DB5A1E"/>
    <w:rsid w:val="00DB60C7"/>
    <w:rsid w:val="00DB6839"/>
    <w:rsid w:val="00DB709C"/>
    <w:rsid w:val="00DC04AC"/>
    <w:rsid w:val="00DC1DDF"/>
    <w:rsid w:val="00DC22E1"/>
    <w:rsid w:val="00DC3CAF"/>
    <w:rsid w:val="00DC3FE8"/>
    <w:rsid w:val="00DC4B09"/>
    <w:rsid w:val="00DC7004"/>
    <w:rsid w:val="00DC73D9"/>
    <w:rsid w:val="00DD01A0"/>
    <w:rsid w:val="00DD0288"/>
    <w:rsid w:val="00DD0403"/>
    <w:rsid w:val="00DD056C"/>
    <w:rsid w:val="00DD07D3"/>
    <w:rsid w:val="00DD0DD6"/>
    <w:rsid w:val="00DD1190"/>
    <w:rsid w:val="00DD1776"/>
    <w:rsid w:val="00DD3101"/>
    <w:rsid w:val="00DD4939"/>
    <w:rsid w:val="00DD54A1"/>
    <w:rsid w:val="00DD5F7E"/>
    <w:rsid w:val="00DD62F9"/>
    <w:rsid w:val="00DD6803"/>
    <w:rsid w:val="00DD6C62"/>
    <w:rsid w:val="00DE060A"/>
    <w:rsid w:val="00DE1380"/>
    <w:rsid w:val="00DE1B37"/>
    <w:rsid w:val="00DE1D3E"/>
    <w:rsid w:val="00DE2951"/>
    <w:rsid w:val="00DE2F9F"/>
    <w:rsid w:val="00DE35D4"/>
    <w:rsid w:val="00DE3A1B"/>
    <w:rsid w:val="00DE5245"/>
    <w:rsid w:val="00DE52D4"/>
    <w:rsid w:val="00DE56CF"/>
    <w:rsid w:val="00DE728D"/>
    <w:rsid w:val="00DE7A3A"/>
    <w:rsid w:val="00DE7B2F"/>
    <w:rsid w:val="00DF03C8"/>
    <w:rsid w:val="00DF0F43"/>
    <w:rsid w:val="00DF1AC2"/>
    <w:rsid w:val="00DF22E2"/>
    <w:rsid w:val="00DF2EB0"/>
    <w:rsid w:val="00DF3979"/>
    <w:rsid w:val="00DF3993"/>
    <w:rsid w:val="00DF44C1"/>
    <w:rsid w:val="00DF4553"/>
    <w:rsid w:val="00DF48F7"/>
    <w:rsid w:val="00DF4F5C"/>
    <w:rsid w:val="00DF5297"/>
    <w:rsid w:val="00DF61EA"/>
    <w:rsid w:val="00DF704D"/>
    <w:rsid w:val="00DF7444"/>
    <w:rsid w:val="00DF7975"/>
    <w:rsid w:val="00E01688"/>
    <w:rsid w:val="00E03B53"/>
    <w:rsid w:val="00E05043"/>
    <w:rsid w:val="00E05093"/>
    <w:rsid w:val="00E051FA"/>
    <w:rsid w:val="00E054C5"/>
    <w:rsid w:val="00E07150"/>
    <w:rsid w:val="00E07249"/>
    <w:rsid w:val="00E07515"/>
    <w:rsid w:val="00E07938"/>
    <w:rsid w:val="00E07EC0"/>
    <w:rsid w:val="00E10029"/>
    <w:rsid w:val="00E109C2"/>
    <w:rsid w:val="00E10B6E"/>
    <w:rsid w:val="00E10CC5"/>
    <w:rsid w:val="00E1189D"/>
    <w:rsid w:val="00E12C4C"/>
    <w:rsid w:val="00E1322C"/>
    <w:rsid w:val="00E132D1"/>
    <w:rsid w:val="00E136C3"/>
    <w:rsid w:val="00E15D95"/>
    <w:rsid w:val="00E162E1"/>
    <w:rsid w:val="00E164FE"/>
    <w:rsid w:val="00E168FF"/>
    <w:rsid w:val="00E17225"/>
    <w:rsid w:val="00E20747"/>
    <w:rsid w:val="00E20F79"/>
    <w:rsid w:val="00E21B10"/>
    <w:rsid w:val="00E2282F"/>
    <w:rsid w:val="00E23753"/>
    <w:rsid w:val="00E23E69"/>
    <w:rsid w:val="00E242EA"/>
    <w:rsid w:val="00E25E20"/>
    <w:rsid w:val="00E26ECE"/>
    <w:rsid w:val="00E2701B"/>
    <w:rsid w:val="00E27122"/>
    <w:rsid w:val="00E277A9"/>
    <w:rsid w:val="00E31260"/>
    <w:rsid w:val="00E327EA"/>
    <w:rsid w:val="00E334FD"/>
    <w:rsid w:val="00E33608"/>
    <w:rsid w:val="00E33993"/>
    <w:rsid w:val="00E3464A"/>
    <w:rsid w:val="00E36462"/>
    <w:rsid w:val="00E365EF"/>
    <w:rsid w:val="00E3703A"/>
    <w:rsid w:val="00E379F6"/>
    <w:rsid w:val="00E37D41"/>
    <w:rsid w:val="00E404F4"/>
    <w:rsid w:val="00E419A0"/>
    <w:rsid w:val="00E41E97"/>
    <w:rsid w:val="00E4230A"/>
    <w:rsid w:val="00E42C30"/>
    <w:rsid w:val="00E43721"/>
    <w:rsid w:val="00E44282"/>
    <w:rsid w:val="00E44829"/>
    <w:rsid w:val="00E45914"/>
    <w:rsid w:val="00E459B4"/>
    <w:rsid w:val="00E45B40"/>
    <w:rsid w:val="00E4646B"/>
    <w:rsid w:val="00E47647"/>
    <w:rsid w:val="00E477A2"/>
    <w:rsid w:val="00E477E9"/>
    <w:rsid w:val="00E50442"/>
    <w:rsid w:val="00E5156B"/>
    <w:rsid w:val="00E517CD"/>
    <w:rsid w:val="00E5196C"/>
    <w:rsid w:val="00E52437"/>
    <w:rsid w:val="00E52680"/>
    <w:rsid w:val="00E52BDA"/>
    <w:rsid w:val="00E548F8"/>
    <w:rsid w:val="00E5720D"/>
    <w:rsid w:val="00E578EF"/>
    <w:rsid w:val="00E57DE7"/>
    <w:rsid w:val="00E600B1"/>
    <w:rsid w:val="00E601EB"/>
    <w:rsid w:val="00E60DFD"/>
    <w:rsid w:val="00E616AC"/>
    <w:rsid w:val="00E6193F"/>
    <w:rsid w:val="00E619FE"/>
    <w:rsid w:val="00E626C2"/>
    <w:rsid w:val="00E62C3F"/>
    <w:rsid w:val="00E639AA"/>
    <w:rsid w:val="00E64DC9"/>
    <w:rsid w:val="00E6558C"/>
    <w:rsid w:val="00E6625C"/>
    <w:rsid w:val="00E670BA"/>
    <w:rsid w:val="00E700C3"/>
    <w:rsid w:val="00E7241E"/>
    <w:rsid w:val="00E73579"/>
    <w:rsid w:val="00E74833"/>
    <w:rsid w:val="00E763D7"/>
    <w:rsid w:val="00E77125"/>
    <w:rsid w:val="00E801F9"/>
    <w:rsid w:val="00E80B53"/>
    <w:rsid w:val="00E8127A"/>
    <w:rsid w:val="00E81785"/>
    <w:rsid w:val="00E818B6"/>
    <w:rsid w:val="00E83357"/>
    <w:rsid w:val="00E83F4F"/>
    <w:rsid w:val="00E84A1D"/>
    <w:rsid w:val="00E84C28"/>
    <w:rsid w:val="00E860A6"/>
    <w:rsid w:val="00E868A5"/>
    <w:rsid w:val="00E86FF0"/>
    <w:rsid w:val="00E91388"/>
    <w:rsid w:val="00E91753"/>
    <w:rsid w:val="00E91CE9"/>
    <w:rsid w:val="00E92196"/>
    <w:rsid w:val="00E92240"/>
    <w:rsid w:val="00E92553"/>
    <w:rsid w:val="00E92977"/>
    <w:rsid w:val="00E931F5"/>
    <w:rsid w:val="00E93A77"/>
    <w:rsid w:val="00E93ECA"/>
    <w:rsid w:val="00E9566D"/>
    <w:rsid w:val="00E96060"/>
    <w:rsid w:val="00E969FE"/>
    <w:rsid w:val="00E96B48"/>
    <w:rsid w:val="00E97ED3"/>
    <w:rsid w:val="00EA0D6A"/>
    <w:rsid w:val="00EA261E"/>
    <w:rsid w:val="00EA4DDF"/>
    <w:rsid w:val="00EA539B"/>
    <w:rsid w:val="00EA716B"/>
    <w:rsid w:val="00EB0198"/>
    <w:rsid w:val="00EB135B"/>
    <w:rsid w:val="00EB1DEA"/>
    <w:rsid w:val="00EB305B"/>
    <w:rsid w:val="00EB3B51"/>
    <w:rsid w:val="00EB4A87"/>
    <w:rsid w:val="00EB5B10"/>
    <w:rsid w:val="00EB63E3"/>
    <w:rsid w:val="00EB65E4"/>
    <w:rsid w:val="00EB724F"/>
    <w:rsid w:val="00EB784E"/>
    <w:rsid w:val="00EB7B79"/>
    <w:rsid w:val="00EC0005"/>
    <w:rsid w:val="00EC0023"/>
    <w:rsid w:val="00EC1DDF"/>
    <w:rsid w:val="00EC213C"/>
    <w:rsid w:val="00EC2E39"/>
    <w:rsid w:val="00EC3410"/>
    <w:rsid w:val="00EC52E4"/>
    <w:rsid w:val="00EC5442"/>
    <w:rsid w:val="00EC7ACB"/>
    <w:rsid w:val="00EC7D14"/>
    <w:rsid w:val="00ED06D3"/>
    <w:rsid w:val="00ED145D"/>
    <w:rsid w:val="00ED150A"/>
    <w:rsid w:val="00ED1C58"/>
    <w:rsid w:val="00ED26BE"/>
    <w:rsid w:val="00ED3529"/>
    <w:rsid w:val="00ED4D99"/>
    <w:rsid w:val="00ED55E2"/>
    <w:rsid w:val="00ED6212"/>
    <w:rsid w:val="00EE091F"/>
    <w:rsid w:val="00EE1A22"/>
    <w:rsid w:val="00EE1FE4"/>
    <w:rsid w:val="00EE2478"/>
    <w:rsid w:val="00EE28CC"/>
    <w:rsid w:val="00EE35E8"/>
    <w:rsid w:val="00EE4C41"/>
    <w:rsid w:val="00EE4C7F"/>
    <w:rsid w:val="00EE5D24"/>
    <w:rsid w:val="00EE6C4E"/>
    <w:rsid w:val="00EE7856"/>
    <w:rsid w:val="00EE7DD6"/>
    <w:rsid w:val="00EF0ADF"/>
    <w:rsid w:val="00EF0D6D"/>
    <w:rsid w:val="00EF21C7"/>
    <w:rsid w:val="00EF2372"/>
    <w:rsid w:val="00EF2BF6"/>
    <w:rsid w:val="00EF3829"/>
    <w:rsid w:val="00EF3D59"/>
    <w:rsid w:val="00EF44C3"/>
    <w:rsid w:val="00EF4D3A"/>
    <w:rsid w:val="00EF4F2E"/>
    <w:rsid w:val="00EF548E"/>
    <w:rsid w:val="00EF6B05"/>
    <w:rsid w:val="00EF6E3B"/>
    <w:rsid w:val="00EF74ED"/>
    <w:rsid w:val="00EF7B2A"/>
    <w:rsid w:val="00F01A80"/>
    <w:rsid w:val="00F01D3B"/>
    <w:rsid w:val="00F02113"/>
    <w:rsid w:val="00F02555"/>
    <w:rsid w:val="00F025EA"/>
    <w:rsid w:val="00F028A0"/>
    <w:rsid w:val="00F0329F"/>
    <w:rsid w:val="00F0501A"/>
    <w:rsid w:val="00F054ED"/>
    <w:rsid w:val="00F05515"/>
    <w:rsid w:val="00F07BEA"/>
    <w:rsid w:val="00F100B2"/>
    <w:rsid w:val="00F103BA"/>
    <w:rsid w:val="00F10831"/>
    <w:rsid w:val="00F10DD5"/>
    <w:rsid w:val="00F1173F"/>
    <w:rsid w:val="00F12C5D"/>
    <w:rsid w:val="00F13E73"/>
    <w:rsid w:val="00F151CA"/>
    <w:rsid w:val="00F16098"/>
    <w:rsid w:val="00F163C3"/>
    <w:rsid w:val="00F16F40"/>
    <w:rsid w:val="00F171DD"/>
    <w:rsid w:val="00F17D81"/>
    <w:rsid w:val="00F17DBB"/>
    <w:rsid w:val="00F217B8"/>
    <w:rsid w:val="00F22BB7"/>
    <w:rsid w:val="00F22D40"/>
    <w:rsid w:val="00F24A24"/>
    <w:rsid w:val="00F257B8"/>
    <w:rsid w:val="00F3138F"/>
    <w:rsid w:val="00F3188B"/>
    <w:rsid w:val="00F31A04"/>
    <w:rsid w:val="00F3216C"/>
    <w:rsid w:val="00F321BE"/>
    <w:rsid w:val="00F336AE"/>
    <w:rsid w:val="00F337EA"/>
    <w:rsid w:val="00F338E8"/>
    <w:rsid w:val="00F35ADD"/>
    <w:rsid w:val="00F360A4"/>
    <w:rsid w:val="00F371BE"/>
    <w:rsid w:val="00F37539"/>
    <w:rsid w:val="00F415AA"/>
    <w:rsid w:val="00F429FC"/>
    <w:rsid w:val="00F42BF0"/>
    <w:rsid w:val="00F43736"/>
    <w:rsid w:val="00F4545C"/>
    <w:rsid w:val="00F454C5"/>
    <w:rsid w:val="00F46285"/>
    <w:rsid w:val="00F46891"/>
    <w:rsid w:val="00F47C1A"/>
    <w:rsid w:val="00F51660"/>
    <w:rsid w:val="00F5253E"/>
    <w:rsid w:val="00F52627"/>
    <w:rsid w:val="00F546E8"/>
    <w:rsid w:val="00F54CC2"/>
    <w:rsid w:val="00F55674"/>
    <w:rsid w:val="00F5759B"/>
    <w:rsid w:val="00F61726"/>
    <w:rsid w:val="00F621C7"/>
    <w:rsid w:val="00F623B7"/>
    <w:rsid w:val="00F62E76"/>
    <w:rsid w:val="00F6343B"/>
    <w:rsid w:val="00F64ED6"/>
    <w:rsid w:val="00F6596A"/>
    <w:rsid w:val="00F663DD"/>
    <w:rsid w:val="00F67E1A"/>
    <w:rsid w:val="00F713C9"/>
    <w:rsid w:val="00F71DB6"/>
    <w:rsid w:val="00F72D54"/>
    <w:rsid w:val="00F73038"/>
    <w:rsid w:val="00F73229"/>
    <w:rsid w:val="00F73566"/>
    <w:rsid w:val="00F73C06"/>
    <w:rsid w:val="00F7413E"/>
    <w:rsid w:val="00F752BB"/>
    <w:rsid w:val="00F75721"/>
    <w:rsid w:val="00F768A9"/>
    <w:rsid w:val="00F76EE7"/>
    <w:rsid w:val="00F80012"/>
    <w:rsid w:val="00F80AD0"/>
    <w:rsid w:val="00F834BA"/>
    <w:rsid w:val="00F83A36"/>
    <w:rsid w:val="00F83B6D"/>
    <w:rsid w:val="00F83EF3"/>
    <w:rsid w:val="00F83F60"/>
    <w:rsid w:val="00F83FB1"/>
    <w:rsid w:val="00F8453D"/>
    <w:rsid w:val="00F84712"/>
    <w:rsid w:val="00F84942"/>
    <w:rsid w:val="00F85AC1"/>
    <w:rsid w:val="00F85B65"/>
    <w:rsid w:val="00F861A6"/>
    <w:rsid w:val="00F86BC9"/>
    <w:rsid w:val="00F87C28"/>
    <w:rsid w:val="00F90574"/>
    <w:rsid w:val="00F90D68"/>
    <w:rsid w:val="00F92A54"/>
    <w:rsid w:val="00F94A1A"/>
    <w:rsid w:val="00F954F9"/>
    <w:rsid w:val="00F95C6E"/>
    <w:rsid w:val="00F95D94"/>
    <w:rsid w:val="00F96944"/>
    <w:rsid w:val="00FA0B59"/>
    <w:rsid w:val="00FA0E41"/>
    <w:rsid w:val="00FA0EBD"/>
    <w:rsid w:val="00FA1192"/>
    <w:rsid w:val="00FA162B"/>
    <w:rsid w:val="00FA1A3A"/>
    <w:rsid w:val="00FA1E71"/>
    <w:rsid w:val="00FA2119"/>
    <w:rsid w:val="00FA2327"/>
    <w:rsid w:val="00FA28A2"/>
    <w:rsid w:val="00FA309C"/>
    <w:rsid w:val="00FA3F1B"/>
    <w:rsid w:val="00FA3F1C"/>
    <w:rsid w:val="00FA4D87"/>
    <w:rsid w:val="00FA5938"/>
    <w:rsid w:val="00FA5AFA"/>
    <w:rsid w:val="00FA6045"/>
    <w:rsid w:val="00FA6372"/>
    <w:rsid w:val="00FB0448"/>
    <w:rsid w:val="00FB1AB6"/>
    <w:rsid w:val="00FB250F"/>
    <w:rsid w:val="00FB27FB"/>
    <w:rsid w:val="00FB3913"/>
    <w:rsid w:val="00FB3FC5"/>
    <w:rsid w:val="00FB4216"/>
    <w:rsid w:val="00FB42CD"/>
    <w:rsid w:val="00FB4EEA"/>
    <w:rsid w:val="00FB6498"/>
    <w:rsid w:val="00FB7248"/>
    <w:rsid w:val="00FB7637"/>
    <w:rsid w:val="00FC00B6"/>
    <w:rsid w:val="00FC0523"/>
    <w:rsid w:val="00FC2FB4"/>
    <w:rsid w:val="00FC3038"/>
    <w:rsid w:val="00FC395C"/>
    <w:rsid w:val="00FC6542"/>
    <w:rsid w:val="00FC74A5"/>
    <w:rsid w:val="00FC771D"/>
    <w:rsid w:val="00FC77C5"/>
    <w:rsid w:val="00FC7F35"/>
    <w:rsid w:val="00FD0B5C"/>
    <w:rsid w:val="00FD0D71"/>
    <w:rsid w:val="00FD158E"/>
    <w:rsid w:val="00FD1724"/>
    <w:rsid w:val="00FD24E7"/>
    <w:rsid w:val="00FD27E6"/>
    <w:rsid w:val="00FD4252"/>
    <w:rsid w:val="00FD50CE"/>
    <w:rsid w:val="00FE07AE"/>
    <w:rsid w:val="00FE0D89"/>
    <w:rsid w:val="00FE3B7D"/>
    <w:rsid w:val="00FE4370"/>
    <w:rsid w:val="00FE4457"/>
    <w:rsid w:val="00FE5B1D"/>
    <w:rsid w:val="00FE6ADB"/>
    <w:rsid w:val="00FF0B28"/>
    <w:rsid w:val="00FF135B"/>
    <w:rsid w:val="00FF207C"/>
    <w:rsid w:val="00FF40EF"/>
    <w:rsid w:val="00FF4243"/>
    <w:rsid w:val="00FF43FF"/>
    <w:rsid w:val="00FF5807"/>
    <w:rsid w:val="00FF5992"/>
    <w:rsid w:val="00FF5BDC"/>
    <w:rsid w:val="00FF5C6F"/>
    <w:rsid w:val="00FF6651"/>
    <w:rsid w:val="00FF6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D84A7D-B3E4-4BEF-AF8A-06C990EE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44E"/>
    <w:pPr>
      <w:suppressAutoHyphens/>
    </w:pPr>
    <w:rPr>
      <w:rFonts w:eastAsia="Batang"/>
      <w:sz w:val="24"/>
      <w:szCs w:val="24"/>
      <w:lang w:val="uk-UA" w:eastAsia="ar-SA"/>
    </w:rPr>
  </w:style>
  <w:style w:type="paragraph" w:styleId="1">
    <w:name w:val="heading 1"/>
    <w:basedOn w:val="a"/>
    <w:next w:val="a"/>
    <w:link w:val="10"/>
    <w:qFormat/>
    <w:rsid w:val="00F454C5"/>
    <w:pPr>
      <w:keepNext/>
      <w:spacing w:before="240" w:after="60"/>
      <w:jc w:val="center"/>
      <w:outlineLvl w:val="0"/>
    </w:pPr>
    <w:rPr>
      <w:rFonts w:eastAsia="Times New Roman"/>
      <w:bCs/>
      <w:kern w:val="32"/>
      <w:sz w:val="32"/>
      <w:szCs w:val="32"/>
    </w:rPr>
  </w:style>
  <w:style w:type="paragraph" w:styleId="2">
    <w:name w:val="heading 2"/>
    <w:basedOn w:val="a"/>
    <w:next w:val="a"/>
    <w:link w:val="20"/>
    <w:uiPriority w:val="9"/>
    <w:unhideWhenUsed/>
    <w:qFormat/>
    <w:rsid w:val="00030727"/>
    <w:pPr>
      <w:keepNext/>
      <w:spacing w:before="240" w:after="60"/>
      <w:outlineLvl w:val="1"/>
    </w:pPr>
    <w:rPr>
      <w:rFonts w:ascii="Arial" w:eastAsia="Times New Roman" w:hAnsi="Arial"/>
      <w:b/>
      <w:bCs/>
      <w:i/>
      <w:iCs/>
      <w:sz w:val="28"/>
      <w:szCs w:val="28"/>
    </w:rPr>
  </w:style>
  <w:style w:type="paragraph" w:styleId="3">
    <w:name w:val="heading 3"/>
    <w:basedOn w:val="a"/>
    <w:next w:val="a"/>
    <w:link w:val="30"/>
    <w:uiPriority w:val="9"/>
    <w:unhideWhenUsed/>
    <w:qFormat/>
    <w:rsid w:val="0003072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semiHidden/>
    <w:unhideWhenUsed/>
    <w:qFormat/>
    <w:rsid w:val="00030727"/>
    <w:pPr>
      <w:keepNext/>
      <w:spacing w:before="240" w:after="60"/>
      <w:outlineLvl w:val="3"/>
    </w:pPr>
    <w:rPr>
      <w:rFonts w:eastAsia="Times New Roman"/>
      <w:b/>
      <w:bCs/>
      <w:sz w:val="28"/>
      <w:szCs w:val="28"/>
    </w:rPr>
  </w:style>
  <w:style w:type="paragraph" w:styleId="5">
    <w:name w:val="heading 5"/>
    <w:basedOn w:val="a"/>
    <w:next w:val="a"/>
    <w:link w:val="50"/>
    <w:uiPriority w:val="9"/>
    <w:unhideWhenUsed/>
    <w:qFormat/>
    <w:rsid w:val="00030727"/>
    <w:pPr>
      <w:spacing w:before="240" w:after="60"/>
      <w:outlineLvl w:val="4"/>
    </w:pPr>
    <w:rPr>
      <w:rFonts w:eastAsia="Times New Roman"/>
      <w:b/>
      <w:bCs/>
      <w:i/>
      <w:iCs/>
      <w:sz w:val="26"/>
      <w:szCs w:val="26"/>
    </w:rPr>
  </w:style>
  <w:style w:type="paragraph" w:styleId="6">
    <w:name w:val="heading 6"/>
    <w:basedOn w:val="a"/>
    <w:next w:val="a"/>
    <w:link w:val="60"/>
    <w:uiPriority w:val="9"/>
    <w:semiHidden/>
    <w:unhideWhenUsed/>
    <w:qFormat/>
    <w:rsid w:val="00030727"/>
    <w:pPr>
      <w:spacing w:before="240" w:after="60"/>
      <w:outlineLvl w:val="5"/>
    </w:pPr>
    <w:rPr>
      <w:rFonts w:eastAsia="Times New Roman"/>
      <w:b/>
      <w:bCs/>
      <w:sz w:val="20"/>
      <w:szCs w:val="20"/>
    </w:rPr>
  </w:style>
  <w:style w:type="paragraph" w:styleId="7">
    <w:name w:val="heading 7"/>
    <w:basedOn w:val="a"/>
    <w:next w:val="a"/>
    <w:link w:val="70"/>
    <w:uiPriority w:val="9"/>
    <w:unhideWhenUsed/>
    <w:qFormat/>
    <w:rsid w:val="00030727"/>
    <w:pPr>
      <w:spacing w:before="240" w:after="60"/>
      <w:outlineLvl w:val="6"/>
    </w:pPr>
    <w:rPr>
      <w:rFonts w:eastAsia="Times New Roman"/>
    </w:rPr>
  </w:style>
  <w:style w:type="paragraph" w:styleId="8">
    <w:name w:val="heading 8"/>
    <w:basedOn w:val="a"/>
    <w:next w:val="a"/>
    <w:link w:val="80"/>
    <w:uiPriority w:val="9"/>
    <w:semiHidden/>
    <w:unhideWhenUsed/>
    <w:qFormat/>
    <w:rsid w:val="00030727"/>
    <w:pPr>
      <w:spacing w:before="240" w:after="60"/>
      <w:outlineLvl w:val="7"/>
    </w:pPr>
    <w:rPr>
      <w:rFonts w:eastAsia="Times New Roman"/>
      <w:i/>
      <w:iCs/>
    </w:rPr>
  </w:style>
  <w:style w:type="paragraph" w:styleId="9">
    <w:name w:val="heading 9"/>
    <w:basedOn w:val="a"/>
    <w:next w:val="a"/>
    <w:link w:val="90"/>
    <w:uiPriority w:val="9"/>
    <w:unhideWhenUsed/>
    <w:qFormat/>
    <w:rsid w:val="00030727"/>
    <w:pPr>
      <w:spacing w:before="240" w:after="60"/>
      <w:outlineLvl w:val="8"/>
    </w:pPr>
    <w:rPr>
      <w:rFonts w:ascii="Arial" w:eastAsia="Times New Roman"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454C5"/>
    <w:rPr>
      <w:rFonts w:ascii="Times New Roman" w:eastAsia="Times New Roman" w:hAnsi="Times New Roman" w:cs="Times New Roman"/>
      <w:bCs/>
      <w:kern w:val="32"/>
      <w:sz w:val="32"/>
      <w:szCs w:val="32"/>
    </w:rPr>
  </w:style>
  <w:style w:type="character" w:customStyle="1" w:styleId="20">
    <w:name w:val="Заголовок 2 Знак"/>
    <w:link w:val="2"/>
    <w:uiPriority w:val="9"/>
    <w:rsid w:val="00030727"/>
    <w:rPr>
      <w:rFonts w:ascii="Arial" w:eastAsia="Times New Roman" w:hAnsi="Arial" w:cs="Times New Roman"/>
      <w:b/>
      <w:bCs/>
      <w:i/>
      <w:iCs/>
      <w:sz w:val="28"/>
      <w:szCs w:val="28"/>
    </w:rPr>
  </w:style>
  <w:style w:type="character" w:customStyle="1" w:styleId="30">
    <w:name w:val="Заголовок 3 Знак"/>
    <w:link w:val="3"/>
    <w:uiPriority w:val="9"/>
    <w:rsid w:val="00030727"/>
    <w:rPr>
      <w:rFonts w:ascii="Arial" w:eastAsia="Times New Roman" w:hAnsi="Arial" w:cs="Times New Roman"/>
      <w:b/>
      <w:bCs/>
      <w:sz w:val="26"/>
      <w:szCs w:val="26"/>
    </w:rPr>
  </w:style>
  <w:style w:type="character" w:customStyle="1" w:styleId="40">
    <w:name w:val="Заголовок 4 Знак"/>
    <w:link w:val="4"/>
    <w:uiPriority w:val="9"/>
    <w:semiHidden/>
    <w:rsid w:val="00030727"/>
    <w:rPr>
      <w:rFonts w:cs="Times New Roman"/>
      <w:b/>
      <w:bCs/>
      <w:sz w:val="28"/>
      <w:szCs w:val="28"/>
    </w:rPr>
  </w:style>
  <w:style w:type="character" w:customStyle="1" w:styleId="50">
    <w:name w:val="Заголовок 5 Знак"/>
    <w:link w:val="5"/>
    <w:uiPriority w:val="9"/>
    <w:semiHidden/>
    <w:rsid w:val="00030727"/>
    <w:rPr>
      <w:rFonts w:cs="Times New Roman"/>
      <w:b/>
      <w:bCs/>
      <w:i/>
      <w:iCs/>
      <w:sz w:val="26"/>
      <w:szCs w:val="26"/>
    </w:rPr>
  </w:style>
  <w:style w:type="character" w:customStyle="1" w:styleId="60">
    <w:name w:val="Заголовок 6 Знак"/>
    <w:link w:val="6"/>
    <w:uiPriority w:val="9"/>
    <w:semiHidden/>
    <w:rsid w:val="00030727"/>
    <w:rPr>
      <w:rFonts w:cs="Times New Roman"/>
      <w:b/>
      <w:bCs/>
    </w:rPr>
  </w:style>
  <w:style w:type="character" w:customStyle="1" w:styleId="70">
    <w:name w:val="Заголовок 7 Знак"/>
    <w:link w:val="7"/>
    <w:uiPriority w:val="9"/>
    <w:semiHidden/>
    <w:rsid w:val="00030727"/>
    <w:rPr>
      <w:rFonts w:cs="Times New Roman"/>
      <w:sz w:val="24"/>
      <w:szCs w:val="24"/>
    </w:rPr>
  </w:style>
  <w:style w:type="character" w:customStyle="1" w:styleId="80">
    <w:name w:val="Заголовок 8 Знак"/>
    <w:link w:val="8"/>
    <w:uiPriority w:val="9"/>
    <w:semiHidden/>
    <w:rsid w:val="00030727"/>
    <w:rPr>
      <w:rFonts w:cs="Times New Roman"/>
      <w:i/>
      <w:iCs/>
      <w:sz w:val="24"/>
      <w:szCs w:val="24"/>
    </w:rPr>
  </w:style>
  <w:style w:type="character" w:customStyle="1" w:styleId="90">
    <w:name w:val="Заголовок 9 Знак"/>
    <w:link w:val="9"/>
    <w:uiPriority w:val="9"/>
    <w:semiHidden/>
    <w:rsid w:val="00030727"/>
    <w:rPr>
      <w:rFonts w:ascii="Arial" w:eastAsia="Times New Roman" w:hAnsi="Arial" w:cs="Times New Roman"/>
    </w:rPr>
  </w:style>
  <w:style w:type="paragraph" w:styleId="a3">
    <w:name w:val="Title"/>
    <w:aliases w:val="Знак"/>
    <w:basedOn w:val="a"/>
    <w:next w:val="a"/>
    <w:link w:val="a4"/>
    <w:qFormat/>
    <w:rsid w:val="00030727"/>
    <w:pPr>
      <w:spacing w:before="240" w:after="60"/>
      <w:jc w:val="center"/>
      <w:outlineLvl w:val="0"/>
    </w:pPr>
    <w:rPr>
      <w:rFonts w:ascii="Arial" w:eastAsia="Times New Roman" w:hAnsi="Arial"/>
      <w:b/>
      <w:bCs/>
      <w:kern w:val="28"/>
      <w:sz w:val="32"/>
      <w:szCs w:val="32"/>
    </w:rPr>
  </w:style>
  <w:style w:type="character" w:customStyle="1" w:styleId="a4">
    <w:name w:val="Заголовок Знак"/>
    <w:aliases w:val="Знак Знак"/>
    <w:link w:val="a3"/>
    <w:rsid w:val="00030727"/>
    <w:rPr>
      <w:rFonts w:ascii="Arial" w:eastAsia="Times New Roman" w:hAnsi="Arial" w:cs="Times New Roman"/>
      <w:b/>
      <w:bCs/>
      <w:kern w:val="28"/>
      <w:sz w:val="32"/>
      <w:szCs w:val="32"/>
    </w:rPr>
  </w:style>
  <w:style w:type="paragraph" w:styleId="a5">
    <w:name w:val="Subtitle"/>
    <w:basedOn w:val="a"/>
    <w:next w:val="a"/>
    <w:link w:val="a6"/>
    <w:uiPriority w:val="11"/>
    <w:qFormat/>
    <w:rsid w:val="00030727"/>
    <w:pPr>
      <w:spacing w:after="60"/>
      <w:jc w:val="center"/>
      <w:outlineLvl w:val="1"/>
    </w:pPr>
    <w:rPr>
      <w:rFonts w:ascii="Arial" w:eastAsia="Times New Roman" w:hAnsi="Arial"/>
    </w:rPr>
  </w:style>
  <w:style w:type="character" w:customStyle="1" w:styleId="a6">
    <w:name w:val="Подзаголовок Знак"/>
    <w:link w:val="a5"/>
    <w:uiPriority w:val="11"/>
    <w:rsid w:val="00030727"/>
    <w:rPr>
      <w:rFonts w:ascii="Arial" w:eastAsia="Times New Roman" w:hAnsi="Arial" w:cs="Times New Roman"/>
      <w:sz w:val="24"/>
      <w:szCs w:val="24"/>
    </w:rPr>
  </w:style>
  <w:style w:type="character" w:styleId="a7">
    <w:name w:val="Strong"/>
    <w:uiPriority w:val="22"/>
    <w:qFormat/>
    <w:rsid w:val="00030727"/>
    <w:rPr>
      <w:b/>
      <w:bCs/>
    </w:rPr>
  </w:style>
  <w:style w:type="character" w:styleId="a8">
    <w:name w:val="Emphasis"/>
    <w:qFormat/>
    <w:rsid w:val="00030727"/>
    <w:rPr>
      <w:rFonts w:ascii="Times New Roman" w:hAnsi="Times New Roman"/>
      <w:b/>
      <w:i/>
      <w:iCs/>
    </w:rPr>
  </w:style>
  <w:style w:type="paragraph" w:styleId="a9">
    <w:name w:val="No Spacing"/>
    <w:basedOn w:val="a"/>
    <w:link w:val="aa"/>
    <w:uiPriority w:val="1"/>
    <w:qFormat/>
    <w:rsid w:val="00030727"/>
    <w:rPr>
      <w:rFonts w:eastAsia="Times New Roman"/>
      <w:szCs w:val="32"/>
    </w:rPr>
  </w:style>
  <w:style w:type="character" w:customStyle="1" w:styleId="aa">
    <w:name w:val="Без интервала Знак"/>
    <w:link w:val="a9"/>
    <w:qFormat/>
    <w:rsid w:val="00030727"/>
    <w:rPr>
      <w:sz w:val="24"/>
      <w:szCs w:val="32"/>
    </w:rPr>
  </w:style>
  <w:style w:type="paragraph" w:styleId="ab">
    <w:name w:val="List Paragraph"/>
    <w:aliases w:val="List Paragraph (numbered (a)),Lapis Bulleted List,Bullets,List Paragraph1,List 100s,WB Para"/>
    <w:basedOn w:val="a"/>
    <w:link w:val="ac"/>
    <w:uiPriority w:val="34"/>
    <w:qFormat/>
    <w:rsid w:val="00030727"/>
    <w:pPr>
      <w:ind w:left="720"/>
      <w:contextualSpacing/>
    </w:pPr>
  </w:style>
  <w:style w:type="paragraph" w:styleId="21">
    <w:name w:val="Quote"/>
    <w:basedOn w:val="a"/>
    <w:next w:val="a"/>
    <w:link w:val="22"/>
    <w:uiPriority w:val="29"/>
    <w:qFormat/>
    <w:rsid w:val="00030727"/>
    <w:rPr>
      <w:rFonts w:eastAsia="Times New Roman"/>
      <w:i/>
    </w:rPr>
  </w:style>
  <w:style w:type="character" w:customStyle="1" w:styleId="22">
    <w:name w:val="Цитата 2 Знак"/>
    <w:link w:val="21"/>
    <w:uiPriority w:val="29"/>
    <w:rsid w:val="00030727"/>
    <w:rPr>
      <w:i/>
      <w:sz w:val="24"/>
      <w:szCs w:val="24"/>
    </w:rPr>
  </w:style>
  <w:style w:type="paragraph" w:styleId="ad">
    <w:name w:val="Intense Quote"/>
    <w:basedOn w:val="a"/>
    <w:next w:val="a"/>
    <w:link w:val="ae"/>
    <w:uiPriority w:val="30"/>
    <w:qFormat/>
    <w:rsid w:val="00030727"/>
    <w:pPr>
      <w:ind w:left="720" w:right="720"/>
    </w:pPr>
    <w:rPr>
      <w:rFonts w:eastAsia="Times New Roman"/>
      <w:b/>
      <w:i/>
      <w:szCs w:val="20"/>
    </w:rPr>
  </w:style>
  <w:style w:type="character" w:customStyle="1" w:styleId="ae">
    <w:name w:val="Выделенная цитата Знак"/>
    <w:link w:val="ad"/>
    <w:uiPriority w:val="30"/>
    <w:rsid w:val="00030727"/>
    <w:rPr>
      <w:b/>
      <w:i/>
      <w:sz w:val="24"/>
    </w:rPr>
  </w:style>
  <w:style w:type="character" w:styleId="af">
    <w:name w:val="Subtle Emphasis"/>
    <w:uiPriority w:val="19"/>
    <w:qFormat/>
    <w:rsid w:val="00030727"/>
    <w:rPr>
      <w:i/>
      <w:color w:val="5A5A5A"/>
    </w:rPr>
  </w:style>
  <w:style w:type="character" w:styleId="af0">
    <w:name w:val="Intense Emphasis"/>
    <w:uiPriority w:val="21"/>
    <w:qFormat/>
    <w:rsid w:val="00030727"/>
    <w:rPr>
      <w:b/>
      <w:i/>
      <w:sz w:val="24"/>
      <w:szCs w:val="24"/>
      <w:u w:val="single"/>
    </w:rPr>
  </w:style>
  <w:style w:type="character" w:styleId="af1">
    <w:name w:val="Subtle Reference"/>
    <w:uiPriority w:val="31"/>
    <w:qFormat/>
    <w:rsid w:val="00030727"/>
    <w:rPr>
      <w:sz w:val="24"/>
      <w:szCs w:val="24"/>
      <w:u w:val="single"/>
    </w:rPr>
  </w:style>
  <w:style w:type="character" w:styleId="af2">
    <w:name w:val="Intense Reference"/>
    <w:uiPriority w:val="32"/>
    <w:qFormat/>
    <w:rsid w:val="00030727"/>
    <w:rPr>
      <w:b/>
      <w:sz w:val="24"/>
      <w:u w:val="single"/>
    </w:rPr>
  </w:style>
  <w:style w:type="character" w:styleId="af3">
    <w:name w:val="Book Title"/>
    <w:uiPriority w:val="33"/>
    <w:qFormat/>
    <w:rsid w:val="00030727"/>
    <w:rPr>
      <w:rFonts w:ascii="Arial" w:eastAsia="Times New Roman" w:hAnsi="Arial"/>
      <w:b/>
      <w:i/>
      <w:sz w:val="24"/>
      <w:szCs w:val="24"/>
    </w:rPr>
  </w:style>
  <w:style w:type="paragraph" w:styleId="af4">
    <w:name w:val="TOC Heading"/>
    <w:basedOn w:val="1"/>
    <w:next w:val="a"/>
    <w:uiPriority w:val="39"/>
    <w:semiHidden/>
    <w:unhideWhenUsed/>
    <w:qFormat/>
    <w:rsid w:val="00030727"/>
    <w:pPr>
      <w:outlineLvl w:val="9"/>
    </w:pPr>
  </w:style>
  <w:style w:type="paragraph" w:styleId="af5">
    <w:name w:val="Body Text"/>
    <w:basedOn w:val="a"/>
    <w:link w:val="af6"/>
    <w:semiHidden/>
    <w:rsid w:val="00C7444E"/>
    <w:pPr>
      <w:jc w:val="both"/>
    </w:pPr>
    <w:rPr>
      <w:szCs w:val="20"/>
      <w:lang w:val="ru-RU"/>
    </w:rPr>
  </w:style>
  <w:style w:type="character" w:customStyle="1" w:styleId="af6">
    <w:name w:val="Основной текст Знак"/>
    <w:link w:val="af5"/>
    <w:semiHidden/>
    <w:rsid w:val="00C7444E"/>
    <w:rPr>
      <w:rFonts w:ascii="Times New Roman" w:eastAsia="Batang" w:hAnsi="Times New Roman"/>
      <w:sz w:val="24"/>
      <w:szCs w:val="20"/>
      <w:lang w:val="ru-RU" w:eastAsia="ar-SA" w:bidi="ar-SA"/>
    </w:rPr>
  </w:style>
  <w:style w:type="paragraph" w:styleId="af7">
    <w:name w:val="Body Text Indent"/>
    <w:basedOn w:val="a"/>
    <w:link w:val="af8"/>
    <w:semiHidden/>
    <w:rsid w:val="00C7444E"/>
    <w:pPr>
      <w:widowControl w:val="0"/>
      <w:ind w:firstLine="720"/>
      <w:jc w:val="both"/>
    </w:pPr>
    <w:rPr>
      <w:szCs w:val="20"/>
      <w:lang w:val="ru-RU"/>
    </w:rPr>
  </w:style>
  <w:style w:type="character" w:customStyle="1" w:styleId="af8">
    <w:name w:val="Основной текст с отступом Знак"/>
    <w:link w:val="af7"/>
    <w:rsid w:val="00C7444E"/>
    <w:rPr>
      <w:rFonts w:ascii="Times New Roman" w:eastAsia="Batang" w:hAnsi="Times New Roman"/>
      <w:sz w:val="24"/>
      <w:szCs w:val="20"/>
      <w:lang w:val="ru-RU" w:eastAsia="ar-SA" w:bidi="ar-SA"/>
    </w:rPr>
  </w:style>
  <w:style w:type="paragraph" w:styleId="31">
    <w:name w:val="Body Text Indent 3"/>
    <w:basedOn w:val="a"/>
    <w:link w:val="32"/>
    <w:semiHidden/>
    <w:rsid w:val="00C7444E"/>
    <w:pPr>
      <w:ind w:left="426" w:hanging="426"/>
      <w:jc w:val="both"/>
    </w:pPr>
    <w:rPr>
      <w:szCs w:val="20"/>
    </w:rPr>
  </w:style>
  <w:style w:type="character" w:customStyle="1" w:styleId="32">
    <w:name w:val="Основной текст с отступом 3 Знак"/>
    <w:link w:val="31"/>
    <w:semiHidden/>
    <w:rsid w:val="00C7444E"/>
    <w:rPr>
      <w:rFonts w:ascii="Times New Roman" w:eastAsia="Batang" w:hAnsi="Times New Roman"/>
      <w:sz w:val="24"/>
      <w:szCs w:val="20"/>
      <w:lang w:val="uk-UA" w:eastAsia="ar-SA" w:bidi="ar-SA"/>
    </w:rPr>
  </w:style>
  <w:style w:type="paragraph" w:styleId="23">
    <w:name w:val="Body Text 2"/>
    <w:basedOn w:val="a"/>
    <w:link w:val="24"/>
    <w:semiHidden/>
    <w:rsid w:val="00C7444E"/>
    <w:pPr>
      <w:jc w:val="both"/>
    </w:pPr>
    <w:rPr>
      <w:color w:val="000080"/>
      <w:szCs w:val="20"/>
    </w:rPr>
  </w:style>
  <w:style w:type="character" w:customStyle="1" w:styleId="24">
    <w:name w:val="Основной текст 2 Знак"/>
    <w:link w:val="23"/>
    <w:semiHidden/>
    <w:rsid w:val="00C7444E"/>
    <w:rPr>
      <w:rFonts w:ascii="Times New Roman" w:eastAsia="Batang" w:hAnsi="Times New Roman"/>
      <w:color w:val="000080"/>
      <w:sz w:val="24"/>
      <w:szCs w:val="20"/>
      <w:lang w:val="uk-UA" w:eastAsia="ar-SA" w:bidi="ar-SA"/>
    </w:rPr>
  </w:style>
  <w:style w:type="paragraph" w:styleId="af9">
    <w:name w:val="footer"/>
    <w:basedOn w:val="a"/>
    <w:link w:val="afa"/>
    <w:semiHidden/>
    <w:rsid w:val="00C7444E"/>
    <w:pPr>
      <w:tabs>
        <w:tab w:val="center" w:pos="4677"/>
        <w:tab w:val="right" w:pos="9355"/>
      </w:tabs>
    </w:pPr>
  </w:style>
  <w:style w:type="character" w:customStyle="1" w:styleId="afa">
    <w:name w:val="Нижний колонтитул Знак"/>
    <w:link w:val="af9"/>
    <w:semiHidden/>
    <w:rsid w:val="00C7444E"/>
    <w:rPr>
      <w:rFonts w:ascii="Times New Roman" w:eastAsia="Batang" w:hAnsi="Times New Roman"/>
      <w:sz w:val="24"/>
      <w:szCs w:val="24"/>
      <w:lang w:val="uk-UA" w:eastAsia="ar-SA" w:bidi="ar-SA"/>
    </w:rPr>
  </w:style>
  <w:style w:type="character" w:styleId="afb">
    <w:name w:val="page number"/>
    <w:basedOn w:val="a0"/>
    <w:semiHidden/>
    <w:rsid w:val="00C7444E"/>
  </w:style>
  <w:style w:type="paragraph" w:styleId="25">
    <w:name w:val="Body Text Indent 2"/>
    <w:basedOn w:val="a"/>
    <w:link w:val="26"/>
    <w:semiHidden/>
    <w:rsid w:val="00C7444E"/>
    <w:pPr>
      <w:ind w:firstLine="357"/>
    </w:pPr>
    <w:rPr>
      <w:b/>
    </w:rPr>
  </w:style>
  <w:style w:type="character" w:customStyle="1" w:styleId="26">
    <w:name w:val="Основной текст с отступом 2 Знак"/>
    <w:link w:val="25"/>
    <w:semiHidden/>
    <w:rsid w:val="00C7444E"/>
    <w:rPr>
      <w:rFonts w:ascii="Times New Roman" w:eastAsia="Batang" w:hAnsi="Times New Roman"/>
      <w:b/>
      <w:sz w:val="24"/>
      <w:szCs w:val="24"/>
      <w:lang w:val="uk-UA" w:eastAsia="ar-SA" w:bidi="ar-SA"/>
    </w:rPr>
  </w:style>
  <w:style w:type="character" w:customStyle="1" w:styleId="afc">
    <w:name w:val="Верхний колонтитул Знак"/>
    <w:link w:val="afd"/>
    <w:semiHidden/>
    <w:rsid w:val="00C7444E"/>
    <w:rPr>
      <w:rFonts w:ascii="Times New Roman" w:eastAsia="Batang" w:hAnsi="Times New Roman"/>
      <w:sz w:val="24"/>
      <w:szCs w:val="24"/>
      <w:lang w:val="uk-UA" w:eastAsia="ar-SA" w:bidi="ar-SA"/>
    </w:rPr>
  </w:style>
  <w:style w:type="paragraph" w:styleId="afd">
    <w:name w:val="header"/>
    <w:basedOn w:val="a"/>
    <w:link w:val="afc"/>
    <w:semiHidden/>
    <w:rsid w:val="00C7444E"/>
    <w:pPr>
      <w:tabs>
        <w:tab w:val="center" w:pos="4677"/>
        <w:tab w:val="right" w:pos="9355"/>
      </w:tabs>
    </w:pPr>
  </w:style>
  <w:style w:type="paragraph" w:styleId="afe">
    <w:name w:val="Balloon Text"/>
    <w:basedOn w:val="a"/>
    <w:link w:val="aff"/>
    <w:rsid w:val="00C7444E"/>
    <w:rPr>
      <w:rFonts w:ascii="Tahoma" w:hAnsi="Tahoma" w:cs="Tahoma"/>
      <w:sz w:val="16"/>
      <w:szCs w:val="16"/>
    </w:rPr>
  </w:style>
  <w:style w:type="character" w:customStyle="1" w:styleId="aff">
    <w:name w:val="Текст выноски Знак"/>
    <w:link w:val="afe"/>
    <w:rsid w:val="00C7444E"/>
    <w:rPr>
      <w:rFonts w:ascii="Tahoma" w:eastAsia="Batang" w:hAnsi="Tahoma" w:cs="Tahoma"/>
      <w:sz w:val="16"/>
      <w:szCs w:val="16"/>
      <w:lang w:val="uk-UA" w:eastAsia="ar-SA" w:bidi="ar-SA"/>
    </w:rPr>
  </w:style>
  <w:style w:type="paragraph" w:customStyle="1" w:styleId="aff0">
    <w:name w:val="Знак Знак Знак"/>
    <w:basedOn w:val="a"/>
    <w:rsid w:val="00C7444E"/>
    <w:pPr>
      <w:suppressAutoHyphens w:val="0"/>
    </w:pPr>
    <w:rPr>
      <w:rFonts w:ascii="Verdana" w:eastAsia="Times New Roman" w:hAnsi="Verdana" w:cs="Verdana"/>
      <w:sz w:val="20"/>
      <w:szCs w:val="20"/>
      <w:lang w:val="en-US" w:eastAsia="en-US"/>
    </w:rPr>
  </w:style>
  <w:style w:type="character" w:customStyle="1" w:styleId="st1">
    <w:name w:val="st1"/>
    <w:basedOn w:val="a0"/>
    <w:rsid w:val="00124D8D"/>
  </w:style>
  <w:style w:type="table" w:styleId="aff1">
    <w:name w:val="Table Grid"/>
    <w:basedOn w:val="a1"/>
    <w:uiPriority w:val="59"/>
    <w:rsid w:val="00DC22E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footnote text"/>
    <w:basedOn w:val="a"/>
    <w:link w:val="aff3"/>
    <w:uiPriority w:val="99"/>
    <w:semiHidden/>
    <w:unhideWhenUsed/>
    <w:rsid w:val="00716819"/>
    <w:rPr>
      <w:sz w:val="20"/>
      <w:szCs w:val="20"/>
    </w:rPr>
  </w:style>
  <w:style w:type="character" w:customStyle="1" w:styleId="aff3">
    <w:name w:val="Текст сноски Знак"/>
    <w:link w:val="aff2"/>
    <w:uiPriority w:val="99"/>
    <w:semiHidden/>
    <w:rsid w:val="00716819"/>
    <w:rPr>
      <w:rFonts w:eastAsia="Batang"/>
      <w:lang w:val="uk-UA" w:eastAsia="ar-SA"/>
    </w:rPr>
  </w:style>
  <w:style w:type="character" w:styleId="aff4">
    <w:name w:val="footnote reference"/>
    <w:uiPriority w:val="99"/>
    <w:semiHidden/>
    <w:unhideWhenUsed/>
    <w:rsid w:val="00716819"/>
    <w:rPr>
      <w:vertAlign w:val="superscript"/>
    </w:rPr>
  </w:style>
  <w:style w:type="paragraph" w:styleId="aff5">
    <w:name w:val="Normal (Web)"/>
    <w:aliases w:val="Обычный (Web)1"/>
    <w:basedOn w:val="a"/>
    <w:uiPriority w:val="99"/>
    <w:qFormat/>
    <w:rsid w:val="004E214E"/>
    <w:pPr>
      <w:suppressAutoHyphens w:val="0"/>
      <w:spacing w:before="100" w:beforeAutospacing="1" w:after="100" w:afterAutospacing="1"/>
    </w:pPr>
    <w:rPr>
      <w:rFonts w:eastAsia="Times New Roman"/>
      <w:lang w:val="ru-RU" w:eastAsia="ru-RU"/>
    </w:rPr>
  </w:style>
  <w:style w:type="character" w:customStyle="1" w:styleId="textexposedshow">
    <w:name w:val="text_exposed_show"/>
    <w:basedOn w:val="a0"/>
    <w:rsid w:val="0007547E"/>
  </w:style>
  <w:style w:type="paragraph" w:customStyle="1" w:styleId="aff6">
    <w:name w:val="Знак Знак Знак Знак"/>
    <w:basedOn w:val="a"/>
    <w:uiPriority w:val="99"/>
    <w:rsid w:val="00814785"/>
    <w:pPr>
      <w:suppressAutoHyphens w:val="0"/>
    </w:pPr>
    <w:rPr>
      <w:rFonts w:ascii="Verdana" w:eastAsia="Times New Roman" w:hAnsi="Verdana" w:cs="Verdana"/>
      <w:sz w:val="20"/>
      <w:szCs w:val="20"/>
      <w:lang w:val="en-US" w:eastAsia="en-US"/>
    </w:rPr>
  </w:style>
  <w:style w:type="character" w:customStyle="1" w:styleId="aff7">
    <w:name w:val="Основной текст_"/>
    <w:link w:val="27"/>
    <w:rsid w:val="00814785"/>
    <w:rPr>
      <w:sz w:val="27"/>
      <w:szCs w:val="27"/>
      <w:shd w:val="clear" w:color="auto" w:fill="FFFFFF"/>
    </w:rPr>
  </w:style>
  <w:style w:type="character" w:customStyle="1" w:styleId="aff8">
    <w:name w:val="Основной текст + Не полужирный"/>
    <w:rsid w:val="00814785"/>
    <w:rPr>
      <w:rFonts w:eastAsia="Times New Roman"/>
      <w:b/>
      <w:bCs/>
      <w:i w:val="0"/>
      <w:iCs w:val="0"/>
      <w:smallCaps w:val="0"/>
      <w:strike w:val="0"/>
      <w:color w:val="000000"/>
      <w:spacing w:val="0"/>
      <w:w w:val="100"/>
      <w:position w:val="0"/>
      <w:sz w:val="23"/>
      <w:szCs w:val="23"/>
      <w:shd w:val="clear" w:color="auto" w:fill="FFFFFF"/>
      <w:lang w:val="uk-UA"/>
    </w:rPr>
  </w:style>
  <w:style w:type="paragraph" w:customStyle="1" w:styleId="27">
    <w:name w:val="Основной текст2"/>
    <w:basedOn w:val="a"/>
    <w:link w:val="aff7"/>
    <w:rsid w:val="00814785"/>
    <w:pPr>
      <w:widowControl w:val="0"/>
      <w:shd w:val="clear" w:color="auto" w:fill="FFFFFF"/>
      <w:suppressAutoHyphens w:val="0"/>
      <w:spacing w:before="240" w:line="326" w:lineRule="exact"/>
      <w:jc w:val="center"/>
    </w:pPr>
    <w:rPr>
      <w:rFonts w:eastAsia="Times New Roman"/>
      <w:sz w:val="27"/>
      <w:szCs w:val="27"/>
    </w:rPr>
  </w:style>
  <w:style w:type="character" w:customStyle="1" w:styleId="apple-converted-space">
    <w:name w:val="apple-converted-space"/>
    <w:basedOn w:val="a0"/>
    <w:rsid w:val="005B25A3"/>
  </w:style>
  <w:style w:type="character" w:customStyle="1" w:styleId="apple-tab-span">
    <w:name w:val="apple-tab-span"/>
    <w:basedOn w:val="a0"/>
    <w:rsid w:val="00B15D79"/>
  </w:style>
  <w:style w:type="character" w:customStyle="1" w:styleId="28">
    <w:name w:val="Основной текст (2)_"/>
    <w:basedOn w:val="a0"/>
    <w:link w:val="29"/>
    <w:rsid w:val="00B67E21"/>
    <w:rPr>
      <w:shd w:val="clear" w:color="auto" w:fill="FFFFFF"/>
    </w:rPr>
  </w:style>
  <w:style w:type="paragraph" w:customStyle="1" w:styleId="29">
    <w:name w:val="Основной текст (2)"/>
    <w:basedOn w:val="a"/>
    <w:link w:val="28"/>
    <w:rsid w:val="00B67E21"/>
    <w:pPr>
      <w:widowControl w:val="0"/>
      <w:shd w:val="clear" w:color="auto" w:fill="FFFFFF"/>
      <w:suppressAutoHyphens w:val="0"/>
      <w:spacing w:before="240" w:line="274" w:lineRule="exact"/>
    </w:pPr>
    <w:rPr>
      <w:rFonts w:eastAsia="Times New Roman"/>
      <w:sz w:val="20"/>
      <w:szCs w:val="20"/>
      <w:lang w:val="ru-RU" w:eastAsia="ru-RU"/>
    </w:rPr>
  </w:style>
  <w:style w:type="character" w:styleId="aff9">
    <w:name w:val="Hyperlink"/>
    <w:basedOn w:val="a0"/>
    <w:uiPriority w:val="99"/>
    <w:unhideWhenUsed/>
    <w:rsid w:val="007D212B"/>
    <w:rPr>
      <w:color w:val="0000FF" w:themeColor="hyperlink"/>
      <w:u w:val="single"/>
    </w:rPr>
  </w:style>
  <w:style w:type="character" w:customStyle="1" w:styleId="ac">
    <w:name w:val="Абзац списка Знак"/>
    <w:aliases w:val="List Paragraph (numbered (a)) Знак,Lapis Bulleted List Знак,Bullets Знак,List Paragraph1 Знак,List 100s Знак,WB Para Знак"/>
    <w:link w:val="ab"/>
    <w:uiPriority w:val="34"/>
    <w:locked/>
    <w:rsid w:val="001318AD"/>
    <w:rPr>
      <w:rFonts w:eastAsia="Batang"/>
      <w:sz w:val="24"/>
      <w:szCs w:val="24"/>
      <w:lang w:val="uk-UA" w:eastAsia="ar-SA"/>
    </w:rPr>
  </w:style>
  <w:style w:type="character" w:customStyle="1" w:styleId="rvts6">
    <w:name w:val="rvts6"/>
    <w:basedOn w:val="a0"/>
    <w:rsid w:val="00B22660"/>
  </w:style>
  <w:style w:type="character" w:customStyle="1" w:styleId="descrleftitem">
    <w:name w:val="descrleftitem"/>
    <w:basedOn w:val="a0"/>
    <w:rsid w:val="00B22660"/>
  </w:style>
  <w:style w:type="character" w:customStyle="1" w:styleId="FontStyle">
    <w:name w:val="Font Style"/>
    <w:rsid w:val="00A971A5"/>
    <w:rPr>
      <w:rFonts w:cs="Courier New"/>
      <w:color w:val="000000"/>
      <w:sz w:val="20"/>
      <w:szCs w:val="20"/>
    </w:rPr>
  </w:style>
  <w:style w:type="paragraph" w:customStyle="1" w:styleId="ParagraphStyle">
    <w:name w:val="Paragraph Style"/>
    <w:rsid w:val="00A971A5"/>
    <w:pPr>
      <w:autoSpaceDE w:val="0"/>
      <w:autoSpaceDN w:val="0"/>
      <w:adjustRightInd w:val="0"/>
    </w:pPr>
    <w:rPr>
      <w:rFonts w:ascii="Courier New" w:hAnsi="Courier New"/>
      <w:sz w:val="24"/>
      <w:szCs w:val="24"/>
    </w:rPr>
  </w:style>
  <w:style w:type="character" w:customStyle="1" w:styleId="spelle">
    <w:name w:val="spelle"/>
    <w:basedOn w:val="a0"/>
    <w:rsid w:val="000D2AB0"/>
  </w:style>
  <w:style w:type="character" w:customStyle="1" w:styleId="docdata">
    <w:name w:val="docdata"/>
    <w:aliases w:val="docy,v5,5200,baiaagaaboqcaaadgbiaaaumegaaaaaaaaaaaaaaaaaaaaaaaaaaaaaaaaaaaaaaaaaaaaaaaaaaaaaaaaaaaaaaaaaaaaaaaaaaaaaaaaaaaaaaaaaaaaaaaaaaaaaaaaaaaaaaaaaaaaaaaaaaaaaaaaaaaaaaaaaaaaaaaaaaaaaaaaaaaaaaaaaaaaaaaaaaaaaaaaaaaaaaaaaaaaaaaaaaaaaaaaaaaaaa"/>
    <w:basedOn w:val="a0"/>
    <w:rsid w:val="00417DC5"/>
  </w:style>
  <w:style w:type="character" w:customStyle="1" w:styleId="h-pre-line">
    <w:name w:val="h-pre-line"/>
    <w:basedOn w:val="a0"/>
    <w:rsid w:val="00B70F11"/>
  </w:style>
  <w:style w:type="paragraph" w:customStyle="1" w:styleId="14406">
    <w:name w:val="14406"/>
    <w:aliases w:val="baiaagaaboqcaaad8zmaaaubnaaaaaaaaaaaaaaaaaaaaaaaaaaaaaaaaaaaaaaaaaaaaaaaaaaaaaaaaaaaaaaaaaaaaaaaaaaaaaaaaaaaaaaaaaaaaaaaaaaaaaaaaaaaaaaaaaaaaaaaaaaaaaaaaaaaaaaaaaaaaaaaaaaaaaaaaaaaaaaaaaaaaaaaaaaaaaaaaaaaaaaaaaaaaaaaaaaaaaaaaaaaaaa"/>
    <w:basedOn w:val="a"/>
    <w:uiPriority w:val="99"/>
    <w:qFormat/>
    <w:rsid w:val="00B70F11"/>
    <w:pPr>
      <w:suppressAutoHyphens w:val="0"/>
      <w:spacing w:before="100" w:beforeAutospacing="1" w:after="100" w:afterAutospacing="1"/>
    </w:pPr>
    <w:rPr>
      <w:rFonts w:eastAsia="Times New Roman"/>
      <w:lang w:val="ru-RU" w:eastAsia="ru-RU"/>
    </w:rPr>
  </w:style>
  <w:style w:type="paragraph" w:customStyle="1" w:styleId="Default">
    <w:name w:val="Default"/>
    <w:uiPriority w:val="99"/>
    <w:qFormat/>
    <w:rsid w:val="00B70F11"/>
    <w:pPr>
      <w:autoSpaceDE w:val="0"/>
      <w:autoSpaceDN w:val="0"/>
      <w:adjustRightInd w:val="0"/>
    </w:pPr>
    <w:rPr>
      <w:rFonts w:eastAsia="Calibri"/>
      <w:color w:val="000000"/>
      <w:sz w:val="24"/>
      <w:szCs w:val="24"/>
      <w:lang w:val="uk-UA" w:eastAsia="en-US"/>
    </w:rPr>
  </w:style>
  <w:style w:type="paragraph" w:customStyle="1" w:styleId="17233">
    <w:name w:val="17233"/>
    <w:aliases w:val="baiaagaaboqcaaadh0eaaawvqqaaaaaaaaaaaaaaaaaaaaaaaaaaaaaaaaaaaaaaaaaaaaaaaaaaaaaaaaaaaaaaaaaaaaaaaaaaaaaaaaaaaaaaaaaaaaaaaaaaaaaaaaaaaaaaaaaaaaaaaaaaaaaaaaaaaaaaaaaaaaaaaaaaaaaaaaaaaaaaaaaaaaaaaaaaaaaaaaaaaaaaaaaaaaaaaaaaaaaaaaaaaaa"/>
    <w:basedOn w:val="a"/>
    <w:uiPriority w:val="99"/>
    <w:qFormat/>
    <w:rsid w:val="00B70F11"/>
    <w:pPr>
      <w:suppressAutoHyphens w:val="0"/>
      <w:spacing w:before="100" w:beforeAutospacing="1" w:after="100" w:afterAutospacing="1"/>
    </w:pPr>
    <w:rPr>
      <w:rFonts w:eastAsia="Times New Roman"/>
      <w:lang w:eastAsia="uk-UA"/>
    </w:rPr>
  </w:style>
  <w:style w:type="character" w:customStyle="1" w:styleId="2a">
    <w:name w:val="Заголовок №2_"/>
    <w:link w:val="2b"/>
    <w:locked/>
    <w:rsid w:val="00B70F11"/>
    <w:rPr>
      <w:b/>
      <w:bCs/>
      <w:spacing w:val="2"/>
      <w:sz w:val="21"/>
      <w:szCs w:val="21"/>
      <w:shd w:val="clear" w:color="auto" w:fill="FFFFFF"/>
    </w:rPr>
  </w:style>
  <w:style w:type="paragraph" w:customStyle="1" w:styleId="2b">
    <w:name w:val="Заголовок №2"/>
    <w:basedOn w:val="a"/>
    <w:link w:val="2a"/>
    <w:qFormat/>
    <w:rsid w:val="00B70F11"/>
    <w:pPr>
      <w:widowControl w:val="0"/>
      <w:shd w:val="clear" w:color="auto" w:fill="FFFFFF"/>
      <w:suppressAutoHyphens w:val="0"/>
      <w:spacing w:before="1440" w:line="302" w:lineRule="exact"/>
      <w:jc w:val="center"/>
      <w:outlineLvl w:val="1"/>
    </w:pPr>
    <w:rPr>
      <w:rFonts w:eastAsia="Times New Roman"/>
      <w:b/>
      <w:bCs/>
      <w:spacing w:val="2"/>
      <w:sz w:val="21"/>
      <w:szCs w:val="21"/>
      <w:lang w:val="ru-RU" w:eastAsia="ru-RU"/>
    </w:rPr>
  </w:style>
  <w:style w:type="paragraph" w:customStyle="1" w:styleId="affa">
    <w:name w:val="Нормальний текст"/>
    <w:basedOn w:val="a"/>
    <w:qFormat/>
    <w:rsid w:val="00B70F11"/>
    <w:pPr>
      <w:suppressAutoHyphens w:val="0"/>
      <w:spacing w:before="120"/>
      <w:ind w:firstLine="567"/>
    </w:pPr>
    <w:rPr>
      <w:rFonts w:ascii="Antiqua" w:eastAsia="Times New Roman" w:hAnsi="Antiqua"/>
      <w:sz w:val="26"/>
      <w:szCs w:val="20"/>
      <w:lang w:eastAsia="ru-RU"/>
    </w:rPr>
  </w:style>
  <w:style w:type="character" w:customStyle="1" w:styleId="2063">
    <w:name w:val="2063"/>
    <w:aliases w:val="baiaagaaboqcaaadlgqaaau8baaaaaaaaaaaaaaaaaaaaaaaaaaaaaaaaaaaaaaaaaaaaaaaaaaaaaaaaaaaaaaaaaaaaaaaaaaaaaaaaaaaaaaaaaaaaaaaaaaaaaaaaaaaaaaaaaaaaaaaaaaaaaaaaaaaaaaaaaaaaaaaaaaaaaaaaaaaaaaaaaaaaaaaaaaaaaaaaaaaaaaaaaaaaaaaaaaaaaaaaaaaaaaa"/>
    <w:rsid w:val="00B70F11"/>
  </w:style>
  <w:style w:type="character" w:customStyle="1" w:styleId="2961">
    <w:name w:val="2961"/>
    <w:aliases w:val="baiaagaaboqcaaadlgcaaawkbwaaaaaaaaaaaaaaaaaaaaaaaaaaaaaaaaaaaaaaaaaaaaaaaaaaaaaaaaaaaaaaaaaaaaaaaaaaaaaaaaaaaaaaaaaaaaaaaaaaaaaaaaaaaaaaaaaaaaaaaaaaaaaaaaaaaaaaaaaaaaaaaaaaaaaaaaaaaaaaaaaaaaaaaaaaaaaaaaaaaaaaaaaaaaaaaaaaaaaaaaaaaaaa"/>
    <w:rsid w:val="00B70F11"/>
  </w:style>
  <w:style w:type="paragraph" w:customStyle="1" w:styleId="affb">
    <w:name w:val="Обычный (Интернет)"/>
    <w:basedOn w:val="a"/>
    <w:uiPriority w:val="99"/>
    <w:rsid w:val="00846689"/>
    <w:pPr>
      <w:suppressAutoHyphens w:val="0"/>
      <w:spacing w:before="100" w:beforeAutospacing="1" w:after="100" w:afterAutospacing="1"/>
    </w:pPr>
    <w:rPr>
      <w:rFonts w:eastAsia="Times New Roman"/>
      <w:lang w:val="ru-RU" w:eastAsia="ru-RU"/>
    </w:rPr>
  </w:style>
  <w:style w:type="character" w:customStyle="1" w:styleId="FontStyle11">
    <w:name w:val="Font Style11"/>
    <w:uiPriority w:val="99"/>
    <w:rsid w:val="00AE4493"/>
    <w:rPr>
      <w:rFonts w:ascii="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315">
      <w:bodyDiv w:val="1"/>
      <w:marLeft w:val="0"/>
      <w:marRight w:val="0"/>
      <w:marTop w:val="0"/>
      <w:marBottom w:val="0"/>
      <w:divBdr>
        <w:top w:val="none" w:sz="0" w:space="0" w:color="auto"/>
        <w:left w:val="none" w:sz="0" w:space="0" w:color="auto"/>
        <w:bottom w:val="none" w:sz="0" w:space="0" w:color="auto"/>
        <w:right w:val="none" w:sz="0" w:space="0" w:color="auto"/>
      </w:divBdr>
    </w:div>
    <w:div w:id="34502861">
      <w:bodyDiv w:val="1"/>
      <w:marLeft w:val="0"/>
      <w:marRight w:val="0"/>
      <w:marTop w:val="0"/>
      <w:marBottom w:val="0"/>
      <w:divBdr>
        <w:top w:val="none" w:sz="0" w:space="0" w:color="auto"/>
        <w:left w:val="none" w:sz="0" w:space="0" w:color="auto"/>
        <w:bottom w:val="none" w:sz="0" w:space="0" w:color="auto"/>
        <w:right w:val="none" w:sz="0" w:space="0" w:color="auto"/>
      </w:divBdr>
    </w:div>
    <w:div w:id="44332838">
      <w:bodyDiv w:val="1"/>
      <w:marLeft w:val="0"/>
      <w:marRight w:val="0"/>
      <w:marTop w:val="0"/>
      <w:marBottom w:val="0"/>
      <w:divBdr>
        <w:top w:val="none" w:sz="0" w:space="0" w:color="auto"/>
        <w:left w:val="none" w:sz="0" w:space="0" w:color="auto"/>
        <w:bottom w:val="none" w:sz="0" w:space="0" w:color="auto"/>
        <w:right w:val="none" w:sz="0" w:space="0" w:color="auto"/>
      </w:divBdr>
    </w:div>
    <w:div w:id="46800364">
      <w:bodyDiv w:val="1"/>
      <w:marLeft w:val="0"/>
      <w:marRight w:val="0"/>
      <w:marTop w:val="0"/>
      <w:marBottom w:val="0"/>
      <w:divBdr>
        <w:top w:val="none" w:sz="0" w:space="0" w:color="auto"/>
        <w:left w:val="none" w:sz="0" w:space="0" w:color="auto"/>
        <w:bottom w:val="none" w:sz="0" w:space="0" w:color="auto"/>
        <w:right w:val="none" w:sz="0" w:space="0" w:color="auto"/>
      </w:divBdr>
    </w:div>
    <w:div w:id="56973096">
      <w:bodyDiv w:val="1"/>
      <w:marLeft w:val="0"/>
      <w:marRight w:val="0"/>
      <w:marTop w:val="0"/>
      <w:marBottom w:val="0"/>
      <w:divBdr>
        <w:top w:val="none" w:sz="0" w:space="0" w:color="auto"/>
        <w:left w:val="none" w:sz="0" w:space="0" w:color="auto"/>
        <w:bottom w:val="none" w:sz="0" w:space="0" w:color="auto"/>
        <w:right w:val="none" w:sz="0" w:space="0" w:color="auto"/>
      </w:divBdr>
    </w:div>
    <w:div w:id="60716518">
      <w:bodyDiv w:val="1"/>
      <w:marLeft w:val="0"/>
      <w:marRight w:val="0"/>
      <w:marTop w:val="0"/>
      <w:marBottom w:val="0"/>
      <w:divBdr>
        <w:top w:val="none" w:sz="0" w:space="0" w:color="auto"/>
        <w:left w:val="none" w:sz="0" w:space="0" w:color="auto"/>
        <w:bottom w:val="none" w:sz="0" w:space="0" w:color="auto"/>
        <w:right w:val="none" w:sz="0" w:space="0" w:color="auto"/>
      </w:divBdr>
    </w:div>
    <w:div w:id="61029799">
      <w:bodyDiv w:val="1"/>
      <w:marLeft w:val="0"/>
      <w:marRight w:val="0"/>
      <w:marTop w:val="0"/>
      <w:marBottom w:val="0"/>
      <w:divBdr>
        <w:top w:val="none" w:sz="0" w:space="0" w:color="auto"/>
        <w:left w:val="none" w:sz="0" w:space="0" w:color="auto"/>
        <w:bottom w:val="none" w:sz="0" w:space="0" w:color="auto"/>
        <w:right w:val="none" w:sz="0" w:space="0" w:color="auto"/>
      </w:divBdr>
    </w:div>
    <w:div w:id="61874723">
      <w:bodyDiv w:val="1"/>
      <w:marLeft w:val="0"/>
      <w:marRight w:val="0"/>
      <w:marTop w:val="0"/>
      <w:marBottom w:val="0"/>
      <w:divBdr>
        <w:top w:val="none" w:sz="0" w:space="0" w:color="auto"/>
        <w:left w:val="none" w:sz="0" w:space="0" w:color="auto"/>
        <w:bottom w:val="none" w:sz="0" w:space="0" w:color="auto"/>
        <w:right w:val="none" w:sz="0" w:space="0" w:color="auto"/>
      </w:divBdr>
    </w:div>
    <w:div w:id="126120558">
      <w:bodyDiv w:val="1"/>
      <w:marLeft w:val="0"/>
      <w:marRight w:val="0"/>
      <w:marTop w:val="0"/>
      <w:marBottom w:val="0"/>
      <w:divBdr>
        <w:top w:val="none" w:sz="0" w:space="0" w:color="auto"/>
        <w:left w:val="none" w:sz="0" w:space="0" w:color="auto"/>
        <w:bottom w:val="none" w:sz="0" w:space="0" w:color="auto"/>
        <w:right w:val="none" w:sz="0" w:space="0" w:color="auto"/>
      </w:divBdr>
    </w:div>
    <w:div w:id="130442154">
      <w:bodyDiv w:val="1"/>
      <w:marLeft w:val="0"/>
      <w:marRight w:val="0"/>
      <w:marTop w:val="0"/>
      <w:marBottom w:val="0"/>
      <w:divBdr>
        <w:top w:val="none" w:sz="0" w:space="0" w:color="auto"/>
        <w:left w:val="none" w:sz="0" w:space="0" w:color="auto"/>
        <w:bottom w:val="none" w:sz="0" w:space="0" w:color="auto"/>
        <w:right w:val="none" w:sz="0" w:space="0" w:color="auto"/>
      </w:divBdr>
    </w:div>
    <w:div w:id="130900414">
      <w:bodyDiv w:val="1"/>
      <w:marLeft w:val="0"/>
      <w:marRight w:val="0"/>
      <w:marTop w:val="0"/>
      <w:marBottom w:val="0"/>
      <w:divBdr>
        <w:top w:val="none" w:sz="0" w:space="0" w:color="auto"/>
        <w:left w:val="none" w:sz="0" w:space="0" w:color="auto"/>
        <w:bottom w:val="none" w:sz="0" w:space="0" w:color="auto"/>
        <w:right w:val="none" w:sz="0" w:space="0" w:color="auto"/>
      </w:divBdr>
    </w:div>
    <w:div w:id="142738281">
      <w:bodyDiv w:val="1"/>
      <w:marLeft w:val="0"/>
      <w:marRight w:val="0"/>
      <w:marTop w:val="0"/>
      <w:marBottom w:val="0"/>
      <w:divBdr>
        <w:top w:val="none" w:sz="0" w:space="0" w:color="auto"/>
        <w:left w:val="none" w:sz="0" w:space="0" w:color="auto"/>
        <w:bottom w:val="none" w:sz="0" w:space="0" w:color="auto"/>
        <w:right w:val="none" w:sz="0" w:space="0" w:color="auto"/>
      </w:divBdr>
    </w:div>
    <w:div w:id="147866886">
      <w:bodyDiv w:val="1"/>
      <w:marLeft w:val="0"/>
      <w:marRight w:val="0"/>
      <w:marTop w:val="0"/>
      <w:marBottom w:val="0"/>
      <w:divBdr>
        <w:top w:val="none" w:sz="0" w:space="0" w:color="auto"/>
        <w:left w:val="none" w:sz="0" w:space="0" w:color="auto"/>
        <w:bottom w:val="none" w:sz="0" w:space="0" w:color="auto"/>
        <w:right w:val="none" w:sz="0" w:space="0" w:color="auto"/>
      </w:divBdr>
    </w:div>
    <w:div w:id="174543381">
      <w:bodyDiv w:val="1"/>
      <w:marLeft w:val="0"/>
      <w:marRight w:val="0"/>
      <w:marTop w:val="0"/>
      <w:marBottom w:val="0"/>
      <w:divBdr>
        <w:top w:val="none" w:sz="0" w:space="0" w:color="auto"/>
        <w:left w:val="none" w:sz="0" w:space="0" w:color="auto"/>
        <w:bottom w:val="none" w:sz="0" w:space="0" w:color="auto"/>
        <w:right w:val="none" w:sz="0" w:space="0" w:color="auto"/>
      </w:divBdr>
    </w:div>
    <w:div w:id="193229093">
      <w:bodyDiv w:val="1"/>
      <w:marLeft w:val="0"/>
      <w:marRight w:val="0"/>
      <w:marTop w:val="0"/>
      <w:marBottom w:val="0"/>
      <w:divBdr>
        <w:top w:val="none" w:sz="0" w:space="0" w:color="auto"/>
        <w:left w:val="none" w:sz="0" w:space="0" w:color="auto"/>
        <w:bottom w:val="none" w:sz="0" w:space="0" w:color="auto"/>
        <w:right w:val="none" w:sz="0" w:space="0" w:color="auto"/>
      </w:divBdr>
    </w:div>
    <w:div w:id="200898809">
      <w:bodyDiv w:val="1"/>
      <w:marLeft w:val="0"/>
      <w:marRight w:val="0"/>
      <w:marTop w:val="0"/>
      <w:marBottom w:val="0"/>
      <w:divBdr>
        <w:top w:val="none" w:sz="0" w:space="0" w:color="auto"/>
        <w:left w:val="none" w:sz="0" w:space="0" w:color="auto"/>
        <w:bottom w:val="none" w:sz="0" w:space="0" w:color="auto"/>
        <w:right w:val="none" w:sz="0" w:space="0" w:color="auto"/>
      </w:divBdr>
    </w:div>
    <w:div w:id="245265864">
      <w:bodyDiv w:val="1"/>
      <w:marLeft w:val="0"/>
      <w:marRight w:val="0"/>
      <w:marTop w:val="0"/>
      <w:marBottom w:val="0"/>
      <w:divBdr>
        <w:top w:val="none" w:sz="0" w:space="0" w:color="auto"/>
        <w:left w:val="none" w:sz="0" w:space="0" w:color="auto"/>
        <w:bottom w:val="none" w:sz="0" w:space="0" w:color="auto"/>
        <w:right w:val="none" w:sz="0" w:space="0" w:color="auto"/>
      </w:divBdr>
    </w:div>
    <w:div w:id="358509296">
      <w:bodyDiv w:val="1"/>
      <w:marLeft w:val="0"/>
      <w:marRight w:val="0"/>
      <w:marTop w:val="0"/>
      <w:marBottom w:val="0"/>
      <w:divBdr>
        <w:top w:val="none" w:sz="0" w:space="0" w:color="auto"/>
        <w:left w:val="none" w:sz="0" w:space="0" w:color="auto"/>
        <w:bottom w:val="none" w:sz="0" w:space="0" w:color="auto"/>
        <w:right w:val="none" w:sz="0" w:space="0" w:color="auto"/>
      </w:divBdr>
    </w:div>
    <w:div w:id="374505336">
      <w:bodyDiv w:val="1"/>
      <w:marLeft w:val="0"/>
      <w:marRight w:val="0"/>
      <w:marTop w:val="0"/>
      <w:marBottom w:val="0"/>
      <w:divBdr>
        <w:top w:val="none" w:sz="0" w:space="0" w:color="auto"/>
        <w:left w:val="none" w:sz="0" w:space="0" w:color="auto"/>
        <w:bottom w:val="none" w:sz="0" w:space="0" w:color="auto"/>
        <w:right w:val="none" w:sz="0" w:space="0" w:color="auto"/>
      </w:divBdr>
    </w:div>
    <w:div w:id="392507480">
      <w:bodyDiv w:val="1"/>
      <w:marLeft w:val="0"/>
      <w:marRight w:val="0"/>
      <w:marTop w:val="0"/>
      <w:marBottom w:val="0"/>
      <w:divBdr>
        <w:top w:val="none" w:sz="0" w:space="0" w:color="auto"/>
        <w:left w:val="none" w:sz="0" w:space="0" w:color="auto"/>
        <w:bottom w:val="none" w:sz="0" w:space="0" w:color="auto"/>
        <w:right w:val="none" w:sz="0" w:space="0" w:color="auto"/>
      </w:divBdr>
    </w:div>
    <w:div w:id="438258999">
      <w:bodyDiv w:val="1"/>
      <w:marLeft w:val="0"/>
      <w:marRight w:val="0"/>
      <w:marTop w:val="0"/>
      <w:marBottom w:val="0"/>
      <w:divBdr>
        <w:top w:val="none" w:sz="0" w:space="0" w:color="auto"/>
        <w:left w:val="none" w:sz="0" w:space="0" w:color="auto"/>
        <w:bottom w:val="none" w:sz="0" w:space="0" w:color="auto"/>
        <w:right w:val="none" w:sz="0" w:space="0" w:color="auto"/>
      </w:divBdr>
    </w:div>
    <w:div w:id="446971229">
      <w:bodyDiv w:val="1"/>
      <w:marLeft w:val="0"/>
      <w:marRight w:val="0"/>
      <w:marTop w:val="0"/>
      <w:marBottom w:val="0"/>
      <w:divBdr>
        <w:top w:val="none" w:sz="0" w:space="0" w:color="auto"/>
        <w:left w:val="none" w:sz="0" w:space="0" w:color="auto"/>
        <w:bottom w:val="none" w:sz="0" w:space="0" w:color="auto"/>
        <w:right w:val="none" w:sz="0" w:space="0" w:color="auto"/>
      </w:divBdr>
    </w:div>
    <w:div w:id="459031357">
      <w:bodyDiv w:val="1"/>
      <w:marLeft w:val="0"/>
      <w:marRight w:val="0"/>
      <w:marTop w:val="0"/>
      <w:marBottom w:val="0"/>
      <w:divBdr>
        <w:top w:val="none" w:sz="0" w:space="0" w:color="auto"/>
        <w:left w:val="none" w:sz="0" w:space="0" w:color="auto"/>
        <w:bottom w:val="none" w:sz="0" w:space="0" w:color="auto"/>
        <w:right w:val="none" w:sz="0" w:space="0" w:color="auto"/>
      </w:divBdr>
    </w:div>
    <w:div w:id="474687002">
      <w:bodyDiv w:val="1"/>
      <w:marLeft w:val="0"/>
      <w:marRight w:val="0"/>
      <w:marTop w:val="0"/>
      <w:marBottom w:val="0"/>
      <w:divBdr>
        <w:top w:val="none" w:sz="0" w:space="0" w:color="auto"/>
        <w:left w:val="none" w:sz="0" w:space="0" w:color="auto"/>
        <w:bottom w:val="none" w:sz="0" w:space="0" w:color="auto"/>
        <w:right w:val="none" w:sz="0" w:space="0" w:color="auto"/>
      </w:divBdr>
    </w:div>
    <w:div w:id="529495742">
      <w:bodyDiv w:val="1"/>
      <w:marLeft w:val="0"/>
      <w:marRight w:val="0"/>
      <w:marTop w:val="0"/>
      <w:marBottom w:val="0"/>
      <w:divBdr>
        <w:top w:val="none" w:sz="0" w:space="0" w:color="auto"/>
        <w:left w:val="none" w:sz="0" w:space="0" w:color="auto"/>
        <w:bottom w:val="none" w:sz="0" w:space="0" w:color="auto"/>
        <w:right w:val="none" w:sz="0" w:space="0" w:color="auto"/>
      </w:divBdr>
    </w:div>
    <w:div w:id="543100167">
      <w:bodyDiv w:val="1"/>
      <w:marLeft w:val="0"/>
      <w:marRight w:val="0"/>
      <w:marTop w:val="0"/>
      <w:marBottom w:val="0"/>
      <w:divBdr>
        <w:top w:val="none" w:sz="0" w:space="0" w:color="auto"/>
        <w:left w:val="none" w:sz="0" w:space="0" w:color="auto"/>
        <w:bottom w:val="none" w:sz="0" w:space="0" w:color="auto"/>
        <w:right w:val="none" w:sz="0" w:space="0" w:color="auto"/>
      </w:divBdr>
    </w:div>
    <w:div w:id="584076067">
      <w:bodyDiv w:val="1"/>
      <w:marLeft w:val="0"/>
      <w:marRight w:val="0"/>
      <w:marTop w:val="0"/>
      <w:marBottom w:val="0"/>
      <w:divBdr>
        <w:top w:val="none" w:sz="0" w:space="0" w:color="auto"/>
        <w:left w:val="none" w:sz="0" w:space="0" w:color="auto"/>
        <w:bottom w:val="none" w:sz="0" w:space="0" w:color="auto"/>
        <w:right w:val="none" w:sz="0" w:space="0" w:color="auto"/>
      </w:divBdr>
    </w:div>
    <w:div w:id="646084895">
      <w:bodyDiv w:val="1"/>
      <w:marLeft w:val="0"/>
      <w:marRight w:val="0"/>
      <w:marTop w:val="0"/>
      <w:marBottom w:val="0"/>
      <w:divBdr>
        <w:top w:val="none" w:sz="0" w:space="0" w:color="auto"/>
        <w:left w:val="none" w:sz="0" w:space="0" w:color="auto"/>
        <w:bottom w:val="none" w:sz="0" w:space="0" w:color="auto"/>
        <w:right w:val="none" w:sz="0" w:space="0" w:color="auto"/>
      </w:divBdr>
    </w:div>
    <w:div w:id="650983468">
      <w:bodyDiv w:val="1"/>
      <w:marLeft w:val="0"/>
      <w:marRight w:val="0"/>
      <w:marTop w:val="0"/>
      <w:marBottom w:val="0"/>
      <w:divBdr>
        <w:top w:val="none" w:sz="0" w:space="0" w:color="auto"/>
        <w:left w:val="none" w:sz="0" w:space="0" w:color="auto"/>
        <w:bottom w:val="none" w:sz="0" w:space="0" w:color="auto"/>
        <w:right w:val="none" w:sz="0" w:space="0" w:color="auto"/>
      </w:divBdr>
    </w:div>
    <w:div w:id="670841507">
      <w:bodyDiv w:val="1"/>
      <w:marLeft w:val="0"/>
      <w:marRight w:val="0"/>
      <w:marTop w:val="0"/>
      <w:marBottom w:val="0"/>
      <w:divBdr>
        <w:top w:val="none" w:sz="0" w:space="0" w:color="auto"/>
        <w:left w:val="none" w:sz="0" w:space="0" w:color="auto"/>
        <w:bottom w:val="none" w:sz="0" w:space="0" w:color="auto"/>
        <w:right w:val="none" w:sz="0" w:space="0" w:color="auto"/>
      </w:divBdr>
    </w:div>
    <w:div w:id="674724747">
      <w:bodyDiv w:val="1"/>
      <w:marLeft w:val="0"/>
      <w:marRight w:val="0"/>
      <w:marTop w:val="0"/>
      <w:marBottom w:val="0"/>
      <w:divBdr>
        <w:top w:val="none" w:sz="0" w:space="0" w:color="auto"/>
        <w:left w:val="none" w:sz="0" w:space="0" w:color="auto"/>
        <w:bottom w:val="none" w:sz="0" w:space="0" w:color="auto"/>
        <w:right w:val="none" w:sz="0" w:space="0" w:color="auto"/>
      </w:divBdr>
    </w:div>
    <w:div w:id="699163550">
      <w:bodyDiv w:val="1"/>
      <w:marLeft w:val="0"/>
      <w:marRight w:val="0"/>
      <w:marTop w:val="0"/>
      <w:marBottom w:val="0"/>
      <w:divBdr>
        <w:top w:val="none" w:sz="0" w:space="0" w:color="auto"/>
        <w:left w:val="none" w:sz="0" w:space="0" w:color="auto"/>
        <w:bottom w:val="none" w:sz="0" w:space="0" w:color="auto"/>
        <w:right w:val="none" w:sz="0" w:space="0" w:color="auto"/>
      </w:divBdr>
    </w:div>
    <w:div w:id="699941964">
      <w:bodyDiv w:val="1"/>
      <w:marLeft w:val="0"/>
      <w:marRight w:val="0"/>
      <w:marTop w:val="0"/>
      <w:marBottom w:val="0"/>
      <w:divBdr>
        <w:top w:val="none" w:sz="0" w:space="0" w:color="auto"/>
        <w:left w:val="none" w:sz="0" w:space="0" w:color="auto"/>
        <w:bottom w:val="none" w:sz="0" w:space="0" w:color="auto"/>
        <w:right w:val="none" w:sz="0" w:space="0" w:color="auto"/>
      </w:divBdr>
    </w:div>
    <w:div w:id="706413462">
      <w:bodyDiv w:val="1"/>
      <w:marLeft w:val="0"/>
      <w:marRight w:val="0"/>
      <w:marTop w:val="0"/>
      <w:marBottom w:val="0"/>
      <w:divBdr>
        <w:top w:val="none" w:sz="0" w:space="0" w:color="auto"/>
        <w:left w:val="none" w:sz="0" w:space="0" w:color="auto"/>
        <w:bottom w:val="none" w:sz="0" w:space="0" w:color="auto"/>
        <w:right w:val="none" w:sz="0" w:space="0" w:color="auto"/>
      </w:divBdr>
    </w:div>
    <w:div w:id="734863368">
      <w:bodyDiv w:val="1"/>
      <w:marLeft w:val="0"/>
      <w:marRight w:val="0"/>
      <w:marTop w:val="0"/>
      <w:marBottom w:val="0"/>
      <w:divBdr>
        <w:top w:val="none" w:sz="0" w:space="0" w:color="auto"/>
        <w:left w:val="none" w:sz="0" w:space="0" w:color="auto"/>
        <w:bottom w:val="none" w:sz="0" w:space="0" w:color="auto"/>
        <w:right w:val="none" w:sz="0" w:space="0" w:color="auto"/>
      </w:divBdr>
    </w:div>
    <w:div w:id="735129887">
      <w:bodyDiv w:val="1"/>
      <w:marLeft w:val="0"/>
      <w:marRight w:val="0"/>
      <w:marTop w:val="0"/>
      <w:marBottom w:val="0"/>
      <w:divBdr>
        <w:top w:val="none" w:sz="0" w:space="0" w:color="auto"/>
        <w:left w:val="none" w:sz="0" w:space="0" w:color="auto"/>
        <w:bottom w:val="none" w:sz="0" w:space="0" w:color="auto"/>
        <w:right w:val="none" w:sz="0" w:space="0" w:color="auto"/>
      </w:divBdr>
    </w:div>
    <w:div w:id="742068328">
      <w:bodyDiv w:val="1"/>
      <w:marLeft w:val="0"/>
      <w:marRight w:val="0"/>
      <w:marTop w:val="0"/>
      <w:marBottom w:val="0"/>
      <w:divBdr>
        <w:top w:val="none" w:sz="0" w:space="0" w:color="auto"/>
        <w:left w:val="none" w:sz="0" w:space="0" w:color="auto"/>
        <w:bottom w:val="none" w:sz="0" w:space="0" w:color="auto"/>
        <w:right w:val="none" w:sz="0" w:space="0" w:color="auto"/>
      </w:divBdr>
    </w:div>
    <w:div w:id="756756715">
      <w:bodyDiv w:val="1"/>
      <w:marLeft w:val="0"/>
      <w:marRight w:val="0"/>
      <w:marTop w:val="0"/>
      <w:marBottom w:val="0"/>
      <w:divBdr>
        <w:top w:val="none" w:sz="0" w:space="0" w:color="auto"/>
        <w:left w:val="none" w:sz="0" w:space="0" w:color="auto"/>
        <w:bottom w:val="none" w:sz="0" w:space="0" w:color="auto"/>
        <w:right w:val="none" w:sz="0" w:space="0" w:color="auto"/>
      </w:divBdr>
    </w:div>
    <w:div w:id="769157057">
      <w:bodyDiv w:val="1"/>
      <w:marLeft w:val="0"/>
      <w:marRight w:val="0"/>
      <w:marTop w:val="0"/>
      <w:marBottom w:val="0"/>
      <w:divBdr>
        <w:top w:val="none" w:sz="0" w:space="0" w:color="auto"/>
        <w:left w:val="none" w:sz="0" w:space="0" w:color="auto"/>
        <w:bottom w:val="none" w:sz="0" w:space="0" w:color="auto"/>
        <w:right w:val="none" w:sz="0" w:space="0" w:color="auto"/>
      </w:divBdr>
    </w:div>
    <w:div w:id="771708222">
      <w:bodyDiv w:val="1"/>
      <w:marLeft w:val="0"/>
      <w:marRight w:val="0"/>
      <w:marTop w:val="0"/>
      <w:marBottom w:val="0"/>
      <w:divBdr>
        <w:top w:val="none" w:sz="0" w:space="0" w:color="auto"/>
        <w:left w:val="none" w:sz="0" w:space="0" w:color="auto"/>
        <w:bottom w:val="none" w:sz="0" w:space="0" w:color="auto"/>
        <w:right w:val="none" w:sz="0" w:space="0" w:color="auto"/>
      </w:divBdr>
    </w:div>
    <w:div w:id="787895497">
      <w:bodyDiv w:val="1"/>
      <w:marLeft w:val="0"/>
      <w:marRight w:val="0"/>
      <w:marTop w:val="0"/>
      <w:marBottom w:val="0"/>
      <w:divBdr>
        <w:top w:val="none" w:sz="0" w:space="0" w:color="auto"/>
        <w:left w:val="none" w:sz="0" w:space="0" w:color="auto"/>
        <w:bottom w:val="none" w:sz="0" w:space="0" w:color="auto"/>
        <w:right w:val="none" w:sz="0" w:space="0" w:color="auto"/>
      </w:divBdr>
    </w:div>
    <w:div w:id="795031328">
      <w:bodyDiv w:val="1"/>
      <w:marLeft w:val="0"/>
      <w:marRight w:val="0"/>
      <w:marTop w:val="0"/>
      <w:marBottom w:val="0"/>
      <w:divBdr>
        <w:top w:val="none" w:sz="0" w:space="0" w:color="auto"/>
        <w:left w:val="none" w:sz="0" w:space="0" w:color="auto"/>
        <w:bottom w:val="none" w:sz="0" w:space="0" w:color="auto"/>
        <w:right w:val="none" w:sz="0" w:space="0" w:color="auto"/>
      </w:divBdr>
    </w:div>
    <w:div w:id="795219982">
      <w:bodyDiv w:val="1"/>
      <w:marLeft w:val="0"/>
      <w:marRight w:val="0"/>
      <w:marTop w:val="0"/>
      <w:marBottom w:val="0"/>
      <w:divBdr>
        <w:top w:val="none" w:sz="0" w:space="0" w:color="auto"/>
        <w:left w:val="none" w:sz="0" w:space="0" w:color="auto"/>
        <w:bottom w:val="none" w:sz="0" w:space="0" w:color="auto"/>
        <w:right w:val="none" w:sz="0" w:space="0" w:color="auto"/>
      </w:divBdr>
    </w:div>
    <w:div w:id="797260533">
      <w:bodyDiv w:val="1"/>
      <w:marLeft w:val="0"/>
      <w:marRight w:val="0"/>
      <w:marTop w:val="0"/>
      <w:marBottom w:val="0"/>
      <w:divBdr>
        <w:top w:val="none" w:sz="0" w:space="0" w:color="auto"/>
        <w:left w:val="none" w:sz="0" w:space="0" w:color="auto"/>
        <w:bottom w:val="none" w:sz="0" w:space="0" w:color="auto"/>
        <w:right w:val="none" w:sz="0" w:space="0" w:color="auto"/>
      </w:divBdr>
    </w:div>
    <w:div w:id="815148555">
      <w:bodyDiv w:val="1"/>
      <w:marLeft w:val="0"/>
      <w:marRight w:val="0"/>
      <w:marTop w:val="0"/>
      <w:marBottom w:val="0"/>
      <w:divBdr>
        <w:top w:val="none" w:sz="0" w:space="0" w:color="auto"/>
        <w:left w:val="none" w:sz="0" w:space="0" w:color="auto"/>
        <w:bottom w:val="none" w:sz="0" w:space="0" w:color="auto"/>
        <w:right w:val="none" w:sz="0" w:space="0" w:color="auto"/>
      </w:divBdr>
    </w:div>
    <w:div w:id="857618461">
      <w:bodyDiv w:val="1"/>
      <w:marLeft w:val="0"/>
      <w:marRight w:val="0"/>
      <w:marTop w:val="0"/>
      <w:marBottom w:val="0"/>
      <w:divBdr>
        <w:top w:val="none" w:sz="0" w:space="0" w:color="auto"/>
        <w:left w:val="none" w:sz="0" w:space="0" w:color="auto"/>
        <w:bottom w:val="none" w:sz="0" w:space="0" w:color="auto"/>
        <w:right w:val="none" w:sz="0" w:space="0" w:color="auto"/>
      </w:divBdr>
    </w:div>
    <w:div w:id="859314494">
      <w:bodyDiv w:val="1"/>
      <w:marLeft w:val="0"/>
      <w:marRight w:val="0"/>
      <w:marTop w:val="0"/>
      <w:marBottom w:val="0"/>
      <w:divBdr>
        <w:top w:val="none" w:sz="0" w:space="0" w:color="auto"/>
        <w:left w:val="none" w:sz="0" w:space="0" w:color="auto"/>
        <w:bottom w:val="none" w:sz="0" w:space="0" w:color="auto"/>
        <w:right w:val="none" w:sz="0" w:space="0" w:color="auto"/>
      </w:divBdr>
    </w:div>
    <w:div w:id="862549495">
      <w:bodyDiv w:val="1"/>
      <w:marLeft w:val="0"/>
      <w:marRight w:val="0"/>
      <w:marTop w:val="0"/>
      <w:marBottom w:val="0"/>
      <w:divBdr>
        <w:top w:val="none" w:sz="0" w:space="0" w:color="auto"/>
        <w:left w:val="none" w:sz="0" w:space="0" w:color="auto"/>
        <w:bottom w:val="none" w:sz="0" w:space="0" w:color="auto"/>
        <w:right w:val="none" w:sz="0" w:space="0" w:color="auto"/>
      </w:divBdr>
    </w:div>
    <w:div w:id="863397386">
      <w:bodyDiv w:val="1"/>
      <w:marLeft w:val="0"/>
      <w:marRight w:val="0"/>
      <w:marTop w:val="0"/>
      <w:marBottom w:val="0"/>
      <w:divBdr>
        <w:top w:val="none" w:sz="0" w:space="0" w:color="auto"/>
        <w:left w:val="none" w:sz="0" w:space="0" w:color="auto"/>
        <w:bottom w:val="none" w:sz="0" w:space="0" w:color="auto"/>
        <w:right w:val="none" w:sz="0" w:space="0" w:color="auto"/>
      </w:divBdr>
    </w:div>
    <w:div w:id="874007055">
      <w:bodyDiv w:val="1"/>
      <w:marLeft w:val="0"/>
      <w:marRight w:val="0"/>
      <w:marTop w:val="0"/>
      <w:marBottom w:val="0"/>
      <w:divBdr>
        <w:top w:val="none" w:sz="0" w:space="0" w:color="auto"/>
        <w:left w:val="none" w:sz="0" w:space="0" w:color="auto"/>
        <w:bottom w:val="none" w:sz="0" w:space="0" w:color="auto"/>
        <w:right w:val="none" w:sz="0" w:space="0" w:color="auto"/>
      </w:divBdr>
    </w:div>
    <w:div w:id="929579312">
      <w:bodyDiv w:val="1"/>
      <w:marLeft w:val="0"/>
      <w:marRight w:val="0"/>
      <w:marTop w:val="0"/>
      <w:marBottom w:val="0"/>
      <w:divBdr>
        <w:top w:val="none" w:sz="0" w:space="0" w:color="auto"/>
        <w:left w:val="none" w:sz="0" w:space="0" w:color="auto"/>
        <w:bottom w:val="none" w:sz="0" w:space="0" w:color="auto"/>
        <w:right w:val="none" w:sz="0" w:space="0" w:color="auto"/>
      </w:divBdr>
    </w:div>
    <w:div w:id="972255128">
      <w:bodyDiv w:val="1"/>
      <w:marLeft w:val="0"/>
      <w:marRight w:val="0"/>
      <w:marTop w:val="0"/>
      <w:marBottom w:val="0"/>
      <w:divBdr>
        <w:top w:val="none" w:sz="0" w:space="0" w:color="auto"/>
        <w:left w:val="none" w:sz="0" w:space="0" w:color="auto"/>
        <w:bottom w:val="none" w:sz="0" w:space="0" w:color="auto"/>
        <w:right w:val="none" w:sz="0" w:space="0" w:color="auto"/>
      </w:divBdr>
    </w:div>
    <w:div w:id="1079013141">
      <w:bodyDiv w:val="1"/>
      <w:marLeft w:val="0"/>
      <w:marRight w:val="0"/>
      <w:marTop w:val="0"/>
      <w:marBottom w:val="0"/>
      <w:divBdr>
        <w:top w:val="none" w:sz="0" w:space="0" w:color="auto"/>
        <w:left w:val="none" w:sz="0" w:space="0" w:color="auto"/>
        <w:bottom w:val="none" w:sz="0" w:space="0" w:color="auto"/>
        <w:right w:val="none" w:sz="0" w:space="0" w:color="auto"/>
      </w:divBdr>
    </w:div>
    <w:div w:id="1103233962">
      <w:bodyDiv w:val="1"/>
      <w:marLeft w:val="0"/>
      <w:marRight w:val="0"/>
      <w:marTop w:val="0"/>
      <w:marBottom w:val="0"/>
      <w:divBdr>
        <w:top w:val="none" w:sz="0" w:space="0" w:color="auto"/>
        <w:left w:val="none" w:sz="0" w:space="0" w:color="auto"/>
        <w:bottom w:val="none" w:sz="0" w:space="0" w:color="auto"/>
        <w:right w:val="none" w:sz="0" w:space="0" w:color="auto"/>
      </w:divBdr>
    </w:div>
    <w:div w:id="1117681281">
      <w:bodyDiv w:val="1"/>
      <w:marLeft w:val="0"/>
      <w:marRight w:val="0"/>
      <w:marTop w:val="0"/>
      <w:marBottom w:val="0"/>
      <w:divBdr>
        <w:top w:val="none" w:sz="0" w:space="0" w:color="auto"/>
        <w:left w:val="none" w:sz="0" w:space="0" w:color="auto"/>
        <w:bottom w:val="none" w:sz="0" w:space="0" w:color="auto"/>
        <w:right w:val="none" w:sz="0" w:space="0" w:color="auto"/>
      </w:divBdr>
    </w:div>
    <w:div w:id="1126697921">
      <w:bodyDiv w:val="1"/>
      <w:marLeft w:val="0"/>
      <w:marRight w:val="0"/>
      <w:marTop w:val="0"/>
      <w:marBottom w:val="0"/>
      <w:divBdr>
        <w:top w:val="none" w:sz="0" w:space="0" w:color="auto"/>
        <w:left w:val="none" w:sz="0" w:space="0" w:color="auto"/>
        <w:bottom w:val="none" w:sz="0" w:space="0" w:color="auto"/>
        <w:right w:val="none" w:sz="0" w:space="0" w:color="auto"/>
      </w:divBdr>
    </w:div>
    <w:div w:id="1127772934">
      <w:bodyDiv w:val="1"/>
      <w:marLeft w:val="0"/>
      <w:marRight w:val="0"/>
      <w:marTop w:val="0"/>
      <w:marBottom w:val="0"/>
      <w:divBdr>
        <w:top w:val="none" w:sz="0" w:space="0" w:color="auto"/>
        <w:left w:val="none" w:sz="0" w:space="0" w:color="auto"/>
        <w:bottom w:val="none" w:sz="0" w:space="0" w:color="auto"/>
        <w:right w:val="none" w:sz="0" w:space="0" w:color="auto"/>
      </w:divBdr>
    </w:div>
    <w:div w:id="1140609961">
      <w:bodyDiv w:val="1"/>
      <w:marLeft w:val="0"/>
      <w:marRight w:val="0"/>
      <w:marTop w:val="0"/>
      <w:marBottom w:val="0"/>
      <w:divBdr>
        <w:top w:val="none" w:sz="0" w:space="0" w:color="auto"/>
        <w:left w:val="none" w:sz="0" w:space="0" w:color="auto"/>
        <w:bottom w:val="none" w:sz="0" w:space="0" w:color="auto"/>
        <w:right w:val="none" w:sz="0" w:space="0" w:color="auto"/>
      </w:divBdr>
    </w:div>
    <w:div w:id="1143809421">
      <w:bodyDiv w:val="1"/>
      <w:marLeft w:val="0"/>
      <w:marRight w:val="0"/>
      <w:marTop w:val="0"/>
      <w:marBottom w:val="0"/>
      <w:divBdr>
        <w:top w:val="none" w:sz="0" w:space="0" w:color="auto"/>
        <w:left w:val="none" w:sz="0" w:space="0" w:color="auto"/>
        <w:bottom w:val="none" w:sz="0" w:space="0" w:color="auto"/>
        <w:right w:val="none" w:sz="0" w:space="0" w:color="auto"/>
      </w:divBdr>
    </w:div>
    <w:div w:id="1147551837">
      <w:bodyDiv w:val="1"/>
      <w:marLeft w:val="0"/>
      <w:marRight w:val="0"/>
      <w:marTop w:val="0"/>
      <w:marBottom w:val="0"/>
      <w:divBdr>
        <w:top w:val="none" w:sz="0" w:space="0" w:color="auto"/>
        <w:left w:val="none" w:sz="0" w:space="0" w:color="auto"/>
        <w:bottom w:val="none" w:sz="0" w:space="0" w:color="auto"/>
        <w:right w:val="none" w:sz="0" w:space="0" w:color="auto"/>
      </w:divBdr>
    </w:div>
    <w:div w:id="1168789769">
      <w:bodyDiv w:val="1"/>
      <w:marLeft w:val="0"/>
      <w:marRight w:val="0"/>
      <w:marTop w:val="0"/>
      <w:marBottom w:val="0"/>
      <w:divBdr>
        <w:top w:val="none" w:sz="0" w:space="0" w:color="auto"/>
        <w:left w:val="none" w:sz="0" w:space="0" w:color="auto"/>
        <w:bottom w:val="none" w:sz="0" w:space="0" w:color="auto"/>
        <w:right w:val="none" w:sz="0" w:space="0" w:color="auto"/>
      </w:divBdr>
    </w:div>
    <w:div w:id="1180974234">
      <w:bodyDiv w:val="1"/>
      <w:marLeft w:val="0"/>
      <w:marRight w:val="0"/>
      <w:marTop w:val="0"/>
      <w:marBottom w:val="0"/>
      <w:divBdr>
        <w:top w:val="none" w:sz="0" w:space="0" w:color="auto"/>
        <w:left w:val="none" w:sz="0" w:space="0" w:color="auto"/>
        <w:bottom w:val="none" w:sz="0" w:space="0" w:color="auto"/>
        <w:right w:val="none" w:sz="0" w:space="0" w:color="auto"/>
      </w:divBdr>
    </w:div>
    <w:div w:id="1191138884">
      <w:bodyDiv w:val="1"/>
      <w:marLeft w:val="0"/>
      <w:marRight w:val="0"/>
      <w:marTop w:val="0"/>
      <w:marBottom w:val="0"/>
      <w:divBdr>
        <w:top w:val="none" w:sz="0" w:space="0" w:color="auto"/>
        <w:left w:val="none" w:sz="0" w:space="0" w:color="auto"/>
        <w:bottom w:val="none" w:sz="0" w:space="0" w:color="auto"/>
        <w:right w:val="none" w:sz="0" w:space="0" w:color="auto"/>
      </w:divBdr>
    </w:div>
    <w:div w:id="1202668570">
      <w:bodyDiv w:val="1"/>
      <w:marLeft w:val="0"/>
      <w:marRight w:val="0"/>
      <w:marTop w:val="0"/>
      <w:marBottom w:val="0"/>
      <w:divBdr>
        <w:top w:val="none" w:sz="0" w:space="0" w:color="auto"/>
        <w:left w:val="none" w:sz="0" w:space="0" w:color="auto"/>
        <w:bottom w:val="none" w:sz="0" w:space="0" w:color="auto"/>
        <w:right w:val="none" w:sz="0" w:space="0" w:color="auto"/>
      </w:divBdr>
    </w:div>
    <w:div w:id="1211457678">
      <w:bodyDiv w:val="1"/>
      <w:marLeft w:val="0"/>
      <w:marRight w:val="0"/>
      <w:marTop w:val="0"/>
      <w:marBottom w:val="0"/>
      <w:divBdr>
        <w:top w:val="none" w:sz="0" w:space="0" w:color="auto"/>
        <w:left w:val="none" w:sz="0" w:space="0" w:color="auto"/>
        <w:bottom w:val="none" w:sz="0" w:space="0" w:color="auto"/>
        <w:right w:val="none" w:sz="0" w:space="0" w:color="auto"/>
      </w:divBdr>
    </w:div>
    <w:div w:id="1214149850">
      <w:bodyDiv w:val="1"/>
      <w:marLeft w:val="0"/>
      <w:marRight w:val="0"/>
      <w:marTop w:val="0"/>
      <w:marBottom w:val="0"/>
      <w:divBdr>
        <w:top w:val="none" w:sz="0" w:space="0" w:color="auto"/>
        <w:left w:val="none" w:sz="0" w:space="0" w:color="auto"/>
        <w:bottom w:val="none" w:sz="0" w:space="0" w:color="auto"/>
        <w:right w:val="none" w:sz="0" w:space="0" w:color="auto"/>
      </w:divBdr>
    </w:div>
    <w:div w:id="1222211474">
      <w:bodyDiv w:val="1"/>
      <w:marLeft w:val="0"/>
      <w:marRight w:val="0"/>
      <w:marTop w:val="0"/>
      <w:marBottom w:val="0"/>
      <w:divBdr>
        <w:top w:val="none" w:sz="0" w:space="0" w:color="auto"/>
        <w:left w:val="none" w:sz="0" w:space="0" w:color="auto"/>
        <w:bottom w:val="none" w:sz="0" w:space="0" w:color="auto"/>
        <w:right w:val="none" w:sz="0" w:space="0" w:color="auto"/>
      </w:divBdr>
    </w:div>
    <w:div w:id="1223978869">
      <w:bodyDiv w:val="1"/>
      <w:marLeft w:val="0"/>
      <w:marRight w:val="0"/>
      <w:marTop w:val="0"/>
      <w:marBottom w:val="0"/>
      <w:divBdr>
        <w:top w:val="none" w:sz="0" w:space="0" w:color="auto"/>
        <w:left w:val="none" w:sz="0" w:space="0" w:color="auto"/>
        <w:bottom w:val="none" w:sz="0" w:space="0" w:color="auto"/>
        <w:right w:val="none" w:sz="0" w:space="0" w:color="auto"/>
      </w:divBdr>
    </w:div>
    <w:div w:id="1224102191">
      <w:bodyDiv w:val="1"/>
      <w:marLeft w:val="0"/>
      <w:marRight w:val="0"/>
      <w:marTop w:val="0"/>
      <w:marBottom w:val="0"/>
      <w:divBdr>
        <w:top w:val="none" w:sz="0" w:space="0" w:color="auto"/>
        <w:left w:val="none" w:sz="0" w:space="0" w:color="auto"/>
        <w:bottom w:val="none" w:sz="0" w:space="0" w:color="auto"/>
        <w:right w:val="none" w:sz="0" w:space="0" w:color="auto"/>
      </w:divBdr>
    </w:div>
    <w:div w:id="1270090809">
      <w:bodyDiv w:val="1"/>
      <w:marLeft w:val="0"/>
      <w:marRight w:val="0"/>
      <w:marTop w:val="0"/>
      <w:marBottom w:val="0"/>
      <w:divBdr>
        <w:top w:val="none" w:sz="0" w:space="0" w:color="auto"/>
        <w:left w:val="none" w:sz="0" w:space="0" w:color="auto"/>
        <w:bottom w:val="none" w:sz="0" w:space="0" w:color="auto"/>
        <w:right w:val="none" w:sz="0" w:space="0" w:color="auto"/>
      </w:divBdr>
    </w:div>
    <w:div w:id="1284731553">
      <w:bodyDiv w:val="1"/>
      <w:marLeft w:val="0"/>
      <w:marRight w:val="0"/>
      <w:marTop w:val="0"/>
      <w:marBottom w:val="0"/>
      <w:divBdr>
        <w:top w:val="none" w:sz="0" w:space="0" w:color="auto"/>
        <w:left w:val="none" w:sz="0" w:space="0" w:color="auto"/>
        <w:bottom w:val="none" w:sz="0" w:space="0" w:color="auto"/>
        <w:right w:val="none" w:sz="0" w:space="0" w:color="auto"/>
      </w:divBdr>
    </w:div>
    <w:div w:id="1296833453">
      <w:bodyDiv w:val="1"/>
      <w:marLeft w:val="0"/>
      <w:marRight w:val="0"/>
      <w:marTop w:val="0"/>
      <w:marBottom w:val="0"/>
      <w:divBdr>
        <w:top w:val="none" w:sz="0" w:space="0" w:color="auto"/>
        <w:left w:val="none" w:sz="0" w:space="0" w:color="auto"/>
        <w:bottom w:val="none" w:sz="0" w:space="0" w:color="auto"/>
        <w:right w:val="none" w:sz="0" w:space="0" w:color="auto"/>
      </w:divBdr>
    </w:div>
    <w:div w:id="1303730788">
      <w:bodyDiv w:val="1"/>
      <w:marLeft w:val="0"/>
      <w:marRight w:val="0"/>
      <w:marTop w:val="0"/>
      <w:marBottom w:val="0"/>
      <w:divBdr>
        <w:top w:val="none" w:sz="0" w:space="0" w:color="auto"/>
        <w:left w:val="none" w:sz="0" w:space="0" w:color="auto"/>
        <w:bottom w:val="none" w:sz="0" w:space="0" w:color="auto"/>
        <w:right w:val="none" w:sz="0" w:space="0" w:color="auto"/>
      </w:divBdr>
    </w:div>
    <w:div w:id="1313800395">
      <w:bodyDiv w:val="1"/>
      <w:marLeft w:val="0"/>
      <w:marRight w:val="0"/>
      <w:marTop w:val="0"/>
      <w:marBottom w:val="0"/>
      <w:divBdr>
        <w:top w:val="none" w:sz="0" w:space="0" w:color="auto"/>
        <w:left w:val="none" w:sz="0" w:space="0" w:color="auto"/>
        <w:bottom w:val="none" w:sz="0" w:space="0" w:color="auto"/>
        <w:right w:val="none" w:sz="0" w:space="0" w:color="auto"/>
      </w:divBdr>
    </w:div>
    <w:div w:id="1352757444">
      <w:bodyDiv w:val="1"/>
      <w:marLeft w:val="0"/>
      <w:marRight w:val="0"/>
      <w:marTop w:val="0"/>
      <w:marBottom w:val="0"/>
      <w:divBdr>
        <w:top w:val="none" w:sz="0" w:space="0" w:color="auto"/>
        <w:left w:val="none" w:sz="0" w:space="0" w:color="auto"/>
        <w:bottom w:val="none" w:sz="0" w:space="0" w:color="auto"/>
        <w:right w:val="none" w:sz="0" w:space="0" w:color="auto"/>
      </w:divBdr>
    </w:div>
    <w:div w:id="1364596427">
      <w:bodyDiv w:val="1"/>
      <w:marLeft w:val="0"/>
      <w:marRight w:val="0"/>
      <w:marTop w:val="0"/>
      <w:marBottom w:val="0"/>
      <w:divBdr>
        <w:top w:val="none" w:sz="0" w:space="0" w:color="auto"/>
        <w:left w:val="none" w:sz="0" w:space="0" w:color="auto"/>
        <w:bottom w:val="none" w:sz="0" w:space="0" w:color="auto"/>
        <w:right w:val="none" w:sz="0" w:space="0" w:color="auto"/>
      </w:divBdr>
    </w:div>
    <w:div w:id="1381706258">
      <w:bodyDiv w:val="1"/>
      <w:marLeft w:val="0"/>
      <w:marRight w:val="0"/>
      <w:marTop w:val="0"/>
      <w:marBottom w:val="0"/>
      <w:divBdr>
        <w:top w:val="none" w:sz="0" w:space="0" w:color="auto"/>
        <w:left w:val="none" w:sz="0" w:space="0" w:color="auto"/>
        <w:bottom w:val="none" w:sz="0" w:space="0" w:color="auto"/>
        <w:right w:val="none" w:sz="0" w:space="0" w:color="auto"/>
      </w:divBdr>
    </w:div>
    <w:div w:id="1461416390">
      <w:bodyDiv w:val="1"/>
      <w:marLeft w:val="0"/>
      <w:marRight w:val="0"/>
      <w:marTop w:val="0"/>
      <w:marBottom w:val="0"/>
      <w:divBdr>
        <w:top w:val="none" w:sz="0" w:space="0" w:color="auto"/>
        <w:left w:val="none" w:sz="0" w:space="0" w:color="auto"/>
        <w:bottom w:val="none" w:sz="0" w:space="0" w:color="auto"/>
        <w:right w:val="none" w:sz="0" w:space="0" w:color="auto"/>
      </w:divBdr>
    </w:div>
    <w:div w:id="1492477747">
      <w:bodyDiv w:val="1"/>
      <w:marLeft w:val="0"/>
      <w:marRight w:val="0"/>
      <w:marTop w:val="0"/>
      <w:marBottom w:val="0"/>
      <w:divBdr>
        <w:top w:val="none" w:sz="0" w:space="0" w:color="auto"/>
        <w:left w:val="none" w:sz="0" w:space="0" w:color="auto"/>
        <w:bottom w:val="none" w:sz="0" w:space="0" w:color="auto"/>
        <w:right w:val="none" w:sz="0" w:space="0" w:color="auto"/>
      </w:divBdr>
    </w:div>
    <w:div w:id="1510631989">
      <w:bodyDiv w:val="1"/>
      <w:marLeft w:val="0"/>
      <w:marRight w:val="0"/>
      <w:marTop w:val="0"/>
      <w:marBottom w:val="0"/>
      <w:divBdr>
        <w:top w:val="none" w:sz="0" w:space="0" w:color="auto"/>
        <w:left w:val="none" w:sz="0" w:space="0" w:color="auto"/>
        <w:bottom w:val="none" w:sz="0" w:space="0" w:color="auto"/>
        <w:right w:val="none" w:sz="0" w:space="0" w:color="auto"/>
      </w:divBdr>
    </w:div>
    <w:div w:id="1515147153">
      <w:bodyDiv w:val="1"/>
      <w:marLeft w:val="0"/>
      <w:marRight w:val="0"/>
      <w:marTop w:val="0"/>
      <w:marBottom w:val="0"/>
      <w:divBdr>
        <w:top w:val="none" w:sz="0" w:space="0" w:color="auto"/>
        <w:left w:val="none" w:sz="0" w:space="0" w:color="auto"/>
        <w:bottom w:val="none" w:sz="0" w:space="0" w:color="auto"/>
        <w:right w:val="none" w:sz="0" w:space="0" w:color="auto"/>
      </w:divBdr>
    </w:div>
    <w:div w:id="1532307167">
      <w:bodyDiv w:val="1"/>
      <w:marLeft w:val="0"/>
      <w:marRight w:val="0"/>
      <w:marTop w:val="0"/>
      <w:marBottom w:val="0"/>
      <w:divBdr>
        <w:top w:val="none" w:sz="0" w:space="0" w:color="auto"/>
        <w:left w:val="none" w:sz="0" w:space="0" w:color="auto"/>
        <w:bottom w:val="none" w:sz="0" w:space="0" w:color="auto"/>
        <w:right w:val="none" w:sz="0" w:space="0" w:color="auto"/>
      </w:divBdr>
    </w:div>
    <w:div w:id="1537888127">
      <w:bodyDiv w:val="1"/>
      <w:marLeft w:val="0"/>
      <w:marRight w:val="0"/>
      <w:marTop w:val="0"/>
      <w:marBottom w:val="0"/>
      <w:divBdr>
        <w:top w:val="none" w:sz="0" w:space="0" w:color="auto"/>
        <w:left w:val="none" w:sz="0" w:space="0" w:color="auto"/>
        <w:bottom w:val="none" w:sz="0" w:space="0" w:color="auto"/>
        <w:right w:val="none" w:sz="0" w:space="0" w:color="auto"/>
      </w:divBdr>
    </w:div>
    <w:div w:id="1551384725">
      <w:bodyDiv w:val="1"/>
      <w:marLeft w:val="0"/>
      <w:marRight w:val="0"/>
      <w:marTop w:val="0"/>
      <w:marBottom w:val="0"/>
      <w:divBdr>
        <w:top w:val="none" w:sz="0" w:space="0" w:color="auto"/>
        <w:left w:val="none" w:sz="0" w:space="0" w:color="auto"/>
        <w:bottom w:val="none" w:sz="0" w:space="0" w:color="auto"/>
        <w:right w:val="none" w:sz="0" w:space="0" w:color="auto"/>
      </w:divBdr>
    </w:div>
    <w:div w:id="1554267840">
      <w:bodyDiv w:val="1"/>
      <w:marLeft w:val="0"/>
      <w:marRight w:val="0"/>
      <w:marTop w:val="0"/>
      <w:marBottom w:val="0"/>
      <w:divBdr>
        <w:top w:val="none" w:sz="0" w:space="0" w:color="auto"/>
        <w:left w:val="none" w:sz="0" w:space="0" w:color="auto"/>
        <w:bottom w:val="none" w:sz="0" w:space="0" w:color="auto"/>
        <w:right w:val="none" w:sz="0" w:space="0" w:color="auto"/>
      </w:divBdr>
    </w:div>
    <w:div w:id="1560746988">
      <w:bodyDiv w:val="1"/>
      <w:marLeft w:val="0"/>
      <w:marRight w:val="0"/>
      <w:marTop w:val="0"/>
      <w:marBottom w:val="0"/>
      <w:divBdr>
        <w:top w:val="none" w:sz="0" w:space="0" w:color="auto"/>
        <w:left w:val="none" w:sz="0" w:space="0" w:color="auto"/>
        <w:bottom w:val="none" w:sz="0" w:space="0" w:color="auto"/>
        <w:right w:val="none" w:sz="0" w:space="0" w:color="auto"/>
      </w:divBdr>
    </w:div>
    <w:div w:id="1588540499">
      <w:bodyDiv w:val="1"/>
      <w:marLeft w:val="0"/>
      <w:marRight w:val="0"/>
      <w:marTop w:val="0"/>
      <w:marBottom w:val="0"/>
      <w:divBdr>
        <w:top w:val="none" w:sz="0" w:space="0" w:color="auto"/>
        <w:left w:val="none" w:sz="0" w:space="0" w:color="auto"/>
        <w:bottom w:val="none" w:sz="0" w:space="0" w:color="auto"/>
        <w:right w:val="none" w:sz="0" w:space="0" w:color="auto"/>
      </w:divBdr>
    </w:div>
    <w:div w:id="1612084227">
      <w:bodyDiv w:val="1"/>
      <w:marLeft w:val="0"/>
      <w:marRight w:val="0"/>
      <w:marTop w:val="0"/>
      <w:marBottom w:val="0"/>
      <w:divBdr>
        <w:top w:val="none" w:sz="0" w:space="0" w:color="auto"/>
        <w:left w:val="none" w:sz="0" w:space="0" w:color="auto"/>
        <w:bottom w:val="none" w:sz="0" w:space="0" w:color="auto"/>
        <w:right w:val="none" w:sz="0" w:space="0" w:color="auto"/>
      </w:divBdr>
    </w:div>
    <w:div w:id="1671908798">
      <w:bodyDiv w:val="1"/>
      <w:marLeft w:val="0"/>
      <w:marRight w:val="0"/>
      <w:marTop w:val="0"/>
      <w:marBottom w:val="0"/>
      <w:divBdr>
        <w:top w:val="none" w:sz="0" w:space="0" w:color="auto"/>
        <w:left w:val="none" w:sz="0" w:space="0" w:color="auto"/>
        <w:bottom w:val="none" w:sz="0" w:space="0" w:color="auto"/>
        <w:right w:val="none" w:sz="0" w:space="0" w:color="auto"/>
      </w:divBdr>
    </w:div>
    <w:div w:id="1674602478">
      <w:bodyDiv w:val="1"/>
      <w:marLeft w:val="0"/>
      <w:marRight w:val="0"/>
      <w:marTop w:val="0"/>
      <w:marBottom w:val="0"/>
      <w:divBdr>
        <w:top w:val="none" w:sz="0" w:space="0" w:color="auto"/>
        <w:left w:val="none" w:sz="0" w:space="0" w:color="auto"/>
        <w:bottom w:val="none" w:sz="0" w:space="0" w:color="auto"/>
        <w:right w:val="none" w:sz="0" w:space="0" w:color="auto"/>
      </w:divBdr>
    </w:div>
    <w:div w:id="1678733111">
      <w:bodyDiv w:val="1"/>
      <w:marLeft w:val="0"/>
      <w:marRight w:val="0"/>
      <w:marTop w:val="0"/>
      <w:marBottom w:val="0"/>
      <w:divBdr>
        <w:top w:val="none" w:sz="0" w:space="0" w:color="auto"/>
        <w:left w:val="none" w:sz="0" w:space="0" w:color="auto"/>
        <w:bottom w:val="none" w:sz="0" w:space="0" w:color="auto"/>
        <w:right w:val="none" w:sz="0" w:space="0" w:color="auto"/>
      </w:divBdr>
    </w:div>
    <w:div w:id="1698385851">
      <w:bodyDiv w:val="1"/>
      <w:marLeft w:val="0"/>
      <w:marRight w:val="0"/>
      <w:marTop w:val="0"/>
      <w:marBottom w:val="0"/>
      <w:divBdr>
        <w:top w:val="none" w:sz="0" w:space="0" w:color="auto"/>
        <w:left w:val="none" w:sz="0" w:space="0" w:color="auto"/>
        <w:bottom w:val="none" w:sz="0" w:space="0" w:color="auto"/>
        <w:right w:val="none" w:sz="0" w:space="0" w:color="auto"/>
      </w:divBdr>
    </w:div>
    <w:div w:id="1715233189">
      <w:bodyDiv w:val="1"/>
      <w:marLeft w:val="0"/>
      <w:marRight w:val="0"/>
      <w:marTop w:val="0"/>
      <w:marBottom w:val="0"/>
      <w:divBdr>
        <w:top w:val="none" w:sz="0" w:space="0" w:color="auto"/>
        <w:left w:val="none" w:sz="0" w:space="0" w:color="auto"/>
        <w:bottom w:val="none" w:sz="0" w:space="0" w:color="auto"/>
        <w:right w:val="none" w:sz="0" w:space="0" w:color="auto"/>
      </w:divBdr>
    </w:div>
    <w:div w:id="1734231147">
      <w:bodyDiv w:val="1"/>
      <w:marLeft w:val="0"/>
      <w:marRight w:val="0"/>
      <w:marTop w:val="0"/>
      <w:marBottom w:val="0"/>
      <w:divBdr>
        <w:top w:val="none" w:sz="0" w:space="0" w:color="auto"/>
        <w:left w:val="none" w:sz="0" w:space="0" w:color="auto"/>
        <w:bottom w:val="none" w:sz="0" w:space="0" w:color="auto"/>
        <w:right w:val="none" w:sz="0" w:space="0" w:color="auto"/>
      </w:divBdr>
    </w:div>
    <w:div w:id="1743258575">
      <w:bodyDiv w:val="1"/>
      <w:marLeft w:val="0"/>
      <w:marRight w:val="0"/>
      <w:marTop w:val="0"/>
      <w:marBottom w:val="0"/>
      <w:divBdr>
        <w:top w:val="none" w:sz="0" w:space="0" w:color="auto"/>
        <w:left w:val="none" w:sz="0" w:space="0" w:color="auto"/>
        <w:bottom w:val="none" w:sz="0" w:space="0" w:color="auto"/>
        <w:right w:val="none" w:sz="0" w:space="0" w:color="auto"/>
      </w:divBdr>
    </w:div>
    <w:div w:id="1770199414">
      <w:bodyDiv w:val="1"/>
      <w:marLeft w:val="0"/>
      <w:marRight w:val="0"/>
      <w:marTop w:val="0"/>
      <w:marBottom w:val="0"/>
      <w:divBdr>
        <w:top w:val="none" w:sz="0" w:space="0" w:color="auto"/>
        <w:left w:val="none" w:sz="0" w:space="0" w:color="auto"/>
        <w:bottom w:val="none" w:sz="0" w:space="0" w:color="auto"/>
        <w:right w:val="none" w:sz="0" w:space="0" w:color="auto"/>
      </w:divBdr>
    </w:div>
    <w:div w:id="1788351367">
      <w:bodyDiv w:val="1"/>
      <w:marLeft w:val="0"/>
      <w:marRight w:val="0"/>
      <w:marTop w:val="0"/>
      <w:marBottom w:val="0"/>
      <w:divBdr>
        <w:top w:val="none" w:sz="0" w:space="0" w:color="auto"/>
        <w:left w:val="none" w:sz="0" w:space="0" w:color="auto"/>
        <w:bottom w:val="none" w:sz="0" w:space="0" w:color="auto"/>
        <w:right w:val="none" w:sz="0" w:space="0" w:color="auto"/>
      </w:divBdr>
    </w:div>
    <w:div w:id="1799838774">
      <w:bodyDiv w:val="1"/>
      <w:marLeft w:val="0"/>
      <w:marRight w:val="0"/>
      <w:marTop w:val="0"/>
      <w:marBottom w:val="0"/>
      <w:divBdr>
        <w:top w:val="none" w:sz="0" w:space="0" w:color="auto"/>
        <w:left w:val="none" w:sz="0" w:space="0" w:color="auto"/>
        <w:bottom w:val="none" w:sz="0" w:space="0" w:color="auto"/>
        <w:right w:val="none" w:sz="0" w:space="0" w:color="auto"/>
      </w:divBdr>
    </w:div>
    <w:div w:id="1814298832">
      <w:bodyDiv w:val="1"/>
      <w:marLeft w:val="0"/>
      <w:marRight w:val="0"/>
      <w:marTop w:val="0"/>
      <w:marBottom w:val="0"/>
      <w:divBdr>
        <w:top w:val="none" w:sz="0" w:space="0" w:color="auto"/>
        <w:left w:val="none" w:sz="0" w:space="0" w:color="auto"/>
        <w:bottom w:val="none" w:sz="0" w:space="0" w:color="auto"/>
        <w:right w:val="none" w:sz="0" w:space="0" w:color="auto"/>
      </w:divBdr>
    </w:div>
    <w:div w:id="1815174109">
      <w:bodyDiv w:val="1"/>
      <w:marLeft w:val="0"/>
      <w:marRight w:val="0"/>
      <w:marTop w:val="0"/>
      <w:marBottom w:val="0"/>
      <w:divBdr>
        <w:top w:val="none" w:sz="0" w:space="0" w:color="auto"/>
        <w:left w:val="none" w:sz="0" w:space="0" w:color="auto"/>
        <w:bottom w:val="none" w:sz="0" w:space="0" w:color="auto"/>
        <w:right w:val="none" w:sz="0" w:space="0" w:color="auto"/>
      </w:divBdr>
    </w:div>
    <w:div w:id="1834446391">
      <w:bodyDiv w:val="1"/>
      <w:marLeft w:val="0"/>
      <w:marRight w:val="0"/>
      <w:marTop w:val="0"/>
      <w:marBottom w:val="0"/>
      <w:divBdr>
        <w:top w:val="none" w:sz="0" w:space="0" w:color="auto"/>
        <w:left w:val="none" w:sz="0" w:space="0" w:color="auto"/>
        <w:bottom w:val="none" w:sz="0" w:space="0" w:color="auto"/>
        <w:right w:val="none" w:sz="0" w:space="0" w:color="auto"/>
      </w:divBdr>
    </w:div>
    <w:div w:id="1841044478">
      <w:bodyDiv w:val="1"/>
      <w:marLeft w:val="0"/>
      <w:marRight w:val="0"/>
      <w:marTop w:val="0"/>
      <w:marBottom w:val="0"/>
      <w:divBdr>
        <w:top w:val="none" w:sz="0" w:space="0" w:color="auto"/>
        <w:left w:val="none" w:sz="0" w:space="0" w:color="auto"/>
        <w:bottom w:val="none" w:sz="0" w:space="0" w:color="auto"/>
        <w:right w:val="none" w:sz="0" w:space="0" w:color="auto"/>
      </w:divBdr>
    </w:div>
    <w:div w:id="1842696435">
      <w:bodyDiv w:val="1"/>
      <w:marLeft w:val="0"/>
      <w:marRight w:val="0"/>
      <w:marTop w:val="0"/>
      <w:marBottom w:val="0"/>
      <w:divBdr>
        <w:top w:val="none" w:sz="0" w:space="0" w:color="auto"/>
        <w:left w:val="none" w:sz="0" w:space="0" w:color="auto"/>
        <w:bottom w:val="none" w:sz="0" w:space="0" w:color="auto"/>
        <w:right w:val="none" w:sz="0" w:space="0" w:color="auto"/>
      </w:divBdr>
    </w:div>
    <w:div w:id="1898347925">
      <w:bodyDiv w:val="1"/>
      <w:marLeft w:val="0"/>
      <w:marRight w:val="0"/>
      <w:marTop w:val="0"/>
      <w:marBottom w:val="0"/>
      <w:divBdr>
        <w:top w:val="none" w:sz="0" w:space="0" w:color="auto"/>
        <w:left w:val="none" w:sz="0" w:space="0" w:color="auto"/>
        <w:bottom w:val="none" w:sz="0" w:space="0" w:color="auto"/>
        <w:right w:val="none" w:sz="0" w:space="0" w:color="auto"/>
      </w:divBdr>
    </w:div>
    <w:div w:id="1928151177">
      <w:bodyDiv w:val="1"/>
      <w:marLeft w:val="0"/>
      <w:marRight w:val="0"/>
      <w:marTop w:val="0"/>
      <w:marBottom w:val="0"/>
      <w:divBdr>
        <w:top w:val="none" w:sz="0" w:space="0" w:color="auto"/>
        <w:left w:val="none" w:sz="0" w:space="0" w:color="auto"/>
        <w:bottom w:val="none" w:sz="0" w:space="0" w:color="auto"/>
        <w:right w:val="none" w:sz="0" w:space="0" w:color="auto"/>
      </w:divBdr>
    </w:div>
    <w:div w:id="1933053142">
      <w:bodyDiv w:val="1"/>
      <w:marLeft w:val="0"/>
      <w:marRight w:val="0"/>
      <w:marTop w:val="0"/>
      <w:marBottom w:val="0"/>
      <w:divBdr>
        <w:top w:val="none" w:sz="0" w:space="0" w:color="auto"/>
        <w:left w:val="none" w:sz="0" w:space="0" w:color="auto"/>
        <w:bottom w:val="none" w:sz="0" w:space="0" w:color="auto"/>
        <w:right w:val="none" w:sz="0" w:space="0" w:color="auto"/>
      </w:divBdr>
    </w:div>
    <w:div w:id="1972713125">
      <w:bodyDiv w:val="1"/>
      <w:marLeft w:val="0"/>
      <w:marRight w:val="0"/>
      <w:marTop w:val="0"/>
      <w:marBottom w:val="0"/>
      <w:divBdr>
        <w:top w:val="none" w:sz="0" w:space="0" w:color="auto"/>
        <w:left w:val="none" w:sz="0" w:space="0" w:color="auto"/>
        <w:bottom w:val="none" w:sz="0" w:space="0" w:color="auto"/>
        <w:right w:val="none" w:sz="0" w:space="0" w:color="auto"/>
      </w:divBdr>
    </w:div>
    <w:div w:id="1996301804">
      <w:bodyDiv w:val="1"/>
      <w:marLeft w:val="0"/>
      <w:marRight w:val="0"/>
      <w:marTop w:val="0"/>
      <w:marBottom w:val="0"/>
      <w:divBdr>
        <w:top w:val="none" w:sz="0" w:space="0" w:color="auto"/>
        <w:left w:val="none" w:sz="0" w:space="0" w:color="auto"/>
        <w:bottom w:val="none" w:sz="0" w:space="0" w:color="auto"/>
        <w:right w:val="none" w:sz="0" w:space="0" w:color="auto"/>
      </w:divBdr>
    </w:div>
    <w:div w:id="2014842199">
      <w:bodyDiv w:val="1"/>
      <w:marLeft w:val="0"/>
      <w:marRight w:val="0"/>
      <w:marTop w:val="0"/>
      <w:marBottom w:val="0"/>
      <w:divBdr>
        <w:top w:val="none" w:sz="0" w:space="0" w:color="auto"/>
        <w:left w:val="none" w:sz="0" w:space="0" w:color="auto"/>
        <w:bottom w:val="none" w:sz="0" w:space="0" w:color="auto"/>
        <w:right w:val="none" w:sz="0" w:space="0" w:color="auto"/>
      </w:divBdr>
    </w:div>
    <w:div w:id="2033989829">
      <w:bodyDiv w:val="1"/>
      <w:marLeft w:val="0"/>
      <w:marRight w:val="0"/>
      <w:marTop w:val="0"/>
      <w:marBottom w:val="0"/>
      <w:divBdr>
        <w:top w:val="none" w:sz="0" w:space="0" w:color="auto"/>
        <w:left w:val="none" w:sz="0" w:space="0" w:color="auto"/>
        <w:bottom w:val="none" w:sz="0" w:space="0" w:color="auto"/>
        <w:right w:val="none" w:sz="0" w:space="0" w:color="auto"/>
      </w:divBdr>
    </w:div>
    <w:div w:id="2035425579">
      <w:bodyDiv w:val="1"/>
      <w:marLeft w:val="0"/>
      <w:marRight w:val="0"/>
      <w:marTop w:val="0"/>
      <w:marBottom w:val="0"/>
      <w:divBdr>
        <w:top w:val="none" w:sz="0" w:space="0" w:color="auto"/>
        <w:left w:val="none" w:sz="0" w:space="0" w:color="auto"/>
        <w:bottom w:val="none" w:sz="0" w:space="0" w:color="auto"/>
        <w:right w:val="none" w:sz="0" w:space="0" w:color="auto"/>
      </w:divBdr>
    </w:div>
    <w:div w:id="207199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find=1&amp;text=%D0%B4%D0%B8%D1%82%D0%B8%D0%B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k-ua.faceboo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DF136-A028-4975-B534-3ABB35CE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28</Pages>
  <Words>14782</Words>
  <Characters>84261</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dc:creator>
  <cp:lastModifiedBy>Админ</cp:lastModifiedBy>
  <cp:revision>331</cp:revision>
  <cp:lastPrinted>2026-02-02T13:41:00Z</cp:lastPrinted>
  <dcterms:created xsi:type="dcterms:W3CDTF">2026-01-23T08:47:00Z</dcterms:created>
  <dcterms:modified xsi:type="dcterms:W3CDTF">2026-02-02T13:43:00Z</dcterms:modified>
</cp:coreProperties>
</file>