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31E" w:rsidRPr="004E1D3E" w:rsidRDefault="0085631E" w:rsidP="008C7127">
      <w:pPr>
        <w:suppressAutoHyphens w:val="0"/>
        <w:spacing w:line="276" w:lineRule="auto"/>
        <w:jc w:val="center"/>
        <w:rPr>
          <w:rFonts w:eastAsia="Times New Roman"/>
          <w:lang w:val="ru-RU" w:eastAsia="ru-RU"/>
        </w:rPr>
      </w:pPr>
      <w:r w:rsidRPr="004E1D3E">
        <w:rPr>
          <w:rFonts w:eastAsia="Times New Roman"/>
          <w:b/>
          <w:noProof/>
          <w:lang w:val="ru-RU" w:eastAsia="ru-RU"/>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5631E" w:rsidRPr="004E1D3E" w:rsidRDefault="0085631E" w:rsidP="008C7127">
      <w:pPr>
        <w:suppressAutoHyphens w:val="0"/>
        <w:spacing w:line="276" w:lineRule="auto"/>
        <w:jc w:val="center"/>
        <w:rPr>
          <w:rFonts w:eastAsia="Times New Roman"/>
          <w:b/>
          <w:lang w:val="ru-RU" w:eastAsia="ru-RU"/>
        </w:rPr>
      </w:pPr>
      <w:r w:rsidRPr="004E1D3E">
        <w:rPr>
          <w:rFonts w:eastAsia="Times New Roman"/>
          <w:b/>
          <w:bCs/>
          <w:lang w:val="ru-RU" w:eastAsia="ru-RU"/>
        </w:rPr>
        <w:t>РОМЕНСЬКА МІСЬКА РАДА СУМСЬКОЇ ОБЛАСТІ</w:t>
      </w:r>
    </w:p>
    <w:p w:rsidR="0085631E" w:rsidRPr="004E1D3E" w:rsidRDefault="0085631E" w:rsidP="008C7127">
      <w:pPr>
        <w:keepNext/>
        <w:suppressAutoHyphens w:val="0"/>
        <w:spacing w:line="276" w:lineRule="auto"/>
        <w:ind w:left="420"/>
        <w:jc w:val="center"/>
        <w:outlineLvl w:val="0"/>
        <w:rPr>
          <w:rFonts w:eastAsia="Times New Roman"/>
          <w:b/>
        </w:rPr>
      </w:pPr>
      <w:r w:rsidRPr="004E1D3E">
        <w:rPr>
          <w:rFonts w:eastAsia="Times New Roman"/>
          <w:b/>
        </w:rPr>
        <w:t>ВИКОНАВЧИЙ КОМІТЕТ</w:t>
      </w:r>
    </w:p>
    <w:p w:rsidR="0085631E" w:rsidRPr="004E1D3E" w:rsidRDefault="0085631E" w:rsidP="008C7127">
      <w:pPr>
        <w:suppressAutoHyphens w:val="0"/>
        <w:spacing w:line="276" w:lineRule="auto"/>
        <w:jc w:val="center"/>
        <w:rPr>
          <w:rFonts w:eastAsia="Times New Roman"/>
          <w:b/>
          <w:sz w:val="16"/>
          <w:szCs w:val="16"/>
          <w:lang w:val="ru-RU" w:eastAsia="uk-UA"/>
        </w:rPr>
      </w:pPr>
    </w:p>
    <w:p w:rsidR="0085631E" w:rsidRPr="004E1D3E" w:rsidRDefault="0085631E" w:rsidP="008C7127">
      <w:pPr>
        <w:suppressAutoHyphens w:val="0"/>
        <w:spacing w:line="276" w:lineRule="auto"/>
        <w:jc w:val="center"/>
        <w:rPr>
          <w:rFonts w:eastAsia="Times New Roman"/>
          <w:b/>
          <w:lang w:eastAsia="uk-UA"/>
        </w:rPr>
      </w:pPr>
      <w:r w:rsidRPr="004E1D3E">
        <w:rPr>
          <w:rFonts w:eastAsia="Times New Roman"/>
          <w:b/>
          <w:lang w:eastAsia="uk-UA"/>
        </w:rPr>
        <w:t>РІШЕННЯ</w:t>
      </w:r>
    </w:p>
    <w:p w:rsidR="0085631E" w:rsidRPr="004E1D3E" w:rsidRDefault="0085631E" w:rsidP="008C7127">
      <w:pPr>
        <w:suppressAutoHyphens w:val="0"/>
        <w:spacing w:line="276" w:lineRule="auto"/>
        <w:jc w:val="center"/>
        <w:rPr>
          <w:rFonts w:eastAsia="Times New Roman"/>
          <w:b/>
          <w:sz w:val="16"/>
          <w:szCs w:val="16"/>
          <w:lang w:eastAsia="uk-UA"/>
        </w:rPr>
      </w:pPr>
    </w:p>
    <w:tbl>
      <w:tblPr>
        <w:tblW w:w="0" w:type="auto"/>
        <w:tblLook w:val="04A0" w:firstRow="1" w:lastRow="0" w:firstColumn="1" w:lastColumn="0" w:noHBand="0" w:noVBand="1"/>
      </w:tblPr>
      <w:tblGrid>
        <w:gridCol w:w="3223"/>
        <w:gridCol w:w="3214"/>
        <w:gridCol w:w="3200"/>
      </w:tblGrid>
      <w:tr w:rsidR="00A4693D" w:rsidRPr="004E1D3E" w:rsidTr="00E42C30">
        <w:tc>
          <w:tcPr>
            <w:tcW w:w="3284" w:type="dxa"/>
            <w:shd w:val="clear" w:color="auto" w:fill="auto"/>
          </w:tcPr>
          <w:p w:rsidR="0085631E" w:rsidRPr="004E1D3E" w:rsidRDefault="00863C73" w:rsidP="008C7127">
            <w:pPr>
              <w:suppressAutoHyphens w:val="0"/>
              <w:spacing w:line="276" w:lineRule="auto"/>
              <w:rPr>
                <w:rFonts w:eastAsia="Times New Roman"/>
                <w:b/>
                <w:lang w:eastAsia="uk-UA"/>
              </w:rPr>
            </w:pPr>
            <w:r w:rsidRPr="004E1D3E">
              <w:rPr>
                <w:rFonts w:eastAsia="Times New Roman"/>
                <w:b/>
                <w:lang w:eastAsia="uk-UA"/>
              </w:rPr>
              <w:t>18</w:t>
            </w:r>
            <w:r w:rsidR="0085631E" w:rsidRPr="004E1D3E">
              <w:rPr>
                <w:rFonts w:eastAsia="Times New Roman"/>
                <w:b/>
                <w:lang w:eastAsia="uk-UA"/>
              </w:rPr>
              <w:t>.02.20</w:t>
            </w:r>
            <w:r w:rsidR="009A45ED" w:rsidRPr="004E1D3E">
              <w:rPr>
                <w:rFonts w:eastAsia="Times New Roman"/>
                <w:b/>
                <w:lang w:eastAsia="uk-UA"/>
              </w:rPr>
              <w:t>2</w:t>
            </w:r>
            <w:r w:rsidR="00E061CB">
              <w:rPr>
                <w:rFonts w:eastAsia="Times New Roman"/>
                <w:b/>
                <w:lang w:eastAsia="uk-UA"/>
              </w:rPr>
              <w:t>6</w:t>
            </w:r>
          </w:p>
        </w:tc>
        <w:tc>
          <w:tcPr>
            <w:tcW w:w="3285" w:type="dxa"/>
            <w:shd w:val="clear" w:color="auto" w:fill="auto"/>
          </w:tcPr>
          <w:p w:rsidR="0085631E" w:rsidRPr="004E1D3E" w:rsidRDefault="0085631E" w:rsidP="008C7127">
            <w:pPr>
              <w:suppressAutoHyphens w:val="0"/>
              <w:spacing w:line="276" w:lineRule="auto"/>
              <w:jc w:val="center"/>
              <w:rPr>
                <w:rFonts w:eastAsia="Times New Roman"/>
                <w:b/>
                <w:lang w:eastAsia="uk-UA"/>
              </w:rPr>
            </w:pPr>
            <w:r w:rsidRPr="004E1D3E">
              <w:rPr>
                <w:rFonts w:eastAsia="Times New Roman"/>
                <w:b/>
                <w:lang w:eastAsia="uk-UA"/>
              </w:rPr>
              <w:t>Ромни</w:t>
            </w:r>
          </w:p>
        </w:tc>
        <w:tc>
          <w:tcPr>
            <w:tcW w:w="3285" w:type="dxa"/>
            <w:shd w:val="clear" w:color="auto" w:fill="auto"/>
          </w:tcPr>
          <w:p w:rsidR="0085631E" w:rsidRPr="004E1D3E" w:rsidRDefault="0085631E" w:rsidP="00A4693D">
            <w:pPr>
              <w:suppressAutoHyphens w:val="0"/>
              <w:spacing w:line="276" w:lineRule="auto"/>
              <w:jc w:val="right"/>
              <w:rPr>
                <w:rFonts w:eastAsia="Times New Roman"/>
                <w:b/>
                <w:lang w:eastAsia="uk-UA"/>
              </w:rPr>
            </w:pPr>
            <w:r w:rsidRPr="004E1D3E">
              <w:rPr>
                <w:rFonts w:eastAsia="Times New Roman"/>
                <w:b/>
                <w:lang w:eastAsia="uk-UA"/>
              </w:rPr>
              <w:t xml:space="preserve">№ </w:t>
            </w:r>
            <w:r w:rsidR="008A2DF2">
              <w:rPr>
                <w:rFonts w:eastAsia="Times New Roman"/>
                <w:b/>
                <w:lang w:eastAsia="uk-UA"/>
              </w:rPr>
              <w:t>74</w:t>
            </w:r>
            <w:bookmarkStart w:id="0" w:name="_GoBack"/>
            <w:bookmarkEnd w:id="0"/>
          </w:p>
        </w:tc>
      </w:tr>
    </w:tbl>
    <w:p w:rsidR="006D13BF" w:rsidRPr="004E1D3E" w:rsidRDefault="006D13BF" w:rsidP="008C7127">
      <w:pPr>
        <w:spacing w:line="276" w:lineRule="auto"/>
        <w:jc w:val="both"/>
        <w:rPr>
          <w:sz w:val="16"/>
          <w:szCs w:val="16"/>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522"/>
      </w:tblGrid>
      <w:tr w:rsidR="00F621C7" w:rsidRPr="004E1D3E" w:rsidTr="00F621C7">
        <w:tc>
          <w:tcPr>
            <w:tcW w:w="5211" w:type="dxa"/>
          </w:tcPr>
          <w:p w:rsidR="00F621C7" w:rsidRPr="004E1D3E" w:rsidRDefault="00F621C7" w:rsidP="004E5001">
            <w:pPr>
              <w:spacing w:line="276" w:lineRule="auto"/>
              <w:jc w:val="both"/>
              <w:rPr>
                <w:rFonts w:ascii="Times New Roman" w:hAnsi="Times New Roman"/>
              </w:rPr>
            </w:pPr>
            <w:r w:rsidRPr="00E82E6D">
              <w:rPr>
                <w:rFonts w:ascii="Times New Roman" w:hAnsi="Times New Roman"/>
                <w:b/>
              </w:rPr>
              <w:t xml:space="preserve">Про виконання </w:t>
            </w:r>
            <w:r w:rsidR="006A6BD9" w:rsidRPr="00E82E6D">
              <w:rPr>
                <w:rFonts w:ascii="Times New Roman" w:hAnsi="Times New Roman"/>
                <w:b/>
              </w:rPr>
              <w:t>Плану роботи Виконавчого комітету Роменської міської ради, управлінь та відділів</w:t>
            </w:r>
            <w:r w:rsidR="00863C73" w:rsidRPr="00E82E6D">
              <w:rPr>
                <w:rFonts w:ascii="Times New Roman" w:hAnsi="Times New Roman"/>
                <w:b/>
              </w:rPr>
              <w:t xml:space="preserve"> Роменської міської ради на 2025</w:t>
            </w:r>
            <w:r w:rsidR="006A6BD9" w:rsidRPr="00E82E6D">
              <w:rPr>
                <w:rFonts w:ascii="Times New Roman" w:hAnsi="Times New Roman"/>
                <w:b/>
              </w:rPr>
              <w:t xml:space="preserve"> рік</w:t>
            </w:r>
          </w:p>
        </w:tc>
        <w:tc>
          <w:tcPr>
            <w:tcW w:w="4642" w:type="dxa"/>
          </w:tcPr>
          <w:p w:rsidR="00F621C7" w:rsidRPr="004E1D3E" w:rsidRDefault="00F621C7" w:rsidP="008C7127">
            <w:pPr>
              <w:spacing w:line="276" w:lineRule="auto"/>
              <w:jc w:val="both"/>
              <w:rPr>
                <w:rFonts w:ascii="Times New Roman" w:hAnsi="Times New Roman"/>
              </w:rPr>
            </w:pPr>
          </w:p>
        </w:tc>
      </w:tr>
    </w:tbl>
    <w:p w:rsidR="00F621C7" w:rsidRPr="004E1D3E" w:rsidRDefault="00F621C7" w:rsidP="008C7127">
      <w:pPr>
        <w:spacing w:line="276" w:lineRule="auto"/>
        <w:jc w:val="both"/>
        <w:rPr>
          <w:sz w:val="16"/>
          <w:szCs w:val="16"/>
        </w:rPr>
      </w:pPr>
    </w:p>
    <w:p w:rsidR="00472B21" w:rsidRPr="004E1D3E" w:rsidRDefault="00472B21" w:rsidP="00E82E6D">
      <w:pPr>
        <w:spacing w:line="276" w:lineRule="auto"/>
        <w:ind w:firstLine="567"/>
        <w:jc w:val="both"/>
      </w:pPr>
      <w:r w:rsidRPr="004E1D3E">
        <w:t xml:space="preserve">Відповідно до розділу </w:t>
      </w:r>
      <w:r w:rsidRPr="004E1D3E">
        <w:rPr>
          <w:lang w:val="en-US"/>
        </w:rPr>
        <w:t>V</w:t>
      </w:r>
      <w:r w:rsidRPr="004E1D3E">
        <w:t xml:space="preserve">І Регламенту Виконавчого комітету Роменської міської ради, затвердженого рішенням виконавчого комітету міської ради від 18.01.2023 </w:t>
      </w:r>
      <w:r w:rsidRPr="004E1D3E">
        <w:br/>
        <w:t>№ 17,</w:t>
      </w:r>
    </w:p>
    <w:p w:rsidR="00472B21" w:rsidRPr="004E1D3E" w:rsidRDefault="00472B21" w:rsidP="00472B21">
      <w:pPr>
        <w:spacing w:line="276" w:lineRule="auto"/>
        <w:ind w:left="142" w:firstLine="142"/>
        <w:rPr>
          <w:sz w:val="16"/>
          <w:szCs w:val="16"/>
        </w:rPr>
      </w:pPr>
    </w:p>
    <w:p w:rsidR="00472B21" w:rsidRPr="004E1D3E" w:rsidRDefault="00472B21" w:rsidP="00472B21">
      <w:pPr>
        <w:spacing w:line="276" w:lineRule="auto"/>
        <w:ind w:firstLine="284"/>
      </w:pPr>
      <w:r w:rsidRPr="004E1D3E">
        <w:t>ВИКОНАВЧИЙ КОМІТЕТ МІСЬКОЇ РАДИ ВИРІШИВ:</w:t>
      </w:r>
    </w:p>
    <w:p w:rsidR="00472B21" w:rsidRPr="004E1D3E" w:rsidRDefault="00472B21" w:rsidP="00472B21">
      <w:pPr>
        <w:pStyle w:val="af9"/>
        <w:spacing w:line="276" w:lineRule="auto"/>
        <w:ind w:firstLine="284"/>
        <w:rPr>
          <w:sz w:val="16"/>
          <w:szCs w:val="16"/>
          <w:lang w:val="uk-UA"/>
        </w:rPr>
      </w:pPr>
    </w:p>
    <w:p w:rsidR="00472B21" w:rsidRPr="004E1D3E" w:rsidRDefault="00472B21" w:rsidP="00BC1FDB">
      <w:pPr>
        <w:pStyle w:val="af9"/>
        <w:numPr>
          <w:ilvl w:val="0"/>
          <w:numId w:val="2"/>
        </w:numPr>
        <w:tabs>
          <w:tab w:val="left" w:pos="851"/>
        </w:tabs>
        <w:suppressAutoHyphens w:val="0"/>
        <w:spacing w:after="120" w:line="276" w:lineRule="auto"/>
        <w:ind w:left="0" w:firstLine="567"/>
        <w:rPr>
          <w:szCs w:val="24"/>
          <w:lang w:val="uk-UA"/>
        </w:rPr>
      </w:pPr>
      <w:r w:rsidRPr="004E1D3E">
        <w:rPr>
          <w:szCs w:val="24"/>
          <w:lang w:val="uk-UA"/>
        </w:rPr>
        <w:t xml:space="preserve">Узяти до відома інформацію організаційного відділу </w:t>
      </w:r>
      <w:r w:rsidR="00BC1FDB">
        <w:rPr>
          <w:szCs w:val="24"/>
          <w:lang w:val="uk-UA"/>
        </w:rPr>
        <w:t xml:space="preserve">Виконавчого комітету Роменської міської ради </w:t>
      </w:r>
      <w:r w:rsidRPr="004E1D3E">
        <w:rPr>
          <w:szCs w:val="24"/>
          <w:lang w:val="uk-UA"/>
        </w:rPr>
        <w:t xml:space="preserve">про </w:t>
      </w:r>
      <w:r w:rsidRPr="004E1D3E">
        <w:rPr>
          <w:bCs/>
          <w:lang w:val="uk-UA"/>
        </w:rPr>
        <w:t xml:space="preserve">виконання </w:t>
      </w:r>
      <w:r w:rsidRPr="004E1D3E">
        <w:rPr>
          <w:bCs/>
          <w:szCs w:val="24"/>
          <w:lang w:val="uk-UA"/>
        </w:rPr>
        <w:t>Плану роботи Виконавчого комітету Роменської міської ради, управлінь та відділів Роменської міської ради на 2025 рік</w:t>
      </w:r>
      <w:r w:rsidRPr="004E1D3E">
        <w:rPr>
          <w:szCs w:val="24"/>
          <w:lang w:val="uk-UA"/>
        </w:rPr>
        <w:t>, затвердженого рішенням виконавчого комітету міської ради від 18.12.2024 № 248 (додається).</w:t>
      </w:r>
    </w:p>
    <w:p w:rsidR="00472B21" w:rsidRPr="004E1D3E" w:rsidRDefault="00472B21" w:rsidP="00472B21">
      <w:pPr>
        <w:pStyle w:val="af9"/>
        <w:numPr>
          <w:ilvl w:val="0"/>
          <w:numId w:val="2"/>
        </w:numPr>
        <w:tabs>
          <w:tab w:val="left" w:pos="851"/>
        </w:tabs>
        <w:suppressAutoHyphens w:val="0"/>
        <w:spacing w:line="276" w:lineRule="auto"/>
        <w:ind w:left="0" w:firstLine="567"/>
        <w:rPr>
          <w:szCs w:val="24"/>
          <w:lang w:val="uk-UA"/>
        </w:rPr>
      </w:pPr>
      <w:bookmarkStart w:id="1" w:name="_Hlk187314858"/>
      <w:r w:rsidRPr="004E1D3E">
        <w:rPr>
          <w:lang w:val="uk-UA"/>
        </w:rPr>
        <w:t>Р</w:t>
      </w:r>
      <w:r w:rsidRPr="004E1D3E">
        <w:rPr>
          <w:bCs/>
          <w:lang w:val="uk-UA"/>
        </w:rPr>
        <w:t xml:space="preserve">ішення </w:t>
      </w:r>
      <w:r w:rsidRPr="004E1D3E">
        <w:rPr>
          <w:lang w:val="uk-UA"/>
        </w:rPr>
        <w:t xml:space="preserve">виконавчого комітету </w:t>
      </w:r>
      <w:r w:rsidRPr="004E1D3E">
        <w:rPr>
          <w:bCs/>
          <w:lang w:val="uk-UA"/>
        </w:rPr>
        <w:t xml:space="preserve">міської ради від </w:t>
      </w:r>
      <w:r w:rsidRPr="004E1D3E">
        <w:rPr>
          <w:szCs w:val="24"/>
          <w:lang w:val="uk-UA"/>
        </w:rPr>
        <w:t xml:space="preserve">18.12.2024 № 248 </w:t>
      </w:r>
      <w:r w:rsidRPr="004E1D3E">
        <w:rPr>
          <w:lang w:val="uk-UA"/>
        </w:rPr>
        <w:t xml:space="preserve">«Про </w:t>
      </w:r>
      <w:r w:rsidRPr="004E1D3E">
        <w:rPr>
          <w:bCs/>
          <w:szCs w:val="24"/>
          <w:lang w:val="uk-UA"/>
        </w:rPr>
        <w:t>затвердження Плану роботи Виконавчого комітету Роменської міської ради, управлінь та відділів Роменської міської ради на 2025 рік</w:t>
      </w:r>
      <w:r w:rsidRPr="004E1D3E">
        <w:rPr>
          <w:lang w:val="uk-UA"/>
        </w:rPr>
        <w:t xml:space="preserve">» </w:t>
      </w:r>
      <w:r w:rsidRPr="004E1D3E">
        <w:rPr>
          <w:bCs/>
          <w:lang w:val="uk-UA"/>
        </w:rPr>
        <w:t>зняти з контролю у зв’язку із забезпеченням його виконання.</w:t>
      </w:r>
    </w:p>
    <w:bookmarkEnd w:id="1"/>
    <w:p w:rsidR="00472B21" w:rsidRPr="004E1D3E" w:rsidRDefault="00472B21" w:rsidP="00472B21">
      <w:pPr>
        <w:spacing w:line="276" w:lineRule="auto"/>
        <w:ind w:firstLine="284"/>
        <w:rPr>
          <w:b/>
        </w:rPr>
      </w:pPr>
    </w:p>
    <w:p w:rsidR="00472B21" w:rsidRPr="004E1D3E" w:rsidRDefault="00472B21" w:rsidP="00472B21">
      <w:pPr>
        <w:spacing w:line="276" w:lineRule="auto"/>
        <w:rPr>
          <w:b/>
          <w:i/>
        </w:rPr>
      </w:pPr>
    </w:p>
    <w:p w:rsidR="00E061CB" w:rsidRPr="00565EB4" w:rsidRDefault="00E061CB" w:rsidP="00E061CB">
      <w:pPr>
        <w:spacing w:line="276" w:lineRule="auto"/>
        <w:jc w:val="both"/>
      </w:pPr>
      <w:r w:rsidRPr="00565EB4">
        <w:rPr>
          <w:b/>
        </w:rPr>
        <w:t>Міський голова</w:t>
      </w:r>
      <w:r w:rsidRPr="00565EB4">
        <w:rPr>
          <w:b/>
        </w:rPr>
        <w:tab/>
      </w:r>
      <w:r w:rsidRPr="00565EB4">
        <w:rPr>
          <w:b/>
        </w:rPr>
        <w:tab/>
      </w:r>
      <w:r w:rsidRPr="00565EB4">
        <w:rPr>
          <w:b/>
        </w:rPr>
        <w:tab/>
      </w:r>
      <w:r w:rsidRPr="00565EB4">
        <w:rPr>
          <w:b/>
        </w:rPr>
        <w:tab/>
      </w:r>
      <w:r w:rsidRPr="00565EB4">
        <w:rPr>
          <w:b/>
        </w:rPr>
        <w:tab/>
      </w:r>
      <w:r w:rsidRPr="00565EB4">
        <w:rPr>
          <w:b/>
        </w:rPr>
        <w:tab/>
      </w:r>
      <w:r w:rsidRPr="00565EB4">
        <w:rPr>
          <w:b/>
        </w:rPr>
        <w:tab/>
      </w:r>
      <w:r>
        <w:rPr>
          <w:b/>
        </w:rPr>
        <w:t>Олег СТОГНІЙ</w:t>
      </w:r>
    </w:p>
    <w:p w:rsidR="00E061CB" w:rsidRPr="00565EB4" w:rsidRDefault="00E061CB" w:rsidP="00E061CB">
      <w:pPr>
        <w:spacing w:line="276" w:lineRule="auto"/>
        <w:rPr>
          <w:bCs/>
          <w:i/>
          <w:color w:val="FF0000"/>
        </w:rPr>
      </w:pPr>
    </w:p>
    <w:p w:rsidR="00E061CB" w:rsidRPr="00565EB4" w:rsidRDefault="00E061CB" w:rsidP="00E061CB">
      <w:pPr>
        <w:pStyle w:val="af9"/>
        <w:spacing w:line="276" w:lineRule="auto"/>
        <w:ind w:firstLine="0"/>
        <w:rPr>
          <w:b/>
          <w:color w:val="FF0000"/>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Pr="004E1D3E" w:rsidRDefault="00472B21" w:rsidP="00472B21">
      <w:pPr>
        <w:pStyle w:val="af9"/>
        <w:spacing w:line="276" w:lineRule="auto"/>
        <w:ind w:firstLine="0"/>
        <w:rPr>
          <w:b/>
          <w:szCs w:val="24"/>
          <w:lang w:val="uk-UA"/>
        </w:rPr>
      </w:pPr>
    </w:p>
    <w:p w:rsidR="00472B21" w:rsidRDefault="00472B21" w:rsidP="00E061CB">
      <w:pPr>
        <w:spacing w:line="276" w:lineRule="auto"/>
        <w:rPr>
          <w:b/>
        </w:rPr>
      </w:pPr>
    </w:p>
    <w:p w:rsidR="00E061CB" w:rsidRPr="004E1D3E" w:rsidRDefault="00E061CB" w:rsidP="00E061CB">
      <w:pPr>
        <w:spacing w:line="276" w:lineRule="auto"/>
        <w:rPr>
          <w:b/>
        </w:rPr>
      </w:pPr>
    </w:p>
    <w:p w:rsidR="00472B21" w:rsidRPr="004E1D3E" w:rsidRDefault="00472B21" w:rsidP="00472B21">
      <w:pPr>
        <w:spacing w:line="276" w:lineRule="auto"/>
        <w:jc w:val="center"/>
        <w:rPr>
          <w:b/>
        </w:rPr>
      </w:pPr>
    </w:p>
    <w:p w:rsidR="00472B21" w:rsidRPr="004E1D3E" w:rsidRDefault="00472B21" w:rsidP="00472B21">
      <w:pPr>
        <w:spacing w:line="276" w:lineRule="auto"/>
        <w:rPr>
          <w:b/>
        </w:rPr>
      </w:pPr>
    </w:p>
    <w:p w:rsidR="007674AC" w:rsidRDefault="007674AC">
      <w:pPr>
        <w:suppressAutoHyphens w:val="0"/>
        <w:rPr>
          <w:b/>
        </w:rPr>
      </w:pPr>
      <w:r>
        <w:rPr>
          <w:b/>
        </w:rPr>
        <w:br w:type="page"/>
      </w:r>
    </w:p>
    <w:p w:rsidR="00472B21" w:rsidRPr="004E1D3E" w:rsidRDefault="00472B21" w:rsidP="00472B21">
      <w:pPr>
        <w:spacing w:line="276" w:lineRule="auto"/>
        <w:jc w:val="center"/>
        <w:rPr>
          <w:b/>
        </w:rPr>
      </w:pPr>
      <w:r w:rsidRPr="004E1D3E">
        <w:rPr>
          <w:b/>
        </w:rPr>
        <w:lastRenderedPageBreak/>
        <w:t>ІНФОРМАЦІЯ</w:t>
      </w:r>
    </w:p>
    <w:p w:rsidR="00472B21" w:rsidRPr="004E1D3E" w:rsidRDefault="00472B21" w:rsidP="00472B21">
      <w:pPr>
        <w:spacing w:line="276" w:lineRule="auto"/>
        <w:jc w:val="center"/>
        <w:rPr>
          <w:b/>
        </w:rPr>
      </w:pPr>
      <w:r w:rsidRPr="004E1D3E">
        <w:rPr>
          <w:b/>
        </w:rPr>
        <w:t>про виконання Плану роботи Виконавчого комітету Роменської міської ради, управлінь та відділів Роменської міської ради на 2025 рік, затвердженого рішенням виконавчого комітету міської ради від 18.12.2024 № 248</w:t>
      </w:r>
    </w:p>
    <w:p w:rsidR="00472B21" w:rsidRPr="004E1D3E" w:rsidRDefault="00472B21" w:rsidP="00472B21">
      <w:pPr>
        <w:jc w:val="both"/>
        <w:rPr>
          <w:b/>
          <w:sz w:val="16"/>
          <w:szCs w:val="16"/>
        </w:rPr>
      </w:pPr>
    </w:p>
    <w:p w:rsidR="00472B21" w:rsidRPr="004E1D3E" w:rsidRDefault="00472B21" w:rsidP="00472B21">
      <w:pPr>
        <w:ind w:firstLine="567"/>
        <w:jc w:val="both"/>
        <w:rPr>
          <w:b/>
        </w:rPr>
      </w:pPr>
      <w:r w:rsidRPr="004E1D3E">
        <w:rPr>
          <w:b/>
        </w:rPr>
        <w:t>І. Засідання виконавчого комітету Роменської міської ради</w:t>
      </w:r>
    </w:p>
    <w:p w:rsidR="00472B21" w:rsidRPr="004E1D3E" w:rsidRDefault="00472B21" w:rsidP="00472B21">
      <w:pPr>
        <w:ind w:firstLine="567"/>
        <w:jc w:val="both"/>
      </w:pPr>
      <w:r w:rsidRPr="004E1D3E">
        <w:t xml:space="preserve">Проведено 23 засідання виконавчого комітету міської ради, на яких було прийнято 311 рішень виконкому. </w:t>
      </w:r>
    </w:p>
    <w:p w:rsidR="00472B21" w:rsidRPr="004E1D3E" w:rsidRDefault="00472B21" w:rsidP="00472B21">
      <w:pPr>
        <w:ind w:firstLine="284"/>
        <w:jc w:val="both"/>
        <w:rPr>
          <w:sz w:val="16"/>
          <w:szCs w:val="16"/>
        </w:rPr>
      </w:pPr>
    </w:p>
    <w:p w:rsidR="00472B21" w:rsidRPr="004E1D3E" w:rsidRDefault="00472B21" w:rsidP="00472B21">
      <w:pPr>
        <w:ind w:firstLine="567"/>
        <w:jc w:val="both"/>
        <w:rPr>
          <w:b/>
        </w:rPr>
      </w:pPr>
      <w:r w:rsidRPr="004E1D3E">
        <w:rPr>
          <w:b/>
        </w:rPr>
        <w:t>ІІ. Підготовка питань для розгляду Роменською міською радою</w:t>
      </w:r>
    </w:p>
    <w:p w:rsidR="00472B21" w:rsidRPr="004E1D3E" w:rsidRDefault="00472B21" w:rsidP="00472B21">
      <w:pPr>
        <w:ind w:firstLine="567"/>
        <w:jc w:val="both"/>
      </w:pPr>
      <w:r w:rsidRPr="004E1D3E">
        <w:t>Протягом 2025 року з метою забезпечення безперебійного функціонування всіх напрямків життєдіяльності громади було скликано 18 сесій міської ради, на пленарних засіданнях яких було прийнято 551 рішення. Кожному пленарному засіданн</w:t>
      </w:r>
      <w:r w:rsidR="007674AC">
        <w:t>ю</w:t>
      </w:r>
      <w:r w:rsidRPr="004E1D3E">
        <w:t xml:space="preserve"> міської ради передувал</w:t>
      </w:r>
      <w:r w:rsidR="007674AC">
        <w:t>и</w:t>
      </w:r>
      <w:r w:rsidRPr="004E1D3E">
        <w:t xml:space="preserve"> засідання постійн</w:t>
      </w:r>
      <w:r w:rsidR="007674AC">
        <w:t>их депутатських</w:t>
      </w:r>
      <w:r w:rsidRPr="004E1D3E">
        <w:t xml:space="preserve"> комісі</w:t>
      </w:r>
      <w:r w:rsidR="007674AC">
        <w:t>й</w:t>
      </w:r>
      <w:r w:rsidRPr="004E1D3E">
        <w:t>.</w:t>
      </w:r>
    </w:p>
    <w:p w:rsidR="00472B21" w:rsidRPr="004E1D3E" w:rsidRDefault="00472B21" w:rsidP="00472B21">
      <w:pPr>
        <w:ind w:firstLine="284"/>
        <w:jc w:val="both"/>
        <w:rPr>
          <w:sz w:val="16"/>
          <w:szCs w:val="16"/>
        </w:rPr>
      </w:pPr>
    </w:p>
    <w:p w:rsidR="00472B21" w:rsidRPr="004E1D3E" w:rsidRDefault="00472B21" w:rsidP="00472B21">
      <w:pPr>
        <w:ind w:firstLine="567"/>
        <w:jc w:val="both"/>
        <w:rPr>
          <w:b/>
        </w:rPr>
      </w:pPr>
      <w:r w:rsidRPr="004E1D3E">
        <w:rPr>
          <w:b/>
        </w:rPr>
        <w:t>ІІІ. Оперативні наради при міському голові</w:t>
      </w:r>
    </w:p>
    <w:p w:rsidR="00472B21" w:rsidRPr="004E1D3E" w:rsidRDefault="00472B21" w:rsidP="00472B21">
      <w:pPr>
        <w:ind w:firstLine="567"/>
        <w:jc w:val="both"/>
      </w:pPr>
      <w:r w:rsidRPr="004E1D3E">
        <w:t>У 2025 році відбулося 38 оперативних нарад при міському голові, на яких заслухано інформації про стан виконання 58 розпоряджень міського голови.</w:t>
      </w:r>
    </w:p>
    <w:p w:rsidR="00472B21" w:rsidRPr="004E1D3E" w:rsidRDefault="00472B21" w:rsidP="00472B21">
      <w:pPr>
        <w:ind w:firstLine="284"/>
        <w:jc w:val="both"/>
        <w:rPr>
          <w:sz w:val="16"/>
          <w:szCs w:val="16"/>
        </w:rPr>
      </w:pPr>
    </w:p>
    <w:p w:rsidR="00472B21" w:rsidRPr="004E1D3E" w:rsidRDefault="00472B21" w:rsidP="00472B21">
      <w:pPr>
        <w:ind w:firstLine="567"/>
        <w:jc w:val="both"/>
        <w:rPr>
          <w:b/>
        </w:rPr>
      </w:pPr>
      <w:r w:rsidRPr="004E1D3E">
        <w:rPr>
          <w:b/>
        </w:rPr>
        <w:t>IV. «Гарячі» телефонні лінії, прийоми громадян з особистих питань міським головою, заступниками міського голови</w:t>
      </w:r>
    </w:p>
    <w:p w:rsidR="00472B21" w:rsidRPr="004E1D3E" w:rsidRDefault="00472B21" w:rsidP="00472B21">
      <w:pPr>
        <w:shd w:val="clear" w:color="auto" w:fill="FFFFFF"/>
        <w:suppressAutoHyphens w:val="0"/>
        <w:ind w:firstLine="567"/>
        <w:jc w:val="both"/>
        <w:rPr>
          <w:u w:val="single"/>
        </w:rPr>
      </w:pPr>
      <w:r w:rsidRPr="004E1D3E">
        <w:t>Упродовж 2025 року до Виконавчого комітету Роменської міської ради надійшло всього 761 звернення, що в 2,3 рази менше минулорічного показника (1735 звернень). З них було сформовано 89 звернень під час особистих прийомів, у яких порушено 104 питання, вирішено позитивно 16, на решту обґрунтовані роз’яснення.</w:t>
      </w:r>
    </w:p>
    <w:p w:rsidR="00472B21" w:rsidRPr="004E1D3E" w:rsidRDefault="00472B21" w:rsidP="00472B21">
      <w:pPr>
        <w:shd w:val="clear" w:color="auto" w:fill="FFFFFF"/>
        <w:suppressAutoHyphens w:val="0"/>
        <w:ind w:firstLine="567"/>
        <w:jc w:val="both"/>
      </w:pPr>
      <w:r w:rsidRPr="004E1D3E">
        <w:t>З Урядової телефонної «гарячої» лінії протягом 2025 року на розгляд надійшло 199 звернень, що складає 26,1% від їх загальної кількості і в 3,4,% менше у порівнянні з минулим роком (669 звернень). З державної установи «Сумський обласний контактний центр» на розгляд надійшло 70 звернень, що складає 9,2% від загальної кількості звернень і у 1,7% менше минулорічного показника (118 звернень).</w:t>
      </w:r>
    </w:p>
    <w:p w:rsidR="00472B21" w:rsidRPr="004E1D3E" w:rsidRDefault="00472B21" w:rsidP="00472B21">
      <w:pPr>
        <w:shd w:val="clear" w:color="auto" w:fill="FFFFFF"/>
        <w:suppressAutoHyphens w:val="0"/>
        <w:ind w:firstLine="567"/>
        <w:jc w:val="both"/>
      </w:pPr>
      <w:r w:rsidRPr="004E1D3E">
        <w:t>У зверненнях порушено всього 793 питання, з них вирішено позитивно 277, надано обґрунтовані роз’яснення стосовно 447 порушених питань, з решти питань – частина спрямована за належністю, перебувають на розгляді (контролі).</w:t>
      </w:r>
    </w:p>
    <w:p w:rsidR="00472B21" w:rsidRPr="004E1D3E" w:rsidRDefault="00472B21" w:rsidP="00472B21">
      <w:pPr>
        <w:pStyle w:val="aff7"/>
        <w:spacing w:before="0" w:beforeAutospacing="0" w:after="0" w:afterAutospacing="0"/>
        <w:ind w:firstLine="567"/>
        <w:jc w:val="both"/>
        <w:rPr>
          <w:lang w:val="uk-UA"/>
        </w:rPr>
      </w:pPr>
      <w:r w:rsidRPr="004E1D3E">
        <w:t xml:space="preserve">На виконання вимог Закону України «Про звернення громадян» на офіційному вебсайті міської ради функціонує вкладка «Написати петицію». Протягом 2025 року в Єдиній системі електронних петицій </w:t>
      </w:r>
      <w:r w:rsidRPr="004E1D3E">
        <w:rPr>
          <w:lang w:val="uk-UA"/>
        </w:rPr>
        <w:t>розміщено 6</w:t>
      </w:r>
      <w:r w:rsidRPr="004E1D3E">
        <w:t xml:space="preserve"> петиці</w:t>
      </w:r>
      <w:r w:rsidRPr="004E1D3E">
        <w:rPr>
          <w:lang w:val="uk-UA"/>
        </w:rPr>
        <w:t>й жителів громади</w:t>
      </w:r>
      <w:r w:rsidRPr="004E1D3E">
        <w:t xml:space="preserve">. </w:t>
      </w:r>
    </w:p>
    <w:p w:rsidR="00472B21" w:rsidRPr="004E1D3E" w:rsidRDefault="00472B21" w:rsidP="00472B21">
      <w:pPr>
        <w:shd w:val="clear" w:color="auto" w:fill="FFFFFF"/>
        <w:suppressAutoHyphens w:val="0"/>
        <w:ind w:firstLine="567"/>
        <w:jc w:val="both"/>
      </w:pPr>
      <w:r w:rsidRPr="004E1D3E">
        <w:t>Проводиться щоденний прийом громадян працівниками загального відділу, за</w:t>
      </w:r>
      <w:r w:rsidRPr="004E1D3E">
        <w:br/>
        <w:t>результатами якого заявники спрямовуються на консультацію до посадових осіб, до сфери</w:t>
      </w:r>
      <w:r w:rsidRPr="004E1D3E">
        <w:br/>
        <w:t>діяльності яких належать порушені питання або записуються на особистий прийом до</w:t>
      </w:r>
      <w:r w:rsidRPr="004E1D3E">
        <w:br/>
        <w:t>міського голови.</w:t>
      </w:r>
    </w:p>
    <w:p w:rsidR="00472B21" w:rsidRPr="004E1D3E" w:rsidRDefault="00472B21" w:rsidP="00472B21">
      <w:pPr>
        <w:ind w:firstLine="284"/>
        <w:jc w:val="both"/>
      </w:pPr>
    </w:p>
    <w:p w:rsidR="00472B21" w:rsidRPr="004E1D3E" w:rsidRDefault="00472B21" w:rsidP="00472B21">
      <w:pPr>
        <w:tabs>
          <w:tab w:val="left" w:pos="567"/>
        </w:tabs>
        <w:ind w:firstLine="567"/>
        <w:jc w:val="both"/>
        <w:rPr>
          <w:b/>
        </w:rPr>
      </w:pPr>
      <w:r w:rsidRPr="004E1D3E">
        <w:rPr>
          <w:b/>
        </w:rPr>
        <w:t>V. Організаційні заходи</w:t>
      </w:r>
    </w:p>
    <w:p w:rsidR="00472B21" w:rsidRPr="004E1D3E" w:rsidRDefault="00472B21" w:rsidP="00AA5A60">
      <w:pPr>
        <w:ind w:firstLine="567"/>
        <w:jc w:val="both"/>
      </w:pPr>
      <w:r w:rsidRPr="004E1D3E">
        <w:rPr>
          <w:b/>
          <w:bCs/>
        </w:rPr>
        <w:t>Відділ з питань внутрішньої політики</w:t>
      </w:r>
      <w:r w:rsidRPr="004E1D3E">
        <w:t xml:space="preserve"> регулярно здійснює моніторинг інформації, оприлюдненої на офіційному </w:t>
      </w:r>
      <w:proofErr w:type="spellStart"/>
      <w:r w:rsidRPr="004E1D3E">
        <w:t>вебсайті</w:t>
      </w:r>
      <w:proofErr w:type="spellEnd"/>
      <w:r w:rsidR="007674AC">
        <w:t xml:space="preserve"> міської ради.</w:t>
      </w:r>
      <w:r w:rsidRPr="004E1D3E">
        <w:t xml:space="preserve"> Проводиться перевірка актуальності опублікованих матеріалів, відповідн</w:t>
      </w:r>
      <w:r w:rsidR="007674AC">
        <w:t>ості</w:t>
      </w:r>
      <w:r w:rsidRPr="004E1D3E">
        <w:t xml:space="preserve"> їх вимогам чинного законодавства та своєчасн</w:t>
      </w:r>
      <w:r w:rsidR="007674AC">
        <w:t xml:space="preserve">ого </w:t>
      </w:r>
      <w:r w:rsidRPr="004E1D3E">
        <w:t xml:space="preserve">оновлення. </w:t>
      </w:r>
    </w:p>
    <w:p w:rsidR="00472B21" w:rsidRPr="004E1D3E" w:rsidRDefault="00472B21" w:rsidP="00472B21">
      <w:pPr>
        <w:ind w:firstLine="567"/>
        <w:jc w:val="both"/>
      </w:pPr>
      <w:r w:rsidRPr="004E1D3E">
        <w:t xml:space="preserve">На офіційному вебсайті за звітний період у розділі «Новини» розміщено близько 1600 повідомлень, орієнтовно ж стільки було розміщено і </w:t>
      </w:r>
      <w:r w:rsidR="007674AC">
        <w:t>в</w:t>
      </w:r>
      <w:r w:rsidRPr="004E1D3E">
        <w:t xml:space="preserve"> інших розділах; у місцевих друкованих медіа опубліковано 360 публікацій, в ефірі </w:t>
      </w:r>
      <w:r w:rsidR="007674AC">
        <w:t>М</w:t>
      </w:r>
      <w:r w:rsidRPr="004E1D3E">
        <w:t>іськрайонної радіостудії «Ромен» озвучено 1110 повідомлень.</w:t>
      </w:r>
    </w:p>
    <w:p w:rsidR="00472B21" w:rsidRPr="004E1D3E" w:rsidRDefault="00472B21" w:rsidP="00472B21">
      <w:pPr>
        <w:ind w:firstLine="567"/>
        <w:jc w:val="both"/>
      </w:pPr>
      <w:r w:rsidRPr="004E1D3E">
        <w:rPr>
          <w:shd w:val="clear" w:color="auto" w:fill="FFFFFF"/>
        </w:rPr>
        <w:t>У зв’язку із введенням в Україні воєнного стану</w:t>
      </w:r>
      <w:r w:rsidR="00412D4E">
        <w:rPr>
          <w:shd w:val="clear" w:color="auto" w:fill="FFFFFF"/>
        </w:rPr>
        <w:t xml:space="preserve"> в Україні </w:t>
      </w:r>
      <w:r w:rsidRPr="004E1D3E">
        <w:t>організатор</w:t>
      </w:r>
      <w:r w:rsidR="00412D4E">
        <w:t>и</w:t>
      </w:r>
      <w:r w:rsidRPr="004E1D3E">
        <w:t xml:space="preserve"> заходів при проведенні мирних зборів, мітингів та інших заходів </w:t>
      </w:r>
      <w:r w:rsidR="00412D4E">
        <w:t>повинні забезпечити</w:t>
      </w:r>
      <w:r w:rsidRPr="004E1D3E">
        <w:t xml:space="preserve"> уникнення скупчень більше 10 осіб.</w:t>
      </w:r>
    </w:p>
    <w:p w:rsidR="00472B21" w:rsidRPr="004E1D3E" w:rsidRDefault="00F779BE" w:rsidP="00472B21">
      <w:pPr>
        <w:ind w:firstLine="567"/>
        <w:jc w:val="both"/>
        <w:rPr>
          <w:rFonts w:eastAsia="Calibri"/>
        </w:rPr>
      </w:pPr>
      <w:r>
        <w:lastRenderedPageBreak/>
        <w:t>У</w:t>
      </w:r>
      <w:r w:rsidR="00472B21" w:rsidRPr="004E1D3E">
        <w:t xml:space="preserve"> 2025 ро</w:t>
      </w:r>
      <w:r>
        <w:t>ці</w:t>
      </w:r>
      <w:r w:rsidR="00472B21" w:rsidRPr="004E1D3E">
        <w:t xml:space="preserve"> на території Роменської міської територіальної громади було проведено 106 заходів</w:t>
      </w:r>
      <w:r w:rsidR="009B5463">
        <w:t xml:space="preserve"> щодо</w:t>
      </w:r>
      <w:r w:rsidR="00472B21" w:rsidRPr="004E1D3E">
        <w:t xml:space="preserve"> відзначення державних свят, покладання квітів у скорботні дні, благодійні акції на підтримку Збройних Сил України та інші. Крім того, в місті Ромни на </w:t>
      </w:r>
      <w:r w:rsidR="00AA5A60">
        <w:t xml:space="preserve">центральній </w:t>
      </w:r>
      <w:r w:rsidR="00472B21" w:rsidRPr="004E1D3E">
        <w:t>площі відбулися 9 мирних акцій на підтримку зниклих безвісти та акція вшанування пам’яті загиблих Захисників на Алеї Слави, ініційовані їх рідними</w:t>
      </w:r>
      <w:r w:rsidR="00472B21" w:rsidRPr="009B5463">
        <w:t>.</w:t>
      </w:r>
      <w:r w:rsidR="009B5463" w:rsidRPr="009B5463">
        <w:t xml:space="preserve"> Також</w:t>
      </w:r>
      <w:r w:rsidR="00472B21" w:rsidRPr="009B5463">
        <w:t xml:space="preserve"> проведено 14 заходів </w:t>
      </w:r>
      <w:r w:rsidR="009B5463" w:rsidRPr="009B5463">
        <w:t>спільно</w:t>
      </w:r>
      <w:r w:rsidR="00472B21" w:rsidRPr="009B5463">
        <w:t xml:space="preserve"> із членами громадських організацій </w:t>
      </w:r>
      <w:r w:rsidR="009B5463" w:rsidRPr="009B5463">
        <w:t xml:space="preserve">щодо </w:t>
      </w:r>
      <w:r w:rsidR="00472B21" w:rsidRPr="009B5463">
        <w:t>зупин</w:t>
      </w:r>
      <w:r w:rsidR="009B5463" w:rsidRPr="009B5463">
        <w:t xml:space="preserve">ки транспорту </w:t>
      </w:r>
      <w:r w:rsidR="00472B21" w:rsidRPr="009B5463">
        <w:t>о 09:00 під час Загальнонаціональної хвилини мовчання.</w:t>
      </w:r>
    </w:p>
    <w:p w:rsidR="00472B21" w:rsidRPr="004E1D3E" w:rsidRDefault="00472B21" w:rsidP="00472B21">
      <w:pPr>
        <w:ind w:firstLine="567"/>
        <w:jc w:val="both"/>
      </w:pPr>
      <w:r w:rsidRPr="004E1D3E">
        <w:t>За звітний період на Алеї Слави в місті Ромни відбулося 54 церемонії прощання із загиблими військовослужбовцями Роменської міської територіальної громади та сусідніх громад із забезпеченням медичного супроводу та громадського порядку.</w:t>
      </w:r>
    </w:p>
    <w:p w:rsidR="00472B21" w:rsidRPr="004E1D3E" w:rsidRDefault="00B045BE" w:rsidP="00472B21">
      <w:pPr>
        <w:ind w:firstLine="567"/>
        <w:jc w:val="both"/>
      </w:pPr>
      <w:r>
        <w:t>В</w:t>
      </w:r>
      <w:r w:rsidR="00472B21" w:rsidRPr="004E1D3E">
        <w:t>едеться облік документації щодо проведення акцій (повідомлення осередків політичних партій, громадських організацій, громадян), здійснюється контроль за забезпеченням громадського порядку шляхом повідомлення до правоохоронних органів.</w:t>
      </w:r>
    </w:p>
    <w:p w:rsidR="00472B21" w:rsidRPr="004E1D3E" w:rsidRDefault="00472B21" w:rsidP="00472B21">
      <w:pPr>
        <w:ind w:firstLine="567"/>
        <w:jc w:val="both"/>
        <w:rPr>
          <w:lang w:eastAsia="en-US"/>
        </w:rPr>
      </w:pPr>
      <w:r w:rsidRPr="004E1D3E">
        <w:t xml:space="preserve">При розгляді важливих питань міський голова залучає до обговорення представників консультативно-дорадчих органів. Проводяться єдині інформаційні дні, під час яких розглянуто та роз’яснено населенню актуальні питання державної політики, ініціатив Президента України тощо. На території громади розміщуються </w:t>
      </w:r>
      <w:proofErr w:type="spellStart"/>
      <w:r w:rsidRPr="004E1D3E">
        <w:t>постери</w:t>
      </w:r>
      <w:proofErr w:type="spellEnd"/>
      <w:r w:rsidRPr="004E1D3E">
        <w:t xml:space="preserve"> соціальної реклами, спрямовані на патріотичне виховання молоді,</w:t>
      </w:r>
      <w:r w:rsidRPr="004E1D3E">
        <w:rPr>
          <w:rFonts w:eastAsia="Calibri"/>
        </w:rPr>
        <w:t xml:space="preserve"> популяризацію служби у Збройних силах України, дотримання правил мінної безпеки та інші.</w:t>
      </w:r>
    </w:p>
    <w:p w:rsidR="00472B21" w:rsidRPr="004E1D3E" w:rsidRDefault="00472B21" w:rsidP="00472B21">
      <w:pPr>
        <w:ind w:firstLine="567"/>
        <w:jc w:val="both"/>
        <w:rPr>
          <w:sz w:val="16"/>
          <w:szCs w:val="16"/>
        </w:rPr>
      </w:pPr>
    </w:p>
    <w:p w:rsidR="00472B21" w:rsidRPr="004E1D3E" w:rsidRDefault="00472B21" w:rsidP="00B91BA2">
      <w:pPr>
        <w:ind w:firstLine="567"/>
        <w:jc w:val="both"/>
      </w:pPr>
      <w:r w:rsidRPr="004E1D3E">
        <w:t xml:space="preserve">За 2025 рік </w:t>
      </w:r>
      <w:r w:rsidRPr="004E1D3E">
        <w:rPr>
          <w:b/>
          <w:bCs/>
        </w:rPr>
        <w:t>відділ</w:t>
      </w:r>
      <w:r w:rsidR="00B91BA2">
        <w:rPr>
          <w:b/>
          <w:bCs/>
        </w:rPr>
        <w:t>ом</w:t>
      </w:r>
      <w:r w:rsidRPr="004E1D3E">
        <w:rPr>
          <w:b/>
          <w:bCs/>
        </w:rPr>
        <w:t xml:space="preserve"> юридичного забезпечення</w:t>
      </w:r>
      <w:r w:rsidRPr="004E1D3E">
        <w:t xml:space="preserve"> опрацьовано та проведено правову експертизу 1025 письмових документів від судів загальної юрисдикції, правоохоронних органів, юридичних та фізичних осіб, підприємств, установ та організацій.</w:t>
      </w:r>
      <w:r w:rsidR="00B91BA2">
        <w:t xml:space="preserve"> В</w:t>
      </w:r>
      <w:r w:rsidRPr="004E1D3E">
        <w:t>зято участь у судових засіданнях у 29 справах.</w:t>
      </w:r>
      <w:r w:rsidR="00B91BA2">
        <w:t xml:space="preserve"> Н</w:t>
      </w:r>
      <w:r w:rsidRPr="004E1D3E">
        <w:t>адано безоплатно первинну правову допомогу</w:t>
      </w:r>
      <w:r w:rsidR="00B91BA2" w:rsidRPr="004E1D3E">
        <w:t>47 громадянам</w:t>
      </w:r>
      <w:r w:rsidRPr="004E1D3E">
        <w:t>. Найбільш актуальними стали питання у сфері земельних та трудових відносин, спадкового права, надання матеріальної допомоги військовослужбовцям.</w:t>
      </w:r>
    </w:p>
    <w:p w:rsidR="00472B21" w:rsidRPr="004E1D3E" w:rsidRDefault="00472B21" w:rsidP="00472B21">
      <w:pPr>
        <w:tabs>
          <w:tab w:val="left" w:pos="567"/>
        </w:tabs>
        <w:ind w:firstLine="567"/>
        <w:jc w:val="both"/>
        <w:rPr>
          <w:sz w:val="16"/>
          <w:szCs w:val="16"/>
        </w:rPr>
      </w:pPr>
    </w:p>
    <w:p w:rsidR="001F4565" w:rsidRDefault="00472B21" w:rsidP="00472B21">
      <w:pPr>
        <w:tabs>
          <w:tab w:val="left" w:pos="567"/>
        </w:tabs>
        <w:ind w:firstLine="567"/>
        <w:jc w:val="both"/>
        <w:rPr>
          <w:rFonts w:eastAsia="Calibri"/>
          <w:bCs/>
          <w:lang w:eastAsia="en-US"/>
        </w:rPr>
      </w:pPr>
      <w:r w:rsidRPr="004E1D3E">
        <w:t xml:space="preserve">Протягом 2025 року </w:t>
      </w:r>
      <w:r w:rsidRPr="004E1D3E">
        <w:rPr>
          <w:b/>
        </w:rPr>
        <w:t xml:space="preserve">сектором управління персоналом </w:t>
      </w:r>
      <w:r w:rsidRPr="004E1D3E">
        <w:t>прийнято та опрацьовано 642 заяви з кадрових питань, підготовлено 1055 проєктів розпоряджень з кадрових питань та 5 проєктів рішень міської ради, виготовлено 132 Грамоти Виконавчого комітету Роменської міської ради 16 Подяк Виконавчого комітету Роменської міської ради для відзначення мешканців громади.</w:t>
      </w:r>
      <w:r w:rsidR="003812AB">
        <w:t xml:space="preserve"> Забезпечене своєчасне о</w:t>
      </w:r>
      <w:r w:rsidRPr="004E1D3E">
        <w:rPr>
          <w:rFonts w:eastAsia="Calibri"/>
          <w:bCs/>
          <w:lang w:eastAsia="en-US"/>
        </w:rPr>
        <w:t>формлен</w:t>
      </w:r>
      <w:r w:rsidR="003812AB">
        <w:rPr>
          <w:rFonts w:eastAsia="Calibri"/>
          <w:bCs/>
          <w:lang w:eastAsia="en-US"/>
        </w:rPr>
        <w:t>ня</w:t>
      </w:r>
      <w:r w:rsidRPr="004E1D3E">
        <w:rPr>
          <w:rFonts w:eastAsia="Calibri"/>
          <w:bCs/>
          <w:lang w:eastAsia="en-US"/>
        </w:rPr>
        <w:t xml:space="preserve"> документ</w:t>
      </w:r>
      <w:r w:rsidR="003812AB">
        <w:rPr>
          <w:rFonts w:eastAsia="Calibri"/>
          <w:bCs/>
          <w:lang w:eastAsia="en-US"/>
        </w:rPr>
        <w:t>ів</w:t>
      </w:r>
      <w:r w:rsidRPr="004E1D3E">
        <w:rPr>
          <w:rFonts w:eastAsia="Calibri"/>
          <w:bCs/>
          <w:lang w:eastAsia="en-US"/>
        </w:rPr>
        <w:t xml:space="preserve"> щодо призначення, переведення та звільнення з посад працівників</w:t>
      </w:r>
      <w:r w:rsidR="008642FC">
        <w:rPr>
          <w:rFonts w:eastAsia="Calibri"/>
          <w:bCs/>
          <w:lang w:eastAsia="en-US"/>
        </w:rPr>
        <w:t>, у</w:t>
      </w:r>
      <w:r w:rsidRPr="004E1D3E">
        <w:rPr>
          <w:bCs/>
        </w:rPr>
        <w:t>кладення, продовження терміну дії контрактів з керівниками комунальних підприємств, установ і організацій, що належать до сфери управління міської ради</w:t>
      </w:r>
      <w:r w:rsidR="008642FC">
        <w:rPr>
          <w:bCs/>
        </w:rPr>
        <w:t xml:space="preserve">, </w:t>
      </w:r>
      <w:r w:rsidRPr="004E1D3E">
        <w:rPr>
          <w:rFonts w:eastAsia="Calibri"/>
          <w:bCs/>
          <w:lang w:eastAsia="en-US"/>
        </w:rPr>
        <w:t>встановлення надбавок за вислугу років посадовим особам місцевого самоврядування та службовцям, а також присвоєн</w:t>
      </w:r>
      <w:r w:rsidR="008642FC">
        <w:rPr>
          <w:rFonts w:eastAsia="Calibri"/>
          <w:bCs/>
          <w:lang w:eastAsia="en-US"/>
        </w:rPr>
        <w:t>ня</w:t>
      </w:r>
      <w:r w:rsidRPr="004E1D3E">
        <w:rPr>
          <w:rFonts w:eastAsia="Calibri"/>
          <w:bCs/>
          <w:lang w:eastAsia="en-US"/>
        </w:rPr>
        <w:t xml:space="preserve"> ранг</w:t>
      </w:r>
      <w:r w:rsidR="008642FC">
        <w:rPr>
          <w:rFonts w:eastAsia="Calibri"/>
          <w:bCs/>
          <w:lang w:eastAsia="en-US"/>
        </w:rPr>
        <w:t>у</w:t>
      </w:r>
      <w:r w:rsidRPr="004E1D3E">
        <w:rPr>
          <w:rFonts w:eastAsia="Calibri"/>
          <w:bCs/>
          <w:lang w:eastAsia="en-US"/>
        </w:rPr>
        <w:t xml:space="preserve"> посадовим особам місцевого самоврядування.</w:t>
      </w:r>
      <w:r w:rsidR="001F4565">
        <w:rPr>
          <w:rFonts w:eastAsia="Calibri"/>
          <w:bCs/>
          <w:lang w:eastAsia="en-US"/>
        </w:rPr>
        <w:t xml:space="preserve"> </w:t>
      </w:r>
    </w:p>
    <w:p w:rsidR="00472B21" w:rsidRPr="004E1D3E" w:rsidRDefault="00472B21" w:rsidP="00472B21">
      <w:pPr>
        <w:tabs>
          <w:tab w:val="left" w:pos="567"/>
        </w:tabs>
        <w:ind w:firstLine="567"/>
        <w:jc w:val="both"/>
        <w:rPr>
          <w:rFonts w:eastAsia="Calibri"/>
          <w:bCs/>
          <w:lang w:eastAsia="en-US"/>
        </w:rPr>
      </w:pPr>
      <w:r w:rsidRPr="004E1D3E">
        <w:t>У Виконавчому комітеті Роменської міської ради було з</w:t>
      </w:r>
      <w:r w:rsidRPr="004E1D3E">
        <w:rPr>
          <w:rFonts w:eastAsia="Calibri"/>
          <w:bCs/>
          <w:lang w:eastAsia="en-US"/>
        </w:rPr>
        <w:t>абезпечено своєчасне ведення персонального військового обліку призовників та військовозобов’язаних, а також здійснено бронювання відповідно до вимог чинного законодавства.</w:t>
      </w:r>
    </w:p>
    <w:p w:rsidR="00472B21" w:rsidRPr="004E1D3E" w:rsidRDefault="00472B21" w:rsidP="00472B21">
      <w:pPr>
        <w:tabs>
          <w:tab w:val="left" w:pos="567"/>
        </w:tabs>
        <w:ind w:firstLine="567"/>
        <w:jc w:val="both"/>
      </w:pPr>
      <w:r w:rsidRPr="004E1D3E">
        <w:t>З метою оцінки професійних якостей, ініціативи, визначення потреби в навчанні та кар'єрному плануванні у 2025 році проведено щорічну оцінку виконання посадовими особами місцевого самоврядування покладених на них обов’язків та завдань.</w:t>
      </w:r>
    </w:p>
    <w:p w:rsidR="001F4565" w:rsidRDefault="00472B21" w:rsidP="00472B21">
      <w:pPr>
        <w:tabs>
          <w:tab w:val="left" w:pos="567"/>
        </w:tabs>
        <w:ind w:firstLine="567"/>
        <w:jc w:val="both"/>
      </w:pPr>
      <w:r w:rsidRPr="004E1D3E">
        <w:t>Сектором управління персоналом було здійснено організаційне забезпечення з підготовки навчання для підвищення кваліфікації в Сумському регіональному центрі підвищення кваліфікації</w:t>
      </w:r>
      <w:r w:rsidRPr="004E1D3E">
        <w:rPr>
          <w:lang w:eastAsia="uk-UA"/>
        </w:rPr>
        <w:t xml:space="preserve"> для посадових осіб місцевого самоврядування Виконавчого комітету Роменської міської ради</w:t>
      </w:r>
      <w:r w:rsidRPr="004E1D3E">
        <w:t xml:space="preserve"> у 2026 році та отримано 32 сертифікати про проходження навчання з підвищення кваліфікації. </w:t>
      </w:r>
    </w:p>
    <w:p w:rsidR="00472B21" w:rsidRPr="004E1D3E" w:rsidRDefault="00472B21" w:rsidP="00472B21">
      <w:pPr>
        <w:tabs>
          <w:tab w:val="left" w:pos="567"/>
        </w:tabs>
        <w:ind w:firstLine="567"/>
        <w:jc w:val="both"/>
        <w:rPr>
          <w:bCs/>
        </w:rPr>
      </w:pPr>
      <w:r w:rsidRPr="004E1D3E">
        <w:rPr>
          <w:bCs/>
        </w:rPr>
        <w:t xml:space="preserve">Сформовано графік </w:t>
      </w:r>
      <w:r w:rsidR="001F4565">
        <w:rPr>
          <w:bCs/>
        </w:rPr>
        <w:t xml:space="preserve">надання </w:t>
      </w:r>
      <w:r w:rsidRPr="004E1D3E">
        <w:rPr>
          <w:bCs/>
        </w:rPr>
        <w:t xml:space="preserve">відпусток працівникам Виконавчого комітету </w:t>
      </w:r>
      <w:r w:rsidR="001F4565">
        <w:rPr>
          <w:bCs/>
        </w:rPr>
        <w:t xml:space="preserve">Роменської міської ради </w:t>
      </w:r>
      <w:r w:rsidRPr="004E1D3E">
        <w:rPr>
          <w:bCs/>
        </w:rPr>
        <w:t>та здійснюється контроль за наданням їх.</w:t>
      </w:r>
    </w:p>
    <w:p w:rsidR="00472B21" w:rsidRPr="004E1D3E" w:rsidRDefault="00472B21" w:rsidP="00472B21">
      <w:pPr>
        <w:tabs>
          <w:tab w:val="left" w:pos="567"/>
        </w:tabs>
        <w:ind w:firstLine="567"/>
        <w:jc w:val="both"/>
        <w:rPr>
          <w:bCs/>
        </w:rPr>
      </w:pPr>
      <w:r w:rsidRPr="004E1D3E">
        <w:rPr>
          <w:bCs/>
        </w:rPr>
        <w:t xml:space="preserve">У 2025 році </w:t>
      </w:r>
      <w:r w:rsidR="001F4565">
        <w:rPr>
          <w:bCs/>
        </w:rPr>
        <w:t xml:space="preserve">проведено організаційну роботу з </w:t>
      </w:r>
      <w:r w:rsidRPr="004E1D3E">
        <w:rPr>
          <w:bCs/>
        </w:rPr>
        <w:t>присвоєн</w:t>
      </w:r>
      <w:r w:rsidR="001F4565">
        <w:rPr>
          <w:bCs/>
        </w:rPr>
        <w:t>ня</w:t>
      </w:r>
      <w:r w:rsidRPr="004E1D3E">
        <w:rPr>
          <w:bCs/>
        </w:rPr>
        <w:t xml:space="preserve"> звання «Почесний громадянин міста Ромни»</w:t>
      </w:r>
      <w:r w:rsidR="001F4565">
        <w:rPr>
          <w:bCs/>
        </w:rPr>
        <w:t xml:space="preserve"> одній особі</w:t>
      </w:r>
      <w:r w:rsidRPr="004E1D3E">
        <w:rPr>
          <w:bCs/>
        </w:rPr>
        <w:t>.</w:t>
      </w:r>
    </w:p>
    <w:p w:rsidR="00472B21" w:rsidRPr="004E1D3E" w:rsidRDefault="00472B21" w:rsidP="00472B21">
      <w:pPr>
        <w:tabs>
          <w:tab w:val="left" w:pos="567"/>
        </w:tabs>
        <w:ind w:firstLine="567"/>
        <w:jc w:val="both"/>
        <w:rPr>
          <w:bCs/>
        </w:rPr>
      </w:pPr>
      <w:r w:rsidRPr="004E1D3E">
        <w:rPr>
          <w:bCs/>
        </w:rPr>
        <w:lastRenderedPageBreak/>
        <w:t>Проведено 4 службових розслідування та оформлені відповідні документи із застосуванням заходів дисциплінарного впливу.</w:t>
      </w:r>
    </w:p>
    <w:p w:rsidR="00472B21" w:rsidRPr="004E1D3E" w:rsidRDefault="00472B21" w:rsidP="00472B21">
      <w:pPr>
        <w:ind w:firstLine="709"/>
        <w:jc w:val="both"/>
        <w:rPr>
          <w:sz w:val="16"/>
          <w:szCs w:val="16"/>
        </w:rPr>
      </w:pPr>
    </w:p>
    <w:p w:rsidR="00472B21" w:rsidRPr="004E1D3E" w:rsidRDefault="00472B21" w:rsidP="00472B21">
      <w:pPr>
        <w:ind w:firstLine="567"/>
        <w:jc w:val="both"/>
      </w:pPr>
      <w:r w:rsidRPr="004E1D3E">
        <w:t xml:space="preserve">З метою забезпечення повноти й цілісності відомостей Державного Реєстру виборців. (далі – Реєстр) </w:t>
      </w:r>
      <w:r w:rsidRPr="004E1D3E">
        <w:rPr>
          <w:b/>
          <w:bCs/>
        </w:rPr>
        <w:t>відділом</w:t>
      </w:r>
      <w:r w:rsidRPr="004E1D3E">
        <w:t xml:space="preserve"> </w:t>
      </w:r>
      <w:r w:rsidRPr="004E1D3E">
        <w:rPr>
          <w:rFonts w:eastAsia="Times New Roman"/>
          <w:b/>
          <w:bCs/>
          <w:lang w:eastAsia="ru-RU"/>
        </w:rPr>
        <w:t>ведення Державного реєстру виборців</w:t>
      </w:r>
      <w:r w:rsidRPr="004E1D3E">
        <w:rPr>
          <w:rFonts w:eastAsia="Times New Roman"/>
          <w:lang w:eastAsia="ru-RU"/>
        </w:rPr>
        <w:t xml:space="preserve"> </w:t>
      </w:r>
      <w:r w:rsidRPr="004E1D3E">
        <w:t>проведено 24 робочі наради із суб’єктами подання відомостей періодичного поновлення.</w:t>
      </w:r>
    </w:p>
    <w:p w:rsidR="00472B21" w:rsidRPr="004E1D3E" w:rsidRDefault="00472B21" w:rsidP="00472B21">
      <w:pPr>
        <w:ind w:firstLine="567"/>
        <w:jc w:val="both"/>
      </w:pPr>
      <w:r w:rsidRPr="004E1D3E">
        <w:t>За 2025 рік без порушень термінів було отримано, завантажено та опрацьовано до автоматизованих інформаційно-комунікаційної системи «Державний реєстр виборців» 240 відомостей на 4500 виборців, подані суб’єктами періодичного поновлення.</w:t>
      </w:r>
    </w:p>
    <w:p w:rsidR="00472B21" w:rsidRPr="004E1D3E" w:rsidRDefault="00472B21" w:rsidP="00472B21">
      <w:pPr>
        <w:ind w:firstLine="567"/>
        <w:jc w:val="both"/>
      </w:pPr>
      <w:r w:rsidRPr="004E1D3E">
        <w:t>На виконання статті 16 Закону України «Про Державний реєстр виборців» у базі даних Реєстру керівником відділу проведено 858 наказів на 6401 виборця.</w:t>
      </w:r>
    </w:p>
    <w:p w:rsidR="00472B21" w:rsidRPr="004E1D3E" w:rsidRDefault="00472B21" w:rsidP="00472B21">
      <w:pPr>
        <w:ind w:firstLine="567"/>
        <w:jc w:val="both"/>
      </w:pPr>
      <w:r w:rsidRPr="004E1D3E">
        <w:t>У зв’язку з виявленням в базі даних Реєстру зайвих записів про виборців (кратне включення виборців до Реєстру) видано 4 накази про знищення записів Реєстру стосовно 4 виборців.</w:t>
      </w:r>
    </w:p>
    <w:p w:rsidR="00472B21" w:rsidRPr="004E1D3E" w:rsidRDefault="00472B21" w:rsidP="00472B21">
      <w:pPr>
        <w:ind w:firstLine="567"/>
        <w:jc w:val="both"/>
      </w:pPr>
      <w:r w:rsidRPr="004E1D3E">
        <w:t>За звітний період на виконання частини п’ятої статті 17 Закону України «Про Державний реєстр виборців» було опрацьовано та виконано 85 наказів (1152 виборці) у зв’язку із закінченням встановленого строком збереження запису про виборця.</w:t>
      </w:r>
    </w:p>
    <w:p w:rsidR="00472B21" w:rsidRPr="004E1D3E" w:rsidRDefault="00472B21" w:rsidP="00472B21">
      <w:pPr>
        <w:ind w:firstLine="567"/>
        <w:jc w:val="both"/>
      </w:pPr>
      <w:r w:rsidRPr="004E1D3E">
        <w:t>За звітний період до суб’єктів подання відомостей періодичного поновлення було підготовлено та направлено 64 запита, щодо уточнення персональних даних виборців стосовно 1000 виборців.</w:t>
      </w:r>
    </w:p>
    <w:p w:rsidR="00472B21" w:rsidRPr="004E1D3E" w:rsidRDefault="00472B21" w:rsidP="00472B21">
      <w:pPr>
        <w:ind w:firstLine="567"/>
        <w:jc w:val="both"/>
        <w:rPr>
          <w:sz w:val="16"/>
          <w:szCs w:val="16"/>
        </w:rPr>
      </w:pPr>
    </w:p>
    <w:p w:rsidR="00472B21" w:rsidRPr="004E1D3E" w:rsidRDefault="00472B21" w:rsidP="00472B21">
      <w:pPr>
        <w:ind w:firstLine="567"/>
        <w:jc w:val="both"/>
      </w:pPr>
      <w:r w:rsidRPr="004E1D3E">
        <w:t xml:space="preserve">У 2025 році </w:t>
      </w:r>
      <w:r w:rsidRPr="004E1D3E">
        <w:rPr>
          <w:b/>
        </w:rPr>
        <w:t>відділом з питань надзвичайних ситуацій та цивільного захисту населення</w:t>
      </w:r>
      <w:r w:rsidRPr="004E1D3E">
        <w:t xml:space="preserve"> було </w:t>
      </w:r>
      <w:r w:rsidR="000B1137">
        <w:t>організовано проведення</w:t>
      </w:r>
      <w:r w:rsidRPr="004E1D3E">
        <w:t xml:space="preserve"> 15 засідань міської комісії з питань техногенно-екологічної безпеки та надзвичайних ситуацій</w:t>
      </w:r>
      <w:r w:rsidR="000B1137">
        <w:t xml:space="preserve">, </w:t>
      </w:r>
      <w:r w:rsidR="000B1137" w:rsidRPr="004E1D3E">
        <w:t>12 засідань спостереженої комісії</w:t>
      </w:r>
      <w:r w:rsidRPr="004E1D3E">
        <w:t>, 14 засідань адміністративної комісії (накладено штрафів на суму 16</w:t>
      </w:r>
      <w:r w:rsidR="000B1137">
        <w:t> </w:t>
      </w:r>
      <w:r w:rsidRPr="004E1D3E">
        <w:t>108 грн). Проведено щомісячні та щоквартальні перевірки пакетів із сигналами-оповіщення.</w:t>
      </w:r>
    </w:p>
    <w:p w:rsidR="00472B21" w:rsidRPr="004E1D3E" w:rsidRDefault="00472B21" w:rsidP="00472B21">
      <w:pPr>
        <w:suppressAutoHyphens w:val="0"/>
        <w:ind w:firstLine="284"/>
        <w:jc w:val="both"/>
        <w:rPr>
          <w:sz w:val="16"/>
          <w:szCs w:val="16"/>
        </w:rPr>
      </w:pPr>
    </w:p>
    <w:p w:rsidR="00472B21" w:rsidRPr="004E1D3E" w:rsidRDefault="00472B21" w:rsidP="00472B21">
      <w:pPr>
        <w:ind w:firstLine="567"/>
        <w:jc w:val="both"/>
      </w:pPr>
      <w:r w:rsidRPr="004E1D3E">
        <w:rPr>
          <w:b/>
          <w:bCs/>
        </w:rPr>
        <w:t>Архівним відділом</w:t>
      </w:r>
      <w:r w:rsidRPr="004E1D3E">
        <w:t xml:space="preserve"> здійснюється контроль за наявністю, станом та рухом документів Національного архівного фонду (далі – НАФ), забезпечується приймання на постійне зберігання документів НАФ.</w:t>
      </w:r>
    </w:p>
    <w:p w:rsidR="00472B21" w:rsidRPr="004E1D3E" w:rsidRDefault="00472B21" w:rsidP="00472B21">
      <w:pPr>
        <w:ind w:firstLine="567"/>
        <w:jc w:val="both"/>
      </w:pPr>
      <w:r w:rsidRPr="004E1D3E">
        <w:t>Станом на 01.01.2026 в архівному відділі зберігаються документи 19 фондів установ та організацій із загальною кількістю 9741 одиниць зберігання (справ), які поповнюють НАФ.</w:t>
      </w:r>
    </w:p>
    <w:p w:rsidR="00472B21" w:rsidRPr="004E1D3E" w:rsidRDefault="00472B21" w:rsidP="00472B21">
      <w:pPr>
        <w:ind w:firstLine="567"/>
        <w:jc w:val="both"/>
      </w:pPr>
      <w:r w:rsidRPr="004E1D3E">
        <w:t>Відповідно до Положення про архівний відділ Виконавчого комітету Роменської міської ради відділ виконує функції і трудового архіву. Станом на 01.01.2026 в архів</w:t>
      </w:r>
      <w:r w:rsidR="003A41B8">
        <w:t>і</w:t>
      </w:r>
      <w:r w:rsidRPr="004E1D3E">
        <w:t xml:space="preserve"> зберігаються документи 167 ліквідованих підприємств, установ та організацій, загальною кількістю 26299 справ та документи тимчасового зберігання – 2074 справ.</w:t>
      </w:r>
    </w:p>
    <w:p w:rsidR="00472B21" w:rsidRPr="004E1D3E" w:rsidRDefault="00472B21" w:rsidP="00472B21">
      <w:pPr>
        <w:ind w:firstLine="567"/>
        <w:jc w:val="both"/>
      </w:pPr>
      <w:r w:rsidRPr="004E1D3E">
        <w:t>За 2025 рік було проведено оправлення та підшивку 391 документів НАФ, з них постійного зберігання 207 справ, з кадрових питань (особового складу) 184 справи.</w:t>
      </w:r>
    </w:p>
    <w:p w:rsidR="00472B21" w:rsidRPr="004E1D3E" w:rsidRDefault="00472B21" w:rsidP="003A41B8">
      <w:pPr>
        <w:ind w:firstLine="567"/>
        <w:jc w:val="both"/>
      </w:pPr>
      <w:r w:rsidRPr="004E1D3E">
        <w:t>Здійснено приймання на державне зберігання 207 документів управлінської документації НАФ. Також надійшли документи з кадрових питань (особового складу) ліквідованих установ загальною кількістю 161 од</w:t>
      </w:r>
      <w:r w:rsidR="00C66A02">
        <w:t xml:space="preserve">иниць </w:t>
      </w:r>
      <w:r w:rsidRPr="004E1D3E">
        <w:t>зб</w:t>
      </w:r>
      <w:r w:rsidR="00C66A02">
        <w:t>ерігання</w:t>
      </w:r>
      <w:r w:rsidRPr="004E1D3E">
        <w:t>: Приватного підприємства «Марс» за 2001-2025 роки у кількості 131 справи та Приватного підприємства «Будівельник-Газ» за 1991-2025 роки у кількості 30 справ.</w:t>
      </w:r>
    </w:p>
    <w:p w:rsidR="00472B21" w:rsidRPr="004E1D3E" w:rsidRDefault="00472B21" w:rsidP="005949E3">
      <w:pPr>
        <w:ind w:firstLine="567"/>
        <w:jc w:val="both"/>
      </w:pPr>
      <w:r w:rsidRPr="004E1D3E">
        <w:t xml:space="preserve">Схвалено експертною комісією архівного відділу та Державним архівом Сумської області описи на управлінську документацію у кількості 391 </w:t>
      </w:r>
      <w:r w:rsidR="00C66A02" w:rsidRPr="004E1D3E">
        <w:t>од</w:t>
      </w:r>
      <w:r w:rsidR="00C66A02">
        <w:t xml:space="preserve">иниць </w:t>
      </w:r>
      <w:r w:rsidR="00C66A02" w:rsidRPr="004E1D3E">
        <w:t>зб</w:t>
      </w:r>
      <w:r w:rsidR="00C66A02">
        <w:t>ерігання</w:t>
      </w:r>
      <w:r w:rsidRPr="004E1D3E">
        <w:t xml:space="preserve">, погоджено описи справ з кадрових питань (особового складу) 184 </w:t>
      </w:r>
      <w:r w:rsidR="00C66A02" w:rsidRPr="004E1D3E">
        <w:t>од</w:t>
      </w:r>
      <w:r w:rsidR="00C66A02">
        <w:t xml:space="preserve">иниць </w:t>
      </w:r>
      <w:r w:rsidR="00C66A02" w:rsidRPr="004E1D3E">
        <w:t>зб</w:t>
      </w:r>
      <w:r w:rsidR="00C66A02">
        <w:t>ерігання</w:t>
      </w:r>
      <w:r w:rsidRPr="004E1D3E">
        <w:t>.</w:t>
      </w:r>
    </w:p>
    <w:p w:rsidR="00472B21" w:rsidRPr="004E1D3E" w:rsidRDefault="00472B21" w:rsidP="005949E3">
      <w:pPr>
        <w:ind w:firstLine="567"/>
        <w:jc w:val="both"/>
      </w:pPr>
      <w:r w:rsidRPr="004E1D3E">
        <w:t>Схвалено експертною комісією архівного відділу та погоджено експертно-перевірною комісією Державного архіву Сумської області 3 номенклатури справ на 2025 рік установ списку № 1, а саме: Міжрегіональному центру швидкого реагування Державної служби України з надзвичайних ситуацій, Управлінню фінансів Роменської міської ради та Комунальне некомерційне підприємство Сумської обласної ради «Обласна клінічна спеціалізована лікарня».</w:t>
      </w:r>
    </w:p>
    <w:p w:rsidR="00472B21" w:rsidRPr="004E1D3E" w:rsidRDefault="00472B21" w:rsidP="005949E3">
      <w:pPr>
        <w:ind w:firstLine="567"/>
        <w:jc w:val="both"/>
      </w:pPr>
      <w:r w:rsidRPr="004E1D3E">
        <w:lastRenderedPageBreak/>
        <w:t xml:space="preserve">Схвалено експертною комісією архівного відділу та погоджено експертно-перевірною комісією Державного архіву Сумської області 9 актів про вилучення для знищення документів, не внесених до НАФ, у кількості </w:t>
      </w:r>
      <w:r w:rsidR="005949E3">
        <w:t>11063</w:t>
      </w:r>
      <w:r w:rsidRPr="004E1D3E">
        <w:t xml:space="preserve"> справ</w:t>
      </w:r>
      <w:r w:rsidR="005949E3">
        <w:t>и</w:t>
      </w:r>
      <w:r w:rsidRPr="004E1D3E">
        <w:t>, 38 коробок, 448 мішків, 12 боксів (коробок).</w:t>
      </w:r>
    </w:p>
    <w:p w:rsidR="00472B21" w:rsidRPr="004E1D3E" w:rsidRDefault="00472B21" w:rsidP="005949E3">
      <w:pPr>
        <w:pStyle w:val="ab"/>
        <w:ind w:left="0" w:firstLine="567"/>
        <w:jc w:val="both"/>
      </w:pPr>
      <w:r w:rsidRPr="004E1D3E">
        <w:t>Експертною комісією архівного відділу схвалено номенклатури справ на 2025 рік установ списку № 3:</w:t>
      </w:r>
      <w:r w:rsidR="005949E3">
        <w:t xml:space="preserve"> КП</w:t>
      </w:r>
      <w:r w:rsidRPr="004E1D3E">
        <w:t xml:space="preserve"> «Міськводоканал» РМР</w:t>
      </w:r>
      <w:r w:rsidR="005949E3">
        <w:t>, УСЗН РМР, Т</w:t>
      </w:r>
      <w:r w:rsidR="005949E3" w:rsidRPr="005949E3">
        <w:t>ериторіальн</w:t>
      </w:r>
      <w:r w:rsidR="005949E3">
        <w:t>ого</w:t>
      </w:r>
      <w:r w:rsidR="005949E3" w:rsidRPr="005949E3">
        <w:t xml:space="preserve"> центр</w:t>
      </w:r>
      <w:r w:rsidR="005949E3">
        <w:t>у</w:t>
      </w:r>
      <w:r w:rsidR="005949E3" w:rsidRPr="005949E3">
        <w:t xml:space="preserve"> СО (НСП) РМР</w:t>
      </w:r>
      <w:r w:rsidR="005949E3">
        <w:t xml:space="preserve">, </w:t>
      </w:r>
      <w:r w:rsidRPr="004E1D3E">
        <w:t>Роменськ</w:t>
      </w:r>
      <w:r w:rsidR="005949E3">
        <w:t>ого</w:t>
      </w:r>
      <w:r w:rsidRPr="004E1D3E">
        <w:t xml:space="preserve"> міський центр соціальних служб</w:t>
      </w:r>
      <w:r w:rsidR="005949E3">
        <w:t>,</w:t>
      </w:r>
      <w:r w:rsidRPr="004E1D3E">
        <w:t xml:space="preserve"> Виконавчого комітету Роменської міської ради</w:t>
      </w:r>
      <w:r w:rsidR="005949E3">
        <w:t>, ТОВ</w:t>
      </w:r>
      <w:r w:rsidRPr="004E1D3E">
        <w:t xml:space="preserve"> «МХП-Урожайна країна».</w:t>
      </w:r>
    </w:p>
    <w:p w:rsidR="00472B21" w:rsidRPr="004E1D3E" w:rsidRDefault="00472B21" w:rsidP="00472B21">
      <w:pPr>
        <w:ind w:firstLine="720"/>
        <w:jc w:val="both"/>
      </w:pPr>
      <w:r w:rsidRPr="004E1D3E">
        <w:t>Експертною комісією архівного відділу схвалено описи справ списку № 3: Відділення Державного казначейства у місті Ромни Сумської області справ тривалого зберігання документів за 1996 – 2022 роки у кількості 210 справ та описи справ з кадрових питань (особового складу) за 1996 – 2022 роки у кількості 211 справ; Роменського міського центру соціальних служб Роменської міської ради справ тривалого зберігання за 2019-2022 роки у кількості 27 справ та з кадрових питань (особового складу) – 20 справ.</w:t>
      </w:r>
    </w:p>
    <w:p w:rsidR="00472B21" w:rsidRPr="004E1D3E" w:rsidRDefault="00472B21" w:rsidP="00472B21">
      <w:pPr>
        <w:ind w:firstLine="720"/>
        <w:jc w:val="both"/>
      </w:pPr>
      <w:r w:rsidRPr="004E1D3E">
        <w:t xml:space="preserve">Забезпечено оперативне вирішення питань щодо звернення громадян. За 2025 рік надійшло </w:t>
      </w:r>
      <w:r w:rsidR="005949E3">
        <w:t xml:space="preserve">та виконано </w:t>
      </w:r>
      <w:r w:rsidRPr="004E1D3E">
        <w:t>запитів 1313, з них: майнових– 33 (на платній основі – питання власності та майна), тематичних</w:t>
      </w:r>
      <w:r w:rsidR="00D82292">
        <w:t xml:space="preserve"> </w:t>
      </w:r>
      <w:r w:rsidRPr="004E1D3E">
        <w:t>– 30, соціальн</w:t>
      </w:r>
      <w:r w:rsidR="005949E3">
        <w:t>о-</w:t>
      </w:r>
      <w:r w:rsidRPr="004E1D3E">
        <w:t>правового характеру – 1250.</w:t>
      </w:r>
    </w:p>
    <w:p w:rsidR="00472B21" w:rsidRPr="004E1D3E" w:rsidRDefault="00472B21" w:rsidP="00472B21">
      <w:pPr>
        <w:suppressAutoHyphens w:val="0"/>
        <w:ind w:firstLine="284"/>
        <w:jc w:val="both"/>
        <w:rPr>
          <w:sz w:val="16"/>
          <w:szCs w:val="16"/>
        </w:rPr>
      </w:pPr>
    </w:p>
    <w:p w:rsidR="00472B21" w:rsidRPr="004E1D3E" w:rsidRDefault="00472B21" w:rsidP="00472B21">
      <w:pPr>
        <w:ind w:firstLine="567"/>
        <w:jc w:val="both"/>
        <w:rPr>
          <w:rFonts w:eastAsia="Calibri"/>
        </w:rPr>
      </w:pPr>
      <w:r w:rsidRPr="004E1D3E">
        <w:t xml:space="preserve">У 2025 році </w:t>
      </w:r>
      <w:r w:rsidRPr="004E1D3E">
        <w:rPr>
          <w:b/>
        </w:rPr>
        <w:t>відділом містобудування та архітектури</w:t>
      </w:r>
      <w:r w:rsidRPr="004E1D3E">
        <w:t xml:space="preserve"> опрацьовано 41 звернення на отримання будівельних паспортів, з них: видано – 24, надано повідомлень про відмову – 12, підтверджено наявність будівельних паспортів – 5. Опрацьовано звернень на отримання містобудівних умов та обмежень – 50, видано містобудівних умов та обмежень – 23, відмов – 18, внесено змін до містобудівних умов та обмежень – 3. Опрацьовано заяв щодо паспортів прив’язки – 11, видано – 11, внесено змін – 3, продовжено термін дії паспорту прив’язки – 8. </w:t>
      </w:r>
      <w:r w:rsidRPr="004E1D3E">
        <w:rPr>
          <w:rFonts w:eastAsia="Calibri"/>
        </w:rPr>
        <w:t>Виконана експертиза проєкту містобудівної документації «Внесення змін до Генерального плану та плану зонування м. Ромни Сумської області» та «Внесення змін до історико-архітектурного опорного плану м. Ромни Сумської області» та готується до затвердження.</w:t>
      </w:r>
    </w:p>
    <w:p w:rsidR="00472B21" w:rsidRPr="004E1D3E" w:rsidRDefault="00472B21" w:rsidP="00472B21">
      <w:pPr>
        <w:ind w:firstLine="567"/>
        <w:jc w:val="both"/>
        <w:rPr>
          <w:rFonts w:eastAsia="Calibri"/>
        </w:rPr>
      </w:pPr>
      <w:r w:rsidRPr="004E1D3E">
        <w:rPr>
          <w:rFonts w:eastAsia="Calibri"/>
        </w:rPr>
        <w:t>Проведено два етапи розроблення Комплексного плану просторового розвитку території Роменської міської територіальної громади Сумської області. Отримано аналітичний звіт про хід виконання робіт з розроблення проєкту Комплексного плану просторового розвитку території Роменської міської територіальної громади Сумської області.</w:t>
      </w:r>
    </w:p>
    <w:p w:rsidR="00472B21" w:rsidRPr="004E1D3E" w:rsidRDefault="00472B21" w:rsidP="00472B21">
      <w:pPr>
        <w:ind w:firstLine="567"/>
        <w:jc w:val="both"/>
        <w:rPr>
          <w:rFonts w:eastAsia="Calibri"/>
        </w:rPr>
      </w:pPr>
      <w:r w:rsidRPr="004E1D3E">
        <w:rPr>
          <w:rFonts w:eastAsia="Calibri"/>
        </w:rPr>
        <w:t xml:space="preserve">Затверджено 1 </w:t>
      </w:r>
      <w:proofErr w:type="spellStart"/>
      <w:r w:rsidRPr="004E1D3E">
        <w:rPr>
          <w:rFonts w:eastAsia="Calibri"/>
        </w:rPr>
        <w:t>безбар’єрний</w:t>
      </w:r>
      <w:proofErr w:type="spellEnd"/>
      <w:r w:rsidRPr="004E1D3E">
        <w:rPr>
          <w:rFonts w:eastAsia="Calibri"/>
        </w:rPr>
        <w:t xml:space="preserve"> маршрут в Роменській міській територіальній громаді, який пролягає по автобусному маршруту №9 «Лучки – площа Засульська» із заїздом у село Борозенка та в зворотньому напрямку. Виготовлена облікова документація на 2 пам’ятки містобудування та архітектури: Купецький торговий дім (нині магазин «Дзвінок»), бульв. Шевченка, 31 та Торговий дім вул. Соборна, 1.</w:t>
      </w:r>
    </w:p>
    <w:p w:rsidR="00472B21" w:rsidRPr="004E1D3E" w:rsidRDefault="00472B21" w:rsidP="00472B21">
      <w:pPr>
        <w:ind w:firstLine="567"/>
        <w:jc w:val="both"/>
        <w:rPr>
          <w:rFonts w:eastAsia="Calibri"/>
        </w:rPr>
      </w:pPr>
      <w:r w:rsidRPr="004E1D3E">
        <w:rPr>
          <w:rFonts w:eastAsia="Calibri"/>
        </w:rPr>
        <w:t>Надано висновків попереднього погодження на розроблення проєкту відведення земельної ділянки – 66, висновків до проєкту землеустрою щодо відведення земельної ділянки – 53. Опрацьовано 72 заяви про присвоєння адрес об’єктам будівництва, об’єктам нерухомого майна, з них видано – 72 накази про присвоєння.</w:t>
      </w:r>
    </w:p>
    <w:p w:rsidR="00472B21" w:rsidRPr="004E1D3E" w:rsidRDefault="00472B21" w:rsidP="00472B21">
      <w:pPr>
        <w:ind w:firstLine="567"/>
        <w:jc w:val="both"/>
        <w:rPr>
          <w:rFonts w:eastAsia="Calibri"/>
        </w:rPr>
      </w:pPr>
    </w:p>
    <w:p w:rsidR="00D82292" w:rsidRDefault="00472B21" w:rsidP="00472B21">
      <w:pPr>
        <w:ind w:firstLine="567"/>
        <w:jc w:val="both"/>
        <w:rPr>
          <w:bCs/>
        </w:rPr>
      </w:pPr>
      <w:r w:rsidRPr="004E1D3E">
        <w:rPr>
          <w:b/>
        </w:rPr>
        <w:t>Відділом з контролю за додержанням законодавства про працю та зайнятість населення</w:t>
      </w:r>
      <w:r w:rsidRPr="004E1D3E">
        <w:rPr>
          <w:bCs/>
        </w:rPr>
        <w:t xml:space="preserve"> у 2025 році систематично проводився моніторинг стану погашення заборгованості із виплати заробітної плати, за даними якого заборгованість із виплати заробітної плати по Роменській міській територіальній громаді станом на 01.01.2026 наявна на одному підприємстві </w:t>
      </w:r>
      <w:r w:rsidR="00D82292">
        <w:rPr>
          <w:bCs/>
        </w:rPr>
        <w:t xml:space="preserve">˗ </w:t>
      </w:r>
      <w:r w:rsidRPr="004E1D3E">
        <w:rPr>
          <w:bCs/>
        </w:rPr>
        <w:t>Державн</w:t>
      </w:r>
      <w:r w:rsidR="00D82292">
        <w:rPr>
          <w:bCs/>
        </w:rPr>
        <w:t>ому</w:t>
      </w:r>
      <w:r w:rsidRPr="004E1D3E">
        <w:rPr>
          <w:bCs/>
        </w:rPr>
        <w:t xml:space="preserve"> підприємств</w:t>
      </w:r>
      <w:r w:rsidR="00D82292">
        <w:rPr>
          <w:bCs/>
        </w:rPr>
        <w:t>і</w:t>
      </w:r>
      <w:r w:rsidRPr="004E1D3E">
        <w:rPr>
          <w:bCs/>
        </w:rPr>
        <w:t xml:space="preserve"> «Дослідне господарство «Іскра» в сумі 596,8 тис. грн</w:t>
      </w:r>
      <w:r w:rsidR="00D82292">
        <w:rPr>
          <w:bCs/>
        </w:rPr>
        <w:t>.</w:t>
      </w:r>
      <w:r w:rsidRPr="004E1D3E">
        <w:rPr>
          <w:bCs/>
        </w:rPr>
        <w:t xml:space="preserve"> </w:t>
      </w:r>
    </w:p>
    <w:p w:rsidR="00472B21" w:rsidRPr="004E1D3E" w:rsidRDefault="00472B21" w:rsidP="00472B21">
      <w:pPr>
        <w:ind w:firstLine="567"/>
        <w:jc w:val="both"/>
        <w:rPr>
          <w:bCs/>
        </w:rPr>
      </w:pPr>
      <w:r w:rsidRPr="004E1D3E">
        <w:rPr>
          <w:bCs/>
        </w:rPr>
        <w:t>За даними щомісячного моніторингу номінальна середньомісячна заробітна плата штатного працівника підприємств та організацій громади в середньому за 2025 рік склала 15050,76 грн і збільшилася у порівнянні з попереднім роком на 12,1 %.</w:t>
      </w:r>
    </w:p>
    <w:p w:rsidR="00472B21" w:rsidRPr="004E1D3E" w:rsidRDefault="00472B21" w:rsidP="00472B21">
      <w:pPr>
        <w:pStyle w:val="af9"/>
        <w:ind w:firstLine="567"/>
        <w:rPr>
          <w:bCs/>
        </w:rPr>
      </w:pPr>
      <w:r w:rsidRPr="004E1D3E">
        <w:t>Протягом 2025 року здійснено повідомну реєстрацію 46 колективних договорів, змін т</w:t>
      </w:r>
      <w:r w:rsidR="00D82292">
        <w:rPr>
          <w:lang w:val="uk-UA"/>
        </w:rPr>
        <w:t>і</w:t>
      </w:r>
      <w:r w:rsidRPr="004E1D3E">
        <w:t xml:space="preserve"> доповнень до них</w:t>
      </w:r>
      <w:r w:rsidR="00D82292">
        <w:rPr>
          <w:lang w:val="uk-UA"/>
        </w:rPr>
        <w:t xml:space="preserve"> та оприлюднення їх текстів</w:t>
      </w:r>
      <w:r w:rsidRPr="004E1D3E">
        <w:t xml:space="preserve"> </w:t>
      </w:r>
      <w:r w:rsidR="00D82292">
        <w:rPr>
          <w:lang w:val="uk-UA"/>
        </w:rPr>
        <w:t>н</w:t>
      </w:r>
      <w:r w:rsidRPr="004E1D3E">
        <w:t xml:space="preserve">а </w:t>
      </w:r>
      <w:proofErr w:type="spellStart"/>
      <w:r w:rsidRPr="004E1D3E">
        <w:t>офіційному</w:t>
      </w:r>
      <w:proofErr w:type="spellEnd"/>
      <w:r w:rsidRPr="004E1D3E">
        <w:t xml:space="preserve"> </w:t>
      </w:r>
      <w:proofErr w:type="spellStart"/>
      <w:r w:rsidRPr="004E1D3E">
        <w:t>вебсайті</w:t>
      </w:r>
      <w:proofErr w:type="spellEnd"/>
      <w:r w:rsidRPr="004E1D3E">
        <w:t xml:space="preserve"> </w:t>
      </w:r>
      <w:proofErr w:type="spellStart"/>
      <w:r w:rsidRPr="004E1D3E">
        <w:t>міської</w:t>
      </w:r>
      <w:proofErr w:type="spellEnd"/>
      <w:r w:rsidRPr="004E1D3E">
        <w:t xml:space="preserve"> ради у </w:t>
      </w:r>
      <w:proofErr w:type="spellStart"/>
      <w:r w:rsidRPr="004E1D3E">
        <w:t>розділі</w:t>
      </w:r>
      <w:proofErr w:type="spellEnd"/>
      <w:r w:rsidRPr="004E1D3E">
        <w:t xml:space="preserve"> «</w:t>
      </w:r>
      <w:proofErr w:type="spellStart"/>
      <w:r w:rsidRPr="004E1D3E">
        <w:t>Суспільство</w:t>
      </w:r>
      <w:proofErr w:type="spellEnd"/>
      <w:r w:rsidRPr="004E1D3E">
        <w:t>».</w:t>
      </w:r>
    </w:p>
    <w:p w:rsidR="00D82292" w:rsidRDefault="00472B21" w:rsidP="00D82292">
      <w:pPr>
        <w:pStyle w:val="af7"/>
        <w:suppressAutoHyphens w:val="0"/>
        <w:ind w:firstLine="567"/>
        <w:rPr>
          <w:bCs/>
          <w:lang w:val="uk-UA"/>
        </w:rPr>
      </w:pPr>
      <w:r w:rsidRPr="004E1D3E">
        <w:rPr>
          <w:lang w:val="uk-UA"/>
        </w:rPr>
        <w:lastRenderedPageBreak/>
        <w:t>Здійснювалося організаційно-методичне забезпечення та контроль за розробленням та впровадженням систем управління охороною праці на підприємствах, в установах та організаціях Роменської міської територіальної громади. Відповідно до Графіка проведення обстежень з питань охорони та умов праці на 2025 рік проведено обстеження 6 комунальних закладів громади, надано 38 рекомендацій.</w:t>
      </w:r>
      <w:r w:rsidRPr="004E1D3E">
        <w:rPr>
          <w:bCs/>
          <w:lang w:val="uk-UA"/>
        </w:rPr>
        <w:t xml:space="preserve"> </w:t>
      </w:r>
    </w:p>
    <w:p w:rsidR="00472B21" w:rsidRPr="004E1D3E" w:rsidRDefault="00472B21" w:rsidP="00D82292">
      <w:pPr>
        <w:pStyle w:val="af7"/>
        <w:suppressAutoHyphens w:val="0"/>
        <w:ind w:firstLine="567"/>
        <w:rPr>
          <w:rFonts w:ascii="Proba Pro" w:hAnsi="Proba Pro" w:hint="eastAsia"/>
          <w:b/>
          <w:lang w:val="uk-UA"/>
        </w:rPr>
      </w:pPr>
      <w:r w:rsidRPr="004E1D3E">
        <w:rPr>
          <w:bCs/>
          <w:lang w:val="uk-UA"/>
        </w:rPr>
        <w:t xml:space="preserve">На виконання </w:t>
      </w:r>
      <w:r w:rsidRPr="004E1D3E">
        <w:rPr>
          <w:lang w:val="uk-UA"/>
        </w:rPr>
        <w:t>розпорядження міського голови від 21.04.2025 №112-ОД «Про відзначення у 2025 році Дня охорони праці»</w:t>
      </w:r>
      <w:r w:rsidRPr="004E1D3E">
        <w:rPr>
          <w:bCs/>
          <w:lang w:val="uk-UA"/>
        </w:rPr>
        <w:t xml:space="preserve"> проведено організаційну роботу щодо забезпечення виконання затверджених заходів.</w:t>
      </w:r>
    </w:p>
    <w:p w:rsidR="00D82292" w:rsidRDefault="00D82292" w:rsidP="00472B21">
      <w:pPr>
        <w:keepNext/>
        <w:ind w:firstLine="567"/>
        <w:jc w:val="both"/>
        <w:rPr>
          <w:szCs w:val="20"/>
        </w:rPr>
      </w:pPr>
      <w:r>
        <w:rPr>
          <w:szCs w:val="20"/>
        </w:rPr>
        <w:t>В</w:t>
      </w:r>
      <w:r w:rsidRPr="004E1D3E">
        <w:rPr>
          <w:szCs w:val="20"/>
        </w:rPr>
        <w:t xml:space="preserve">ідповідно до наказу Північно-Східного міжрегіонального управління Державної служби з питань праці від 10 грудня 2025 року № 992/ПНС «Про утворення комісії зі спеціального розслідування випадку смерті працівника під час виконання ним трудових обов'язків» прийнято участь у розслідуванні </w:t>
      </w:r>
      <w:r>
        <w:rPr>
          <w:szCs w:val="20"/>
        </w:rPr>
        <w:t xml:space="preserve">одного </w:t>
      </w:r>
      <w:r w:rsidRPr="004E1D3E">
        <w:rPr>
          <w:szCs w:val="20"/>
        </w:rPr>
        <w:t>нещасного випадку.</w:t>
      </w:r>
      <w:r>
        <w:rPr>
          <w:szCs w:val="20"/>
        </w:rPr>
        <w:t xml:space="preserve"> </w:t>
      </w:r>
    </w:p>
    <w:p w:rsidR="00472B21" w:rsidRPr="004E1D3E" w:rsidRDefault="00472B21" w:rsidP="00472B21">
      <w:pPr>
        <w:keepNext/>
        <w:ind w:firstLine="567"/>
        <w:jc w:val="both"/>
        <w:rPr>
          <w:szCs w:val="20"/>
        </w:rPr>
      </w:pPr>
      <w:r w:rsidRPr="004E1D3E">
        <w:rPr>
          <w:szCs w:val="20"/>
        </w:rPr>
        <w:t xml:space="preserve">Проводиться постійна роз’яснювальна робота щодо дотримання положень чинного законодавства про працю з питань організації трудових відносин в умовах воєнного стану, оформлення трудових відносин, своєчасної та у повному обсязі оплати праці, безпечного виконання робіт, додержання мінімальних гарантій в оплаті праці; відповідальність за порушення трудового законодавства тощо. </w:t>
      </w:r>
      <w:r w:rsidR="00D82292">
        <w:rPr>
          <w:szCs w:val="20"/>
        </w:rPr>
        <w:t>На інтернет-ресурсах</w:t>
      </w:r>
      <w:r w:rsidRPr="004E1D3E">
        <w:rPr>
          <w:szCs w:val="20"/>
        </w:rPr>
        <w:t xml:space="preserve"> розміщено 7 статей.</w:t>
      </w:r>
    </w:p>
    <w:p w:rsidR="00472B21" w:rsidRPr="004E1D3E" w:rsidRDefault="00472B21" w:rsidP="00472B21">
      <w:pPr>
        <w:pStyle w:val="af9"/>
        <w:ind w:firstLine="0"/>
        <w:rPr>
          <w:bCs/>
          <w:iCs/>
          <w:sz w:val="16"/>
          <w:szCs w:val="16"/>
          <w:lang w:val="uk-UA"/>
        </w:rPr>
      </w:pPr>
    </w:p>
    <w:p w:rsidR="00472B21" w:rsidRPr="004E1D3E" w:rsidRDefault="00472B21" w:rsidP="00472B21">
      <w:pPr>
        <w:pStyle w:val="ab"/>
        <w:ind w:left="0" w:firstLine="567"/>
        <w:jc w:val="both"/>
        <w:rPr>
          <w:bCs/>
        </w:rPr>
      </w:pPr>
      <w:r w:rsidRPr="004E1D3E">
        <w:t xml:space="preserve">У 2025 році </w:t>
      </w:r>
      <w:r w:rsidRPr="004E1D3E">
        <w:rPr>
          <w:b/>
        </w:rPr>
        <w:t>відділом земельних ресурсів</w:t>
      </w:r>
      <w:r w:rsidRPr="004E1D3E">
        <w:t xml:space="preserve"> </w:t>
      </w:r>
      <w:r w:rsidRPr="004E1D3E">
        <w:rPr>
          <w:bCs/>
        </w:rPr>
        <w:t xml:space="preserve">видано 367 документів дозвільного характеру стосовно передачі у власність, надання у постійне користування та оренду земельних ділянок, що перебувають у комунальній власності та 1 відмову. </w:t>
      </w:r>
      <w:r w:rsidR="000B197D">
        <w:rPr>
          <w:bCs/>
        </w:rPr>
        <w:t>П</w:t>
      </w:r>
      <w:r w:rsidRPr="004E1D3E">
        <w:rPr>
          <w:bCs/>
        </w:rPr>
        <w:t>ідготовлено та прийнято 83 рішення міської ради у сфері земельних відносин, затверджено 222 примірники технічної документації із землеустрою, 127 проєктів землеустрою щодо відведення земельних ділянок.</w:t>
      </w:r>
    </w:p>
    <w:p w:rsidR="00472B21" w:rsidRPr="004E1D3E" w:rsidRDefault="00D32F3A" w:rsidP="00472B21">
      <w:pPr>
        <w:ind w:firstLine="567"/>
        <w:jc w:val="both"/>
        <w:rPr>
          <w:bCs/>
        </w:rPr>
      </w:pPr>
      <w:r>
        <w:rPr>
          <w:bCs/>
        </w:rPr>
        <w:t>М</w:t>
      </w:r>
      <w:r w:rsidR="00472B21" w:rsidRPr="004E1D3E">
        <w:rPr>
          <w:bCs/>
        </w:rPr>
        <w:t xml:space="preserve">іж Роменською міською радою та орендарями (фізичними та юридичними особами) укладено нових та переукладено 291 договір оренди землі (площа </w:t>
      </w:r>
      <w:r>
        <w:rPr>
          <w:bCs/>
        </w:rPr>
        <w:t xml:space="preserve">˗ </w:t>
      </w:r>
      <w:r w:rsidR="00472B21" w:rsidRPr="004E1D3E">
        <w:rPr>
          <w:bCs/>
        </w:rPr>
        <w:t xml:space="preserve">869,9987 га) на суму орендної плати 10 617 254,98 грн в рік, укладено 255 додаткових угод до договорів оренди землі щодо їх поновлення (площа </w:t>
      </w:r>
      <w:r>
        <w:rPr>
          <w:bCs/>
        </w:rPr>
        <w:t xml:space="preserve">˗ </w:t>
      </w:r>
      <w:r w:rsidR="00472B21" w:rsidRPr="004E1D3E">
        <w:rPr>
          <w:bCs/>
        </w:rPr>
        <w:t>594,8620 га) на суму 2 476 667,13 грн орендної плати в рік.</w:t>
      </w:r>
    </w:p>
    <w:p w:rsidR="00472B21" w:rsidRPr="004E1D3E" w:rsidRDefault="00472B21" w:rsidP="00472B21">
      <w:pPr>
        <w:ind w:firstLine="567"/>
        <w:jc w:val="both"/>
        <w:rPr>
          <w:bCs/>
        </w:rPr>
      </w:pPr>
      <w:r w:rsidRPr="004E1D3E">
        <w:rPr>
          <w:bCs/>
        </w:rPr>
        <w:t>Спеціалістами відділу було організовано та проведено 3 засідання комісії з розгляду земельних спорів, на яких розглянуто 1 звернення щодо спірних питань стосовно погодження меж земельних ділянок. За результатами розгляду складені відповідні протоколи.</w:t>
      </w:r>
    </w:p>
    <w:p w:rsidR="00472B21" w:rsidRPr="004E1D3E" w:rsidRDefault="00472B21" w:rsidP="00472B21">
      <w:pPr>
        <w:ind w:firstLine="567"/>
        <w:jc w:val="both"/>
        <w:rPr>
          <w:bCs/>
        </w:rPr>
      </w:pPr>
      <w:r w:rsidRPr="004E1D3E">
        <w:rPr>
          <w:bCs/>
        </w:rPr>
        <w:t>Проведено 8 засідань комісії по добору вільних земельних ділянок, які (або права на які) виставляються для продажу на земельних торгах, на яких рекомендовано до включення в перелік вільних земельних ділянок для проведення торгів 69 земельних ділянок За результатами розгляду складені відповідні протоколи та підготовлені проєкти рішень міської ради.</w:t>
      </w:r>
    </w:p>
    <w:p w:rsidR="00472B21" w:rsidRPr="004E1D3E" w:rsidRDefault="00472B21" w:rsidP="00472B21">
      <w:pPr>
        <w:ind w:firstLine="567"/>
        <w:jc w:val="both"/>
        <w:rPr>
          <w:bCs/>
        </w:rPr>
      </w:pPr>
      <w:r w:rsidRPr="004E1D3E">
        <w:rPr>
          <w:bCs/>
        </w:rPr>
        <w:t>З метою збільшення надходжень до бюджету громади у 2025 році здійснена підготовка матеріалів для проведення земельних торгів з продажу права оренди на 82 земельні ділянки. За результатами проведених торгів річна орендна плата за використання цих земельних ділянок становить 7 686 968,55 грн в рік. Здійснено заходи з проведення нормативної грошової оцінки 4 земельних ділянок комунальної власності, яка в подальшому буде використана для визначення орендної плати за ці земельні ділянки.</w:t>
      </w:r>
    </w:p>
    <w:p w:rsidR="00472B21" w:rsidRPr="004E1D3E" w:rsidRDefault="00472B21" w:rsidP="00472B21">
      <w:pPr>
        <w:pStyle w:val="ab"/>
        <w:ind w:left="0" w:firstLine="567"/>
        <w:jc w:val="both"/>
        <w:rPr>
          <w:bCs/>
        </w:rPr>
      </w:pPr>
      <w:r w:rsidRPr="004E1D3E">
        <w:rPr>
          <w:bCs/>
        </w:rPr>
        <w:t>З метою ефективного використання водних об’єктів, розміщених на території громади</w:t>
      </w:r>
      <w:r w:rsidR="00D32F3A">
        <w:rPr>
          <w:bCs/>
        </w:rPr>
        <w:t>,</w:t>
      </w:r>
      <w:r w:rsidRPr="004E1D3E">
        <w:rPr>
          <w:bCs/>
        </w:rPr>
        <w:t xml:space="preserve"> у 2025 році проведені наради, засідання комісій та здійснені заходи з паспортизації 9 водних об’єктів (ставків) та проведені земельні торги з права оренди під 8 водними об’єктами (ставками) площею 34,4949 га, за використання яких орендна плата складає 307 093,00 грн.</w:t>
      </w:r>
    </w:p>
    <w:p w:rsidR="00472B21" w:rsidRPr="004E1D3E" w:rsidRDefault="00472B21" w:rsidP="00472B21">
      <w:pPr>
        <w:ind w:firstLine="567"/>
        <w:jc w:val="both"/>
      </w:pPr>
      <w:r w:rsidRPr="004E1D3E">
        <w:t xml:space="preserve">Відповідно до розробленого проєкту землеустрою щодо встановлення (зміни) меж міста Ромни </w:t>
      </w:r>
      <w:r w:rsidR="00D32F3A">
        <w:t>п</w:t>
      </w:r>
      <w:r w:rsidRPr="004E1D3E">
        <w:t>остановою Верховної Ради України від 11</w:t>
      </w:r>
      <w:r w:rsidR="00D32F3A">
        <w:t xml:space="preserve"> березня </w:t>
      </w:r>
      <w:r w:rsidRPr="004E1D3E">
        <w:t xml:space="preserve">2025 </w:t>
      </w:r>
      <w:r w:rsidR="00D32F3A">
        <w:t xml:space="preserve">р. </w:t>
      </w:r>
      <w:r w:rsidRPr="004E1D3E">
        <w:t xml:space="preserve">№ 4289-IX змінені та встановлені межі міста Ромни Сумської області загальною площею 4357,3722 га. 22.07.2025 межі міста Ромни Сумської області внесені до Державного земельного кадастру. 19.12.2025 Роменською міською радою відповідно до діючої містобудівної документації затверджені проєкти землеустрою щодо встановлення (зміни) меж 9 населених пунктів Роменської міської територіальної громади: с. Рогинці, с. Герасимівка, с. Перехрестівка, с. Біловод, с. Овлаші, с. </w:t>
      </w:r>
      <w:r w:rsidRPr="004E1D3E">
        <w:lastRenderedPageBreak/>
        <w:t>Бобрик, с. Пустовійтівка, с. Великі Бубни, с. Загребелля. Відповідні відомості внесені до Державного земельного кадастру.</w:t>
      </w:r>
    </w:p>
    <w:p w:rsidR="00472B21" w:rsidRPr="004E1D3E" w:rsidRDefault="00472B21" w:rsidP="00472B21">
      <w:pPr>
        <w:ind w:firstLine="567"/>
        <w:jc w:val="both"/>
        <w:rPr>
          <w:rFonts w:eastAsia="Times New Roman"/>
          <w:lang w:eastAsia="ru-RU"/>
        </w:rPr>
      </w:pPr>
      <w:r w:rsidRPr="004E1D3E">
        <w:rPr>
          <w:bCs/>
        </w:rPr>
        <w:t xml:space="preserve">Крім того, </w:t>
      </w:r>
      <w:r w:rsidR="001E648E">
        <w:rPr>
          <w:bCs/>
        </w:rPr>
        <w:t>забезпечено</w:t>
      </w:r>
      <w:r w:rsidRPr="004E1D3E">
        <w:rPr>
          <w:rFonts w:eastAsia="Times New Roman"/>
          <w:lang w:eastAsia="ru-RU"/>
        </w:rPr>
        <w:t xml:space="preserve"> уклад</w:t>
      </w:r>
      <w:r w:rsidR="001E648E">
        <w:rPr>
          <w:rFonts w:eastAsia="Times New Roman"/>
          <w:lang w:eastAsia="ru-RU"/>
        </w:rPr>
        <w:t>ання</w:t>
      </w:r>
      <w:r w:rsidRPr="004E1D3E">
        <w:rPr>
          <w:rFonts w:eastAsia="Times New Roman"/>
          <w:lang w:eastAsia="ru-RU"/>
        </w:rPr>
        <w:t xml:space="preserve"> 20 договорів з суб’єктами господарювання про добровільне відшкодування збитків Роменській міській раді, заподіяних внаслідок порушення вимог земельного законодавства</w:t>
      </w:r>
      <w:r w:rsidR="001E648E">
        <w:rPr>
          <w:rFonts w:eastAsia="Times New Roman"/>
          <w:lang w:eastAsia="ru-RU"/>
        </w:rPr>
        <w:t>,</w:t>
      </w:r>
      <w:r w:rsidRPr="004E1D3E">
        <w:rPr>
          <w:rFonts w:eastAsia="Times New Roman"/>
          <w:lang w:eastAsia="ru-RU"/>
        </w:rPr>
        <w:t xml:space="preserve"> на загальну суму 660 534,45 грн, </w:t>
      </w:r>
      <w:r w:rsidR="001E648E">
        <w:rPr>
          <w:rFonts w:eastAsia="Times New Roman"/>
          <w:lang w:eastAsia="ru-RU"/>
        </w:rPr>
        <w:t>відповідно до</w:t>
      </w:r>
      <w:r w:rsidRPr="004E1D3E">
        <w:rPr>
          <w:rFonts w:eastAsia="Times New Roman"/>
          <w:lang w:eastAsia="ru-RU"/>
        </w:rPr>
        <w:t xml:space="preserve"> яких 20 суб’єктів господарювання вже відшкодували збитки</w:t>
      </w:r>
      <w:r w:rsidR="001E648E">
        <w:rPr>
          <w:rFonts w:eastAsia="Times New Roman"/>
          <w:lang w:eastAsia="ru-RU"/>
        </w:rPr>
        <w:t xml:space="preserve"> у зазначеній сумі</w:t>
      </w:r>
      <w:r w:rsidRPr="004E1D3E">
        <w:rPr>
          <w:rFonts w:eastAsia="Times New Roman"/>
          <w:lang w:eastAsia="ru-RU"/>
        </w:rPr>
        <w:t>.</w:t>
      </w:r>
    </w:p>
    <w:p w:rsidR="00472B21" w:rsidRPr="004E1D3E" w:rsidRDefault="00472B21" w:rsidP="00472B21">
      <w:pPr>
        <w:ind w:firstLine="567"/>
        <w:jc w:val="both"/>
        <w:rPr>
          <w:bCs/>
          <w:iCs/>
          <w:sz w:val="16"/>
          <w:szCs w:val="16"/>
        </w:rPr>
      </w:pPr>
    </w:p>
    <w:p w:rsidR="00472B21" w:rsidRPr="004E1D3E" w:rsidRDefault="00472B21" w:rsidP="00472B21">
      <w:pPr>
        <w:ind w:firstLine="567"/>
        <w:jc w:val="both"/>
        <w:rPr>
          <w:bCs/>
          <w:iCs/>
          <w:lang w:val="ru-RU"/>
        </w:rPr>
      </w:pPr>
      <w:r w:rsidRPr="004E1D3E">
        <w:rPr>
          <w:b/>
          <w:bCs/>
          <w:iCs/>
          <w:lang w:val="ru-RU"/>
        </w:rPr>
        <w:t>Відділом з проведення тендерних торгів, закупівель та внутрішнього контролю, аудиту</w:t>
      </w:r>
      <w:r w:rsidRPr="004E1D3E">
        <w:rPr>
          <w:bCs/>
          <w:iCs/>
          <w:lang w:val="ru-RU"/>
        </w:rPr>
        <w:t xml:space="preserve"> у 2025 році було проведено такі тендери:</w:t>
      </w:r>
    </w:p>
    <w:p w:rsidR="00472B21" w:rsidRPr="001E648E" w:rsidRDefault="00472B21" w:rsidP="001E648E">
      <w:pPr>
        <w:suppressAutoHyphens w:val="0"/>
        <w:ind w:firstLine="567"/>
        <w:jc w:val="both"/>
        <w:rPr>
          <w:rFonts w:eastAsia="Times New Roman"/>
          <w:lang w:eastAsia="uk-UA"/>
        </w:rPr>
      </w:pPr>
      <w:r w:rsidRPr="001E648E">
        <w:rPr>
          <w:rFonts w:eastAsia="Times New Roman"/>
          <w:lang w:val="ru-RU" w:eastAsia="uk-UA"/>
        </w:rPr>
        <w:t>з</w:t>
      </w:r>
      <w:proofErr w:type="spellStart"/>
      <w:r w:rsidRPr="001E648E">
        <w:rPr>
          <w:rFonts w:eastAsia="Times New Roman"/>
          <w:lang w:eastAsia="uk-UA"/>
        </w:rPr>
        <w:t>акупівля</w:t>
      </w:r>
      <w:proofErr w:type="spellEnd"/>
      <w:r w:rsidRPr="001E648E">
        <w:rPr>
          <w:rFonts w:eastAsia="Times New Roman"/>
          <w:lang w:eastAsia="uk-UA"/>
        </w:rPr>
        <w:t xml:space="preserve"> електричної енергії та інших енергоносіїв, бензину, паперу та послуг радіомовлення;</w:t>
      </w:r>
    </w:p>
    <w:p w:rsidR="00472B21" w:rsidRPr="001E648E" w:rsidRDefault="00472B21" w:rsidP="001E648E">
      <w:pPr>
        <w:shd w:val="clear" w:color="auto" w:fill="FFFFFF"/>
        <w:suppressAutoHyphens w:val="0"/>
        <w:ind w:firstLine="567"/>
        <w:jc w:val="both"/>
        <w:textAlignment w:val="baseline"/>
        <w:outlineLvl w:val="1"/>
        <w:rPr>
          <w:rFonts w:eastAsia="Times New Roman"/>
          <w:bCs/>
          <w:lang w:eastAsia="uk-UA"/>
        </w:rPr>
      </w:pPr>
      <w:r w:rsidRPr="001E648E">
        <w:rPr>
          <w:rFonts w:eastAsia="Times New Roman"/>
          <w:bCs/>
          <w:bdr w:val="none" w:sz="0" w:space="0" w:color="auto" w:frame="1"/>
          <w:lang w:eastAsia="uk-UA"/>
        </w:rPr>
        <w:t>комп’ютерне обладнання (системний блок Vinga Advanced D5779 або еквівалент; монітор 22" Samsung S22D300 або еквівалент; монітор 25" MSI PRO MP251 або еквівалент; багатофункціональний пристрій Canon i-SENSYS MF272dw WI-FI або еквівалент; багатофункціональний пристрій Canon i-SENSYS MF3010 або еквівалент</w:t>
      </w:r>
    </w:p>
    <w:p w:rsidR="00472B21" w:rsidRPr="001E648E" w:rsidRDefault="00472B21" w:rsidP="001E648E">
      <w:pPr>
        <w:shd w:val="clear" w:color="auto" w:fill="FFFFFF"/>
        <w:suppressAutoHyphens w:val="0"/>
        <w:ind w:firstLine="567"/>
        <w:jc w:val="both"/>
        <w:textAlignment w:val="baseline"/>
        <w:outlineLvl w:val="1"/>
        <w:rPr>
          <w:rFonts w:eastAsia="Times New Roman"/>
          <w:bCs/>
          <w:lang w:eastAsia="uk-UA"/>
        </w:rPr>
      </w:pPr>
      <w:r w:rsidRPr="001E648E">
        <w:rPr>
          <w:rFonts w:eastAsia="Times New Roman"/>
          <w:bCs/>
          <w:bdr w:val="none" w:sz="0" w:space="0" w:color="auto" w:frame="1"/>
          <w:lang w:eastAsia="uk-UA"/>
        </w:rPr>
        <w:t>«Послуги з виготовлення проєктів землеустрою щодо встановлення (зміни) меж населених пунктів: село Герасимівка, село Овлаші, село Пустовійтівка, село Рогинці, село Біловод, село Бобрик, село Великі Бубни, село Перехрестівка Роменського району Сумської області»</w:t>
      </w:r>
      <w:r w:rsidR="001E648E">
        <w:rPr>
          <w:rFonts w:eastAsia="Times New Roman"/>
          <w:bCs/>
          <w:bdr w:val="none" w:sz="0" w:space="0" w:color="auto" w:frame="1"/>
          <w:lang w:eastAsia="uk-UA"/>
        </w:rPr>
        <w:t>;</w:t>
      </w:r>
    </w:p>
    <w:p w:rsidR="00472B21" w:rsidRPr="001E648E" w:rsidRDefault="00472B21" w:rsidP="001E648E">
      <w:pPr>
        <w:shd w:val="clear" w:color="auto" w:fill="FFFFFF"/>
        <w:suppressAutoHyphens w:val="0"/>
        <w:ind w:firstLine="567"/>
        <w:jc w:val="both"/>
        <w:textAlignment w:val="baseline"/>
        <w:outlineLvl w:val="1"/>
        <w:rPr>
          <w:rFonts w:eastAsia="Times New Roman"/>
          <w:bCs/>
          <w:lang w:eastAsia="uk-UA"/>
        </w:rPr>
      </w:pPr>
      <w:r w:rsidRPr="001E648E">
        <w:rPr>
          <w:rFonts w:eastAsia="Times New Roman"/>
          <w:bCs/>
          <w:bdr w:val="none" w:sz="0" w:space="0" w:color="auto" w:frame="1"/>
          <w:lang w:eastAsia="uk-UA"/>
        </w:rPr>
        <w:t>розроблення Комплексного плану просторового розвитку території Роменської міської територіальної громади Сумської області (в тому числі розроблення планувальних рішень генеральних планів сільських населених пунктів з виготовленням топографічної основи масштабу 1:2000 із застосуванням геоінформаційних технологій)</w:t>
      </w:r>
      <w:r w:rsidR="001E648E">
        <w:rPr>
          <w:rFonts w:eastAsia="Times New Roman"/>
          <w:bCs/>
          <w:bdr w:val="none" w:sz="0" w:space="0" w:color="auto" w:frame="1"/>
          <w:lang w:eastAsia="uk-UA"/>
        </w:rPr>
        <w:t>;</w:t>
      </w:r>
    </w:p>
    <w:p w:rsidR="00472B21" w:rsidRDefault="00472B21" w:rsidP="001E648E">
      <w:pPr>
        <w:suppressAutoHyphens w:val="0"/>
        <w:ind w:firstLine="567"/>
        <w:jc w:val="both"/>
        <w:rPr>
          <w:rFonts w:eastAsia="Times New Roman"/>
          <w:lang w:eastAsia="uk-UA"/>
        </w:rPr>
      </w:pPr>
      <w:r w:rsidRPr="001E648E">
        <w:rPr>
          <w:rFonts w:eastAsia="Times New Roman"/>
          <w:lang w:eastAsia="uk-UA"/>
        </w:rPr>
        <w:t>закупівлі обладнання відповідно Програми обороноздатності і безпеки Держави у період дії воєнного стану 2024-2026 р</w:t>
      </w:r>
      <w:r w:rsidR="001E648E">
        <w:rPr>
          <w:rFonts w:eastAsia="Times New Roman"/>
          <w:lang w:eastAsia="uk-UA"/>
        </w:rPr>
        <w:t>р.</w:t>
      </w:r>
    </w:p>
    <w:p w:rsidR="001E648E" w:rsidRPr="001E648E" w:rsidRDefault="001E648E" w:rsidP="001E648E">
      <w:pPr>
        <w:suppressAutoHyphens w:val="0"/>
        <w:ind w:firstLine="567"/>
        <w:jc w:val="both"/>
        <w:rPr>
          <w:rFonts w:eastAsia="Times New Roman"/>
          <w:lang w:eastAsia="uk-UA"/>
        </w:rPr>
      </w:pPr>
    </w:p>
    <w:p w:rsidR="00472B21" w:rsidRPr="004E1D3E" w:rsidRDefault="00472B21" w:rsidP="00472B21">
      <w:pPr>
        <w:pStyle w:val="27"/>
        <w:shd w:val="clear" w:color="auto" w:fill="auto"/>
        <w:tabs>
          <w:tab w:val="left" w:pos="567"/>
          <w:tab w:val="left" w:pos="6485"/>
        </w:tabs>
        <w:spacing w:before="0" w:line="240" w:lineRule="auto"/>
        <w:ind w:firstLine="567"/>
        <w:jc w:val="both"/>
        <w:rPr>
          <w:sz w:val="24"/>
          <w:szCs w:val="24"/>
        </w:rPr>
      </w:pPr>
      <w:r w:rsidRPr="004E1D3E">
        <w:rPr>
          <w:b/>
          <w:sz w:val="24"/>
          <w:szCs w:val="24"/>
          <w:lang w:val="uk-UA"/>
        </w:rPr>
        <w:t>Відділом обліку і розподілу житла</w:t>
      </w:r>
      <w:r w:rsidRPr="004E1D3E">
        <w:rPr>
          <w:sz w:val="24"/>
          <w:szCs w:val="24"/>
          <w:lang w:val="uk-UA"/>
        </w:rPr>
        <w:t xml:space="preserve"> протягом 2025 року взято на квартирний облік за місцем проживання 29 осіб, внесені до позачергового списку – 20 осіб, до першочергового списку – 9, внесені зміни в 4 облікових справ осіб, які перебувають у черзі на поліпшення житлових умов. </w:t>
      </w:r>
      <w:r w:rsidRPr="004E1D3E">
        <w:rPr>
          <w:sz w:val="24"/>
          <w:szCs w:val="24"/>
        </w:rPr>
        <w:t xml:space="preserve">Знято 6 осіб з квартирного обліку, </w:t>
      </w:r>
      <w:r w:rsidRPr="004E1D3E">
        <w:rPr>
          <w:sz w:val="24"/>
          <w:szCs w:val="24"/>
          <w:lang w:val="uk-UA"/>
        </w:rPr>
        <w:t xml:space="preserve">5 </w:t>
      </w:r>
      <w:r w:rsidRPr="004E1D3E">
        <w:rPr>
          <w:sz w:val="24"/>
          <w:szCs w:val="24"/>
        </w:rPr>
        <w:t xml:space="preserve">особам </w:t>
      </w:r>
      <w:proofErr w:type="spellStart"/>
      <w:r w:rsidRPr="004E1D3E">
        <w:rPr>
          <w:sz w:val="24"/>
          <w:szCs w:val="24"/>
        </w:rPr>
        <w:t>поліпшено</w:t>
      </w:r>
      <w:proofErr w:type="spellEnd"/>
      <w:r w:rsidRPr="004E1D3E">
        <w:rPr>
          <w:sz w:val="24"/>
          <w:szCs w:val="24"/>
        </w:rPr>
        <w:t xml:space="preserve"> </w:t>
      </w:r>
      <w:proofErr w:type="spellStart"/>
      <w:r w:rsidRPr="004E1D3E">
        <w:rPr>
          <w:sz w:val="24"/>
          <w:szCs w:val="24"/>
        </w:rPr>
        <w:t>житлові</w:t>
      </w:r>
      <w:proofErr w:type="spellEnd"/>
      <w:r w:rsidRPr="004E1D3E">
        <w:rPr>
          <w:sz w:val="24"/>
          <w:szCs w:val="24"/>
        </w:rPr>
        <w:t xml:space="preserve"> </w:t>
      </w:r>
      <w:proofErr w:type="spellStart"/>
      <w:r w:rsidRPr="004E1D3E">
        <w:rPr>
          <w:sz w:val="24"/>
          <w:szCs w:val="24"/>
        </w:rPr>
        <w:t>умові</w:t>
      </w:r>
      <w:proofErr w:type="spellEnd"/>
      <w:r w:rsidRPr="004E1D3E">
        <w:rPr>
          <w:sz w:val="24"/>
          <w:szCs w:val="24"/>
        </w:rPr>
        <w:t xml:space="preserve"> за </w:t>
      </w:r>
      <w:proofErr w:type="spellStart"/>
      <w:r w:rsidRPr="004E1D3E">
        <w:rPr>
          <w:sz w:val="24"/>
          <w:szCs w:val="24"/>
        </w:rPr>
        <w:t>рахунок</w:t>
      </w:r>
      <w:proofErr w:type="spellEnd"/>
      <w:r w:rsidRPr="004E1D3E">
        <w:rPr>
          <w:sz w:val="24"/>
          <w:szCs w:val="24"/>
        </w:rPr>
        <w:t xml:space="preserve"> </w:t>
      </w:r>
      <w:proofErr w:type="spellStart"/>
      <w:r w:rsidRPr="004E1D3E">
        <w:rPr>
          <w:sz w:val="24"/>
          <w:szCs w:val="24"/>
        </w:rPr>
        <w:t>коштів</w:t>
      </w:r>
      <w:proofErr w:type="spellEnd"/>
      <w:r w:rsidRPr="004E1D3E">
        <w:rPr>
          <w:sz w:val="24"/>
          <w:szCs w:val="24"/>
        </w:rPr>
        <w:t xml:space="preserve"> </w:t>
      </w:r>
      <w:proofErr w:type="spellStart"/>
      <w:r w:rsidRPr="004E1D3E">
        <w:rPr>
          <w:sz w:val="24"/>
          <w:szCs w:val="24"/>
        </w:rPr>
        <w:t>місцевого</w:t>
      </w:r>
      <w:proofErr w:type="spellEnd"/>
      <w:r w:rsidRPr="004E1D3E">
        <w:rPr>
          <w:sz w:val="24"/>
          <w:szCs w:val="24"/>
        </w:rPr>
        <w:t xml:space="preserve"> бюджету.</w:t>
      </w:r>
    </w:p>
    <w:p w:rsidR="00472B21" w:rsidRPr="004E1D3E" w:rsidRDefault="001E648E" w:rsidP="00472B21">
      <w:pPr>
        <w:tabs>
          <w:tab w:val="left" w:pos="567"/>
        </w:tabs>
        <w:ind w:firstLine="567"/>
        <w:jc w:val="both"/>
      </w:pPr>
      <w:r>
        <w:rPr>
          <w:rFonts w:eastAsiaTheme="minorEastAsia"/>
          <w:lang w:eastAsia="ru-RU"/>
        </w:rPr>
        <w:t>П</w:t>
      </w:r>
      <w:r w:rsidR="00472B21" w:rsidRPr="004E1D3E">
        <w:rPr>
          <w:rFonts w:eastAsiaTheme="minorEastAsia"/>
          <w:lang w:eastAsia="ru-RU"/>
        </w:rPr>
        <w:t xml:space="preserve">остійно оновлюється інформація в </w:t>
      </w:r>
      <w:r w:rsidR="00472B21" w:rsidRPr="004E1D3E">
        <w:t>Єдиному державному реєстрі громадян, які потребують поліпшення житлових умов, вноситься</w:t>
      </w:r>
      <w:r w:rsidR="00472B21" w:rsidRPr="004E1D3E">
        <w:rPr>
          <w:rFonts w:eastAsia="Times New Roman"/>
          <w:bdr w:val="none" w:sz="0" w:space="0" w:color="auto" w:frame="1"/>
          <w:lang w:eastAsia="ru-RU"/>
        </w:rPr>
        <w:t xml:space="preserve"> вся необхідна інформація про взяття на квартирний облік </w:t>
      </w:r>
      <w:r w:rsidR="00472B21" w:rsidRPr="004E1D3E">
        <w:rPr>
          <w:rFonts w:eastAsia="Times New Roman"/>
          <w:bCs/>
          <w:lang w:eastAsia="ru-RU"/>
        </w:rPr>
        <w:t>громадян, які потребують поліпшення житлових умов</w:t>
      </w:r>
      <w:r w:rsidR="00472B21" w:rsidRPr="004E1D3E">
        <w:rPr>
          <w:rFonts w:eastAsia="Times New Roman"/>
          <w:bdr w:val="none" w:sz="0" w:space="0" w:color="auto" w:frame="1"/>
          <w:lang w:eastAsia="ru-RU"/>
        </w:rPr>
        <w:t xml:space="preserve">, зміни згідно з поданих заяв громадян та виключається інформація про громадян, які відповідно до законодавства втратили право на поліпшення житлових умов. </w:t>
      </w:r>
      <w:r>
        <w:rPr>
          <w:rFonts w:eastAsia="Times New Roman"/>
          <w:bdr w:val="none" w:sz="0" w:space="0" w:color="auto" w:frame="1"/>
          <w:lang w:eastAsia="ru-RU"/>
        </w:rPr>
        <w:t>Загалом в цей</w:t>
      </w:r>
      <w:r w:rsidR="00472B21" w:rsidRPr="004E1D3E">
        <w:t xml:space="preserve"> Реєстр внесена інформація по 1247 особам.</w:t>
      </w:r>
    </w:p>
    <w:p w:rsidR="00472B21" w:rsidRPr="004E1D3E" w:rsidRDefault="00472B21" w:rsidP="00472B21">
      <w:pPr>
        <w:tabs>
          <w:tab w:val="left" w:pos="284"/>
        </w:tabs>
        <w:ind w:right="-142" w:firstLine="567"/>
        <w:jc w:val="both"/>
      </w:pPr>
      <w:r w:rsidRPr="004E1D3E">
        <w:t xml:space="preserve">Ведеться робота </w:t>
      </w:r>
      <w:r w:rsidR="001E648E">
        <w:t>з</w:t>
      </w:r>
      <w:r w:rsidRPr="004E1D3E">
        <w:t xml:space="preserve"> виявленн</w:t>
      </w:r>
      <w:r w:rsidR="001E648E">
        <w:t>я</w:t>
      </w:r>
      <w:r w:rsidRPr="004E1D3E">
        <w:t xml:space="preserve"> вільних житлових приміщень (відумерла спадщина, безхазяйне майно, тощо) для здійснення заходів щодо встановлення можливості (законних підстав) прийняття їх до комунальної власності громади.</w:t>
      </w:r>
    </w:p>
    <w:p w:rsidR="00472B21" w:rsidRPr="004E1D3E" w:rsidRDefault="001E648E" w:rsidP="00472B21">
      <w:pPr>
        <w:pStyle w:val="27"/>
        <w:shd w:val="clear" w:color="auto" w:fill="auto"/>
        <w:tabs>
          <w:tab w:val="left" w:pos="567"/>
        </w:tabs>
        <w:spacing w:before="0" w:line="240" w:lineRule="auto"/>
        <w:ind w:firstLine="567"/>
        <w:jc w:val="both"/>
        <w:rPr>
          <w:sz w:val="24"/>
          <w:szCs w:val="24"/>
          <w:lang w:val="uk-UA"/>
        </w:rPr>
      </w:pPr>
      <w:r>
        <w:rPr>
          <w:sz w:val="24"/>
          <w:szCs w:val="24"/>
          <w:lang w:val="uk-UA"/>
        </w:rPr>
        <w:t>М</w:t>
      </w:r>
      <w:r w:rsidR="00472B21" w:rsidRPr="004E1D3E">
        <w:rPr>
          <w:sz w:val="24"/>
          <w:szCs w:val="24"/>
          <w:lang w:val="uk-UA"/>
        </w:rPr>
        <w:t>іжвідомчою комісією розглянуто 67 звернень громадян, які стосуються спірних земельних питань, питань незаконного будівництва, переобладнання, порушення добросусідських відно</w:t>
      </w:r>
      <w:r>
        <w:rPr>
          <w:sz w:val="24"/>
          <w:szCs w:val="24"/>
          <w:lang w:val="uk-UA"/>
        </w:rPr>
        <w:t>син</w:t>
      </w:r>
      <w:r w:rsidR="00472B21" w:rsidRPr="004E1D3E">
        <w:rPr>
          <w:sz w:val="24"/>
          <w:szCs w:val="24"/>
          <w:lang w:val="uk-UA"/>
        </w:rPr>
        <w:t xml:space="preserve"> тощо.</w:t>
      </w:r>
    </w:p>
    <w:p w:rsidR="00472B21" w:rsidRPr="004E1D3E" w:rsidRDefault="00472B21" w:rsidP="00472B21">
      <w:pPr>
        <w:suppressAutoHyphens w:val="0"/>
        <w:ind w:firstLine="284"/>
        <w:jc w:val="both"/>
        <w:rPr>
          <w:sz w:val="16"/>
          <w:szCs w:val="16"/>
        </w:rPr>
      </w:pPr>
    </w:p>
    <w:p w:rsidR="00472B21" w:rsidRPr="004E1D3E" w:rsidRDefault="00472B21" w:rsidP="00472B21">
      <w:pPr>
        <w:ind w:firstLine="567"/>
        <w:jc w:val="both"/>
        <w:rPr>
          <w:rFonts w:eastAsia="Times New Roman"/>
        </w:rPr>
      </w:pPr>
      <w:r w:rsidRPr="004E1D3E">
        <w:rPr>
          <w:b/>
        </w:rPr>
        <w:t>Відділ молоді та спорту</w:t>
      </w:r>
      <w:r w:rsidR="001E648E">
        <w:rPr>
          <w:b/>
        </w:rPr>
        <w:t xml:space="preserve"> </w:t>
      </w:r>
    </w:p>
    <w:p w:rsidR="00472B21" w:rsidRPr="004E1D3E" w:rsidRDefault="00472B21" w:rsidP="00472B21">
      <w:pPr>
        <w:shd w:val="clear" w:color="auto" w:fill="FFFFFF"/>
        <w:ind w:firstLine="567"/>
        <w:jc w:val="both"/>
      </w:pPr>
      <w:r w:rsidRPr="004E1D3E">
        <w:t xml:space="preserve">У дитячо-юнацьких спортивних школах </w:t>
      </w:r>
      <w:r w:rsidR="001E648E">
        <w:t>міської ради</w:t>
      </w:r>
      <w:r w:rsidRPr="004E1D3E">
        <w:t xml:space="preserve"> </w:t>
      </w:r>
      <w:r w:rsidR="001E648E">
        <w:t xml:space="preserve">діють </w:t>
      </w:r>
      <w:r w:rsidRPr="004E1D3E">
        <w:t>відділення гімнастики спортивної, дзюдо, легкої атлетики, футболу, баскетболу, біатлону, важкої атлетики та волейболу, у яких навчається 662 вихованців. На утримання дитячо-юнацьких спортивних шкіл у 2025 році з бюджету Роменської міської територіальної громади було виділено 10</w:t>
      </w:r>
      <w:r w:rsidR="001E648E">
        <w:t> </w:t>
      </w:r>
      <w:r w:rsidRPr="004E1D3E">
        <w:t>903,6 тис. грн. На навчально-спортивну роботу витрати склали 468,2 тис грн, придбання спортивного обладнання та інвентарю – 746,2 тис. грн.</w:t>
      </w:r>
    </w:p>
    <w:p w:rsidR="00472B21" w:rsidRPr="004E1D3E" w:rsidRDefault="00472B21" w:rsidP="00472B21">
      <w:pPr>
        <w:shd w:val="clear" w:color="auto" w:fill="FFFFFF"/>
        <w:ind w:firstLine="567"/>
        <w:jc w:val="both"/>
      </w:pPr>
      <w:r w:rsidRPr="004E1D3E">
        <w:lastRenderedPageBreak/>
        <w:t>На заходи Програми Роменської міської територіальної громади з розвитку плавання на 2021-2025 роки було виділено 2555,6 тис.</w:t>
      </w:r>
      <w:r w:rsidR="00784C21">
        <w:t xml:space="preserve"> </w:t>
      </w:r>
      <w:r w:rsidRPr="004E1D3E">
        <w:t>грн. Заняття з оздоровчого плавання в басейні «Aqualand» ТОВ «Флоріана» відвідало 4382 учні закладів загальної середньої освіти.</w:t>
      </w:r>
    </w:p>
    <w:p w:rsidR="00472B21" w:rsidRPr="004E1D3E" w:rsidRDefault="00472B21" w:rsidP="00472B21">
      <w:pPr>
        <w:shd w:val="clear" w:color="auto" w:fill="FFFFFF"/>
        <w:ind w:firstLine="567"/>
        <w:jc w:val="both"/>
      </w:pPr>
      <w:r w:rsidRPr="004E1D3E">
        <w:t>На заходи Програми розвитку фізичної культури і спорту в Роменській міській територіальній громаді на 2023-2027 роки було виділено 1098,8 тис. грн, проведено 13 змагань місцевого рівня, 2 змагання всеукраїнського та 7 обласного рівнів.</w:t>
      </w:r>
    </w:p>
    <w:p w:rsidR="00472B21" w:rsidRPr="004E1D3E" w:rsidRDefault="00472B21" w:rsidP="00472B21">
      <w:pPr>
        <w:shd w:val="clear" w:color="auto" w:fill="FFFFFF"/>
        <w:ind w:firstLine="567"/>
        <w:jc w:val="both"/>
      </w:pPr>
      <w:r w:rsidRPr="004E1D3E">
        <w:t>Проведено 51 навчально-тренувальних зборів з видів спорту для підготовки спортсменів до участі в чемпіонатах України, Європи та світу.</w:t>
      </w:r>
    </w:p>
    <w:p w:rsidR="00472B21" w:rsidRPr="004E1D3E" w:rsidRDefault="00472B21" w:rsidP="00472B21">
      <w:pPr>
        <w:shd w:val="clear" w:color="auto" w:fill="FFFFFF"/>
        <w:ind w:firstLine="567"/>
        <w:jc w:val="both"/>
      </w:pPr>
      <w:r w:rsidRPr="004E1D3E">
        <w:t xml:space="preserve">Протягом 2025 року збірні команди Роменської міської територіальної громади взяли участь у 14 обласних, 10 </w:t>
      </w:r>
      <w:r w:rsidR="00784C21">
        <w:t>в</w:t>
      </w:r>
      <w:r w:rsidRPr="004E1D3E">
        <w:t>сеукраїнських змаганнях, 3 чемпіонатах Європи та 5 чемпіонатах світу.</w:t>
      </w:r>
    </w:p>
    <w:p w:rsidR="00472B21" w:rsidRPr="004E1D3E" w:rsidRDefault="00472B21" w:rsidP="00472B21">
      <w:pPr>
        <w:shd w:val="clear" w:color="auto" w:fill="FFFFFF"/>
        <w:ind w:firstLine="567"/>
        <w:jc w:val="both"/>
      </w:pPr>
      <w:r w:rsidRPr="004E1D3E">
        <w:t>Підготовлено 10 кандидатів у майстри спорту України та 1 майстер спорту України міжнародного класу.</w:t>
      </w:r>
    </w:p>
    <w:p w:rsidR="00472B21" w:rsidRPr="004E1D3E" w:rsidRDefault="00472B21" w:rsidP="00472B21">
      <w:pPr>
        <w:suppressAutoHyphens w:val="0"/>
        <w:ind w:firstLine="567"/>
        <w:jc w:val="both"/>
      </w:pPr>
      <w:r w:rsidRPr="004E1D3E">
        <w:t xml:space="preserve">З метою створення умов для розвитку, підтримки обдарованої молоді, морального і матеріального заохочення учнів для досягнення високих результатів: 9 спортсменів Роменської громади отримують стипендію міського голови та 2 спортсмена </w:t>
      </w:r>
      <w:r w:rsidR="00784C21">
        <w:t xml:space="preserve">˗ </w:t>
      </w:r>
      <w:r w:rsidRPr="004E1D3E">
        <w:t xml:space="preserve">стипендію голови Сумської </w:t>
      </w:r>
      <w:r w:rsidR="00784C21">
        <w:t>обласної державної адміністрації – начальника обласної військової адміністрації</w:t>
      </w:r>
      <w:r w:rsidRPr="004E1D3E">
        <w:t>.</w:t>
      </w:r>
    </w:p>
    <w:p w:rsidR="00472B21" w:rsidRPr="004E1D3E" w:rsidRDefault="00472B21" w:rsidP="00472B21">
      <w:pPr>
        <w:shd w:val="clear" w:color="auto" w:fill="FFFFFF"/>
        <w:ind w:firstLine="567"/>
        <w:jc w:val="both"/>
      </w:pPr>
      <w:r w:rsidRPr="004E1D3E">
        <w:t>З липня по грудень 2025 року в громаді проводилися заходи з реалізації соціального проєкту «Активні парки – локації здорової України».</w:t>
      </w:r>
    </w:p>
    <w:p w:rsidR="00472B21" w:rsidRPr="004E1D3E" w:rsidRDefault="00472B21" w:rsidP="00472B21">
      <w:pPr>
        <w:shd w:val="clear" w:color="auto" w:fill="FFFFFF"/>
        <w:ind w:firstLine="567"/>
        <w:jc w:val="both"/>
      </w:pPr>
      <w:r w:rsidRPr="004E1D3E">
        <w:t>На заходи Програми розвитку молодіжної політики та національно-патріотичного виховання в Роменській міській територіальній громаді на 2023-2027 роки було виділено 54,0 тис. грн, проведено 6 молодіжних заходів та 3 заходи національно-патріотичного напряму.</w:t>
      </w:r>
    </w:p>
    <w:p w:rsidR="00472B21" w:rsidRPr="004E1D3E" w:rsidRDefault="00472B21" w:rsidP="00472B21">
      <w:pPr>
        <w:shd w:val="clear" w:color="auto" w:fill="FFFFFF"/>
        <w:ind w:firstLine="567"/>
        <w:jc w:val="both"/>
      </w:pPr>
      <w:r w:rsidRPr="004E1D3E">
        <w:t>У 2025 році утворена Молодіжна рада при Роменській міській раді.</w:t>
      </w:r>
    </w:p>
    <w:p w:rsidR="00472B21" w:rsidRPr="004E1D3E" w:rsidRDefault="00472B21" w:rsidP="00472B21">
      <w:pPr>
        <w:suppressAutoHyphens w:val="0"/>
        <w:ind w:firstLine="567"/>
        <w:jc w:val="both"/>
        <w:rPr>
          <w:sz w:val="16"/>
          <w:szCs w:val="16"/>
        </w:rPr>
      </w:pPr>
    </w:p>
    <w:p w:rsidR="00472B21" w:rsidRPr="004E1D3E" w:rsidRDefault="00472B21" w:rsidP="00472B21">
      <w:pPr>
        <w:suppressAutoHyphens w:val="0"/>
        <w:ind w:firstLine="567"/>
        <w:jc w:val="both"/>
      </w:pPr>
      <w:r w:rsidRPr="004E1D3E">
        <w:t xml:space="preserve">У 2025 році </w:t>
      </w:r>
      <w:r w:rsidRPr="004E1D3E">
        <w:rPr>
          <w:b/>
        </w:rPr>
        <w:t>Управлінням адміністративних послуг</w:t>
      </w:r>
      <w:r w:rsidRPr="004E1D3E">
        <w:t xml:space="preserve"> </w:t>
      </w:r>
      <w:r w:rsidR="00784C21" w:rsidRPr="00784C21">
        <w:rPr>
          <w:b/>
        </w:rPr>
        <w:t>Роменської міської ради</w:t>
      </w:r>
      <w:r w:rsidR="00784C21">
        <w:t xml:space="preserve"> </w:t>
      </w:r>
      <w:r w:rsidRPr="004E1D3E">
        <w:t xml:space="preserve">надано </w:t>
      </w:r>
      <w:r w:rsidR="00784C21">
        <w:t>понад</w:t>
      </w:r>
      <w:r w:rsidRPr="004E1D3E">
        <w:t xml:space="preserve"> 120 тисяч консультацій щодо вимог та порядку.</w:t>
      </w:r>
    </w:p>
    <w:p w:rsidR="00472B21" w:rsidRPr="004E1D3E" w:rsidRDefault="00472B21" w:rsidP="00472B21">
      <w:pPr>
        <w:pStyle w:val="a9"/>
        <w:ind w:firstLine="708"/>
        <w:jc w:val="both"/>
        <w:rPr>
          <w:szCs w:val="24"/>
        </w:rPr>
      </w:pPr>
      <w:r w:rsidRPr="004E1D3E">
        <w:rPr>
          <w:szCs w:val="24"/>
        </w:rPr>
        <w:t xml:space="preserve">Від суб’єктів звернення прийнято </w:t>
      </w:r>
      <w:r w:rsidR="00784C21">
        <w:rPr>
          <w:szCs w:val="24"/>
        </w:rPr>
        <w:t>понад</w:t>
      </w:r>
      <w:r w:rsidRPr="004E1D3E">
        <w:rPr>
          <w:szCs w:val="24"/>
        </w:rPr>
        <w:t xml:space="preserve"> 94 тисячі пакетів документів, необхідних для одержання адміністративної послуги, проведено їх реєстрацію, передано до суб’єктів надання адміністративної послуги та видано результати адміністративної послуги.</w:t>
      </w:r>
    </w:p>
    <w:p w:rsidR="00472B21" w:rsidRPr="004E1D3E" w:rsidRDefault="00472B21" w:rsidP="00472B21">
      <w:pPr>
        <w:pStyle w:val="a9"/>
        <w:ind w:firstLine="567"/>
        <w:jc w:val="both"/>
        <w:rPr>
          <w:szCs w:val="24"/>
        </w:rPr>
      </w:pPr>
      <w:r w:rsidRPr="004E1D3E">
        <w:rPr>
          <w:szCs w:val="24"/>
        </w:rPr>
        <w:t>Послуги з реєстрації актів цивільного стану, а саме</w:t>
      </w:r>
      <w:r w:rsidR="00784C21">
        <w:rPr>
          <w:szCs w:val="24"/>
        </w:rPr>
        <w:t>:</w:t>
      </w:r>
      <w:r w:rsidRPr="004E1D3E">
        <w:rPr>
          <w:szCs w:val="24"/>
        </w:rPr>
        <w:t xml:space="preserve"> державна реєстрація народження, шлюбу та смерті</w:t>
      </w:r>
      <w:r w:rsidR="00784C21">
        <w:rPr>
          <w:szCs w:val="24"/>
        </w:rPr>
        <w:t>,</w:t>
      </w:r>
      <w:r w:rsidRPr="004E1D3E">
        <w:rPr>
          <w:szCs w:val="24"/>
        </w:rPr>
        <w:t xml:space="preserve"> надаються як делеговані повноваження в громаді</w:t>
      </w:r>
      <w:r w:rsidR="00784C21">
        <w:rPr>
          <w:szCs w:val="24"/>
        </w:rPr>
        <w:t>. Також</w:t>
      </w:r>
      <w:r w:rsidRPr="004E1D3E">
        <w:rPr>
          <w:szCs w:val="24"/>
        </w:rPr>
        <w:t xml:space="preserve"> через узгоджені рішення є можливість отримати послуги з розірвання шлюбу, зміни імені та отримання повторних свідоцтв. Загалом надано 221 послугу державної реєстрації актів цивільного стану</w:t>
      </w:r>
      <w:r w:rsidR="00784C21">
        <w:rPr>
          <w:szCs w:val="24"/>
        </w:rPr>
        <w:t>.</w:t>
      </w:r>
    </w:p>
    <w:p w:rsidR="00472B21" w:rsidRPr="004E1D3E" w:rsidRDefault="00472B21" w:rsidP="00472B21">
      <w:pPr>
        <w:ind w:firstLine="567"/>
        <w:jc w:val="both"/>
      </w:pPr>
      <w:r w:rsidRPr="004E1D3E">
        <w:t>Повноваження з державної реєстрації речових прав на нерухоме майно та бізнесу здійснюють в 4 державних реєстратори, якими прийнято 6014 рішень щодо державної реєстрації майна та 996 – з державної реєстрації юридичних осіб та фізичних осіб-підприємців.</w:t>
      </w:r>
    </w:p>
    <w:p w:rsidR="00472B21" w:rsidRPr="004E1D3E" w:rsidRDefault="00472B21" w:rsidP="00472B21">
      <w:pPr>
        <w:ind w:firstLine="567"/>
        <w:jc w:val="both"/>
        <w:rPr>
          <w:rFonts w:eastAsia="Calibri"/>
        </w:rPr>
      </w:pPr>
      <w:r w:rsidRPr="004E1D3E">
        <w:rPr>
          <w:rFonts w:eastAsia="Calibri"/>
        </w:rPr>
        <w:t xml:space="preserve">Адміністратори </w:t>
      </w:r>
      <w:proofErr w:type="spellStart"/>
      <w:r w:rsidRPr="004E1D3E">
        <w:rPr>
          <w:rFonts w:eastAsia="Calibri"/>
        </w:rPr>
        <w:t>ЦНАПу</w:t>
      </w:r>
      <w:proofErr w:type="spellEnd"/>
      <w:r w:rsidRPr="004E1D3E">
        <w:rPr>
          <w:rFonts w:eastAsia="Calibri"/>
        </w:rPr>
        <w:t xml:space="preserve"> </w:t>
      </w:r>
      <w:r w:rsidR="00784C21">
        <w:rPr>
          <w:rFonts w:eastAsia="Calibri"/>
        </w:rPr>
        <w:t xml:space="preserve">м. Ромни </w:t>
      </w:r>
      <w:r w:rsidRPr="004E1D3E">
        <w:rPr>
          <w:rFonts w:eastAsia="Calibri"/>
        </w:rPr>
        <w:t>проводять актуалізацію даних про зареєстрованих осіб. Громадяни звертаються з необхідними документами до органу реєстрації для проведення актуалізації та отримання витягу з Реєстру територіальної громади.</w:t>
      </w:r>
      <w:r w:rsidR="00784C21">
        <w:rPr>
          <w:rFonts w:eastAsia="Calibri"/>
        </w:rPr>
        <w:t xml:space="preserve"> </w:t>
      </w:r>
      <w:r w:rsidRPr="004E1D3E">
        <w:rPr>
          <w:rFonts w:eastAsia="Calibri"/>
        </w:rPr>
        <w:t>За 2025 рік було актуалізовано, внесення інформації (або змін) про особу до реєстру територіальної громади на 13256 осіб.</w:t>
      </w:r>
      <w:r w:rsidR="00784C21">
        <w:rPr>
          <w:rFonts w:eastAsia="Calibri"/>
        </w:rPr>
        <w:t xml:space="preserve"> </w:t>
      </w:r>
      <w:r w:rsidRPr="004E1D3E">
        <w:rPr>
          <w:rFonts w:eastAsia="Calibri"/>
        </w:rPr>
        <w:t xml:space="preserve">Зареєстровано місце проживання – 789 осіб, місця проживання дитини до 14 років – 430 осіб, видано витягу з </w:t>
      </w:r>
      <w:r w:rsidR="00784C21">
        <w:rPr>
          <w:rFonts w:eastAsia="Calibri"/>
        </w:rPr>
        <w:t>Р</w:t>
      </w:r>
      <w:r w:rsidRPr="004E1D3E">
        <w:rPr>
          <w:rFonts w:eastAsia="Calibri"/>
        </w:rPr>
        <w:t>еєстру територіальної громади – на 11031 осіб.</w:t>
      </w:r>
    </w:p>
    <w:p w:rsidR="00472B21" w:rsidRPr="004E1D3E" w:rsidRDefault="00472B21" w:rsidP="00784C21">
      <w:pPr>
        <w:tabs>
          <w:tab w:val="left" w:pos="567"/>
        </w:tabs>
        <w:ind w:firstLine="567"/>
        <w:jc w:val="both"/>
      </w:pPr>
      <w:r w:rsidRPr="004E1D3E">
        <w:t>Надано послуг з оформлення й видачі посвідчень водія та реєстрації транспортних засобів – 174.  Опрацьовано 2017 звернень на послуги з видачі відомостей з Державного земельного кадастру.</w:t>
      </w:r>
    </w:p>
    <w:p w:rsidR="00472B21" w:rsidRPr="004E1D3E" w:rsidRDefault="00472B21" w:rsidP="00472B21">
      <w:pPr>
        <w:ind w:firstLine="567"/>
        <w:jc w:val="both"/>
      </w:pPr>
      <w:r w:rsidRPr="004E1D3E">
        <w:t>В старостатах громади та віддалених мікрорайонах міста Ромни за визначеними графіком впроваджено виїзні прийоми адміністраторів  із застосуванням сервісу «Мобільний ЦНАП». За звітний період  надано 782 послуги.</w:t>
      </w:r>
    </w:p>
    <w:p w:rsidR="00472B21" w:rsidRPr="004E1D3E" w:rsidRDefault="00472B21" w:rsidP="00472B21">
      <w:pPr>
        <w:ind w:firstLine="567"/>
        <w:jc w:val="both"/>
      </w:pPr>
      <w:r w:rsidRPr="004E1D3E">
        <w:t>Для осіб, які не мають можливості за станом здоров</w:t>
      </w:r>
      <w:r w:rsidRPr="004E1D3E">
        <w:rPr>
          <w:lang w:val="ru-RU"/>
        </w:rPr>
        <w:t>’</w:t>
      </w:r>
      <w:r w:rsidRPr="004E1D3E">
        <w:t xml:space="preserve">я звернутися фізично до центрального офісу або віддалених робочих місць адміністраторів </w:t>
      </w:r>
      <w:proofErr w:type="spellStart"/>
      <w:r w:rsidRPr="004E1D3E">
        <w:t>ЦНАП</w:t>
      </w:r>
      <w:r w:rsidR="00784C21">
        <w:t>у</w:t>
      </w:r>
      <w:proofErr w:type="spellEnd"/>
      <w:r w:rsidRPr="004E1D3E">
        <w:t>, організовано надання послуги  вдома або в лікувальних закладах за допомогою кейсу «Мобільний адміністратор».</w:t>
      </w:r>
    </w:p>
    <w:p w:rsidR="00472B21" w:rsidRPr="004E1D3E" w:rsidRDefault="00472B21" w:rsidP="00472B21">
      <w:pPr>
        <w:ind w:firstLine="567"/>
        <w:jc w:val="both"/>
      </w:pPr>
    </w:p>
    <w:p w:rsidR="00472B21" w:rsidRPr="004E1D3E" w:rsidRDefault="00472B21" w:rsidP="00472B21">
      <w:pPr>
        <w:shd w:val="clear" w:color="auto" w:fill="FFFFFF"/>
        <w:ind w:firstLine="567"/>
        <w:jc w:val="both"/>
      </w:pPr>
      <w:r w:rsidRPr="004E1D3E">
        <w:rPr>
          <w:b/>
          <w:bCs/>
        </w:rPr>
        <w:t>Відділ освіти</w:t>
      </w:r>
      <w:r w:rsidR="00784C21">
        <w:rPr>
          <w:b/>
          <w:bCs/>
        </w:rPr>
        <w:t xml:space="preserve"> Роменської міської ради Сумської області</w:t>
      </w:r>
    </w:p>
    <w:p w:rsidR="00472B21" w:rsidRPr="004E1D3E" w:rsidRDefault="00472B21" w:rsidP="00472B21">
      <w:pPr>
        <w:shd w:val="clear" w:color="auto" w:fill="FFFFFF"/>
        <w:ind w:firstLine="567"/>
        <w:jc w:val="both"/>
      </w:pPr>
      <w:r w:rsidRPr="004E1D3E">
        <w:t>Освітня галузь у 2025 році налічувала 47 закладів освіти, з них закладів загальної середньої освіти – 23, дошкільної освіти – 19, позашкільної освіти – 4, центр професійного розвитку педагогічних працівників, міжшкільний ресурсний центр, інклюзивно-ресурсний центр.</w:t>
      </w:r>
    </w:p>
    <w:p w:rsidR="00472B21" w:rsidRPr="004E1D3E" w:rsidRDefault="00472B21" w:rsidP="00472B21">
      <w:pPr>
        <w:shd w:val="clear" w:color="auto" w:fill="FFFFFF"/>
        <w:ind w:firstLine="567"/>
        <w:jc w:val="both"/>
      </w:pPr>
      <w:r w:rsidRPr="004E1D3E">
        <w:t xml:space="preserve">У закладах дошкільної освіти виховувалося 1335 вихованців, у закладах загальної середньої освіти навчалося 5708 учнів, у закладах позашкільної освіти – 2221 вихованців. Кількість працівників у закладах освіти </w:t>
      </w:r>
      <w:r w:rsidR="00A868AB">
        <w:t xml:space="preserve">˗ </w:t>
      </w:r>
      <w:r w:rsidRPr="004E1D3E">
        <w:t>920.</w:t>
      </w:r>
    </w:p>
    <w:p w:rsidR="00472B21" w:rsidRPr="004E1D3E" w:rsidRDefault="00A868AB" w:rsidP="00472B21">
      <w:pPr>
        <w:shd w:val="clear" w:color="auto" w:fill="FFFFFF"/>
        <w:ind w:firstLine="567"/>
        <w:jc w:val="both"/>
      </w:pPr>
      <w:r>
        <w:t>Мережа</w:t>
      </w:r>
      <w:r w:rsidR="00472B21" w:rsidRPr="004E1D3E">
        <w:t xml:space="preserve"> розвитку дітей дошкільного віку </w:t>
      </w:r>
      <w:r>
        <w:t>з</w:t>
      </w:r>
      <w:r w:rsidR="00472B21" w:rsidRPr="004E1D3E">
        <w:t xml:space="preserve"> 19 закладів дошкільної освіти та 3 структурн</w:t>
      </w:r>
      <w:r>
        <w:t xml:space="preserve">их </w:t>
      </w:r>
      <w:r w:rsidR="00472B21" w:rsidRPr="004E1D3E">
        <w:t>дошкільн</w:t>
      </w:r>
      <w:r>
        <w:t>их</w:t>
      </w:r>
      <w:r w:rsidR="00472B21" w:rsidRPr="004E1D3E">
        <w:t xml:space="preserve"> підрозділ</w:t>
      </w:r>
      <w:r>
        <w:t>ів</w:t>
      </w:r>
      <w:r w:rsidR="00472B21" w:rsidRPr="004E1D3E">
        <w:t xml:space="preserve"> на базі навчально-виховних комплексів та ліцею</w:t>
      </w:r>
      <w:r>
        <w:t xml:space="preserve"> </w:t>
      </w:r>
      <w:r w:rsidR="00472B21" w:rsidRPr="004E1D3E">
        <w:t>нараховувала 88 груп, із них 73 – одновікові, 15 – різновікові. Їх відвідувало 1335 дитини від 1 до 6 (7) років.</w:t>
      </w:r>
    </w:p>
    <w:p w:rsidR="00472B21" w:rsidRPr="004E1D3E" w:rsidRDefault="00472B21" w:rsidP="00472B21">
      <w:pPr>
        <w:ind w:firstLine="567"/>
        <w:jc w:val="both"/>
        <w:rPr>
          <w:rFonts w:eastAsia="Times New Roman"/>
          <w:lang w:eastAsia="ru-RU"/>
        </w:rPr>
      </w:pPr>
      <w:r w:rsidRPr="004E1D3E">
        <w:t>У 10 закладах загальної середньої освіти створено освітні простори з надолуження освітніх втрат у співпраці з б</w:t>
      </w:r>
      <w:r w:rsidRPr="004E1D3E">
        <w:rPr>
          <w:rFonts w:eastAsia="Times New Roman"/>
          <w:lang w:eastAsia="ru-RU"/>
        </w:rPr>
        <w:t xml:space="preserve">лагодійним фондом «Співдія» у партнерстві з фундацією Мрій Дій, донором проєкту ЮНІСЕФ, Міжнародною благодійною організацією «Люмос» та благодійною організацією «Україна без сиріт», благодійним фондом savED у межах багаторічної програми стійкості 2024-2026 та фінансується Education Cannot Wait. До роботи у центрах залучено </w:t>
      </w:r>
      <w:r w:rsidRPr="004E1D3E">
        <w:t>2219 учні</w:t>
      </w:r>
      <w:r w:rsidR="00A868AB">
        <w:t>в</w:t>
      </w:r>
      <w:r w:rsidRPr="004E1D3E">
        <w:t xml:space="preserve"> та 93 педагогічних працівників.</w:t>
      </w:r>
    </w:p>
    <w:p w:rsidR="00472B21" w:rsidRPr="004E1D3E" w:rsidRDefault="00472B21" w:rsidP="00472B21">
      <w:pPr>
        <w:ind w:firstLine="567"/>
        <w:jc w:val="both"/>
        <w:rPr>
          <w:rFonts w:eastAsia="Times New Roman"/>
          <w:lang w:eastAsia="ru-RU"/>
        </w:rPr>
      </w:pPr>
      <w:r w:rsidRPr="004E1D3E">
        <w:rPr>
          <w:rFonts w:eastAsia="Times New Roman"/>
          <w:lang w:eastAsia="ru-RU"/>
        </w:rPr>
        <w:t>На базі Роменсько</w:t>
      </w:r>
      <w:r w:rsidR="00B47A18">
        <w:rPr>
          <w:rFonts w:eastAsia="Times New Roman"/>
          <w:lang w:eastAsia="ru-RU"/>
        </w:rPr>
        <w:t>ї</w:t>
      </w:r>
      <w:r w:rsidRPr="004E1D3E">
        <w:rPr>
          <w:rFonts w:eastAsia="Times New Roman"/>
          <w:lang w:eastAsia="ru-RU"/>
        </w:rPr>
        <w:t xml:space="preserve"> МАН</w:t>
      </w:r>
      <w:r w:rsidR="00B47A18">
        <w:rPr>
          <w:rFonts w:eastAsia="Times New Roman"/>
          <w:lang w:eastAsia="ru-RU"/>
        </w:rPr>
        <w:t>УМ</w:t>
      </w:r>
      <w:r w:rsidRPr="004E1D3E">
        <w:rPr>
          <w:rFonts w:eastAsia="Times New Roman"/>
          <w:lang w:eastAsia="ru-RU"/>
        </w:rPr>
        <w:t xml:space="preserve"> працював ц</w:t>
      </w:r>
      <w:r w:rsidRPr="004E1D3E">
        <w:t xml:space="preserve">ифровий освітній центр (проєкт «Інноваційні освітні та соціальні ініціативи для підтримки вразливих груп населення Сумської області», який реалізується Благодійною організацією «Світло надії» за підтримки швейцарського фонду Swiss Solidarity). Навчанням було охоплено 518 учнів закладів освіти </w:t>
      </w:r>
      <w:r w:rsidR="00A868AB">
        <w:t>міської ради</w:t>
      </w:r>
      <w:r w:rsidRPr="004E1D3E">
        <w:t>. В рамках проєкту працювало 7 педагогів.</w:t>
      </w:r>
    </w:p>
    <w:p w:rsidR="00472B21" w:rsidRPr="004E1D3E" w:rsidRDefault="00472B21" w:rsidP="00472B21">
      <w:pPr>
        <w:shd w:val="clear" w:color="auto" w:fill="FFFFFF"/>
        <w:ind w:firstLine="567"/>
        <w:jc w:val="both"/>
      </w:pPr>
      <w:r w:rsidRPr="004E1D3E">
        <w:rPr>
          <w:rFonts w:eastAsia="Times New Roman"/>
          <w:lang w:eastAsia="ru-RU"/>
        </w:rPr>
        <w:t>У 2025 навчальному році замість традиційного зовнішнього незалежного оцінювання було проведено національне мультипредметне тестування (НМТ). У громаді 2 заклади загальної середньої освіти були залучені в якості тимчасових екзаменаційних центрів для проведення вступних випробувань: Роменський ліцей № 1 РМР, Роменська ЗОШ І-ІІІ ст. №7. Усі вступні випробування відбувалися в захисних спорудах цивільного захисту (укриттях). Шість випускників закладів загальної середньої освіти здобули найвищий можливий результат на національному мультипредметному тесті – 200 балів. Учень Роменського ліцею № 2 РМР здобув максимальні бали з двох предметів.</w:t>
      </w:r>
    </w:p>
    <w:p w:rsidR="00472B21" w:rsidRPr="004E1D3E" w:rsidRDefault="00472B21" w:rsidP="00A868AB">
      <w:pPr>
        <w:ind w:firstLine="567"/>
        <w:jc w:val="both"/>
        <w:rPr>
          <w:rFonts w:eastAsia="Times New Roman"/>
          <w:lang w:eastAsia="ru-RU"/>
        </w:rPr>
      </w:pPr>
      <w:r w:rsidRPr="004E1D3E">
        <w:t>У закладах освіти створені ефективні системи виявлення та підтримки обдарованих дітей.</w:t>
      </w:r>
      <w:r w:rsidR="00A868AB">
        <w:t xml:space="preserve"> </w:t>
      </w:r>
      <w:r w:rsidRPr="004E1D3E">
        <w:rPr>
          <w:rFonts w:eastAsia="Times New Roman"/>
          <w:lang w:eastAsia="ru-RU"/>
        </w:rPr>
        <w:t>Всеукраїнські учнівські олімпіади та інтелектуальні конкурси традиційно є важливим показником якості освітньої діяльності та рівня підготовки здобувачів освіти громади. У 2024/2025 навчальному році учні громади гідно представили її на ІІІ (обласному) етапі Всеукраїнських учнівських олімпіад з навчальних предметів, продемонструвавши високий рівень знань і підготовки: 9 учнів стали переможцями, здобувши загалом 12 призових місць. На І</w:t>
      </w:r>
      <w:r w:rsidRPr="004E1D3E">
        <w:rPr>
          <w:rFonts w:eastAsia="Times New Roman"/>
          <w:lang w:val="en-US" w:eastAsia="ru-RU"/>
        </w:rPr>
        <w:t>V</w:t>
      </w:r>
      <w:r w:rsidRPr="004E1D3E">
        <w:rPr>
          <w:rFonts w:eastAsia="Times New Roman"/>
          <w:lang w:val="ru-RU" w:eastAsia="ru-RU"/>
        </w:rPr>
        <w:t xml:space="preserve"> </w:t>
      </w:r>
      <w:r w:rsidRPr="004E1D3E">
        <w:rPr>
          <w:rFonts w:eastAsia="Times New Roman"/>
          <w:lang w:eastAsia="ru-RU"/>
        </w:rPr>
        <w:t>(фінальному) етапі змагань один учень виборов призове місце. Крім того, дві учениці здобули перемогу на обласному етапі Міжнародного конкурсу з української мови імені Петра Яцика.</w:t>
      </w:r>
    </w:p>
    <w:p w:rsidR="00472B21" w:rsidRPr="004E1D3E" w:rsidRDefault="00472B21" w:rsidP="00472B21">
      <w:pPr>
        <w:ind w:firstLine="567"/>
        <w:jc w:val="both"/>
      </w:pPr>
      <w:r w:rsidRPr="004E1D3E">
        <w:rPr>
          <w:rStyle w:val="FontStyle"/>
          <w:color w:val="auto"/>
          <w:sz w:val="24"/>
          <w:szCs w:val="24"/>
        </w:rPr>
        <w:t xml:space="preserve">Другий рік поспіль в громаді проводяться Спортивні шкільні ліги Сумщини в межах проекту </w:t>
      </w:r>
      <w:r w:rsidRPr="004E1D3E">
        <w:t xml:space="preserve">«Пліч-о-пліч всеукраїнські шкільні ліги». </w:t>
      </w:r>
      <w:r w:rsidR="00B47A18">
        <w:t>З</w:t>
      </w:r>
      <w:r w:rsidRPr="004E1D3E">
        <w:t xml:space="preserve">абезпечено організацію та проведення ІІ і ІІІ етапів змагань на базі спортивної інфраструктури громади. Зокрема, у ІІ етапі відбулось 286 змагань, у яких взяли участь 72 команди із 18 закладів загальної середньої освіти Роменської міської ради. У ІІІ етапі проведено 85 змагань, у яких взяли участь 11 команд із 7 </w:t>
      </w:r>
      <w:r w:rsidR="00B47A18">
        <w:t>закладів</w:t>
      </w:r>
      <w:r w:rsidRPr="004E1D3E">
        <w:t>.</w:t>
      </w:r>
    </w:p>
    <w:p w:rsidR="00472B21" w:rsidRPr="004E1D3E" w:rsidRDefault="00472B21" w:rsidP="00472B21">
      <w:pPr>
        <w:ind w:firstLine="567"/>
        <w:jc w:val="both"/>
      </w:pPr>
      <w:r w:rsidRPr="004E1D3E">
        <w:t xml:space="preserve">На базі Роменської </w:t>
      </w:r>
      <w:r w:rsidR="00B47A18">
        <w:t>МАНУМ</w:t>
      </w:r>
      <w:r w:rsidRPr="004E1D3E">
        <w:t xml:space="preserve"> у 2025 році продовжив функціонувати Центр учнівської профорієнтації «</w:t>
      </w:r>
      <w:proofErr w:type="spellStart"/>
      <w:r w:rsidRPr="004E1D3E">
        <w:t>Intellect</w:t>
      </w:r>
      <w:proofErr w:type="spellEnd"/>
      <w:r w:rsidRPr="004E1D3E">
        <w:t xml:space="preserve"> </w:t>
      </w:r>
      <w:proofErr w:type="spellStart"/>
      <w:r w:rsidRPr="004E1D3E">
        <w:t>Hub</w:t>
      </w:r>
      <w:proofErr w:type="spellEnd"/>
      <w:r w:rsidRPr="004E1D3E">
        <w:t>» на основі угоди з Сумським державним університетом з підготовки випускників ЗЗСО до НМТ з математики, української мови та літератури, історії України.</w:t>
      </w:r>
    </w:p>
    <w:p w:rsidR="00472B21" w:rsidRPr="004E1D3E" w:rsidRDefault="00472B21" w:rsidP="00472B21">
      <w:pPr>
        <w:ind w:firstLine="567"/>
        <w:jc w:val="both"/>
      </w:pPr>
      <w:r w:rsidRPr="004E1D3E">
        <w:t xml:space="preserve">Протягом 2025 року в Роменській МАНУМ активно впроваджувалася обласна програма «Молода генерація Сумщини на 2023-2027 роки». Програмою було охоплено 43 вихованці. </w:t>
      </w:r>
      <w:r w:rsidRPr="004E1D3E">
        <w:lastRenderedPageBreak/>
        <w:t>Крім того, у наукових секціях Роменської МАНУМ навчалося ще 29 вихованців – учасників обласної програми.</w:t>
      </w:r>
    </w:p>
    <w:p w:rsidR="00472B21" w:rsidRPr="004E1D3E" w:rsidRDefault="00472B21" w:rsidP="00472B21">
      <w:pPr>
        <w:pStyle w:val="aff7"/>
        <w:spacing w:before="0" w:beforeAutospacing="0" w:after="0" w:afterAutospacing="0"/>
        <w:ind w:firstLine="567"/>
        <w:jc w:val="both"/>
      </w:pPr>
      <w:proofErr w:type="spellStart"/>
      <w:r w:rsidRPr="004E1D3E">
        <w:t>Результати</w:t>
      </w:r>
      <w:proofErr w:type="spellEnd"/>
      <w:r w:rsidRPr="004E1D3E">
        <w:t xml:space="preserve"> </w:t>
      </w:r>
      <w:proofErr w:type="spellStart"/>
      <w:r w:rsidRPr="004E1D3E">
        <w:t>роботи</w:t>
      </w:r>
      <w:proofErr w:type="spellEnd"/>
      <w:r w:rsidRPr="004E1D3E">
        <w:t xml:space="preserve"> </w:t>
      </w:r>
      <w:proofErr w:type="spellStart"/>
      <w:r w:rsidRPr="004E1D3E">
        <w:t>Роменської</w:t>
      </w:r>
      <w:proofErr w:type="spellEnd"/>
      <w:r w:rsidRPr="004E1D3E">
        <w:t xml:space="preserve"> МАНУМ </w:t>
      </w:r>
      <w:proofErr w:type="spellStart"/>
      <w:r w:rsidRPr="004E1D3E">
        <w:t>засвідчують</w:t>
      </w:r>
      <w:proofErr w:type="spellEnd"/>
      <w:r w:rsidRPr="004E1D3E">
        <w:t xml:space="preserve"> </w:t>
      </w:r>
      <w:proofErr w:type="spellStart"/>
      <w:r w:rsidRPr="004E1D3E">
        <w:t>високий</w:t>
      </w:r>
      <w:proofErr w:type="spellEnd"/>
      <w:r w:rsidRPr="004E1D3E">
        <w:t xml:space="preserve"> </w:t>
      </w:r>
      <w:proofErr w:type="spellStart"/>
      <w:r w:rsidRPr="004E1D3E">
        <w:t>рівень</w:t>
      </w:r>
      <w:proofErr w:type="spellEnd"/>
      <w:r w:rsidRPr="004E1D3E">
        <w:t xml:space="preserve"> </w:t>
      </w:r>
      <w:proofErr w:type="spellStart"/>
      <w:r w:rsidRPr="004E1D3E">
        <w:t>досягнень</w:t>
      </w:r>
      <w:proofErr w:type="spellEnd"/>
      <w:r w:rsidRPr="004E1D3E">
        <w:t xml:space="preserve"> </w:t>
      </w:r>
      <w:proofErr w:type="spellStart"/>
      <w:r w:rsidRPr="004E1D3E">
        <w:t>вихованців</w:t>
      </w:r>
      <w:proofErr w:type="spellEnd"/>
      <w:r w:rsidRPr="004E1D3E">
        <w:t xml:space="preserve"> у </w:t>
      </w:r>
      <w:proofErr w:type="spellStart"/>
      <w:r w:rsidRPr="004E1D3E">
        <w:t>різних</w:t>
      </w:r>
      <w:proofErr w:type="spellEnd"/>
      <w:r w:rsidRPr="004E1D3E">
        <w:t xml:space="preserve"> сферах </w:t>
      </w:r>
      <w:proofErr w:type="spellStart"/>
      <w:r w:rsidRPr="004E1D3E">
        <w:t>діяльності</w:t>
      </w:r>
      <w:proofErr w:type="spellEnd"/>
      <w:r w:rsidRPr="004E1D3E">
        <w:t xml:space="preserve">. </w:t>
      </w:r>
      <w:proofErr w:type="spellStart"/>
      <w:r w:rsidRPr="004E1D3E">
        <w:t>Слухачі</w:t>
      </w:r>
      <w:proofErr w:type="spellEnd"/>
      <w:r w:rsidRPr="004E1D3E">
        <w:t xml:space="preserve"> </w:t>
      </w:r>
      <w:proofErr w:type="spellStart"/>
      <w:r w:rsidRPr="004E1D3E">
        <w:t>наукових</w:t>
      </w:r>
      <w:proofErr w:type="spellEnd"/>
      <w:r w:rsidRPr="004E1D3E">
        <w:t xml:space="preserve"> </w:t>
      </w:r>
      <w:proofErr w:type="spellStart"/>
      <w:r w:rsidRPr="004E1D3E">
        <w:t>секцій</w:t>
      </w:r>
      <w:proofErr w:type="spellEnd"/>
      <w:r w:rsidRPr="004E1D3E">
        <w:t xml:space="preserve"> </w:t>
      </w:r>
      <w:proofErr w:type="spellStart"/>
      <w:r w:rsidRPr="004E1D3E">
        <w:t>демонстрували</w:t>
      </w:r>
      <w:proofErr w:type="spellEnd"/>
      <w:r w:rsidRPr="004E1D3E">
        <w:t xml:space="preserve"> </w:t>
      </w:r>
      <w:proofErr w:type="spellStart"/>
      <w:r w:rsidRPr="004E1D3E">
        <w:t>значні</w:t>
      </w:r>
      <w:proofErr w:type="spellEnd"/>
      <w:r w:rsidRPr="004E1D3E">
        <w:t xml:space="preserve"> </w:t>
      </w:r>
      <w:proofErr w:type="spellStart"/>
      <w:r w:rsidRPr="004E1D3E">
        <w:t>успіхи</w:t>
      </w:r>
      <w:proofErr w:type="spellEnd"/>
      <w:r w:rsidRPr="004E1D3E">
        <w:t xml:space="preserve"> на </w:t>
      </w:r>
      <w:proofErr w:type="spellStart"/>
      <w:r w:rsidRPr="004E1D3E">
        <w:t>інтелектуальних</w:t>
      </w:r>
      <w:proofErr w:type="spellEnd"/>
      <w:r w:rsidRPr="004E1D3E">
        <w:t xml:space="preserve"> конкурсах, </w:t>
      </w:r>
      <w:proofErr w:type="spellStart"/>
      <w:r w:rsidRPr="004E1D3E">
        <w:t>олімпіадах</w:t>
      </w:r>
      <w:proofErr w:type="spellEnd"/>
      <w:r w:rsidRPr="004E1D3E">
        <w:t xml:space="preserve">, </w:t>
      </w:r>
      <w:proofErr w:type="spellStart"/>
      <w:r w:rsidRPr="004E1D3E">
        <w:t>різноманітних</w:t>
      </w:r>
      <w:proofErr w:type="spellEnd"/>
      <w:r w:rsidRPr="004E1D3E">
        <w:t xml:space="preserve"> </w:t>
      </w:r>
      <w:proofErr w:type="spellStart"/>
      <w:r w:rsidRPr="004E1D3E">
        <w:t>змаганнях</w:t>
      </w:r>
      <w:proofErr w:type="spellEnd"/>
      <w:r w:rsidRPr="004E1D3E">
        <w:t xml:space="preserve">. </w:t>
      </w:r>
      <w:proofErr w:type="spellStart"/>
      <w:r w:rsidRPr="004E1D3E">
        <w:t>Протягом</w:t>
      </w:r>
      <w:proofErr w:type="spellEnd"/>
      <w:r w:rsidRPr="004E1D3E">
        <w:t xml:space="preserve"> 2025 року </w:t>
      </w:r>
      <w:proofErr w:type="spellStart"/>
      <w:r w:rsidRPr="004E1D3E">
        <w:t>слухачі</w:t>
      </w:r>
      <w:proofErr w:type="spellEnd"/>
      <w:r w:rsidRPr="004E1D3E">
        <w:t xml:space="preserve"> взяли участь у 113 заходах та </w:t>
      </w:r>
      <w:proofErr w:type="spellStart"/>
      <w:r w:rsidRPr="004E1D3E">
        <w:t>вибороли</w:t>
      </w:r>
      <w:proofErr w:type="spellEnd"/>
      <w:r w:rsidRPr="004E1D3E">
        <w:t xml:space="preserve"> 234 перемоги. З них: 7 </w:t>
      </w:r>
      <w:proofErr w:type="spellStart"/>
      <w:r w:rsidRPr="004E1D3E">
        <w:t>міських</w:t>
      </w:r>
      <w:proofErr w:type="spellEnd"/>
      <w:r w:rsidRPr="004E1D3E">
        <w:t xml:space="preserve"> </w:t>
      </w:r>
      <w:proofErr w:type="spellStart"/>
      <w:r w:rsidRPr="004E1D3E">
        <w:t>заходів</w:t>
      </w:r>
      <w:proofErr w:type="spellEnd"/>
      <w:r w:rsidRPr="004E1D3E">
        <w:t xml:space="preserve"> (у </w:t>
      </w:r>
      <w:proofErr w:type="spellStart"/>
      <w:r w:rsidRPr="004E1D3E">
        <w:t>яких</w:t>
      </w:r>
      <w:proofErr w:type="spellEnd"/>
      <w:r w:rsidRPr="004E1D3E">
        <w:t xml:space="preserve"> </w:t>
      </w:r>
      <w:proofErr w:type="spellStart"/>
      <w:r w:rsidRPr="004E1D3E">
        <w:t>вихованці</w:t>
      </w:r>
      <w:proofErr w:type="spellEnd"/>
      <w:r w:rsidRPr="004E1D3E">
        <w:t xml:space="preserve"> </w:t>
      </w:r>
      <w:proofErr w:type="spellStart"/>
      <w:r w:rsidRPr="004E1D3E">
        <w:t>вибороли</w:t>
      </w:r>
      <w:proofErr w:type="spellEnd"/>
      <w:r w:rsidRPr="004E1D3E">
        <w:t xml:space="preserve"> 17 перемог), 20 </w:t>
      </w:r>
      <w:proofErr w:type="spellStart"/>
      <w:r w:rsidRPr="004E1D3E">
        <w:t>обласних</w:t>
      </w:r>
      <w:proofErr w:type="spellEnd"/>
      <w:r w:rsidRPr="004E1D3E">
        <w:t xml:space="preserve"> заходах та конкурсах (22 перемоги), 75 </w:t>
      </w:r>
      <w:proofErr w:type="spellStart"/>
      <w:r w:rsidRPr="004E1D3E">
        <w:t>всеукраїнських</w:t>
      </w:r>
      <w:proofErr w:type="spellEnd"/>
      <w:r w:rsidRPr="004E1D3E">
        <w:t xml:space="preserve"> конкурсах (190 перемог) та 11 </w:t>
      </w:r>
      <w:proofErr w:type="spellStart"/>
      <w:r w:rsidRPr="004E1D3E">
        <w:t>міжнародних</w:t>
      </w:r>
      <w:proofErr w:type="spellEnd"/>
      <w:r w:rsidRPr="004E1D3E">
        <w:t xml:space="preserve"> заход</w:t>
      </w:r>
      <w:r w:rsidR="0075787B">
        <w:rPr>
          <w:lang w:val="uk-UA"/>
        </w:rPr>
        <w:t>ах</w:t>
      </w:r>
      <w:r w:rsidRPr="004E1D3E">
        <w:t xml:space="preserve"> (5 перемог).</w:t>
      </w:r>
    </w:p>
    <w:p w:rsidR="00472B21" w:rsidRPr="004E1D3E" w:rsidRDefault="00472B21" w:rsidP="00472B21">
      <w:pPr>
        <w:pStyle w:val="aff7"/>
        <w:spacing w:before="0" w:beforeAutospacing="0" w:after="0" w:afterAutospacing="0"/>
        <w:ind w:firstLine="567"/>
        <w:jc w:val="both"/>
      </w:pPr>
      <w:r w:rsidRPr="004E1D3E">
        <w:rPr>
          <w:lang w:val="uk-UA"/>
        </w:rPr>
        <w:t xml:space="preserve">З січня по червень 2025 року вихованці взяли участь у міжнародній навчальній програмі Європейської комісії </w:t>
      </w:r>
      <w:proofErr w:type="spellStart"/>
      <w:r w:rsidRPr="004E1D3E">
        <w:t>eTwinning</w:t>
      </w:r>
      <w:proofErr w:type="spellEnd"/>
      <w:r w:rsidRPr="004E1D3E">
        <w:rPr>
          <w:lang w:val="uk-UA"/>
        </w:rPr>
        <w:t xml:space="preserve">+, у межах якої працювали над реалізацією </w:t>
      </w:r>
      <w:proofErr w:type="spellStart"/>
      <w:r w:rsidRPr="004E1D3E">
        <w:rPr>
          <w:lang w:val="uk-UA"/>
        </w:rPr>
        <w:t>проєкту</w:t>
      </w:r>
      <w:proofErr w:type="spellEnd"/>
      <w:r w:rsidRPr="004E1D3E">
        <w:rPr>
          <w:lang w:val="uk-UA"/>
        </w:rPr>
        <w:t xml:space="preserve"> з культурного обміну «</w:t>
      </w:r>
      <w:proofErr w:type="spellStart"/>
      <w:r w:rsidRPr="004E1D3E">
        <w:t>In</w:t>
      </w:r>
      <w:proofErr w:type="spellEnd"/>
      <w:r w:rsidRPr="004E1D3E">
        <w:rPr>
          <w:lang w:val="uk-UA"/>
        </w:rPr>
        <w:t xml:space="preserve"> </w:t>
      </w:r>
      <w:proofErr w:type="spellStart"/>
      <w:r w:rsidRPr="004E1D3E">
        <w:t>Diversity</w:t>
      </w:r>
      <w:proofErr w:type="spellEnd"/>
      <w:r w:rsidRPr="004E1D3E">
        <w:rPr>
          <w:lang w:val="uk-UA"/>
        </w:rPr>
        <w:t xml:space="preserve"> </w:t>
      </w:r>
      <w:proofErr w:type="spellStart"/>
      <w:r w:rsidRPr="004E1D3E">
        <w:t>Unity</w:t>
      </w:r>
      <w:proofErr w:type="spellEnd"/>
      <w:r w:rsidRPr="004E1D3E">
        <w:rPr>
          <w:lang w:val="uk-UA"/>
        </w:rPr>
        <w:t xml:space="preserve">: </w:t>
      </w:r>
      <w:proofErr w:type="spellStart"/>
      <w:r w:rsidRPr="004E1D3E">
        <w:t>Together</w:t>
      </w:r>
      <w:proofErr w:type="spellEnd"/>
      <w:r w:rsidRPr="004E1D3E">
        <w:rPr>
          <w:lang w:val="uk-UA"/>
        </w:rPr>
        <w:t xml:space="preserve"> </w:t>
      </w:r>
      <w:proofErr w:type="spellStart"/>
      <w:r w:rsidRPr="004E1D3E">
        <w:t>We</w:t>
      </w:r>
      <w:proofErr w:type="spellEnd"/>
      <w:r w:rsidRPr="004E1D3E">
        <w:rPr>
          <w:lang w:val="uk-UA"/>
        </w:rPr>
        <w:t xml:space="preserve"> </w:t>
      </w:r>
      <w:proofErr w:type="spellStart"/>
      <w:r w:rsidRPr="004E1D3E">
        <w:t>Thrive</w:t>
      </w:r>
      <w:proofErr w:type="spellEnd"/>
      <w:r w:rsidRPr="004E1D3E">
        <w:rPr>
          <w:lang w:val="uk-UA"/>
        </w:rPr>
        <w:t xml:space="preserve">». </w:t>
      </w:r>
      <w:r w:rsidRPr="004E1D3E">
        <w:t xml:space="preserve">За результатами </w:t>
      </w:r>
      <w:proofErr w:type="spellStart"/>
      <w:r w:rsidRPr="004E1D3E">
        <w:t>участі</w:t>
      </w:r>
      <w:proofErr w:type="spellEnd"/>
      <w:r w:rsidRPr="004E1D3E">
        <w:t xml:space="preserve"> команда </w:t>
      </w:r>
      <w:proofErr w:type="spellStart"/>
      <w:r w:rsidRPr="004E1D3E">
        <w:t>нагородження</w:t>
      </w:r>
      <w:proofErr w:type="spellEnd"/>
      <w:r w:rsidRPr="004E1D3E">
        <w:t xml:space="preserve"> </w:t>
      </w:r>
      <w:proofErr w:type="spellStart"/>
      <w:r w:rsidRPr="004E1D3E">
        <w:t>Європейським</w:t>
      </w:r>
      <w:proofErr w:type="spellEnd"/>
      <w:r w:rsidRPr="004E1D3E">
        <w:t xml:space="preserve"> та </w:t>
      </w:r>
      <w:proofErr w:type="spellStart"/>
      <w:r w:rsidRPr="004E1D3E">
        <w:t>Національним</w:t>
      </w:r>
      <w:proofErr w:type="spellEnd"/>
      <w:r w:rsidRPr="004E1D3E">
        <w:t xml:space="preserve"> знаками </w:t>
      </w:r>
      <w:proofErr w:type="spellStart"/>
      <w:r w:rsidRPr="004E1D3E">
        <w:t>якості</w:t>
      </w:r>
      <w:proofErr w:type="spellEnd"/>
      <w:r w:rsidRPr="004E1D3E">
        <w:t>.</w:t>
      </w:r>
    </w:p>
    <w:p w:rsidR="00472B21" w:rsidRPr="004E1D3E" w:rsidRDefault="00472B21" w:rsidP="00472B21">
      <w:pPr>
        <w:ind w:firstLine="567"/>
        <w:jc w:val="both"/>
      </w:pPr>
      <w:r w:rsidRPr="004E1D3E">
        <w:t>Протягом 2025 року педагоги Роменської МАНУМ долучилися до 6 конкурсів та заходів професійного спрямування. Заклад став переможцем відкритого рейтингу якості позашкільної освіти «Золота когорта позашкільників».</w:t>
      </w:r>
    </w:p>
    <w:p w:rsidR="00472B21" w:rsidRPr="004E1D3E" w:rsidRDefault="00472B21" w:rsidP="00472B21">
      <w:pPr>
        <w:pStyle w:val="aff7"/>
        <w:spacing w:before="0" w:beforeAutospacing="0" w:after="0" w:afterAutospacing="0"/>
        <w:ind w:firstLine="567"/>
        <w:jc w:val="both"/>
      </w:pPr>
      <w:r w:rsidRPr="004E1D3E">
        <w:t xml:space="preserve">У 2025 </w:t>
      </w:r>
      <w:proofErr w:type="spellStart"/>
      <w:r w:rsidRPr="004E1D3E">
        <w:t>році</w:t>
      </w:r>
      <w:proofErr w:type="spellEnd"/>
      <w:r w:rsidRPr="004E1D3E">
        <w:t xml:space="preserve"> свою </w:t>
      </w:r>
      <w:proofErr w:type="spellStart"/>
      <w:r w:rsidRPr="004E1D3E">
        <w:t>діяльність</w:t>
      </w:r>
      <w:proofErr w:type="spellEnd"/>
      <w:r w:rsidRPr="004E1D3E">
        <w:t xml:space="preserve"> </w:t>
      </w:r>
      <w:proofErr w:type="spellStart"/>
      <w:r w:rsidRPr="004E1D3E">
        <w:t>продовжила</w:t>
      </w:r>
      <w:proofErr w:type="spellEnd"/>
      <w:r w:rsidRPr="004E1D3E">
        <w:t xml:space="preserve"> </w:t>
      </w:r>
      <w:proofErr w:type="spellStart"/>
      <w:r w:rsidRPr="004E1D3E">
        <w:t>спільнота</w:t>
      </w:r>
      <w:proofErr w:type="spellEnd"/>
      <w:r w:rsidRPr="004E1D3E">
        <w:t xml:space="preserve"> «</w:t>
      </w:r>
      <w:proofErr w:type="spellStart"/>
      <w:r w:rsidRPr="004E1D3E">
        <w:t>Академія</w:t>
      </w:r>
      <w:proofErr w:type="spellEnd"/>
      <w:r w:rsidRPr="004E1D3E">
        <w:t xml:space="preserve"> </w:t>
      </w:r>
      <w:proofErr w:type="spellStart"/>
      <w:r w:rsidRPr="004E1D3E">
        <w:t>педагогічного</w:t>
      </w:r>
      <w:proofErr w:type="spellEnd"/>
      <w:r w:rsidRPr="004E1D3E">
        <w:t xml:space="preserve"> </w:t>
      </w:r>
      <w:proofErr w:type="spellStart"/>
      <w:r w:rsidRPr="004E1D3E">
        <w:t>становлення</w:t>
      </w:r>
      <w:proofErr w:type="spellEnd"/>
      <w:r w:rsidRPr="004E1D3E">
        <w:t xml:space="preserve">». </w:t>
      </w:r>
      <w:proofErr w:type="spellStart"/>
      <w:r w:rsidRPr="004E1D3E">
        <w:t>Її</w:t>
      </w:r>
      <w:proofErr w:type="spellEnd"/>
      <w:r w:rsidRPr="004E1D3E">
        <w:t xml:space="preserve"> </w:t>
      </w:r>
      <w:proofErr w:type="spellStart"/>
      <w:r w:rsidRPr="004E1D3E">
        <w:t>основне</w:t>
      </w:r>
      <w:proofErr w:type="spellEnd"/>
      <w:r w:rsidRPr="004E1D3E">
        <w:t xml:space="preserve"> </w:t>
      </w:r>
      <w:proofErr w:type="spellStart"/>
      <w:r w:rsidRPr="004E1D3E">
        <w:t>призначення</w:t>
      </w:r>
      <w:proofErr w:type="spellEnd"/>
      <w:r w:rsidRPr="004E1D3E">
        <w:t xml:space="preserve"> — </w:t>
      </w:r>
      <w:proofErr w:type="spellStart"/>
      <w:r w:rsidRPr="004E1D3E">
        <w:t>підтримка</w:t>
      </w:r>
      <w:proofErr w:type="spellEnd"/>
      <w:r w:rsidRPr="004E1D3E">
        <w:t xml:space="preserve"> </w:t>
      </w:r>
      <w:proofErr w:type="spellStart"/>
      <w:r w:rsidRPr="004E1D3E">
        <w:t>молодих</w:t>
      </w:r>
      <w:proofErr w:type="spellEnd"/>
      <w:r w:rsidRPr="004E1D3E">
        <w:t xml:space="preserve"> </w:t>
      </w:r>
      <w:proofErr w:type="spellStart"/>
      <w:r w:rsidRPr="004E1D3E">
        <w:t>педагогів</w:t>
      </w:r>
      <w:proofErr w:type="spellEnd"/>
      <w:r w:rsidRPr="004E1D3E">
        <w:t xml:space="preserve"> у </w:t>
      </w:r>
      <w:proofErr w:type="spellStart"/>
      <w:r w:rsidRPr="004E1D3E">
        <w:t>період</w:t>
      </w:r>
      <w:proofErr w:type="spellEnd"/>
      <w:r w:rsidRPr="004E1D3E">
        <w:t xml:space="preserve"> </w:t>
      </w:r>
      <w:proofErr w:type="spellStart"/>
      <w:r w:rsidRPr="004E1D3E">
        <w:t>професійного</w:t>
      </w:r>
      <w:proofErr w:type="spellEnd"/>
      <w:r w:rsidRPr="004E1D3E">
        <w:t xml:space="preserve"> </w:t>
      </w:r>
      <w:proofErr w:type="spellStart"/>
      <w:r w:rsidRPr="004E1D3E">
        <w:t>входження</w:t>
      </w:r>
      <w:proofErr w:type="spellEnd"/>
      <w:r w:rsidRPr="004E1D3E">
        <w:t xml:space="preserve">, </w:t>
      </w:r>
      <w:proofErr w:type="spellStart"/>
      <w:r w:rsidRPr="004E1D3E">
        <w:t>сприяння</w:t>
      </w:r>
      <w:proofErr w:type="spellEnd"/>
      <w:r w:rsidRPr="004E1D3E">
        <w:t xml:space="preserve"> </w:t>
      </w:r>
      <w:proofErr w:type="spellStart"/>
      <w:r w:rsidRPr="004E1D3E">
        <w:t>зростанню</w:t>
      </w:r>
      <w:proofErr w:type="spellEnd"/>
      <w:r w:rsidRPr="004E1D3E">
        <w:t xml:space="preserve"> </w:t>
      </w:r>
      <w:proofErr w:type="spellStart"/>
      <w:r w:rsidRPr="004E1D3E">
        <w:t>їхньої</w:t>
      </w:r>
      <w:proofErr w:type="spellEnd"/>
      <w:r w:rsidRPr="004E1D3E">
        <w:t xml:space="preserve"> </w:t>
      </w:r>
      <w:proofErr w:type="spellStart"/>
      <w:r w:rsidRPr="004E1D3E">
        <w:t>майстерності</w:t>
      </w:r>
      <w:proofErr w:type="spellEnd"/>
      <w:r w:rsidRPr="004E1D3E">
        <w:t xml:space="preserve"> та </w:t>
      </w:r>
      <w:proofErr w:type="spellStart"/>
      <w:r w:rsidRPr="004E1D3E">
        <w:t>формуванню</w:t>
      </w:r>
      <w:proofErr w:type="spellEnd"/>
      <w:r w:rsidRPr="004E1D3E">
        <w:t xml:space="preserve"> </w:t>
      </w:r>
      <w:proofErr w:type="spellStart"/>
      <w:r w:rsidRPr="004E1D3E">
        <w:t>стійкої</w:t>
      </w:r>
      <w:proofErr w:type="spellEnd"/>
      <w:r w:rsidRPr="004E1D3E">
        <w:t xml:space="preserve"> </w:t>
      </w:r>
      <w:proofErr w:type="spellStart"/>
      <w:r w:rsidRPr="004E1D3E">
        <w:t>мотивації</w:t>
      </w:r>
      <w:proofErr w:type="spellEnd"/>
      <w:r w:rsidRPr="004E1D3E">
        <w:t xml:space="preserve"> до </w:t>
      </w:r>
      <w:proofErr w:type="spellStart"/>
      <w:r w:rsidRPr="004E1D3E">
        <w:t>творчої</w:t>
      </w:r>
      <w:proofErr w:type="spellEnd"/>
      <w:r w:rsidRPr="004E1D3E">
        <w:t xml:space="preserve"> й </w:t>
      </w:r>
      <w:proofErr w:type="spellStart"/>
      <w:r w:rsidRPr="004E1D3E">
        <w:t>відповідальної</w:t>
      </w:r>
      <w:proofErr w:type="spellEnd"/>
      <w:r w:rsidRPr="004E1D3E">
        <w:t xml:space="preserve"> </w:t>
      </w:r>
      <w:proofErr w:type="spellStart"/>
      <w:r w:rsidRPr="004E1D3E">
        <w:t>праці</w:t>
      </w:r>
      <w:proofErr w:type="spellEnd"/>
      <w:r w:rsidRPr="004E1D3E">
        <w:t xml:space="preserve">. Робота </w:t>
      </w:r>
      <w:proofErr w:type="spellStart"/>
      <w:r w:rsidRPr="004E1D3E">
        <w:t>спільноти</w:t>
      </w:r>
      <w:proofErr w:type="spellEnd"/>
      <w:r w:rsidRPr="004E1D3E">
        <w:t xml:space="preserve"> </w:t>
      </w:r>
      <w:proofErr w:type="spellStart"/>
      <w:r w:rsidRPr="004E1D3E">
        <w:t>була</w:t>
      </w:r>
      <w:proofErr w:type="spellEnd"/>
      <w:r w:rsidRPr="004E1D3E">
        <w:t xml:space="preserve"> </w:t>
      </w:r>
      <w:proofErr w:type="spellStart"/>
      <w:r w:rsidRPr="004E1D3E">
        <w:t>спрямована</w:t>
      </w:r>
      <w:proofErr w:type="spellEnd"/>
      <w:r w:rsidRPr="004E1D3E">
        <w:t xml:space="preserve"> на </w:t>
      </w:r>
      <w:proofErr w:type="spellStart"/>
      <w:r w:rsidRPr="004E1D3E">
        <w:t>розвиток</w:t>
      </w:r>
      <w:proofErr w:type="spellEnd"/>
      <w:r w:rsidRPr="004E1D3E">
        <w:t xml:space="preserve"> </w:t>
      </w:r>
      <w:proofErr w:type="spellStart"/>
      <w:r w:rsidRPr="004E1D3E">
        <w:t>фахових</w:t>
      </w:r>
      <w:proofErr w:type="spellEnd"/>
      <w:r w:rsidRPr="004E1D3E">
        <w:t xml:space="preserve"> </w:t>
      </w:r>
      <w:proofErr w:type="spellStart"/>
      <w:r w:rsidRPr="004E1D3E">
        <w:t>умінь</w:t>
      </w:r>
      <w:proofErr w:type="spellEnd"/>
      <w:r w:rsidRPr="004E1D3E">
        <w:t xml:space="preserve">, </w:t>
      </w:r>
      <w:proofErr w:type="spellStart"/>
      <w:r w:rsidRPr="004E1D3E">
        <w:t>удосконалення</w:t>
      </w:r>
      <w:proofErr w:type="spellEnd"/>
      <w:r w:rsidRPr="004E1D3E">
        <w:t xml:space="preserve"> </w:t>
      </w:r>
      <w:proofErr w:type="spellStart"/>
      <w:r w:rsidRPr="004E1D3E">
        <w:t>освітньої</w:t>
      </w:r>
      <w:proofErr w:type="spellEnd"/>
      <w:r w:rsidRPr="004E1D3E">
        <w:t xml:space="preserve"> </w:t>
      </w:r>
      <w:proofErr w:type="spellStart"/>
      <w:r w:rsidRPr="004E1D3E">
        <w:t>компетентності</w:t>
      </w:r>
      <w:proofErr w:type="spellEnd"/>
      <w:r w:rsidRPr="004E1D3E">
        <w:t xml:space="preserve">, </w:t>
      </w:r>
      <w:proofErr w:type="spellStart"/>
      <w:r w:rsidRPr="004E1D3E">
        <w:t>зміцнення</w:t>
      </w:r>
      <w:proofErr w:type="spellEnd"/>
      <w:r w:rsidRPr="004E1D3E">
        <w:t xml:space="preserve"> </w:t>
      </w:r>
      <w:proofErr w:type="spellStart"/>
      <w:r w:rsidRPr="004E1D3E">
        <w:t>психологічної</w:t>
      </w:r>
      <w:proofErr w:type="spellEnd"/>
      <w:r w:rsidRPr="004E1D3E">
        <w:t xml:space="preserve"> </w:t>
      </w:r>
      <w:proofErr w:type="spellStart"/>
      <w:r w:rsidRPr="004E1D3E">
        <w:t>готовності</w:t>
      </w:r>
      <w:proofErr w:type="spellEnd"/>
      <w:r w:rsidRPr="004E1D3E">
        <w:t xml:space="preserve"> до </w:t>
      </w:r>
      <w:proofErr w:type="spellStart"/>
      <w:r w:rsidRPr="004E1D3E">
        <w:t>роботи</w:t>
      </w:r>
      <w:proofErr w:type="spellEnd"/>
      <w:r w:rsidRPr="004E1D3E">
        <w:t xml:space="preserve"> з </w:t>
      </w:r>
      <w:proofErr w:type="spellStart"/>
      <w:r w:rsidRPr="004E1D3E">
        <w:t>дітьми</w:t>
      </w:r>
      <w:proofErr w:type="spellEnd"/>
      <w:r w:rsidRPr="004E1D3E">
        <w:t xml:space="preserve"> та </w:t>
      </w:r>
      <w:proofErr w:type="spellStart"/>
      <w:r w:rsidRPr="004E1D3E">
        <w:t>забезпечення</w:t>
      </w:r>
      <w:proofErr w:type="spellEnd"/>
      <w:r w:rsidRPr="004E1D3E">
        <w:t xml:space="preserve"> </w:t>
      </w:r>
      <w:proofErr w:type="spellStart"/>
      <w:r w:rsidRPr="004E1D3E">
        <w:t>можливостей</w:t>
      </w:r>
      <w:proofErr w:type="spellEnd"/>
      <w:r w:rsidRPr="004E1D3E">
        <w:t xml:space="preserve"> для </w:t>
      </w:r>
      <w:proofErr w:type="spellStart"/>
      <w:r w:rsidRPr="004E1D3E">
        <w:t>безперервного</w:t>
      </w:r>
      <w:proofErr w:type="spellEnd"/>
      <w:r w:rsidRPr="004E1D3E">
        <w:t xml:space="preserve"> </w:t>
      </w:r>
      <w:proofErr w:type="spellStart"/>
      <w:r w:rsidRPr="004E1D3E">
        <w:t>професійного</w:t>
      </w:r>
      <w:proofErr w:type="spellEnd"/>
      <w:r w:rsidRPr="004E1D3E">
        <w:t xml:space="preserve"> </w:t>
      </w:r>
      <w:proofErr w:type="spellStart"/>
      <w:r w:rsidRPr="004E1D3E">
        <w:t>розвитку</w:t>
      </w:r>
      <w:proofErr w:type="spellEnd"/>
      <w:r w:rsidRPr="004E1D3E">
        <w:t xml:space="preserve">. </w:t>
      </w:r>
      <w:proofErr w:type="spellStart"/>
      <w:r w:rsidRPr="004E1D3E">
        <w:t>Упродовж</w:t>
      </w:r>
      <w:proofErr w:type="spellEnd"/>
      <w:r w:rsidRPr="004E1D3E">
        <w:t xml:space="preserve"> року </w:t>
      </w:r>
      <w:proofErr w:type="spellStart"/>
      <w:r w:rsidRPr="004E1D3E">
        <w:t>організовано</w:t>
      </w:r>
      <w:proofErr w:type="spellEnd"/>
      <w:r w:rsidRPr="004E1D3E">
        <w:t xml:space="preserve"> та проведено 9 занять для </w:t>
      </w:r>
      <w:proofErr w:type="spellStart"/>
      <w:r w:rsidRPr="004E1D3E">
        <w:t>молодих</w:t>
      </w:r>
      <w:proofErr w:type="spellEnd"/>
      <w:r w:rsidRPr="004E1D3E">
        <w:t xml:space="preserve"> </w:t>
      </w:r>
      <w:proofErr w:type="spellStart"/>
      <w:r w:rsidRPr="004E1D3E">
        <w:t>педагогів</w:t>
      </w:r>
      <w:proofErr w:type="spellEnd"/>
      <w:r w:rsidRPr="004E1D3E">
        <w:t xml:space="preserve"> </w:t>
      </w:r>
      <w:proofErr w:type="spellStart"/>
      <w:r w:rsidRPr="004E1D3E">
        <w:t>закладів</w:t>
      </w:r>
      <w:proofErr w:type="spellEnd"/>
      <w:r w:rsidRPr="004E1D3E">
        <w:t xml:space="preserve"> </w:t>
      </w:r>
      <w:proofErr w:type="spellStart"/>
      <w:r w:rsidRPr="004E1D3E">
        <w:t>дошкільної</w:t>
      </w:r>
      <w:proofErr w:type="spellEnd"/>
      <w:r w:rsidRPr="004E1D3E">
        <w:t xml:space="preserve">, </w:t>
      </w:r>
      <w:proofErr w:type="spellStart"/>
      <w:r w:rsidRPr="004E1D3E">
        <w:t>загальної</w:t>
      </w:r>
      <w:proofErr w:type="spellEnd"/>
      <w:r w:rsidRPr="004E1D3E">
        <w:t xml:space="preserve"> </w:t>
      </w:r>
      <w:proofErr w:type="spellStart"/>
      <w:r w:rsidRPr="004E1D3E">
        <w:t>середньої</w:t>
      </w:r>
      <w:proofErr w:type="spellEnd"/>
      <w:r w:rsidRPr="004E1D3E">
        <w:t xml:space="preserve"> та </w:t>
      </w:r>
      <w:proofErr w:type="spellStart"/>
      <w:r w:rsidRPr="004E1D3E">
        <w:t>позашкільної</w:t>
      </w:r>
      <w:proofErr w:type="spellEnd"/>
      <w:r w:rsidRPr="004E1D3E">
        <w:t xml:space="preserve"> освіти.</w:t>
      </w:r>
    </w:p>
    <w:p w:rsidR="00472B21" w:rsidRPr="004E1D3E" w:rsidRDefault="00472B21" w:rsidP="00472B21">
      <w:pPr>
        <w:ind w:firstLine="567"/>
        <w:jc w:val="both"/>
      </w:pPr>
      <w:r w:rsidRPr="004E1D3E">
        <w:t>Освітній процес у ЦПО ім. І. Кавалерідзе здійснювали 59 педагогів: 35 осіб – основні працівники, 24 – працюють за сумісництвом. Для забезпечення доступності позашкільної освіти роботу гуртків закладу також було організовано на базі закладів загальної середньої освіти Роменської міської ради Було організовано 65 масових заходів за участю 3 429 вихованців ЦПО ім. І. Кавалерідзе.</w:t>
      </w:r>
      <w:r w:rsidR="0075787B">
        <w:t xml:space="preserve"> </w:t>
      </w:r>
      <w:r w:rsidRPr="004E1D3E">
        <w:t>За підсумками конкурсної діяльності переможцями конкурсів стали: міських – 265 вихованців; обласних</w:t>
      </w:r>
      <w:bookmarkStart w:id="2" w:name="_Hlk219378386"/>
      <w:r w:rsidRPr="004E1D3E">
        <w:t xml:space="preserve"> – </w:t>
      </w:r>
      <w:bookmarkEnd w:id="2"/>
      <w:r w:rsidRPr="004E1D3E">
        <w:t>90 вихованців; всеукраїнських – 98 вихованців; міжнародних – 201 вихованець.</w:t>
      </w:r>
    </w:p>
    <w:p w:rsidR="00472B21" w:rsidRPr="004E1D3E" w:rsidRDefault="00472B21" w:rsidP="00472B21">
      <w:pPr>
        <w:ind w:firstLine="567"/>
        <w:jc w:val="both"/>
      </w:pPr>
      <w:r w:rsidRPr="004E1D3E">
        <w:t xml:space="preserve">У </w:t>
      </w:r>
      <w:r w:rsidR="0075787B">
        <w:t>К</w:t>
      </w:r>
      <w:r w:rsidRPr="004E1D3E">
        <w:t>омунальному закладі «Роменська дитячо-юнацька спортивна школа ім.</w:t>
      </w:r>
      <w:r w:rsidR="0075787B">
        <w:t> </w:t>
      </w:r>
      <w:r w:rsidRPr="004E1D3E">
        <w:t>В.</w:t>
      </w:r>
      <w:r w:rsidR="0075787B">
        <w:t> </w:t>
      </w:r>
      <w:r w:rsidRPr="004E1D3E">
        <w:t xml:space="preserve">Гречаного» Роменської міської ради Сумської області </w:t>
      </w:r>
      <w:r w:rsidR="0075787B" w:rsidRPr="004E1D3E">
        <w:t>вперше стала школою першої категорії</w:t>
      </w:r>
      <w:r w:rsidR="0075787B">
        <w:t>. У цьому закладі</w:t>
      </w:r>
      <w:r w:rsidR="0075787B" w:rsidRPr="004E1D3E">
        <w:t xml:space="preserve"> </w:t>
      </w:r>
      <w:r w:rsidRPr="004E1D3E">
        <w:t>працює відділення гімнастики спортивної, дзюдо, легкої атлетики, футболу, у яких навчається 398 вихованців.</w:t>
      </w:r>
    </w:p>
    <w:p w:rsidR="00472B21" w:rsidRPr="004E1D3E" w:rsidRDefault="00472B21" w:rsidP="00472B21">
      <w:pPr>
        <w:ind w:firstLine="567"/>
        <w:jc w:val="both"/>
      </w:pPr>
      <w:r w:rsidRPr="004E1D3E">
        <w:t>У 2025 році спортсмени вибороли 542 медалі</w:t>
      </w:r>
      <w:r w:rsidR="0075787B">
        <w:t xml:space="preserve">, </w:t>
      </w:r>
      <w:r w:rsidRPr="004E1D3E">
        <w:t xml:space="preserve">з </w:t>
      </w:r>
      <w:r w:rsidR="0075787B">
        <w:t>яких</w:t>
      </w:r>
      <w:r w:rsidRPr="004E1D3E">
        <w:t xml:space="preserve"> 240 золотих, 146 срібних та 156 бронзових</w:t>
      </w:r>
      <w:r w:rsidR="0075787B">
        <w:t>. П</w:t>
      </w:r>
      <w:r w:rsidRPr="004E1D3E">
        <w:t xml:space="preserve">ідготовлено: 5 Кандидатів в майстри спорту України, 174 </w:t>
      </w:r>
      <w:r w:rsidR="0075787B">
        <w:t xml:space="preserve">спортсмени </w:t>
      </w:r>
      <w:r w:rsidRPr="004E1D3E">
        <w:t>отримали І, ІІ, ІІІ та юнацькі розряди.</w:t>
      </w:r>
    </w:p>
    <w:p w:rsidR="00472B21" w:rsidRPr="004E1D3E" w:rsidRDefault="00472B21" w:rsidP="00472B21">
      <w:pPr>
        <w:ind w:firstLine="567"/>
        <w:jc w:val="both"/>
      </w:pPr>
      <w:r w:rsidRPr="004E1D3E">
        <w:t xml:space="preserve">Вихованці </w:t>
      </w:r>
      <w:r w:rsidR="0075787B">
        <w:t>К</w:t>
      </w:r>
      <w:r w:rsidRPr="004E1D3E">
        <w:t>омунального закладу «Роменської дитячо-юнацької спортивної школи ім. Петра Калнишевського» Роменської міської ради Сумської області взяли участь у 18 чемпіонатах України та всеукраїнських турнірах, за результатами яких було здобуто 37 призових місць та 3 обласних змаганнях, де вибороли 18 призових місць.</w:t>
      </w:r>
    </w:p>
    <w:p w:rsidR="00472B21" w:rsidRPr="004E1D3E" w:rsidRDefault="00472B21" w:rsidP="00472B21">
      <w:pPr>
        <w:shd w:val="clear" w:color="auto" w:fill="FFFFFF"/>
        <w:ind w:firstLine="567"/>
        <w:jc w:val="both"/>
        <w:rPr>
          <w:rFonts w:eastAsia="Times New Roman"/>
          <w:lang w:eastAsia="ru-RU"/>
        </w:rPr>
      </w:pPr>
      <w:r w:rsidRPr="004E1D3E">
        <w:rPr>
          <w:rFonts w:eastAsia="Times New Roman"/>
          <w:lang w:eastAsia="ru-RU"/>
        </w:rPr>
        <w:t>З метою створення умов для розвитку, підтримки обдарованої молоді, морального та матеріального заохочення учнів для досягнення високих результатів щорічно в громаді призначаються стипендії міського голови. У 2024/2025 н. р. було визначено 14 стипендіатів, у 2025/2026 н. р. – 10. За 2025 рік було виплачено стипендій на суму 345 168 грн.</w:t>
      </w:r>
    </w:p>
    <w:p w:rsidR="00472B21" w:rsidRPr="004E1D3E" w:rsidRDefault="00472B21" w:rsidP="00472B21">
      <w:pPr>
        <w:shd w:val="clear" w:color="auto" w:fill="FFFFFF"/>
        <w:ind w:firstLine="567"/>
        <w:jc w:val="both"/>
        <w:rPr>
          <w:rFonts w:eastAsia="Times New Roman"/>
          <w:lang w:eastAsia="ru-RU"/>
        </w:rPr>
      </w:pPr>
      <w:r w:rsidRPr="004E1D3E">
        <w:rPr>
          <w:rFonts w:eastAsia="Times New Roman"/>
          <w:lang w:eastAsia="ru-RU"/>
        </w:rPr>
        <w:t xml:space="preserve">У 2024/2025 </w:t>
      </w:r>
      <w:proofErr w:type="spellStart"/>
      <w:r w:rsidRPr="004E1D3E">
        <w:rPr>
          <w:rFonts w:eastAsia="Times New Roman"/>
          <w:lang w:eastAsia="ru-RU"/>
        </w:rPr>
        <w:t>н.р</w:t>
      </w:r>
      <w:proofErr w:type="spellEnd"/>
      <w:r w:rsidR="00541425">
        <w:rPr>
          <w:rFonts w:eastAsia="Times New Roman"/>
          <w:lang w:eastAsia="ru-RU"/>
        </w:rPr>
        <w:t>.</w:t>
      </w:r>
      <w:r w:rsidRPr="004E1D3E">
        <w:rPr>
          <w:rFonts w:eastAsia="Times New Roman"/>
          <w:lang w:eastAsia="ru-RU"/>
        </w:rPr>
        <w:t xml:space="preserve"> 6 учням були призначені стипендій голови Сумської обласної державної адміністрації та 5 – у 2025/2026 н. р.</w:t>
      </w:r>
    </w:p>
    <w:p w:rsidR="00472B21" w:rsidRPr="004E1D3E" w:rsidRDefault="00472B21" w:rsidP="00472B21">
      <w:pPr>
        <w:shd w:val="clear" w:color="auto" w:fill="FFFFFF"/>
        <w:ind w:firstLine="567"/>
        <w:jc w:val="both"/>
        <w:rPr>
          <w:rFonts w:eastAsia="Times New Roman"/>
          <w:lang w:eastAsia="ru-RU"/>
        </w:rPr>
      </w:pPr>
      <w:r w:rsidRPr="004E1D3E">
        <w:rPr>
          <w:rFonts w:eastAsia="Times New Roman"/>
          <w:lang w:eastAsia="ru-RU"/>
        </w:rPr>
        <w:t>Вихованка Роменської МАНУМ була занесена до «Книги рекордів освіти Сумщини».</w:t>
      </w:r>
    </w:p>
    <w:p w:rsidR="00472B21" w:rsidRPr="004E1D3E" w:rsidRDefault="00472B21" w:rsidP="00472B21">
      <w:pPr>
        <w:ind w:firstLine="567"/>
        <w:jc w:val="both"/>
      </w:pPr>
      <w:r w:rsidRPr="004E1D3E">
        <w:t xml:space="preserve">Завдяки системній співпраці з міжнародними партнерами у понад </w:t>
      </w:r>
      <w:r w:rsidRPr="004E1D3E">
        <w:rPr>
          <w:bCs/>
        </w:rPr>
        <w:t>20 закладах освіти</w:t>
      </w:r>
      <w:r w:rsidRPr="004E1D3E">
        <w:t xml:space="preserve"> громади створено безпечні та сучасні умови для навчання. Фінансову та матеріальну підтримку надали </w:t>
      </w:r>
      <w:r w:rsidRPr="004E1D3E">
        <w:rPr>
          <w:bCs/>
        </w:rPr>
        <w:t>Посольство Франції в Україні</w:t>
      </w:r>
      <w:r w:rsidRPr="004E1D3E">
        <w:t xml:space="preserve">, </w:t>
      </w:r>
      <w:r w:rsidRPr="004E1D3E">
        <w:rPr>
          <w:bCs/>
        </w:rPr>
        <w:t>ЮНІСЕФ</w:t>
      </w:r>
      <w:r w:rsidRPr="004E1D3E">
        <w:t xml:space="preserve">, </w:t>
      </w:r>
      <w:r w:rsidRPr="004E1D3E">
        <w:rPr>
          <w:bCs/>
        </w:rPr>
        <w:t>«Save the Children International»</w:t>
      </w:r>
      <w:r w:rsidRPr="004E1D3E">
        <w:t xml:space="preserve"> та </w:t>
      </w:r>
      <w:r w:rsidRPr="004E1D3E">
        <w:rPr>
          <w:bCs/>
        </w:rPr>
        <w:lastRenderedPageBreak/>
        <w:t>ГО «ІСТОК»</w:t>
      </w:r>
      <w:r w:rsidRPr="004E1D3E">
        <w:t>, що дозволило провести капітальні ремонти, замінити вікна та закупити меблі й обладнання на суму понад 10,6 млн грн.</w:t>
      </w:r>
    </w:p>
    <w:p w:rsidR="00472B21" w:rsidRPr="004E1D3E" w:rsidRDefault="00472B21" w:rsidP="00472B21">
      <w:pPr>
        <w:ind w:firstLine="567"/>
        <w:jc w:val="both"/>
      </w:pPr>
      <w:r w:rsidRPr="004E1D3E">
        <w:t xml:space="preserve">Енергетичну стійкість та захист забезпечили </w:t>
      </w:r>
      <w:r w:rsidRPr="004E1D3E">
        <w:rPr>
          <w:bCs/>
        </w:rPr>
        <w:t>ЮНОПС</w:t>
      </w:r>
      <w:r w:rsidRPr="004E1D3E">
        <w:t xml:space="preserve">, </w:t>
      </w:r>
      <w:r w:rsidRPr="004E1D3E">
        <w:rPr>
          <w:bCs/>
        </w:rPr>
        <w:t xml:space="preserve">Фундація Олени Зеленської </w:t>
      </w:r>
      <w:r w:rsidRPr="004E1D3E">
        <w:t>на суму близько 18,9</w:t>
      </w:r>
      <w:r w:rsidRPr="004E1D3E">
        <w:rPr>
          <w:bCs/>
        </w:rPr>
        <w:t xml:space="preserve"> </w:t>
      </w:r>
      <w:r w:rsidRPr="004E1D3E">
        <w:t xml:space="preserve">млн грн., а також благодійні організації </w:t>
      </w:r>
      <w:r w:rsidRPr="004E1D3E">
        <w:rPr>
          <w:bCs/>
        </w:rPr>
        <w:t>«Світло надії»</w:t>
      </w:r>
      <w:r w:rsidRPr="004E1D3E">
        <w:t xml:space="preserve"> та </w:t>
      </w:r>
      <w:r w:rsidRPr="004E1D3E">
        <w:rPr>
          <w:bCs/>
        </w:rPr>
        <w:t>«REPOWER UKRAINE»</w:t>
      </w:r>
      <w:r w:rsidRPr="004E1D3E">
        <w:t xml:space="preserve">, передавши генератори, конвектори та портативні електростанції. Важливий внесок у розвиток інклюзії та дошкілля зробили </w:t>
      </w:r>
      <w:r w:rsidRPr="004E1D3E">
        <w:rPr>
          <w:bCs/>
        </w:rPr>
        <w:t>Український Жіночий Фонд</w:t>
      </w:r>
      <w:r w:rsidRPr="004E1D3E">
        <w:t xml:space="preserve"> (у партнерстві з </w:t>
      </w:r>
      <w:r w:rsidRPr="004E1D3E">
        <w:rPr>
          <w:bCs/>
        </w:rPr>
        <w:t>ООН Жінки</w:t>
      </w:r>
      <w:r w:rsidRPr="004E1D3E">
        <w:t xml:space="preserve"> та </w:t>
      </w:r>
      <w:r w:rsidRPr="004E1D3E">
        <w:rPr>
          <w:bCs/>
        </w:rPr>
        <w:t>Урядом Норвегії</w:t>
      </w:r>
      <w:r w:rsidRPr="004E1D3E">
        <w:t xml:space="preserve">), </w:t>
      </w:r>
      <w:r w:rsidRPr="004E1D3E">
        <w:rPr>
          <w:bCs/>
        </w:rPr>
        <w:t>Finn Church Aid</w:t>
      </w:r>
      <w:r w:rsidRPr="004E1D3E">
        <w:t xml:space="preserve"> (програма </w:t>
      </w:r>
      <w:r w:rsidRPr="004E1D3E">
        <w:rPr>
          <w:bCs/>
        </w:rPr>
        <w:t>MYRP</w:t>
      </w:r>
      <w:r w:rsidRPr="004E1D3E">
        <w:t xml:space="preserve">), </w:t>
      </w:r>
      <w:r w:rsidRPr="004E1D3E">
        <w:rPr>
          <w:bCs/>
        </w:rPr>
        <w:t>Благодійна організація «Благодійний фонд «Люмос Україна»</w:t>
      </w:r>
      <w:r w:rsidRPr="004E1D3E">
        <w:t xml:space="preserve"> та фонд </w:t>
      </w:r>
      <w:r w:rsidRPr="004E1D3E">
        <w:rPr>
          <w:bCs/>
        </w:rPr>
        <w:t>«МХП-Громаді» н</w:t>
      </w:r>
      <w:r w:rsidRPr="004E1D3E">
        <w:t>а суму близько 1 млн грн.</w:t>
      </w:r>
    </w:p>
    <w:p w:rsidR="00472B21" w:rsidRPr="004E1D3E" w:rsidRDefault="00472B21" w:rsidP="00472B21">
      <w:pPr>
        <w:ind w:firstLine="567"/>
        <w:jc w:val="both"/>
      </w:pPr>
      <w:r w:rsidRPr="004E1D3E">
        <w:t xml:space="preserve">Окрім цього, через проєкт </w:t>
      </w:r>
      <w:r w:rsidRPr="004E1D3E">
        <w:rPr>
          <w:bCs/>
        </w:rPr>
        <w:t xml:space="preserve">DOCCU </w:t>
      </w:r>
      <w:r w:rsidRPr="004E1D3E">
        <w:t>та підтримку партнерів</w:t>
      </w:r>
      <w:r w:rsidRPr="004E1D3E">
        <w:rPr>
          <w:bCs/>
        </w:rPr>
        <w:t xml:space="preserve"> </w:t>
      </w:r>
      <w:r w:rsidRPr="004E1D3E">
        <w:t>було виконано поточні ремонти в укриттях ЗЗСО, заклади отримали необхідну літературу, ігрові набори та техніку для психосоціального відновлення дітей на суму 5,3 млн. грн.</w:t>
      </w:r>
    </w:p>
    <w:p w:rsidR="00472B21" w:rsidRPr="004E1D3E" w:rsidRDefault="00472B21" w:rsidP="00472B21">
      <w:pPr>
        <w:ind w:firstLine="567"/>
        <w:jc w:val="both"/>
        <w:rPr>
          <w:bCs/>
        </w:rPr>
      </w:pPr>
      <w:r w:rsidRPr="004E1D3E">
        <w:rPr>
          <w:rFonts w:eastAsia="Times New Roman"/>
          <w:bCs/>
          <w:lang w:eastAsia="x-none"/>
        </w:rPr>
        <w:t>Також протягом 2025 року у понад 40 закладах освіти через гранти та дарунки в натуральній формі було додатково отримано благодійну допомогу на загальну суму 18,6 млн грн.</w:t>
      </w:r>
    </w:p>
    <w:p w:rsidR="00472B21" w:rsidRPr="004E1D3E" w:rsidRDefault="00472B21" w:rsidP="00472B21">
      <w:pPr>
        <w:ind w:firstLine="284"/>
        <w:jc w:val="both"/>
      </w:pPr>
    </w:p>
    <w:p w:rsidR="00472B21" w:rsidRPr="004E1D3E" w:rsidRDefault="00472B21" w:rsidP="00472B21">
      <w:pPr>
        <w:tabs>
          <w:tab w:val="left" w:pos="600"/>
        </w:tabs>
        <w:ind w:firstLine="567"/>
        <w:jc w:val="both"/>
        <w:rPr>
          <w:rFonts w:eastAsia="Arial Unicode MS"/>
          <w:lang w:eastAsia="uk-UA"/>
        </w:rPr>
      </w:pPr>
      <w:r w:rsidRPr="004E1D3E">
        <w:rPr>
          <w:rFonts w:eastAsia="Arial Unicode MS"/>
          <w:b/>
          <w:lang w:eastAsia="uk-UA"/>
        </w:rPr>
        <w:t>Роменським міським центром соціальних служб</w:t>
      </w:r>
      <w:r w:rsidRPr="004E1D3E">
        <w:rPr>
          <w:rFonts w:eastAsia="Arial Unicode MS"/>
          <w:lang w:eastAsia="uk-UA"/>
        </w:rPr>
        <w:t xml:space="preserve"> протягом 2025 року було охоплено </w:t>
      </w:r>
      <w:r w:rsidR="005B3896">
        <w:rPr>
          <w:rFonts w:eastAsia="Arial Unicode MS"/>
          <w:lang w:eastAsia="uk-UA"/>
        </w:rPr>
        <w:t xml:space="preserve">роботою </w:t>
      </w:r>
      <w:r w:rsidRPr="004E1D3E">
        <w:rPr>
          <w:rFonts w:eastAsia="Arial Unicode MS"/>
          <w:lang w:eastAsia="uk-UA"/>
        </w:rPr>
        <w:t xml:space="preserve">855 сімей, в яких проживає 1393 дорослих та 1051 дитина. За результатами оцінки потреб сімей/осіб, які опинилися в </w:t>
      </w:r>
      <w:r w:rsidRPr="004E1D3E">
        <w:t>складних життєвих обставинах</w:t>
      </w:r>
      <w:r w:rsidR="005B3896">
        <w:t>,</w:t>
      </w:r>
      <w:r w:rsidRPr="004E1D3E">
        <w:t xml:space="preserve"> виявлено </w:t>
      </w:r>
      <w:r w:rsidRPr="004E1D3E">
        <w:rPr>
          <w:rFonts w:eastAsia="Arial Unicode MS"/>
          <w:lang w:eastAsia="uk-UA"/>
        </w:rPr>
        <w:t>157 сімей/осіб, в яких проживає 281 дорослих та 199 дітей. Комплексною послугою «Соціальний супровід» охоплено 53 сімей, в яких виховуються 104 дитини, які опинилися в складних життєвих обставинах</w:t>
      </w:r>
      <w:r w:rsidR="005B3896">
        <w:rPr>
          <w:rFonts w:eastAsia="Arial Unicode MS"/>
          <w:lang w:eastAsia="uk-UA"/>
        </w:rPr>
        <w:t>,</w:t>
      </w:r>
      <w:r w:rsidRPr="004E1D3E">
        <w:rPr>
          <w:rFonts w:eastAsia="Arial Unicode MS"/>
          <w:lang w:eastAsia="uk-UA"/>
        </w:rPr>
        <w:t xml:space="preserve"> та 12 сімей, в яких виховуються 37 дітей-сиріт та діти позбавлені батьківського піклування.</w:t>
      </w:r>
    </w:p>
    <w:p w:rsidR="00472B21" w:rsidRPr="004E1D3E" w:rsidRDefault="00472B21" w:rsidP="00472B21">
      <w:pPr>
        <w:ind w:firstLine="567"/>
        <w:jc w:val="both"/>
        <w:rPr>
          <w:rFonts w:eastAsia="Times New Roman"/>
          <w:lang w:eastAsia="ru-RU"/>
        </w:rPr>
      </w:pPr>
      <w:r w:rsidRPr="004E1D3E">
        <w:t xml:space="preserve">Серед категорій сімей, охоплених соціальними послугами, переважають: </w:t>
      </w:r>
      <w:r w:rsidRPr="004E1D3E">
        <w:rPr>
          <w:rFonts w:eastAsia="Times New Roman"/>
          <w:lang w:eastAsia="ru-RU"/>
        </w:rPr>
        <w:t>постраждалі від жорстокого поводження та насильства – 89; внутрішньо переміщені сім’ї (особи) – 63; сім’ї військовослужбовців – 56; сім’ї, в яких батьки або особи, які їх замінюють, ухиляються від виконання своїх обов’язків із виховання дитини – 5; сім’ї, члени яких перебувають/перебували у конфлікті з законом – 5; сім’ї, де один чи кілька членів мають інвалідність – 36; сім’ї опікунів/піклувальників – 9; прийомні сім’ї/дитячі будинки сімейного типу – 10; мати одинока/батько одинак – 45, інші категорії (конфлікти в сім’ї, встановлення місця проживання дитини, надання статусу «дитини, яка постраждала внаслідок воєнних дій та збройних конфліктів» та ін.) – 527.</w:t>
      </w:r>
    </w:p>
    <w:p w:rsidR="00472B21" w:rsidRPr="004E1D3E" w:rsidRDefault="00472B21" w:rsidP="00472B21">
      <w:pPr>
        <w:ind w:firstLine="709"/>
        <w:jc w:val="both"/>
      </w:pPr>
      <w:bookmarkStart w:id="3" w:name="_Hlk219299000"/>
      <w:r w:rsidRPr="004E1D3E">
        <w:rPr>
          <w:rFonts w:eastAsia="Arial Unicode MS"/>
          <w:lang w:eastAsia="uk-UA"/>
        </w:rPr>
        <w:t>За результатами соціальної роботи складні життєві обставини подолано в 48 сім’ях, в 97 – мінімізовано.</w:t>
      </w:r>
    </w:p>
    <w:p w:rsidR="00472B21" w:rsidRPr="004E1D3E" w:rsidRDefault="00472B21" w:rsidP="005B3896">
      <w:pPr>
        <w:ind w:firstLine="709"/>
        <w:jc w:val="both"/>
      </w:pPr>
      <w:bookmarkStart w:id="4" w:name="_Hlk219299392"/>
      <w:bookmarkEnd w:id="3"/>
      <w:r w:rsidRPr="005B3896">
        <w:rPr>
          <w:bCs/>
        </w:rPr>
        <w:t>З метою підтримки сімей, що опинилися в складних життєвих обставинах Роменський міський центр соціальних служб активно залучає до соціальної роботи різні організації</w:t>
      </w:r>
      <w:r w:rsidR="005B3896">
        <w:rPr>
          <w:bCs/>
        </w:rPr>
        <w:t xml:space="preserve">, зокрема: </w:t>
      </w:r>
      <w:r w:rsidRPr="004E1D3E">
        <w:t>Роменський центр комплексної реабілітації дітей та осіб з інвалідністю</w:t>
      </w:r>
      <w:r w:rsidR="005B3896">
        <w:t xml:space="preserve"> ім. Наталії </w:t>
      </w:r>
      <w:proofErr w:type="spellStart"/>
      <w:r w:rsidR="005B3896">
        <w:t>Осауленко</w:t>
      </w:r>
      <w:proofErr w:type="spellEnd"/>
      <w:r w:rsidR="005B3896">
        <w:t>, ГО</w:t>
      </w:r>
      <w:r w:rsidRPr="004E1D3E">
        <w:t xml:space="preserve"> «Ліга сучасних жінок», ГО «Дівчата»</w:t>
      </w:r>
      <w:r w:rsidR="005B3896">
        <w:t>, ГО</w:t>
      </w:r>
      <w:r w:rsidRPr="004E1D3E">
        <w:t xml:space="preserve"> «Кризовий центр психічного здоров’я»</w:t>
      </w:r>
      <w:r w:rsidR="005B3896">
        <w:t>, Б</w:t>
      </w:r>
      <w:r w:rsidRPr="004E1D3E">
        <w:t>лагодійн</w:t>
      </w:r>
      <w:r w:rsidR="005B3896">
        <w:t>ий</w:t>
      </w:r>
      <w:r w:rsidRPr="004E1D3E">
        <w:t xml:space="preserve"> фонд «</w:t>
      </w:r>
      <w:proofErr w:type="spellStart"/>
      <w:r w:rsidRPr="004E1D3E">
        <w:t>Люмус</w:t>
      </w:r>
      <w:proofErr w:type="spellEnd"/>
      <w:r w:rsidRPr="004E1D3E">
        <w:t>»</w:t>
      </w:r>
      <w:r w:rsidR="005B3896">
        <w:t>,</w:t>
      </w:r>
      <w:r w:rsidRPr="004E1D3E">
        <w:t xml:space="preserve"> БФ </w:t>
      </w:r>
      <w:proofErr w:type="spellStart"/>
      <w:r w:rsidRPr="004E1D3E">
        <w:t>Confidence</w:t>
      </w:r>
      <w:proofErr w:type="spellEnd"/>
      <w:r w:rsidR="005B3896">
        <w:t xml:space="preserve">, </w:t>
      </w:r>
      <w:r w:rsidRPr="004E1D3E">
        <w:t>ГО «Охтирський молодіжний центр»</w:t>
      </w:r>
      <w:r w:rsidR="005B3896">
        <w:t>.</w:t>
      </w:r>
    </w:p>
    <w:bookmarkEnd w:id="4"/>
    <w:p w:rsidR="00472B21" w:rsidRPr="004E1D3E" w:rsidRDefault="00472B21" w:rsidP="00472B21">
      <w:pPr>
        <w:tabs>
          <w:tab w:val="left" w:pos="600"/>
        </w:tabs>
        <w:ind w:firstLine="709"/>
        <w:jc w:val="both"/>
      </w:pPr>
      <w:r w:rsidRPr="004E1D3E">
        <w:t>Упродовж 2025 року проводилася соціальна робота з 1 родиною кандидатів у прийомні батьки. Результат – сім’я пройшла навчання в Сумському обласному у центрі соціальних служб. Кандидати в прийомні батьки отримали довідки та рекомендації і в травні 2025 року створено прийомну сім’ю та влаштовано 1 дитину.</w:t>
      </w:r>
    </w:p>
    <w:p w:rsidR="00472B21" w:rsidRPr="004E1D3E" w:rsidRDefault="00472B21" w:rsidP="00472B21">
      <w:pPr>
        <w:ind w:firstLine="709"/>
        <w:jc w:val="both"/>
      </w:pPr>
      <w:r w:rsidRPr="004E1D3E">
        <w:t>Протягом 2025 року проводилася робота з 1 родиною кандидатів в патронатні вихователі</w:t>
      </w:r>
      <w:r w:rsidR="005B3896">
        <w:t xml:space="preserve">, яка </w:t>
      </w:r>
      <w:r w:rsidRPr="004E1D3E">
        <w:t>пройшла навчання в Сумському обласному у центрі соціальних служб. Кандидати в патронатні вихователі отримали довідки та рекомендації, 29.07.2025 запроваджено послугу патронату над дитиною</w:t>
      </w:r>
      <w:r w:rsidR="005B3896">
        <w:t>.</w:t>
      </w:r>
    </w:p>
    <w:p w:rsidR="00472B21" w:rsidRPr="005B3896" w:rsidRDefault="005B3896" w:rsidP="00472B21">
      <w:pPr>
        <w:ind w:firstLine="709"/>
        <w:jc w:val="both"/>
        <w:rPr>
          <w:bCs/>
        </w:rPr>
      </w:pPr>
      <w:r w:rsidRPr="005B3896">
        <w:rPr>
          <w:bCs/>
        </w:rPr>
        <w:t>Постійно проводилися заходи для дітей та педагогів</w:t>
      </w:r>
      <w:r>
        <w:rPr>
          <w:bCs/>
        </w:rPr>
        <w:t>.</w:t>
      </w:r>
    </w:p>
    <w:p w:rsidR="008B08DA" w:rsidRDefault="00472B21" w:rsidP="00472B21">
      <w:pPr>
        <w:tabs>
          <w:tab w:val="left" w:pos="600"/>
        </w:tabs>
        <w:ind w:firstLine="709"/>
        <w:jc w:val="both"/>
        <w:rPr>
          <w:rFonts w:eastAsia="Arial Unicode MS"/>
          <w:lang w:eastAsia="uk-UA"/>
        </w:rPr>
      </w:pPr>
      <w:bookmarkStart w:id="5" w:name="_Hlk219300913"/>
      <w:r w:rsidRPr="004E1D3E">
        <w:rPr>
          <w:rFonts w:eastAsia="Arial Unicode MS"/>
          <w:lang w:eastAsia="uk-UA"/>
        </w:rPr>
        <w:t>За 2025 рік мобільною бригадою соціально-психологічної допомоги особам, які постраждали від домашнього насильства та/або насильства за ознакою статі здійснено 144 виїзди в 115 сімей на випадки вчинення домашнього насильства в громаді.</w:t>
      </w:r>
      <w:r w:rsidR="005B3896">
        <w:rPr>
          <w:rFonts w:eastAsia="Arial Unicode MS"/>
          <w:lang w:eastAsia="uk-UA"/>
        </w:rPr>
        <w:t xml:space="preserve"> </w:t>
      </w:r>
      <w:r w:rsidR="008B08DA" w:rsidRPr="004E1D3E">
        <w:rPr>
          <w:rFonts w:eastAsia="Arial Unicode MS"/>
          <w:lang w:eastAsia="uk-UA"/>
        </w:rPr>
        <w:t xml:space="preserve">99 випадків зафіксовано на території міста, 45 випадків – на території </w:t>
      </w:r>
      <w:proofErr w:type="spellStart"/>
      <w:r w:rsidR="008B08DA" w:rsidRPr="004E1D3E">
        <w:rPr>
          <w:rFonts w:eastAsia="Arial Unicode MS"/>
          <w:lang w:eastAsia="uk-UA"/>
        </w:rPr>
        <w:t>старостинських</w:t>
      </w:r>
      <w:proofErr w:type="spellEnd"/>
      <w:r w:rsidR="008B08DA" w:rsidRPr="004E1D3E">
        <w:rPr>
          <w:rFonts w:eastAsia="Arial Unicode MS"/>
          <w:lang w:eastAsia="uk-UA"/>
        </w:rPr>
        <w:t xml:space="preserve"> округів.</w:t>
      </w:r>
      <w:r w:rsidR="008B08DA">
        <w:rPr>
          <w:rFonts w:eastAsia="Arial Unicode MS"/>
          <w:lang w:eastAsia="uk-UA"/>
        </w:rPr>
        <w:t xml:space="preserve"> </w:t>
      </w:r>
      <w:r w:rsidRPr="004E1D3E">
        <w:rPr>
          <w:rFonts w:eastAsia="Arial Unicode MS"/>
          <w:lang w:eastAsia="uk-UA"/>
        </w:rPr>
        <w:t xml:space="preserve">В 28 сім’ях </w:t>
      </w:r>
      <w:r w:rsidRPr="004E1D3E">
        <w:rPr>
          <w:rFonts w:eastAsia="Arial Unicode MS"/>
          <w:lang w:eastAsia="uk-UA"/>
        </w:rPr>
        <w:lastRenderedPageBreak/>
        <w:t>факт сімейного насильства зафіксовано повторно. Серед постраждалих 123 жінки, 19 чоловіків.</w:t>
      </w:r>
      <w:r w:rsidR="008B08DA">
        <w:rPr>
          <w:rFonts w:eastAsia="Arial Unicode MS"/>
          <w:lang w:eastAsia="uk-UA"/>
        </w:rPr>
        <w:t xml:space="preserve"> </w:t>
      </w:r>
    </w:p>
    <w:p w:rsidR="00472B21" w:rsidRPr="004E1D3E" w:rsidRDefault="008B08DA" w:rsidP="00472B21">
      <w:pPr>
        <w:tabs>
          <w:tab w:val="left" w:pos="600"/>
        </w:tabs>
        <w:ind w:firstLine="709"/>
        <w:jc w:val="both"/>
        <w:rPr>
          <w:rFonts w:eastAsia="Arial Unicode MS"/>
          <w:lang w:eastAsia="uk-UA"/>
        </w:rPr>
      </w:pPr>
      <w:r>
        <w:rPr>
          <w:rFonts w:eastAsia="Arial Unicode MS"/>
          <w:lang w:eastAsia="uk-UA"/>
        </w:rPr>
        <w:t xml:space="preserve">Отримано </w:t>
      </w:r>
      <w:r w:rsidR="00472B21" w:rsidRPr="004E1D3E">
        <w:rPr>
          <w:rFonts w:eastAsia="Arial Unicode MS"/>
          <w:lang w:eastAsia="uk-UA"/>
        </w:rPr>
        <w:t>8 повідомлень про вчинення домашнього насильства відносно дітей. Родини перебувають під соціальним супроводом.</w:t>
      </w:r>
    </w:p>
    <w:p w:rsidR="00472B21" w:rsidRPr="004E1D3E" w:rsidRDefault="00472B21" w:rsidP="00472B21">
      <w:pPr>
        <w:tabs>
          <w:tab w:val="left" w:pos="600"/>
        </w:tabs>
        <w:ind w:firstLine="709"/>
        <w:jc w:val="both"/>
        <w:rPr>
          <w:rFonts w:eastAsia="Arial Unicode MS"/>
          <w:lang w:eastAsia="uk-UA"/>
        </w:rPr>
      </w:pPr>
      <w:r w:rsidRPr="004E1D3E">
        <w:rPr>
          <w:rFonts w:eastAsia="Arial Unicode MS"/>
          <w:lang w:eastAsia="uk-UA"/>
        </w:rPr>
        <w:t>У 19 випадках домашнє насильство вчинено в присутності дітей родини.</w:t>
      </w:r>
      <w:r w:rsidR="008B08DA">
        <w:rPr>
          <w:rFonts w:eastAsia="Arial Unicode MS"/>
          <w:lang w:eastAsia="uk-UA"/>
        </w:rPr>
        <w:t xml:space="preserve"> </w:t>
      </w:r>
      <w:hyperlink r:id="rId9" w:anchor="w1_103" w:history="1">
        <w:r w:rsidRPr="004E1D3E">
          <w:rPr>
            <w:rFonts w:eastAsia="Arial Unicode MS"/>
            <w:lang w:eastAsia="uk-UA"/>
          </w:rPr>
          <w:t>Дитин</w:t>
        </w:r>
      </w:hyperlink>
      <w:r w:rsidRPr="004E1D3E">
        <w:rPr>
          <w:rFonts w:eastAsia="Arial Unicode MS"/>
          <w:lang w:eastAsia="uk-UA"/>
        </w:rPr>
        <w:t>а, яка стала свідком (очевидцем) домашнього насильства є постраждалою особою. За фактами вчинення домашнього насильства постраждалими є 37 д</w:t>
      </w:r>
      <w:r w:rsidR="008B08DA">
        <w:rPr>
          <w:rFonts w:eastAsia="Arial Unicode MS"/>
          <w:lang w:eastAsia="uk-UA"/>
        </w:rPr>
        <w:t>і</w:t>
      </w:r>
      <w:r w:rsidRPr="004E1D3E">
        <w:rPr>
          <w:rFonts w:eastAsia="Arial Unicode MS"/>
          <w:lang w:eastAsia="uk-UA"/>
        </w:rPr>
        <w:t>тей.</w:t>
      </w:r>
    </w:p>
    <w:bookmarkEnd w:id="5"/>
    <w:p w:rsidR="00472B21" w:rsidRPr="004E1D3E" w:rsidRDefault="00472B21" w:rsidP="00472B21">
      <w:pPr>
        <w:tabs>
          <w:tab w:val="left" w:pos="600"/>
        </w:tabs>
        <w:ind w:firstLine="709"/>
        <w:jc w:val="both"/>
        <w:rPr>
          <w:rFonts w:eastAsia="Arial Unicode MS"/>
          <w:lang w:eastAsia="uk-UA"/>
        </w:rPr>
      </w:pPr>
      <w:r w:rsidRPr="004E1D3E">
        <w:rPr>
          <w:rFonts w:eastAsia="Arial Unicode MS"/>
          <w:lang w:eastAsia="uk-UA"/>
        </w:rPr>
        <w:t>Спеціалістами денного центру соціально-психологічної допомоги для осіб, які постраждали від домашнього насильства та/або насильства за ознакою статі з кризовою кімнатою за 2025 рік охоплено соціальною роботою охоплено 65 осіб.</w:t>
      </w:r>
    </w:p>
    <w:p w:rsidR="00472B21" w:rsidRPr="004E1D3E" w:rsidRDefault="00472B21" w:rsidP="00472B21">
      <w:pPr>
        <w:tabs>
          <w:tab w:val="left" w:pos="600"/>
        </w:tabs>
        <w:ind w:firstLine="709"/>
        <w:jc w:val="both"/>
        <w:rPr>
          <w:rFonts w:eastAsia="Arial Unicode MS"/>
          <w:lang w:eastAsia="uk-UA"/>
        </w:rPr>
      </w:pPr>
      <w:r w:rsidRPr="004E1D3E">
        <w:rPr>
          <w:rFonts w:eastAsia="Arial Unicode MS"/>
          <w:lang w:eastAsia="uk-UA"/>
        </w:rPr>
        <w:t>Щороку Центр активно долучається до всеукраїнської акції «16 днів протидії гендерному насильству», що має на меті профілактику та вчасне виявлення такого роду насильства у нашому суспільстві і, зокрема, у міській громаді, а також вчасну допомогу потерпілим – психологічну підтримку, інші послуги.</w:t>
      </w:r>
    </w:p>
    <w:p w:rsidR="00472B21" w:rsidRPr="004E1D3E" w:rsidRDefault="00472B21" w:rsidP="00472B21">
      <w:pPr>
        <w:tabs>
          <w:tab w:val="left" w:pos="600"/>
        </w:tabs>
        <w:ind w:firstLine="709"/>
        <w:jc w:val="both"/>
        <w:rPr>
          <w:rFonts w:eastAsia="Arial Unicode MS"/>
          <w:lang w:eastAsia="uk-UA"/>
        </w:rPr>
      </w:pPr>
      <w:r w:rsidRPr="004E1D3E">
        <w:rPr>
          <w:rFonts w:eastAsia="Arial Unicode MS"/>
          <w:lang w:eastAsia="uk-UA"/>
        </w:rPr>
        <w:t>При центрі постійно діє кімната з речами, бувшими у вжитку для сімей та осіб, які опинились у складних життєвих обставинах.</w:t>
      </w:r>
    </w:p>
    <w:p w:rsidR="00472B21" w:rsidRPr="004E1D3E" w:rsidRDefault="00472B21" w:rsidP="00472B21">
      <w:pPr>
        <w:tabs>
          <w:tab w:val="left" w:pos="600"/>
        </w:tabs>
        <w:ind w:firstLine="709"/>
        <w:jc w:val="both"/>
        <w:rPr>
          <w:rFonts w:eastAsia="Arial Unicode MS"/>
          <w:lang w:eastAsia="uk-UA"/>
        </w:rPr>
      </w:pPr>
      <w:r w:rsidRPr="004E1D3E">
        <w:rPr>
          <w:rFonts w:eastAsia="Arial Unicode MS"/>
          <w:lang w:eastAsia="uk-UA"/>
        </w:rPr>
        <w:t xml:space="preserve">З метою інформування населення про свою діяльність, різні аспекти соціальної роботи та можливість отримання громадянами безоплатних соціальних послуг і допомоги в комплексному вирішенні проблем сімей, що перебувають у складних життєвих обставинах чи мають ризик потрапити в такі обставини, а також для поширення соціальної реклами Центром постійно готуються замітки та розміщуються на власній сторінці в мережі </w:t>
      </w:r>
      <w:hyperlink r:id="rId10" w:history="1">
        <w:r w:rsidRPr="004E1D3E">
          <w:rPr>
            <w:rFonts w:eastAsia="Arial Unicode MS"/>
            <w:lang w:eastAsia="uk-UA"/>
          </w:rPr>
          <w:t>Facebook. </w:t>
        </w:r>
      </w:hyperlink>
    </w:p>
    <w:p w:rsidR="00472B21" w:rsidRPr="004E1D3E" w:rsidRDefault="00472B21" w:rsidP="00472B21">
      <w:pPr>
        <w:pStyle w:val="af7"/>
        <w:ind w:firstLine="284"/>
        <w:rPr>
          <w:sz w:val="16"/>
          <w:szCs w:val="16"/>
          <w:lang w:val="uk-UA"/>
        </w:rPr>
      </w:pPr>
    </w:p>
    <w:p w:rsidR="00472B21" w:rsidRPr="004E1D3E" w:rsidRDefault="00472B21" w:rsidP="00472B21">
      <w:pPr>
        <w:tabs>
          <w:tab w:val="left" w:pos="0"/>
        </w:tabs>
        <w:ind w:firstLine="567"/>
        <w:jc w:val="both"/>
      </w:pPr>
      <w:r w:rsidRPr="004E1D3E">
        <w:t xml:space="preserve">У 2025 році </w:t>
      </w:r>
      <w:r w:rsidR="008B08DA" w:rsidRPr="00560700">
        <w:rPr>
          <w:b/>
        </w:rPr>
        <w:t>С</w:t>
      </w:r>
      <w:r w:rsidRPr="004E1D3E">
        <w:rPr>
          <w:b/>
        </w:rPr>
        <w:t>лужб</w:t>
      </w:r>
      <w:r w:rsidR="008B08DA">
        <w:rPr>
          <w:b/>
        </w:rPr>
        <w:t>ою</w:t>
      </w:r>
      <w:r w:rsidRPr="004E1D3E">
        <w:rPr>
          <w:b/>
        </w:rPr>
        <w:t xml:space="preserve"> у справах дітей</w:t>
      </w:r>
      <w:r w:rsidR="008B08DA">
        <w:rPr>
          <w:b/>
        </w:rPr>
        <w:t xml:space="preserve"> Роменської міської ради</w:t>
      </w:r>
      <w:r w:rsidRPr="004E1D3E">
        <w:rPr>
          <w:bCs/>
        </w:rPr>
        <w:t xml:space="preserve"> </w:t>
      </w:r>
      <w:r w:rsidR="00560700">
        <w:rPr>
          <w:bCs/>
        </w:rPr>
        <w:t xml:space="preserve">(далі – Служба) </w:t>
      </w:r>
      <w:r w:rsidR="008B08DA">
        <w:rPr>
          <w:bCs/>
        </w:rPr>
        <w:t xml:space="preserve">забезпечено проведення </w:t>
      </w:r>
      <w:r w:rsidRPr="004E1D3E">
        <w:rPr>
          <w:bCs/>
        </w:rPr>
        <w:t>п</w:t>
      </w:r>
      <w:r w:rsidRPr="004E1D3E">
        <w:t>роведено 12 засідань комісії з питань захисту прав дитини, надано 10 висновків органу опіки та піклування про доцільність позбавлення батьків батьківських прав та 2 висновки органу опіки та піклування про доцільність усиновлення.</w:t>
      </w:r>
    </w:p>
    <w:p w:rsidR="00472B21" w:rsidRPr="004E1D3E" w:rsidRDefault="00472B21" w:rsidP="00472B21">
      <w:pPr>
        <w:tabs>
          <w:tab w:val="left" w:pos="0"/>
        </w:tabs>
        <w:ind w:firstLine="567"/>
        <w:jc w:val="both"/>
      </w:pPr>
      <w:r w:rsidRPr="004E1D3E">
        <w:t xml:space="preserve">На цей час в громаді функціонує 3 дитячих будинки сімейного типу та 8 прийомних сімей, у яких перебуває на вихованні 104 дітей-сиріт та дітей, позбавлених батьківського піклування. </w:t>
      </w:r>
      <w:r w:rsidR="00560700">
        <w:t>У</w:t>
      </w:r>
      <w:r w:rsidRPr="004E1D3E">
        <w:t xml:space="preserve"> 2025 ро</w:t>
      </w:r>
      <w:r w:rsidR="00560700">
        <w:t>ці</w:t>
      </w:r>
      <w:r w:rsidRPr="004E1D3E">
        <w:t xml:space="preserve"> переведено 1 </w:t>
      </w:r>
      <w:r w:rsidR="00560700">
        <w:t>дитячий будинок сімейного типу</w:t>
      </w:r>
      <w:r w:rsidRPr="004E1D3E">
        <w:t xml:space="preserve"> </w:t>
      </w:r>
      <w:r w:rsidR="00560700">
        <w:t xml:space="preserve">(далі – ДБСТ) </w:t>
      </w:r>
      <w:r w:rsidRPr="004E1D3E">
        <w:t>в прийомну родину та створено 1 прийомну сім’ю і влаштовано до неї 1 дитину, а також створена 1 патронатна сім’я до якої влаштовано 1 дитину.</w:t>
      </w:r>
    </w:p>
    <w:p w:rsidR="00472B21" w:rsidRPr="004E1D3E" w:rsidRDefault="00472B21" w:rsidP="0047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lang w:val="ru-RU" w:eastAsia="ru-RU"/>
        </w:rPr>
      </w:pPr>
      <w:r w:rsidRPr="004E1D3E">
        <w:t xml:space="preserve">На обліку </w:t>
      </w:r>
      <w:r w:rsidR="00560700">
        <w:t>С</w:t>
      </w:r>
      <w:r w:rsidRPr="004E1D3E">
        <w:t>лужби перебуває: 25 усиновлених дітей, які проживають на території громади; 4 подружніх пари – кандидати на усиновлення: 1 подружжя усиновило дитину, 2 – планується усиновлення, 1 – ведеться підбір.</w:t>
      </w:r>
      <w:r w:rsidRPr="004E1D3E">
        <w:rPr>
          <w:rFonts w:eastAsia="Times New Roman"/>
          <w:lang w:val="ru-RU" w:eastAsia="ru-RU"/>
        </w:rPr>
        <w:t xml:space="preserve"> </w:t>
      </w:r>
      <w:proofErr w:type="spellStart"/>
      <w:r w:rsidR="00560700">
        <w:rPr>
          <w:rFonts w:eastAsia="Times New Roman"/>
          <w:lang w:val="ru-RU" w:eastAsia="ru-RU"/>
        </w:rPr>
        <w:t>Щ</w:t>
      </w:r>
      <w:r w:rsidRPr="004E1D3E">
        <w:rPr>
          <w:rFonts w:eastAsia="Times New Roman"/>
          <w:lang w:val="ru-RU" w:eastAsia="ru-RU"/>
        </w:rPr>
        <w:t>ороку</w:t>
      </w:r>
      <w:proofErr w:type="spellEnd"/>
      <w:r w:rsidRPr="004E1D3E">
        <w:rPr>
          <w:rFonts w:eastAsia="Times New Roman"/>
          <w:lang w:val="ru-RU" w:eastAsia="ru-RU"/>
        </w:rPr>
        <w:t xml:space="preserve"> </w:t>
      </w:r>
      <w:proofErr w:type="spellStart"/>
      <w:r w:rsidRPr="004E1D3E">
        <w:rPr>
          <w:rFonts w:eastAsia="Times New Roman"/>
          <w:lang w:val="ru-RU" w:eastAsia="ru-RU"/>
        </w:rPr>
        <w:t>протягом</w:t>
      </w:r>
      <w:proofErr w:type="spellEnd"/>
      <w:r w:rsidRPr="004E1D3E">
        <w:rPr>
          <w:rFonts w:eastAsia="Times New Roman"/>
          <w:lang w:val="ru-RU" w:eastAsia="ru-RU"/>
        </w:rPr>
        <w:t xml:space="preserve"> перших </w:t>
      </w:r>
      <w:proofErr w:type="spellStart"/>
      <w:r w:rsidRPr="004E1D3E">
        <w:rPr>
          <w:rFonts w:eastAsia="Times New Roman"/>
          <w:lang w:val="ru-RU" w:eastAsia="ru-RU"/>
        </w:rPr>
        <w:t>трьох</w:t>
      </w:r>
      <w:proofErr w:type="spellEnd"/>
      <w:r w:rsidRPr="004E1D3E">
        <w:rPr>
          <w:rFonts w:eastAsia="Times New Roman"/>
          <w:lang w:val="ru-RU" w:eastAsia="ru-RU"/>
        </w:rPr>
        <w:t xml:space="preserve"> </w:t>
      </w:r>
      <w:proofErr w:type="spellStart"/>
      <w:r w:rsidRPr="004E1D3E">
        <w:rPr>
          <w:rFonts w:eastAsia="Times New Roman"/>
          <w:lang w:val="ru-RU" w:eastAsia="ru-RU"/>
        </w:rPr>
        <w:t>років</w:t>
      </w:r>
      <w:proofErr w:type="spellEnd"/>
      <w:r w:rsidRPr="004E1D3E">
        <w:rPr>
          <w:rFonts w:eastAsia="Times New Roman"/>
          <w:lang w:val="ru-RU" w:eastAsia="ru-RU"/>
        </w:rPr>
        <w:t xml:space="preserve"> </w:t>
      </w:r>
      <w:proofErr w:type="spellStart"/>
      <w:r w:rsidRPr="004E1D3E">
        <w:rPr>
          <w:rFonts w:eastAsia="Times New Roman"/>
          <w:lang w:val="ru-RU" w:eastAsia="ru-RU"/>
        </w:rPr>
        <w:t>після</w:t>
      </w:r>
      <w:proofErr w:type="spellEnd"/>
      <w:r w:rsidRPr="004E1D3E">
        <w:rPr>
          <w:rFonts w:eastAsia="Times New Roman"/>
          <w:lang w:val="ru-RU" w:eastAsia="ru-RU"/>
        </w:rPr>
        <w:t xml:space="preserve"> </w:t>
      </w:r>
      <w:proofErr w:type="spellStart"/>
      <w:r w:rsidRPr="004E1D3E">
        <w:rPr>
          <w:rFonts w:eastAsia="Times New Roman"/>
          <w:lang w:val="ru-RU" w:eastAsia="ru-RU"/>
        </w:rPr>
        <w:t>усиновлення</w:t>
      </w:r>
      <w:proofErr w:type="spellEnd"/>
      <w:r w:rsidRPr="004E1D3E">
        <w:rPr>
          <w:rFonts w:eastAsia="Times New Roman"/>
          <w:lang w:val="ru-RU" w:eastAsia="ru-RU"/>
        </w:rPr>
        <w:t xml:space="preserve"> </w:t>
      </w:r>
      <w:proofErr w:type="spellStart"/>
      <w:r w:rsidRPr="004E1D3E">
        <w:rPr>
          <w:rFonts w:eastAsia="Times New Roman"/>
          <w:lang w:val="ru-RU" w:eastAsia="ru-RU"/>
        </w:rPr>
        <w:t>дитини</w:t>
      </w:r>
      <w:proofErr w:type="spellEnd"/>
      <w:r w:rsidRPr="004E1D3E">
        <w:rPr>
          <w:rFonts w:eastAsia="Times New Roman"/>
          <w:lang w:val="ru-RU" w:eastAsia="ru-RU"/>
        </w:rPr>
        <w:t xml:space="preserve"> </w:t>
      </w:r>
      <w:proofErr w:type="spellStart"/>
      <w:r w:rsidRPr="004E1D3E">
        <w:rPr>
          <w:rFonts w:eastAsia="Times New Roman"/>
          <w:lang w:val="ru-RU" w:eastAsia="ru-RU"/>
        </w:rPr>
        <w:t>перевіря</w:t>
      </w:r>
      <w:r w:rsidR="00560700">
        <w:rPr>
          <w:rFonts w:eastAsia="Times New Roman"/>
          <w:lang w:val="ru-RU" w:eastAsia="ru-RU"/>
        </w:rPr>
        <w:t>ються</w:t>
      </w:r>
      <w:proofErr w:type="spellEnd"/>
      <w:r w:rsidRPr="004E1D3E">
        <w:rPr>
          <w:rFonts w:eastAsia="Times New Roman"/>
          <w:lang w:val="ru-RU" w:eastAsia="ru-RU"/>
        </w:rPr>
        <w:t xml:space="preserve"> за </w:t>
      </w:r>
      <w:proofErr w:type="spellStart"/>
      <w:r w:rsidRPr="004E1D3E">
        <w:rPr>
          <w:rFonts w:eastAsia="Times New Roman"/>
          <w:lang w:val="ru-RU" w:eastAsia="ru-RU"/>
        </w:rPr>
        <w:t>місцем</w:t>
      </w:r>
      <w:proofErr w:type="spellEnd"/>
      <w:r w:rsidRPr="004E1D3E">
        <w:rPr>
          <w:rFonts w:eastAsia="Times New Roman"/>
          <w:lang w:val="ru-RU" w:eastAsia="ru-RU"/>
        </w:rPr>
        <w:t xml:space="preserve"> </w:t>
      </w:r>
      <w:proofErr w:type="spellStart"/>
      <w:r w:rsidRPr="004E1D3E">
        <w:rPr>
          <w:rFonts w:eastAsia="Times New Roman"/>
          <w:lang w:val="ru-RU" w:eastAsia="ru-RU"/>
        </w:rPr>
        <w:t>проживання</w:t>
      </w:r>
      <w:proofErr w:type="spellEnd"/>
      <w:r w:rsidRPr="004E1D3E">
        <w:rPr>
          <w:rFonts w:eastAsia="Times New Roman"/>
          <w:lang w:val="ru-RU" w:eastAsia="ru-RU"/>
        </w:rPr>
        <w:t xml:space="preserve"> </w:t>
      </w:r>
      <w:proofErr w:type="spellStart"/>
      <w:r w:rsidRPr="004E1D3E">
        <w:rPr>
          <w:rFonts w:eastAsia="Times New Roman"/>
          <w:lang w:val="ru-RU" w:eastAsia="ru-RU"/>
        </w:rPr>
        <w:t>усиновлювачів</w:t>
      </w:r>
      <w:proofErr w:type="spellEnd"/>
      <w:r w:rsidRPr="004E1D3E">
        <w:rPr>
          <w:rFonts w:eastAsia="Times New Roman"/>
          <w:lang w:val="ru-RU" w:eastAsia="ru-RU"/>
        </w:rPr>
        <w:t xml:space="preserve"> </w:t>
      </w:r>
      <w:proofErr w:type="spellStart"/>
      <w:r w:rsidRPr="004E1D3E">
        <w:rPr>
          <w:rFonts w:eastAsia="Times New Roman"/>
          <w:lang w:val="ru-RU" w:eastAsia="ru-RU"/>
        </w:rPr>
        <w:t>умови</w:t>
      </w:r>
      <w:proofErr w:type="spellEnd"/>
      <w:r w:rsidRPr="004E1D3E">
        <w:rPr>
          <w:rFonts w:eastAsia="Times New Roman"/>
          <w:lang w:val="ru-RU" w:eastAsia="ru-RU"/>
        </w:rPr>
        <w:t xml:space="preserve"> </w:t>
      </w:r>
      <w:proofErr w:type="spellStart"/>
      <w:r w:rsidRPr="004E1D3E">
        <w:rPr>
          <w:rFonts w:eastAsia="Times New Roman"/>
          <w:lang w:val="ru-RU" w:eastAsia="ru-RU"/>
        </w:rPr>
        <w:t>її</w:t>
      </w:r>
      <w:proofErr w:type="spellEnd"/>
      <w:r w:rsidRPr="004E1D3E">
        <w:rPr>
          <w:rFonts w:eastAsia="Times New Roman"/>
          <w:lang w:val="ru-RU" w:eastAsia="ru-RU"/>
        </w:rPr>
        <w:t xml:space="preserve"> </w:t>
      </w:r>
      <w:proofErr w:type="spellStart"/>
      <w:r w:rsidRPr="004E1D3E">
        <w:rPr>
          <w:rFonts w:eastAsia="Times New Roman"/>
          <w:lang w:val="ru-RU" w:eastAsia="ru-RU"/>
        </w:rPr>
        <w:t>проживання</w:t>
      </w:r>
      <w:proofErr w:type="spellEnd"/>
      <w:r w:rsidRPr="004E1D3E">
        <w:rPr>
          <w:rFonts w:eastAsia="Times New Roman"/>
          <w:lang w:val="ru-RU" w:eastAsia="ru-RU"/>
        </w:rPr>
        <w:t xml:space="preserve"> та виховання, а в подальшому – один раз на три роки до досягнення дитиною вісімнадцяти років.</w:t>
      </w:r>
    </w:p>
    <w:p w:rsidR="00472B21" w:rsidRPr="004E1D3E" w:rsidRDefault="00472B21" w:rsidP="0047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4E1D3E">
        <w:t>За відповідними висновками під опіку/піклування родичів влаштовано 6 дітей. Виведено з ДБСТ 2 дітей у зв’язку з досягненням повнолітня та припинено функціонування однієї прийомної сім’ї у зв’язку із закінченням дітьми навчання.</w:t>
      </w:r>
    </w:p>
    <w:p w:rsidR="00472B21" w:rsidRPr="004E1D3E" w:rsidRDefault="00472B21" w:rsidP="00472B21">
      <w:pPr>
        <w:ind w:firstLine="567"/>
        <w:jc w:val="both"/>
      </w:pPr>
      <w:r w:rsidRPr="004E1D3E">
        <w:t xml:space="preserve">За клопотанням </w:t>
      </w:r>
      <w:r w:rsidR="00560700">
        <w:t>С</w:t>
      </w:r>
      <w:r w:rsidRPr="004E1D3E">
        <w:t>лужби для постановки дітей відповідної категорії на квартирний облік підготовлено 18 пакетів документів та 18 дітей-сиріт та дітей позбавлених батьківського піклування поставлено на облік.</w:t>
      </w:r>
    </w:p>
    <w:p w:rsidR="00472B21" w:rsidRPr="004E1D3E" w:rsidRDefault="00472B21" w:rsidP="00472B21">
      <w:pPr>
        <w:ind w:firstLine="567"/>
        <w:jc w:val="both"/>
      </w:pPr>
      <w:r w:rsidRPr="004E1D3E">
        <w:t>Протягом 2025 року зібрано 13 пакетів документів про кандидатів в усиновлювачі, опікуни, прийомні батьки та передані клопотання на проходження їх навчання у Сумському обласному центрі соціальних служб.</w:t>
      </w:r>
    </w:p>
    <w:p w:rsidR="00472B21" w:rsidRPr="004E1D3E" w:rsidRDefault="00472B21" w:rsidP="00472B21">
      <w:pPr>
        <w:ind w:firstLine="567"/>
        <w:jc w:val="both"/>
      </w:pPr>
      <w:r w:rsidRPr="004E1D3E">
        <w:t xml:space="preserve">Протягом року </w:t>
      </w:r>
      <w:r w:rsidR="008025F4">
        <w:t>С</w:t>
      </w:r>
      <w:r w:rsidRPr="004E1D3E">
        <w:t xml:space="preserve">лужбою спільно з Роменським ВП ГУНП України в Сумській області та сектором ювенальної превенції Роменського РВП проведено 38 рейдів – «Дозвілля» «Підліток», «Вокзал», «Канікули». Також було проведено 173 рейди «Сім’я», обстежено 275 сімей. </w:t>
      </w:r>
      <w:r w:rsidR="008025F4">
        <w:t>За результатом цієї роботи</w:t>
      </w:r>
      <w:r w:rsidRPr="004E1D3E">
        <w:t xml:space="preserve"> </w:t>
      </w:r>
      <w:r w:rsidRPr="004E1D3E">
        <w:rPr>
          <w:rFonts w:eastAsia="Times New Roman"/>
          <w:lang w:eastAsia="ru-RU"/>
        </w:rPr>
        <w:t xml:space="preserve">3 </w:t>
      </w:r>
      <w:r w:rsidR="008025F4">
        <w:rPr>
          <w:rFonts w:eastAsia="Times New Roman"/>
          <w:lang w:eastAsia="ru-RU"/>
        </w:rPr>
        <w:t xml:space="preserve">дітей </w:t>
      </w:r>
      <w:r w:rsidRPr="004E1D3E">
        <w:t xml:space="preserve">направлено до </w:t>
      </w:r>
      <w:proofErr w:type="spellStart"/>
      <w:r w:rsidRPr="004E1D3E">
        <w:t>Хоружівського</w:t>
      </w:r>
      <w:proofErr w:type="spellEnd"/>
      <w:r w:rsidRPr="004E1D3E">
        <w:t xml:space="preserve"> та </w:t>
      </w:r>
      <w:proofErr w:type="spellStart"/>
      <w:r w:rsidRPr="004E1D3E">
        <w:t>Шостинського</w:t>
      </w:r>
      <w:proofErr w:type="spellEnd"/>
      <w:r w:rsidRPr="004E1D3E">
        <w:t xml:space="preserve"> центру соціально-психологічної реабілітації дітей</w:t>
      </w:r>
      <w:r w:rsidR="008025F4">
        <w:t>,</w:t>
      </w:r>
      <w:r w:rsidRPr="004E1D3E">
        <w:t xml:space="preserve"> </w:t>
      </w:r>
      <w:r w:rsidRPr="004E1D3E">
        <w:rPr>
          <w:rFonts w:eastAsia="Times New Roman"/>
          <w:lang w:eastAsia="ru-RU"/>
        </w:rPr>
        <w:t>2 –</w:t>
      </w:r>
      <w:r w:rsidR="008025F4">
        <w:rPr>
          <w:rFonts w:eastAsia="Times New Roman"/>
          <w:lang w:eastAsia="ru-RU"/>
        </w:rPr>
        <w:t xml:space="preserve"> </w:t>
      </w:r>
      <w:r w:rsidRPr="004E1D3E">
        <w:rPr>
          <w:rFonts w:eastAsia="Times New Roman"/>
          <w:lang w:eastAsia="ru-RU"/>
        </w:rPr>
        <w:t>до будинку дитини; 3 –</w:t>
      </w:r>
      <w:r w:rsidR="008025F4">
        <w:rPr>
          <w:rFonts w:eastAsia="Times New Roman"/>
          <w:lang w:eastAsia="ru-RU"/>
        </w:rPr>
        <w:t xml:space="preserve"> </w:t>
      </w:r>
      <w:r w:rsidRPr="004E1D3E">
        <w:rPr>
          <w:rFonts w:eastAsia="Times New Roman"/>
          <w:lang w:eastAsia="ru-RU"/>
        </w:rPr>
        <w:t>на повне державне утримання</w:t>
      </w:r>
      <w:r w:rsidRPr="004E1D3E">
        <w:t>, 1 – повернуто в родину.</w:t>
      </w:r>
    </w:p>
    <w:p w:rsidR="00472B21" w:rsidRPr="004E1D3E" w:rsidRDefault="00472B21" w:rsidP="00472B21">
      <w:pPr>
        <w:ind w:firstLine="567"/>
        <w:jc w:val="both"/>
      </w:pPr>
      <w:r w:rsidRPr="004E1D3E">
        <w:lastRenderedPageBreak/>
        <w:t xml:space="preserve">На обліку </w:t>
      </w:r>
      <w:r w:rsidR="008025F4">
        <w:t>С</w:t>
      </w:r>
      <w:r w:rsidRPr="004E1D3E">
        <w:t>лужби у 2025 році перебувало 60 дітей, які опинилися в складних життєвих обставинах.</w:t>
      </w:r>
    </w:p>
    <w:p w:rsidR="00472B21" w:rsidRPr="004E1D3E" w:rsidRDefault="008025F4" w:rsidP="00472B21">
      <w:pPr>
        <w:suppressAutoHyphens w:val="0"/>
        <w:ind w:firstLine="567"/>
        <w:jc w:val="both"/>
        <w:rPr>
          <w:rFonts w:eastAsia="Times New Roman"/>
          <w:lang w:eastAsia="ru-RU"/>
        </w:rPr>
      </w:pPr>
      <w:r>
        <w:rPr>
          <w:rFonts w:eastAsia="Times New Roman"/>
          <w:lang w:eastAsia="ru-RU"/>
        </w:rPr>
        <w:t>Р</w:t>
      </w:r>
      <w:r w:rsidR="00472B21" w:rsidRPr="004E1D3E">
        <w:rPr>
          <w:rFonts w:eastAsia="Times New Roman"/>
          <w:lang w:eastAsia="ru-RU"/>
        </w:rPr>
        <w:t>еалізуються контрольні функції щодо запобіганню вчиненню дітьми правопорушень та злочинів, здійснюється координація зусиль в даному напрямку з іншими органами і соціальними службами, розробляються та реалізуються самостійні заходи щодо профілактики і попередження антисоціальної поведінки серед дітей.</w:t>
      </w:r>
    </w:p>
    <w:p w:rsidR="00472B21" w:rsidRPr="004E1D3E" w:rsidRDefault="00472B21" w:rsidP="00472B21">
      <w:pPr>
        <w:ind w:firstLine="567"/>
        <w:jc w:val="both"/>
      </w:pPr>
      <w:r w:rsidRPr="004E1D3E">
        <w:t>Проведено роз’яснювальну роботу з 15 дітьми-сиротами та дітьми, позбавленими батьківського піклування щодо отримання виплати одноразової допомоги по досягненню ними 18-річного віку.</w:t>
      </w:r>
    </w:p>
    <w:p w:rsidR="00472B21" w:rsidRPr="004E1D3E" w:rsidRDefault="00472B21" w:rsidP="00472B21">
      <w:pPr>
        <w:tabs>
          <w:tab w:val="left" w:pos="600"/>
        </w:tabs>
        <w:ind w:firstLine="567"/>
        <w:jc w:val="both"/>
      </w:pPr>
      <w:r w:rsidRPr="004E1D3E">
        <w:t>За 2025 рік службою у справах дітей ініційовано 21 притягнен</w:t>
      </w:r>
      <w:r w:rsidR="007D335C">
        <w:t>ня</w:t>
      </w:r>
      <w:r w:rsidRPr="004E1D3E">
        <w:t xml:space="preserve"> до адміністративної відповідальності батьків за невиконання батьківських обов’язків.</w:t>
      </w:r>
    </w:p>
    <w:p w:rsidR="00472B21" w:rsidRPr="004E1D3E" w:rsidRDefault="00472B21" w:rsidP="00472B21">
      <w:pPr>
        <w:tabs>
          <w:tab w:val="left" w:pos="600"/>
        </w:tabs>
        <w:ind w:firstLine="567"/>
        <w:jc w:val="both"/>
        <w:rPr>
          <w:rFonts w:eastAsia="Times New Roman"/>
          <w:lang w:eastAsia="ru-RU"/>
        </w:rPr>
      </w:pPr>
      <w:r w:rsidRPr="004E1D3E">
        <w:rPr>
          <w:rFonts w:eastAsia="Times New Roman"/>
          <w:lang w:eastAsia="ru-RU"/>
        </w:rPr>
        <w:t xml:space="preserve">З метою захисту законних інтересів дітей спеціалісти </w:t>
      </w:r>
      <w:r w:rsidR="007D335C">
        <w:rPr>
          <w:rFonts w:eastAsia="Times New Roman"/>
          <w:lang w:eastAsia="ru-RU"/>
        </w:rPr>
        <w:t>С</w:t>
      </w:r>
      <w:r w:rsidRPr="004E1D3E">
        <w:rPr>
          <w:rFonts w:eastAsia="Times New Roman"/>
          <w:lang w:eastAsia="ru-RU"/>
        </w:rPr>
        <w:t>лужби взяли участь у 165 судових засіданнях по 52 справах.</w:t>
      </w:r>
    </w:p>
    <w:p w:rsidR="00472B21" w:rsidRPr="004E1D3E" w:rsidRDefault="00472B21" w:rsidP="00472B21">
      <w:pPr>
        <w:tabs>
          <w:tab w:val="left" w:pos="600"/>
        </w:tabs>
        <w:ind w:firstLine="567"/>
        <w:jc w:val="both"/>
        <w:rPr>
          <w:rFonts w:eastAsia="Times New Roman"/>
          <w:lang w:eastAsia="ru-RU"/>
        </w:rPr>
      </w:pPr>
      <w:r w:rsidRPr="004E1D3E">
        <w:rPr>
          <w:rFonts w:eastAsia="Times New Roman"/>
        </w:rPr>
        <w:t>Протягом року 1450 дітям надано статус дитини, яка постраждала в наслідок воєнних дій та збройних конфліктів.</w:t>
      </w:r>
    </w:p>
    <w:p w:rsidR="00472B21" w:rsidRPr="004E1D3E" w:rsidRDefault="00CF5F5E" w:rsidP="00472B21">
      <w:pPr>
        <w:tabs>
          <w:tab w:val="left" w:pos="600"/>
        </w:tabs>
        <w:ind w:firstLine="567"/>
        <w:jc w:val="both"/>
        <w:rPr>
          <w:rFonts w:eastAsia="Times New Roman"/>
          <w:lang w:eastAsia="ru-RU"/>
        </w:rPr>
      </w:pPr>
      <w:r>
        <w:rPr>
          <w:rFonts w:eastAsia="Times New Roman"/>
          <w:lang w:eastAsia="ru-RU"/>
        </w:rPr>
        <w:t>Н</w:t>
      </w:r>
      <w:r w:rsidR="00472B21" w:rsidRPr="004E1D3E">
        <w:rPr>
          <w:rFonts w:eastAsia="Times New Roman"/>
          <w:lang w:eastAsia="ru-RU"/>
        </w:rPr>
        <w:t>адано 22 погоджень виїзду дітей за кордон у супроводі представника за погодженням одного з батьків.</w:t>
      </w:r>
    </w:p>
    <w:p w:rsidR="00472B21" w:rsidRPr="004E1D3E" w:rsidRDefault="00CF5F5E" w:rsidP="00472B21">
      <w:pPr>
        <w:tabs>
          <w:tab w:val="left" w:pos="600"/>
        </w:tabs>
        <w:ind w:firstLine="567"/>
        <w:jc w:val="both"/>
        <w:rPr>
          <w:rFonts w:eastAsiaTheme="minorEastAsia"/>
          <w:shd w:val="clear" w:color="auto" w:fill="FFFFFF"/>
          <w:lang w:eastAsia="ru-RU"/>
        </w:rPr>
      </w:pPr>
      <w:r>
        <w:rPr>
          <w:rFonts w:eastAsiaTheme="minorEastAsia"/>
          <w:lang w:eastAsia="ru-RU"/>
        </w:rPr>
        <w:t>З</w:t>
      </w:r>
      <w:r w:rsidR="00472B21" w:rsidRPr="004E1D3E">
        <w:rPr>
          <w:rFonts w:eastAsiaTheme="minorEastAsia"/>
          <w:lang w:eastAsia="ru-RU"/>
        </w:rPr>
        <w:t>дійснює</w:t>
      </w:r>
      <w:r>
        <w:rPr>
          <w:rFonts w:eastAsiaTheme="minorEastAsia"/>
          <w:lang w:eastAsia="ru-RU"/>
        </w:rPr>
        <w:t>ться</w:t>
      </w:r>
      <w:r w:rsidR="00472B21" w:rsidRPr="004E1D3E">
        <w:rPr>
          <w:rFonts w:eastAsiaTheme="minorEastAsia"/>
          <w:shd w:val="clear" w:color="auto" w:fill="FFFFFF"/>
          <w:lang w:eastAsia="ru-RU"/>
        </w:rPr>
        <w:t xml:space="preserve"> інформування населення про сімейні форми виховання та пошук кандидатів у патронатні вихователі, прийомні батьки та батьки-вихователі.</w:t>
      </w:r>
    </w:p>
    <w:p w:rsidR="00472B21" w:rsidRPr="004E1D3E" w:rsidRDefault="00472B21" w:rsidP="00472B21">
      <w:pPr>
        <w:ind w:firstLine="284"/>
        <w:jc w:val="both"/>
        <w:rPr>
          <w:sz w:val="16"/>
          <w:szCs w:val="16"/>
        </w:rPr>
      </w:pPr>
    </w:p>
    <w:p w:rsidR="00CF5F5E" w:rsidRPr="004E1D3E" w:rsidRDefault="00472B21" w:rsidP="00CF5F5E">
      <w:pPr>
        <w:shd w:val="clear" w:color="auto" w:fill="FFFFFF"/>
        <w:ind w:firstLine="567"/>
        <w:jc w:val="both"/>
        <w:rPr>
          <w:iCs/>
          <w:kern w:val="2"/>
          <w:lang w:eastAsia="zh-CN" w:bidi="hi-IN"/>
        </w:rPr>
      </w:pPr>
      <w:r w:rsidRPr="004E1D3E">
        <w:rPr>
          <w:rFonts w:eastAsia="Times New Roman"/>
          <w:b/>
        </w:rPr>
        <w:t xml:space="preserve">Відділ культури </w:t>
      </w:r>
      <w:r w:rsidRPr="00CF5F5E">
        <w:rPr>
          <w:rFonts w:eastAsia="Times New Roman"/>
          <w:b/>
          <w:bCs/>
        </w:rPr>
        <w:t>Роменської міської ради</w:t>
      </w:r>
      <w:r w:rsidRPr="004E1D3E">
        <w:rPr>
          <w:rFonts w:eastAsia="Times New Roman"/>
        </w:rPr>
        <w:t xml:space="preserve"> </w:t>
      </w:r>
    </w:p>
    <w:p w:rsidR="00472B21" w:rsidRPr="004E1D3E" w:rsidRDefault="00472B21" w:rsidP="00472B21">
      <w:pPr>
        <w:shd w:val="clear" w:color="auto" w:fill="FFFFFF"/>
        <w:ind w:firstLine="567"/>
        <w:jc w:val="both"/>
        <w:rPr>
          <w:b/>
          <w:iCs/>
          <w:kern w:val="2"/>
          <w:lang w:eastAsia="zh-CN" w:bidi="hi-IN"/>
        </w:rPr>
      </w:pPr>
      <w:r w:rsidRPr="004E1D3E">
        <w:rPr>
          <w:iCs/>
          <w:kern w:val="2"/>
          <w:lang w:eastAsia="zh-CN" w:bidi="hi-IN"/>
        </w:rPr>
        <w:t xml:space="preserve">У 2025 році </w:t>
      </w:r>
      <w:r w:rsidR="00CF5F5E">
        <w:rPr>
          <w:iCs/>
          <w:kern w:val="2"/>
          <w:lang w:eastAsia="zh-CN" w:bidi="hi-IN"/>
        </w:rPr>
        <w:t xml:space="preserve">забезпечено </w:t>
      </w:r>
      <w:r w:rsidRPr="004E1D3E">
        <w:rPr>
          <w:iCs/>
          <w:kern w:val="2"/>
          <w:lang w:eastAsia="zh-CN" w:bidi="hi-IN"/>
        </w:rPr>
        <w:t>збережен</w:t>
      </w:r>
      <w:r w:rsidR="00CF5F5E">
        <w:rPr>
          <w:iCs/>
          <w:kern w:val="2"/>
          <w:lang w:eastAsia="zh-CN" w:bidi="hi-IN"/>
        </w:rPr>
        <w:t>ня</w:t>
      </w:r>
      <w:r w:rsidRPr="004E1D3E">
        <w:rPr>
          <w:iCs/>
          <w:kern w:val="2"/>
          <w:lang w:eastAsia="zh-CN" w:bidi="hi-IN"/>
        </w:rPr>
        <w:t xml:space="preserve"> мереж</w:t>
      </w:r>
      <w:r w:rsidR="00CF5F5E">
        <w:rPr>
          <w:iCs/>
          <w:kern w:val="2"/>
          <w:lang w:eastAsia="zh-CN" w:bidi="hi-IN"/>
        </w:rPr>
        <w:t>і</w:t>
      </w:r>
      <w:r w:rsidRPr="004E1D3E">
        <w:rPr>
          <w:iCs/>
          <w:kern w:val="2"/>
          <w:lang w:eastAsia="zh-CN" w:bidi="hi-IN"/>
        </w:rPr>
        <w:t xml:space="preserve"> закладів культури Роменської міської </w:t>
      </w:r>
      <w:r w:rsidR="00CF5F5E">
        <w:rPr>
          <w:iCs/>
          <w:kern w:val="2"/>
          <w:lang w:eastAsia="zh-CN" w:bidi="hi-IN"/>
        </w:rPr>
        <w:t>ради</w:t>
      </w:r>
      <w:r w:rsidRPr="004E1D3E">
        <w:rPr>
          <w:iCs/>
          <w:kern w:val="2"/>
          <w:lang w:eastAsia="zh-CN" w:bidi="hi-IN"/>
        </w:rPr>
        <w:t xml:space="preserve">, яка є однією з найбільших в Сумській області та налічує 73 заклади. </w:t>
      </w:r>
    </w:p>
    <w:p w:rsidR="00472B21" w:rsidRPr="004E1D3E" w:rsidRDefault="00472B21" w:rsidP="00472B21">
      <w:pPr>
        <w:tabs>
          <w:tab w:val="left" w:pos="567"/>
        </w:tabs>
        <w:ind w:firstLine="601"/>
        <w:jc w:val="both"/>
        <w:rPr>
          <w:rFonts w:eastAsia="Calibri"/>
          <w:b/>
          <w:bCs/>
        </w:rPr>
      </w:pPr>
      <w:r w:rsidRPr="004E1D3E">
        <w:t xml:space="preserve">На території громади обліковується 173 пам’ятки та об’єкти культурної спадщини. До Державного реєстру нерухомих пам’яток України внесено 136 пам’яток. </w:t>
      </w:r>
      <w:r w:rsidRPr="004E1D3E">
        <w:rPr>
          <w:rFonts w:eastAsia="Calibri"/>
          <w:bCs/>
        </w:rPr>
        <w:t>37 об’єктів культурної спадщини занесено до Переліку об’єктів культурної спадщини Сумської області, як нововиявлені.</w:t>
      </w:r>
    </w:p>
    <w:p w:rsidR="00472B21" w:rsidRPr="004E1D3E" w:rsidRDefault="00472B21" w:rsidP="00472B21">
      <w:pPr>
        <w:ind w:firstLine="567"/>
        <w:jc w:val="both"/>
        <w:rPr>
          <w:b/>
          <w:shd w:val="clear" w:color="auto" w:fill="FFFFFF"/>
        </w:rPr>
      </w:pPr>
      <w:r w:rsidRPr="004E1D3E">
        <w:rPr>
          <w:shd w:val="clear" w:color="auto" w:fill="FFFFFF"/>
        </w:rPr>
        <w:t xml:space="preserve">Відділ культури Роменської міської ради став одним з перших у області, хто розпочав роботу </w:t>
      </w:r>
      <w:r w:rsidR="00CF5F5E">
        <w:rPr>
          <w:shd w:val="clear" w:color="auto" w:fill="FFFFFF"/>
        </w:rPr>
        <w:t>з</w:t>
      </w:r>
      <w:r w:rsidRPr="004E1D3E">
        <w:rPr>
          <w:shd w:val="clear" w:color="auto" w:fill="FFFFFF"/>
        </w:rPr>
        <w:t xml:space="preserve"> виготовленн</w:t>
      </w:r>
      <w:r w:rsidR="00CF5F5E">
        <w:rPr>
          <w:shd w:val="clear" w:color="auto" w:fill="FFFFFF"/>
        </w:rPr>
        <w:t>я</w:t>
      </w:r>
      <w:r w:rsidRPr="004E1D3E">
        <w:rPr>
          <w:shd w:val="clear" w:color="auto" w:fill="FFFFFF"/>
        </w:rPr>
        <w:t xml:space="preserve"> технічної документації із землеустрою щодо встановлення меж режимоутворюючих об’єктів культурної спадщини. У звітному періоді </w:t>
      </w:r>
      <w:r w:rsidRPr="004E1D3E">
        <w:t xml:space="preserve">виготовлено </w:t>
      </w:r>
      <w:r w:rsidRPr="004E1D3E">
        <w:rPr>
          <w:rFonts w:eastAsia="Calibri"/>
        </w:rPr>
        <w:t>документацію на 2 пам’ятки археології місцевого значення.</w:t>
      </w:r>
    </w:p>
    <w:p w:rsidR="00472B21" w:rsidRPr="004E1D3E" w:rsidRDefault="00472B21" w:rsidP="00472B21">
      <w:pPr>
        <w:ind w:firstLine="567"/>
        <w:jc w:val="both"/>
        <w:rPr>
          <w:rFonts w:eastAsia="Calibri"/>
          <w:b/>
          <w:bCs/>
        </w:rPr>
      </w:pPr>
      <w:r w:rsidRPr="004E1D3E">
        <w:rPr>
          <w:rFonts w:eastAsia="Calibri"/>
          <w:bCs/>
        </w:rPr>
        <w:t>Протягом 2025 року укладено охоронні договори на 4 пам’ятки історії місцевого значення та на 1 нововиявлений об’єкт культурного значення – пам’ятку архітектури та містобудування.</w:t>
      </w:r>
    </w:p>
    <w:p w:rsidR="00472B21" w:rsidRPr="004E1D3E" w:rsidRDefault="00CF5F5E" w:rsidP="00472B21">
      <w:pPr>
        <w:pStyle w:val="affc"/>
        <w:spacing w:before="0"/>
        <w:ind w:right="-1" w:firstLine="601"/>
        <w:jc w:val="both"/>
        <w:rPr>
          <w:rFonts w:asciiTheme="minorHAnsi" w:hAnsiTheme="minorHAnsi"/>
          <w:sz w:val="24"/>
          <w:szCs w:val="24"/>
        </w:rPr>
      </w:pPr>
      <w:r>
        <w:rPr>
          <w:rFonts w:ascii="Times New Roman" w:hAnsi="Times New Roman"/>
          <w:sz w:val="24"/>
          <w:szCs w:val="24"/>
          <w:bdr w:val="none" w:sz="0" w:space="0" w:color="auto" w:frame="1"/>
        </w:rPr>
        <w:t>Проведено роботу з</w:t>
      </w:r>
      <w:r w:rsidR="00472B21" w:rsidRPr="004E1D3E">
        <w:rPr>
          <w:rFonts w:ascii="Times New Roman" w:hAnsi="Times New Roman"/>
          <w:sz w:val="24"/>
          <w:szCs w:val="24"/>
          <w:bdr w:val="none" w:sz="0" w:space="0" w:color="auto" w:frame="1"/>
        </w:rPr>
        <w:t xml:space="preserve"> надан</w:t>
      </w:r>
      <w:r>
        <w:rPr>
          <w:rFonts w:ascii="Times New Roman" w:hAnsi="Times New Roman"/>
          <w:sz w:val="24"/>
          <w:szCs w:val="24"/>
          <w:bdr w:val="none" w:sz="0" w:space="0" w:color="auto" w:frame="1"/>
        </w:rPr>
        <w:t xml:space="preserve">ня </w:t>
      </w:r>
      <w:r w:rsidR="00472B21" w:rsidRPr="004E1D3E">
        <w:rPr>
          <w:rFonts w:ascii="Times New Roman" w:hAnsi="Times New Roman"/>
          <w:sz w:val="24"/>
          <w:szCs w:val="24"/>
          <w:bdr w:val="none" w:sz="0" w:space="0" w:color="auto" w:frame="1"/>
        </w:rPr>
        <w:t>дозвіл на встановлення 8 меморіальних дощок Захисникам України.</w:t>
      </w:r>
    </w:p>
    <w:p w:rsidR="00472B21" w:rsidRPr="004E1D3E" w:rsidRDefault="00472B21" w:rsidP="00472B21">
      <w:pPr>
        <w:ind w:firstLine="567"/>
        <w:jc w:val="both"/>
        <w:rPr>
          <w:b/>
          <w:shd w:val="clear" w:color="auto" w:fill="FFFFFF"/>
        </w:rPr>
      </w:pPr>
      <w:r w:rsidRPr="004E1D3E">
        <w:rPr>
          <w:shd w:val="clear" w:color="auto" w:fill="FFFFFF"/>
        </w:rPr>
        <w:t>З метою позбавлення наслідків колоніального минулого на території Роменської міської територіальної здійснено демонтаж 3 меморіальних дощок.</w:t>
      </w:r>
    </w:p>
    <w:p w:rsidR="00472B21" w:rsidRPr="004E1D3E" w:rsidRDefault="00CF5F5E" w:rsidP="00472B21">
      <w:pPr>
        <w:ind w:firstLine="567"/>
        <w:jc w:val="both"/>
        <w:rPr>
          <w:b/>
        </w:rPr>
      </w:pPr>
      <w:r>
        <w:t>Для</w:t>
      </w:r>
      <w:r w:rsidR="00472B21" w:rsidRPr="004E1D3E">
        <w:t xml:space="preserve"> популяризації культурної спадщини громади було створено рубрик</w:t>
      </w:r>
      <w:r>
        <w:t>у</w:t>
      </w:r>
      <w:r w:rsidR="00472B21" w:rsidRPr="004E1D3E">
        <w:t xml:space="preserve"> в мережі Фейсбук «#Стежками_Роменщини», в як</w:t>
      </w:r>
      <w:r>
        <w:t>ій</w:t>
      </w:r>
      <w:r w:rsidR="00472B21" w:rsidRPr="004E1D3E">
        <w:t xml:space="preserve"> висвітлено інформацію щодо 33 пам’яток історії та архітектури.</w:t>
      </w:r>
    </w:p>
    <w:p w:rsidR="00472B21" w:rsidRPr="004E1D3E" w:rsidRDefault="00CF5F5E" w:rsidP="00472B21">
      <w:pPr>
        <w:ind w:firstLine="708"/>
        <w:jc w:val="both"/>
        <w:rPr>
          <w:rFonts w:eastAsia="Calibri"/>
          <w:b/>
          <w:lang w:eastAsia="en-US"/>
        </w:rPr>
      </w:pPr>
      <w:r>
        <w:t>Н</w:t>
      </w:r>
      <w:r w:rsidR="00472B21" w:rsidRPr="004E1D3E">
        <w:t xml:space="preserve">а базі сільських закладів культури на безоплатній основі створено додатково ще 13 клубних формувань. </w:t>
      </w:r>
      <w:r w:rsidR="00472B21" w:rsidRPr="004E1D3E">
        <w:rPr>
          <w:rFonts w:eastAsia="Calibri"/>
          <w:lang w:eastAsia="en-US"/>
        </w:rPr>
        <w:t>Загалом у 2025 році на території громади діяло 175 клубних формувань. За рік проведено 1736 культурно-масових заходів.</w:t>
      </w:r>
    </w:p>
    <w:p w:rsidR="00472B21" w:rsidRPr="004E1D3E" w:rsidRDefault="00472B21" w:rsidP="00472B21">
      <w:pPr>
        <w:ind w:firstLine="567"/>
        <w:jc w:val="both"/>
        <w:rPr>
          <w:b/>
          <w:shd w:val="clear" w:color="auto" w:fill="FFFFFF"/>
        </w:rPr>
      </w:pPr>
      <w:r w:rsidRPr="004E1D3E">
        <w:rPr>
          <w:shd w:val="clear" w:color="auto" w:fill="FFFFFF"/>
        </w:rPr>
        <w:t>Завдяки співфінансуванню Роменської міської ради та</w:t>
      </w:r>
      <w:r w:rsidRPr="004E1D3E">
        <w:t xml:space="preserve"> Благодійної організації «Благодійний фонд «МХП-Громаді»</w:t>
      </w:r>
      <w:r w:rsidRPr="004E1D3E">
        <w:rPr>
          <w:shd w:val="clear" w:color="auto" w:fill="FFFFFF"/>
        </w:rPr>
        <w:t xml:space="preserve"> </w:t>
      </w:r>
      <w:r w:rsidRPr="004E1D3E">
        <w:t xml:space="preserve">Відділом культури Роменської міської ради було реалізовано проєкт </w:t>
      </w:r>
      <w:r w:rsidRPr="004E1D3E">
        <w:rPr>
          <w:shd w:val="clear" w:color="auto" w:fill="FFFFFF"/>
        </w:rPr>
        <w:t>«Створення арт-терапевтичних просторів «ВідновленнЯ» на базі сільських закладів культури Роменської МТГ» у 7 закладах культури.</w:t>
      </w:r>
    </w:p>
    <w:p w:rsidR="00472B21" w:rsidRPr="004E1D3E" w:rsidRDefault="00472B21" w:rsidP="00CF5F5E">
      <w:pPr>
        <w:ind w:firstLine="567"/>
        <w:jc w:val="both"/>
        <w:rPr>
          <w:b/>
          <w:shd w:val="clear" w:color="auto" w:fill="FFFFFF"/>
        </w:rPr>
      </w:pPr>
      <w:r w:rsidRPr="004E1D3E">
        <w:t xml:space="preserve">В рамках пілотного проєкту «Шлюб за добу» </w:t>
      </w:r>
      <w:r w:rsidRPr="004E1D3E">
        <w:rPr>
          <w:shd w:val="clear" w:color="auto" w:fill="FFFFFF"/>
        </w:rPr>
        <w:t>надано 27 послуг з організації проведення державної реєстрації шлюбу за добу. Загальна сума надходжень до бюджету становить 32,4 тис. грн.</w:t>
      </w:r>
    </w:p>
    <w:p w:rsidR="00472B21" w:rsidRPr="004E1D3E" w:rsidRDefault="00472B21" w:rsidP="00472B21">
      <w:pPr>
        <w:ind w:firstLine="567"/>
        <w:contextualSpacing/>
        <w:jc w:val="both"/>
        <w:rPr>
          <w:b/>
          <w:shd w:val="clear" w:color="auto" w:fill="FFFFFF"/>
        </w:rPr>
      </w:pPr>
      <w:r w:rsidRPr="004E1D3E">
        <w:rPr>
          <w:shd w:val="clear" w:color="auto" w:fill="FFFFFF"/>
        </w:rPr>
        <w:lastRenderedPageBreak/>
        <w:t>За 2025 рік бібліотечними закладами громади здійснено безкоштовно обслуговування 22836 користувачів, з них:</w:t>
      </w:r>
      <w:r w:rsidR="00233590">
        <w:rPr>
          <w:shd w:val="clear" w:color="auto" w:fill="FFFFFF"/>
        </w:rPr>
        <w:t xml:space="preserve"> </w:t>
      </w:r>
      <w:r w:rsidRPr="004E1D3E">
        <w:rPr>
          <w:shd w:val="clear" w:color="auto" w:fill="FFFFFF"/>
        </w:rPr>
        <w:t>104 – особи з інвалідністю, діти – 7830, молодь – 4893, пенсіонери – 4518</w:t>
      </w:r>
      <w:r w:rsidR="00233590">
        <w:rPr>
          <w:shd w:val="clear" w:color="auto" w:fill="FFFFFF"/>
        </w:rPr>
        <w:t xml:space="preserve">, внутрішньо переміщені особи </w:t>
      </w:r>
      <w:r w:rsidRPr="004E1D3E">
        <w:rPr>
          <w:shd w:val="clear" w:color="auto" w:fill="FFFFFF"/>
        </w:rPr>
        <w:t>– 224.</w:t>
      </w:r>
    </w:p>
    <w:p w:rsidR="00472B21" w:rsidRPr="004E1D3E" w:rsidRDefault="00472B21" w:rsidP="00472B21">
      <w:pPr>
        <w:ind w:firstLine="567"/>
        <w:jc w:val="both"/>
        <w:rPr>
          <w:b/>
          <w:shd w:val="clear" w:color="auto" w:fill="FFFFFF"/>
        </w:rPr>
      </w:pPr>
      <w:r w:rsidRPr="004E1D3E">
        <w:rPr>
          <w:rFonts w:eastAsia="Calibri"/>
        </w:rPr>
        <w:t>У Роменській центральній міській бібліотеці для дітей відбулось відкриття нового сучасного простору «Світ Манги».</w:t>
      </w:r>
      <w:r w:rsidRPr="004E1D3E">
        <w:rPr>
          <w:shd w:val="clear" w:color="auto" w:fill="FFFFFF"/>
        </w:rPr>
        <w:t xml:space="preserve"> </w:t>
      </w:r>
      <w:r w:rsidRPr="004E1D3E">
        <w:t>Цей проєкт впроваджувався завдяки активній співпраці Роменської міської ради з ГО «Ліга сучасних жінок» та за фінансової підтримки міжнародної організації «Save the Children», а також завдяки ініціативі, наполегливості та креативності активної молоді громади. Саме молодь стала авторами ідеї, довівши, що сучасна бібліотека – це простір спілкування, самовираження та натхнення.</w:t>
      </w:r>
    </w:p>
    <w:p w:rsidR="00472B21" w:rsidRPr="004E1D3E" w:rsidRDefault="00472B21" w:rsidP="00472B21">
      <w:pPr>
        <w:shd w:val="clear" w:color="auto" w:fill="FFFFFF"/>
        <w:ind w:firstLine="567"/>
        <w:jc w:val="both"/>
        <w:rPr>
          <w:b/>
          <w:iCs/>
          <w:kern w:val="2"/>
          <w:lang w:eastAsia="zh-CN" w:bidi="hi-IN"/>
        </w:rPr>
      </w:pPr>
      <w:r w:rsidRPr="004E1D3E">
        <w:rPr>
          <w:iCs/>
          <w:kern w:val="2"/>
          <w:lang w:eastAsia="zh-CN" w:bidi="hi-IN"/>
        </w:rPr>
        <w:t>Роменська громада – одна з небагатьох, де постійно поповн</w:t>
      </w:r>
      <w:r w:rsidR="00983C89">
        <w:rPr>
          <w:iCs/>
          <w:kern w:val="2"/>
          <w:lang w:eastAsia="zh-CN" w:bidi="hi-IN"/>
        </w:rPr>
        <w:t>юється</w:t>
      </w:r>
      <w:r w:rsidRPr="004E1D3E">
        <w:rPr>
          <w:iCs/>
          <w:kern w:val="2"/>
          <w:lang w:eastAsia="zh-CN" w:bidi="hi-IN"/>
        </w:rPr>
        <w:t xml:space="preserve"> бібліотечни</w:t>
      </w:r>
      <w:r w:rsidR="00983C89">
        <w:rPr>
          <w:iCs/>
          <w:kern w:val="2"/>
          <w:lang w:eastAsia="zh-CN" w:bidi="hi-IN"/>
        </w:rPr>
        <w:t>й</w:t>
      </w:r>
      <w:r w:rsidRPr="004E1D3E">
        <w:rPr>
          <w:iCs/>
          <w:kern w:val="2"/>
          <w:lang w:eastAsia="zh-CN" w:bidi="hi-IN"/>
        </w:rPr>
        <w:t xml:space="preserve"> фонд</w:t>
      </w:r>
      <w:r w:rsidR="00983C89">
        <w:rPr>
          <w:iCs/>
          <w:kern w:val="2"/>
          <w:lang w:eastAsia="zh-CN" w:bidi="hi-IN"/>
        </w:rPr>
        <w:t xml:space="preserve"> </w:t>
      </w:r>
      <w:r w:rsidRPr="004E1D3E">
        <w:rPr>
          <w:iCs/>
          <w:kern w:val="2"/>
          <w:lang w:eastAsia="zh-CN" w:bidi="hi-IN"/>
        </w:rPr>
        <w:t xml:space="preserve">з місцевого бюджету сучасною української літературою. У 2025 році було придбано 900 примірників на загальну суму 248,5 </w:t>
      </w:r>
      <w:bookmarkStart w:id="6" w:name="_Hlk219387537"/>
      <w:r w:rsidRPr="004E1D3E">
        <w:rPr>
          <w:iCs/>
          <w:kern w:val="2"/>
          <w:lang w:eastAsia="zh-CN" w:bidi="hi-IN"/>
        </w:rPr>
        <w:t xml:space="preserve">тис. грн </w:t>
      </w:r>
      <w:bookmarkEnd w:id="6"/>
      <w:r w:rsidRPr="004E1D3E">
        <w:rPr>
          <w:iCs/>
          <w:kern w:val="2"/>
          <w:lang w:eastAsia="zh-CN" w:bidi="hi-IN"/>
        </w:rPr>
        <w:t>та періодичних видань в кількості 781 примірників на суму 93,1 тис. грн.</w:t>
      </w:r>
    </w:p>
    <w:p w:rsidR="00472B21" w:rsidRPr="004E1D3E" w:rsidRDefault="00472B21" w:rsidP="00472B21">
      <w:pPr>
        <w:ind w:firstLine="567"/>
        <w:jc w:val="both"/>
        <w:rPr>
          <w:b/>
        </w:rPr>
      </w:pPr>
      <w:r w:rsidRPr="004E1D3E">
        <w:t>Початковою мистецькою освітою охоплено 629 осіб, з них мають пільги – 299 учнів,</w:t>
      </w:r>
      <w:r w:rsidRPr="004E1D3E">
        <w:rPr>
          <w:rFonts w:eastAsia="Calibri"/>
        </w:rPr>
        <w:t xml:space="preserve"> звільнена від плати за навчання 1 обдарована учениця, надано дозвіл на безоплатне навчання 17 учням по класу бандури. </w:t>
      </w:r>
      <w:r w:rsidRPr="004E1D3E">
        <w:t>Учасниками творчих колективів та учнями музичних шкіл взято участь у Міжнародних, Всеукраїнських, обласних, міських конкурсах та фестивалях, отримано 653 призових місця у тому числі 18 Гран-прі.</w:t>
      </w:r>
    </w:p>
    <w:p w:rsidR="00472B21" w:rsidRPr="004E1D3E" w:rsidRDefault="00472B21" w:rsidP="00472B21">
      <w:pPr>
        <w:ind w:firstLine="567"/>
        <w:jc w:val="both"/>
        <w:rPr>
          <w:b/>
        </w:rPr>
      </w:pPr>
      <w:r w:rsidRPr="004E1D3E">
        <w:t>З бюджету громади виділялись кошти на покращення матеріально-технічної бази, проведення ремонтів, підготовку до осінньо-зимового періоду. Здійснено поточні ремонти приміщень: Бобрицького сільського будинку культури, Пустовійтівського сільського будинку культури, Біловодського сільського будинку культури, Перехрестівського сільського клубу, Калинівського сільського клубу, покрівлі будівлі Біловодської дитячої музичної школи, філіалу №1 центральної міської бібліотеки для дітей, поточний ремонт по заміні вхідних дверей в приміщенні Відділу культури, поточний ремонт водостічної системи центральної міської бібліотеки для дорослих. Проведено: заходи з теплозабезпечення 7 закладів; поточний ремонт та технічне обслуговування внутрішніх мереж електропостачання 5 закладів. Усього проведено поточни</w:t>
      </w:r>
      <w:r w:rsidR="00800087">
        <w:t>й</w:t>
      </w:r>
      <w:r w:rsidRPr="004E1D3E">
        <w:t xml:space="preserve"> ремонт з матеріалами за рахунок загального фонду місцевого бюджету </w:t>
      </w:r>
      <w:r w:rsidR="00CC6502">
        <w:t xml:space="preserve">на </w:t>
      </w:r>
      <w:r w:rsidRPr="004E1D3E">
        <w:t>820479,00 грн, з них спрямовані на теплозабезпечення – 137910,00 грн, енергозбереження – 159520,00 грн.</w:t>
      </w:r>
    </w:p>
    <w:p w:rsidR="00472B21" w:rsidRPr="004E1D3E" w:rsidRDefault="00472B21" w:rsidP="00472B21">
      <w:pPr>
        <w:ind w:firstLine="567"/>
        <w:jc w:val="both"/>
        <w:rPr>
          <w:b/>
        </w:rPr>
      </w:pPr>
      <w:r w:rsidRPr="004E1D3E">
        <w:t>Завдяки партнерам у 2025 році галузь культури отримала сценічні костюми, комп’ютерну техніку, мультимедійне обладнання, зарядні станції, спортивний інвентар, книги, меблі, ігри та інше на загальну суму понад 1 млн грн.</w:t>
      </w:r>
    </w:p>
    <w:p w:rsidR="00472B21" w:rsidRPr="004E1D3E" w:rsidRDefault="00472B21" w:rsidP="00472B21">
      <w:pPr>
        <w:ind w:firstLine="567"/>
        <w:jc w:val="both"/>
        <w:rPr>
          <w:b/>
          <w:shd w:val="clear" w:color="auto" w:fill="FFFFFF"/>
        </w:rPr>
      </w:pPr>
      <w:r w:rsidRPr="004E1D3E">
        <w:rPr>
          <w:shd w:val="clear" w:color="auto" w:fill="FFFFFF"/>
        </w:rPr>
        <w:t xml:space="preserve">У звітному періоді проведена робота </w:t>
      </w:r>
      <w:r w:rsidR="00800087">
        <w:rPr>
          <w:shd w:val="clear" w:color="auto" w:fill="FFFFFF"/>
        </w:rPr>
        <w:t>з</w:t>
      </w:r>
      <w:r w:rsidRPr="004E1D3E">
        <w:rPr>
          <w:shd w:val="clear" w:color="auto" w:fill="FFFFFF"/>
        </w:rPr>
        <w:t xml:space="preserve"> </w:t>
      </w:r>
      <w:proofErr w:type="spellStart"/>
      <w:r w:rsidRPr="004E1D3E">
        <w:rPr>
          <w:shd w:val="clear" w:color="auto" w:fill="FFFFFF"/>
        </w:rPr>
        <w:t>виготовленню</w:t>
      </w:r>
      <w:r w:rsidR="00800087">
        <w:rPr>
          <w:shd w:val="clear" w:color="auto" w:fill="FFFFFF"/>
        </w:rPr>
        <w:t>я</w:t>
      </w:r>
      <w:proofErr w:type="spellEnd"/>
      <w:r w:rsidRPr="004E1D3E">
        <w:rPr>
          <w:shd w:val="clear" w:color="auto" w:fill="FFFFFF"/>
        </w:rPr>
        <w:t xml:space="preserve"> технічної документації із землеустрою щодо відведення земельних ділянок для будівництва та обслуговування будівель 6 закладів культури (40,0 тис. грн).</w:t>
      </w:r>
    </w:p>
    <w:p w:rsidR="00472B21" w:rsidRPr="004E1D3E" w:rsidRDefault="00472B21" w:rsidP="00472B21">
      <w:pPr>
        <w:ind w:firstLine="567"/>
        <w:jc w:val="both"/>
        <w:rPr>
          <w:b/>
        </w:rPr>
      </w:pPr>
      <w:r w:rsidRPr="004E1D3E">
        <w:rPr>
          <w:shd w:val="clear" w:color="auto" w:fill="FFFFFF"/>
        </w:rPr>
        <w:t>У звітному періоді на базі закладів культури створено 2 Пункти Незламності та 14 Пунктів обігріву.</w:t>
      </w:r>
    </w:p>
    <w:p w:rsidR="00472B21" w:rsidRPr="004E1D3E" w:rsidRDefault="00472B21" w:rsidP="00472B21">
      <w:pPr>
        <w:ind w:firstLine="567"/>
        <w:jc w:val="both"/>
        <w:rPr>
          <w:b/>
        </w:rPr>
      </w:pPr>
      <w:r w:rsidRPr="004E1D3E">
        <w:t>Всі працівники сфери культури вели потужну роботу на підтримку ЗСУ: плетіння маскувальних сіток та кікімор, виготовлення окопних свічок, збір їжі, одягу, проведення благодійних концертів, ярмарок-продажів та акцій. Проведено низку культурно-мистецьких, національно-патріотичних та благодійних заходів, спрямованих на підтримку Збройних Сил України, внутрішньо переміщених осіб та місцевої громади. Загалом з початку повномасштабного вторгнення було зібрано кошти у сумі понад 1,2 млн гривень.</w:t>
      </w:r>
    </w:p>
    <w:p w:rsidR="00472B21" w:rsidRPr="004E1D3E" w:rsidRDefault="00472B21" w:rsidP="00472B21">
      <w:pPr>
        <w:tabs>
          <w:tab w:val="left" w:pos="567"/>
        </w:tabs>
        <w:ind w:firstLine="426"/>
        <w:jc w:val="both"/>
        <w:rPr>
          <w:rStyle w:val="FontStyle11"/>
          <w:b/>
          <w:sz w:val="24"/>
          <w:szCs w:val="24"/>
          <w:lang w:eastAsia="uk-UA"/>
        </w:rPr>
      </w:pPr>
      <w:r w:rsidRPr="004E1D3E">
        <w:t>З метою збереження історичної пам’яті та формування національної свідомості населення у громаді проводяться заходи з меморіалізації та героїзації подвигів Захисників і Захисниць України, зокрема, у цьому році проведено 17 зустрічей з захисниками України, 54 церемонії прощання.</w:t>
      </w:r>
    </w:p>
    <w:p w:rsidR="00472B21" w:rsidRPr="004E1D3E" w:rsidRDefault="00472B21" w:rsidP="00472B21">
      <w:pPr>
        <w:ind w:firstLine="284"/>
        <w:jc w:val="both"/>
        <w:rPr>
          <w:sz w:val="16"/>
          <w:szCs w:val="16"/>
        </w:rPr>
      </w:pPr>
    </w:p>
    <w:p w:rsidR="00472B21" w:rsidRPr="004E1D3E" w:rsidRDefault="00472B21" w:rsidP="00472B21">
      <w:pPr>
        <w:ind w:firstLine="567"/>
        <w:jc w:val="both"/>
        <w:rPr>
          <w:bCs/>
          <w:i/>
          <w:iCs/>
        </w:rPr>
      </w:pPr>
      <w:r w:rsidRPr="004E1D3E">
        <w:rPr>
          <w:b/>
        </w:rPr>
        <w:t>Управління</w:t>
      </w:r>
      <w:r w:rsidR="003A1CC9">
        <w:rPr>
          <w:b/>
        </w:rPr>
        <w:t>м</w:t>
      </w:r>
      <w:r w:rsidRPr="004E1D3E">
        <w:rPr>
          <w:b/>
        </w:rPr>
        <w:t xml:space="preserve"> соціального захисту населення</w:t>
      </w:r>
      <w:r w:rsidR="00800087">
        <w:rPr>
          <w:b/>
        </w:rPr>
        <w:t xml:space="preserve"> Роменської міської ради</w:t>
      </w:r>
      <w:r w:rsidRPr="004E1D3E">
        <w:rPr>
          <w:b/>
        </w:rPr>
        <w:t xml:space="preserve"> </w:t>
      </w:r>
      <w:r w:rsidR="003A1CC9">
        <w:t xml:space="preserve">забезпечується проведення у громаді заходів </w:t>
      </w:r>
      <w:r w:rsidR="003A1CC9" w:rsidRPr="003A1CC9">
        <w:t>із с</w:t>
      </w:r>
      <w:r w:rsidRPr="003A1CC9">
        <w:rPr>
          <w:bCs/>
          <w:iCs/>
        </w:rPr>
        <w:t>оціальн</w:t>
      </w:r>
      <w:r w:rsidR="003A1CC9" w:rsidRPr="003A1CC9">
        <w:rPr>
          <w:bCs/>
          <w:iCs/>
        </w:rPr>
        <w:t>ого</w:t>
      </w:r>
      <w:r w:rsidRPr="003A1CC9">
        <w:rPr>
          <w:bCs/>
          <w:iCs/>
        </w:rPr>
        <w:t xml:space="preserve"> захист</w:t>
      </w:r>
      <w:r w:rsidR="003A1CC9" w:rsidRPr="003A1CC9">
        <w:rPr>
          <w:bCs/>
          <w:iCs/>
        </w:rPr>
        <w:t>у</w:t>
      </w:r>
      <w:r w:rsidRPr="003A1CC9">
        <w:rPr>
          <w:bCs/>
          <w:iCs/>
        </w:rPr>
        <w:t xml:space="preserve"> військових, ветеранів війни та членів їх сімей, а також соціальний захист членів сімей загиблих (померлих) Захисників і Захисниць України та ветеранів війни.</w:t>
      </w:r>
    </w:p>
    <w:p w:rsidR="00472B21" w:rsidRPr="004E1D3E" w:rsidRDefault="00472B21" w:rsidP="00472B21">
      <w:pPr>
        <w:tabs>
          <w:tab w:val="left" w:pos="180"/>
        </w:tabs>
        <w:ind w:firstLine="567"/>
        <w:jc w:val="both"/>
      </w:pPr>
      <w:r w:rsidRPr="004E1D3E">
        <w:lastRenderedPageBreak/>
        <w:t>Надано матеріальної допомоги на лікування 44 особам з числа учасників бойових дій та 29 особам, які виявили бажання проходити військову службу за контрактом на загальну суму 369,5 тис. грн; надано одноразової матеріальної допомоги сім’ям військовополонених 7 особам на суму 350,0 тис. грн; надано одноразової матеріальної допомоги одному з членів сім’ї загиблих/померлих військовослужбовців під час бойових дій, що ведуться на території України з 24.02.2022 – 29 особам на суму 260,0 тис. грн; надано щомісячної допомоги 66 неповнолітнім дітям загиблих (померлих) Захисників України на суму 2894,67 тис. грн; надано матеріальної допомоги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208 особам на суму 3518,8 тис грн; надано матеріальної допомоги матерям загиблих Захисників України до Дня Матері 92 особам на суму 460,0 тис грн; надано матеріальної допомоги військовослужбовцям звільненим з військової служби за станом здоров’я 33 особам на суму 165,0 тис грн; надано щорічної матеріальної допомоги 186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на суму 853,0 тис. грн; надано одноразової матеріальної допомогу дітям загиблих Захисників і Захисниць та особам, що їх супроводжують, на проїзд для відпочинку в Чорногорію 32 особам на суму 317,8 тис. грн; надано одноразової матеріальної допомогу дітям загиблих Захисників і Захисниць та особам, що їх супроводжують, на проїзд для відпочинку в Турецькій Республіці 6 особам на суму 36,0 тис. грн; надано соціальної матеріальної допомоги на вирішення соціально-побутових питань членам ДФТГ територіальної громади-мешканцям Роменської міської територіальної громади 91 особі на суму 6 991,0 тис. грн; отримали санаторно-курортне лікування 16 осіб з інвалідністю внаслідок війни та 6 учасників бойових дій на суму 208,3 тис грн; 3 особам із числа членів сімей загиблих військовослужбовців, які брали участь в антитерористичній операції призначено грошову компенсацію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в сумі 7 208,821 тис. грн; 3 особи з інвалідністю внаслідок війни придбали житло за рахунок коштів грошової компенсації за належні для отримання  жилі приміщення на суму 7 905,0 тис. грн., надано матеріальної допомоги 4 сім’ям загиблих учасників бойових дій на території Республіки Афганістан на суму 43,4 тис. грн; здійснено поховання 47 загиблих осіб, які брали участь у бойових діях або забезпечували здійснення заходів з національної безпеки і оборони, відсічі і стримуванні збройної агресії Російської федерації, на суму 611,0 тис. грн; проведено виплату компенсації на придбання твердого палива 64 учасникам бойових дій, які отримали статус починаючи з 20.02.2014, домогосподарства яких мають тільки пічне опалення, та, які мешкають в Роменській міській територіальній громаді, на суму 320,0 тис. грн; надано пільги на житлово-комунальні послуги 136 родинам полонених та зниклих безвісти військовослужбовців, які мешкають в Роменській міській територіальній громаді на суму 1 495,5 тис. грн, для створення умов для надання комплексу послуг реінтеграції у суспільство  ветеранів та ветеранок, військовослужбовців та членів їх родин, членів родин загиблих, членів родин полонених та зниклих безвісти профінансовано 500,0 тис. грн, сплачено комунальні послуги в приміщенні Ветеранського простору на суму 56,1 тис. грн</w:t>
      </w:r>
    </w:p>
    <w:p w:rsidR="0079112E" w:rsidRDefault="0079112E" w:rsidP="0079112E">
      <w:pPr>
        <w:pStyle w:val="a9"/>
        <w:shd w:val="clear" w:color="auto" w:fill="FFFFFF"/>
        <w:tabs>
          <w:tab w:val="left" w:pos="0"/>
        </w:tabs>
        <w:ind w:firstLine="567"/>
        <w:jc w:val="both"/>
      </w:pPr>
      <w:r w:rsidRPr="0079112E">
        <w:t>Протягом 2025 року Управлінням соціального захисту населення Роменської міської ради прийнято 749 рішень про надання соціальних послуг Територіальним центром соціального обслуговування (надання соціальних послуг), з них: натуральна допомога – 292, догляд вдома – 193, соціальна адаптація – 41, консультування – 104, інформування – 111, переклад жестовою мовою – 8.</w:t>
      </w:r>
      <w:r>
        <w:t xml:space="preserve"> Прийнято рішень про надання соціальних послуг на платній основі ˗ 41 особі, з диференційованою платою ˗ 27 особам, безкоштовно ˗ 274 особам.</w:t>
      </w:r>
    </w:p>
    <w:p w:rsidR="00472B21" w:rsidRPr="004E1D3E" w:rsidRDefault="00472B21" w:rsidP="00472B21">
      <w:pPr>
        <w:pStyle w:val="a9"/>
        <w:shd w:val="clear" w:color="auto" w:fill="FFFFFF"/>
        <w:tabs>
          <w:tab w:val="left" w:pos="0"/>
        </w:tabs>
        <w:ind w:firstLine="567"/>
        <w:jc w:val="both"/>
      </w:pPr>
      <w:r w:rsidRPr="0079112E">
        <w:lastRenderedPageBreak/>
        <w:t>Отримувачами соціальних послуг в Територіальному центрі соціального обслуговування (надання соціальних послуг) Роменської міської ради у 2025 році стали 2120 громадян з числа осіб похилого віку, осіб з інвалідністю, внутрішньо переміщених осіб та інші громадян, які опинилися у складних життєвих обставинах. Надано послуги: догляд вдома – 903 особа</w:t>
      </w:r>
      <w:r w:rsidR="003A1CC9" w:rsidRPr="0079112E">
        <w:t>м</w:t>
      </w:r>
      <w:r w:rsidRPr="0079112E">
        <w:t>, соціальна адаптація – 298 осіб, натуральна допомога – 2</w:t>
      </w:r>
      <w:r w:rsidR="00EF35CE">
        <w:t>92</w:t>
      </w:r>
      <w:r w:rsidRPr="0079112E">
        <w:t xml:space="preserve"> особи, консультування – 721 особа, інформування – 101 особа, переклад жестовою мовою – 6 осіб.</w:t>
      </w:r>
    </w:p>
    <w:p w:rsidR="00472B21" w:rsidRPr="004E1D3E" w:rsidRDefault="00472B21" w:rsidP="00472B21">
      <w:pPr>
        <w:pStyle w:val="a9"/>
        <w:shd w:val="clear" w:color="auto" w:fill="FFFFFF"/>
        <w:tabs>
          <w:tab w:val="left" w:pos="0"/>
        </w:tabs>
        <w:ind w:firstLine="567"/>
        <w:jc w:val="both"/>
        <w:rPr>
          <w:bdr w:val="none" w:sz="0" w:space="0" w:color="auto" w:frame="1"/>
        </w:rPr>
      </w:pPr>
      <w:r w:rsidRPr="004E1D3E">
        <w:rPr>
          <w:shd w:val="clear" w:color="auto" w:fill="FFFFFF"/>
        </w:rPr>
        <w:t xml:space="preserve">Роменським міським центром соціальних служб надано соціальні послуги без прийняття рішень Управлінням соціального захисту населення 866 особам: консультування – 110, </w:t>
      </w:r>
      <w:r w:rsidRPr="004E1D3E">
        <w:rPr>
          <w:bdr w:val="none" w:sz="0" w:space="0" w:color="auto" w:frame="1"/>
        </w:rPr>
        <w:t>соціальний супровід – 55, інформування – 866.</w:t>
      </w:r>
    </w:p>
    <w:p w:rsidR="00472B21" w:rsidRPr="004E1D3E" w:rsidRDefault="00472B21" w:rsidP="00472B21">
      <w:pPr>
        <w:pStyle w:val="a9"/>
        <w:shd w:val="clear" w:color="auto" w:fill="FFFFFF"/>
        <w:ind w:firstLine="567"/>
        <w:jc w:val="both"/>
        <w:rPr>
          <w:bdr w:val="none" w:sz="0" w:space="0" w:color="auto" w:frame="1"/>
        </w:rPr>
      </w:pPr>
      <w:r w:rsidRPr="004E1D3E">
        <w:rPr>
          <w:bdr w:val="none" w:sz="0" w:space="0" w:color="auto" w:frame="1"/>
        </w:rPr>
        <w:t>У 2025 році було профінансовано надання соціальних послуг Т</w:t>
      </w:r>
      <w:r w:rsidRPr="004E1D3E">
        <w:t>ериторіальному центру соціального обслуговування (надання соціальних послуг) Роменської міської ради – 19913,4 тис. грн, Роменському міському центру соціальних служб – 3321,453 тис. грн.</w:t>
      </w:r>
    </w:p>
    <w:p w:rsidR="00472B21" w:rsidRPr="004E1D3E" w:rsidRDefault="00472B21" w:rsidP="00472B21">
      <w:pPr>
        <w:pStyle w:val="a9"/>
        <w:shd w:val="clear" w:color="auto" w:fill="FFFFFF"/>
        <w:tabs>
          <w:tab w:val="left" w:pos="0"/>
        </w:tabs>
        <w:ind w:firstLine="567"/>
        <w:jc w:val="both"/>
        <w:rPr>
          <w:iCs/>
        </w:rPr>
      </w:pPr>
      <w:r w:rsidRPr="004E1D3E">
        <w:rPr>
          <w:bdr w:val="none" w:sz="0" w:space="0" w:color="auto" w:frame="1"/>
        </w:rPr>
        <w:t xml:space="preserve">На базі </w:t>
      </w:r>
      <w:r w:rsidRPr="004E1D3E">
        <w:rPr>
          <w:iCs/>
        </w:rPr>
        <w:t>Роменського міського центру соціальних служб працює Центр життєстійкості. За 2025 рік соціальною послугою з формування життєстійкості охоплено 1139 осіб, з них: ветерани війни – 4, внутрішньо переміщені особи – 104, особи, постраждалі від домашнього насильства – 24, сім’ї з дітьми – 106, інші категорії – 901.</w:t>
      </w:r>
    </w:p>
    <w:p w:rsidR="00472B21" w:rsidRPr="004E1D3E" w:rsidRDefault="00472B21" w:rsidP="00472B21">
      <w:pPr>
        <w:pStyle w:val="af7"/>
        <w:ind w:firstLine="567"/>
        <w:rPr>
          <w:b/>
        </w:rPr>
      </w:pPr>
      <w:proofErr w:type="spellStart"/>
      <w:r w:rsidRPr="004E1D3E">
        <w:t>Відповідно</w:t>
      </w:r>
      <w:proofErr w:type="spellEnd"/>
      <w:r w:rsidRPr="004E1D3E">
        <w:t xml:space="preserve"> до </w:t>
      </w:r>
      <w:proofErr w:type="spellStart"/>
      <w:r w:rsidRPr="004E1D3E">
        <w:t>Комплексної</w:t>
      </w:r>
      <w:proofErr w:type="spellEnd"/>
      <w:r w:rsidRPr="004E1D3E">
        <w:t xml:space="preserve"> </w:t>
      </w:r>
      <w:proofErr w:type="spellStart"/>
      <w:r w:rsidRPr="004E1D3E">
        <w:t>цільової</w:t>
      </w:r>
      <w:proofErr w:type="spellEnd"/>
      <w:r w:rsidRPr="004E1D3E">
        <w:t xml:space="preserve"> Програми надання </w:t>
      </w:r>
      <w:proofErr w:type="spellStart"/>
      <w:r w:rsidRPr="004E1D3E">
        <w:t>пільг</w:t>
      </w:r>
      <w:proofErr w:type="spellEnd"/>
      <w:r w:rsidRPr="004E1D3E">
        <w:t xml:space="preserve"> </w:t>
      </w:r>
      <w:proofErr w:type="spellStart"/>
      <w:r w:rsidRPr="004E1D3E">
        <w:t>окремим</w:t>
      </w:r>
      <w:proofErr w:type="spellEnd"/>
      <w:r w:rsidRPr="004E1D3E">
        <w:t xml:space="preserve"> </w:t>
      </w:r>
      <w:proofErr w:type="spellStart"/>
      <w:r w:rsidRPr="004E1D3E">
        <w:t>категоріям</w:t>
      </w:r>
      <w:proofErr w:type="spellEnd"/>
      <w:r w:rsidRPr="004E1D3E">
        <w:t xml:space="preserve"> </w:t>
      </w:r>
      <w:proofErr w:type="spellStart"/>
      <w:r w:rsidRPr="004E1D3E">
        <w:t>громадян</w:t>
      </w:r>
      <w:proofErr w:type="spellEnd"/>
      <w:r w:rsidRPr="004E1D3E">
        <w:t xml:space="preserve"> </w:t>
      </w:r>
      <w:proofErr w:type="spellStart"/>
      <w:r w:rsidRPr="004E1D3E">
        <w:t>Роменської</w:t>
      </w:r>
      <w:proofErr w:type="spellEnd"/>
      <w:r w:rsidRPr="004E1D3E">
        <w:t xml:space="preserve"> </w:t>
      </w:r>
      <w:proofErr w:type="spellStart"/>
      <w:r w:rsidRPr="004E1D3E">
        <w:t>міської</w:t>
      </w:r>
      <w:proofErr w:type="spellEnd"/>
      <w:r w:rsidRPr="004E1D3E">
        <w:t xml:space="preserve"> </w:t>
      </w:r>
      <w:proofErr w:type="spellStart"/>
      <w:r w:rsidRPr="004E1D3E">
        <w:t>територіальної</w:t>
      </w:r>
      <w:proofErr w:type="spellEnd"/>
      <w:r w:rsidRPr="004E1D3E">
        <w:t xml:space="preserve"> </w:t>
      </w:r>
      <w:proofErr w:type="spellStart"/>
      <w:r w:rsidRPr="004E1D3E">
        <w:t>громади</w:t>
      </w:r>
      <w:proofErr w:type="spellEnd"/>
      <w:r w:rsidRPr="004E1D3E">
        <w:t xml:space="preserve"> 2023-2025 роки проведено </w:t>
      </w:r>
      <w:proofErr w:type="spellStart"/>
      <w:r w:rsidRPr="004E1D3E">
        <w:t>нарахування</w:t>
      </w:r>
      <w:proofErr w:type="spellEnd"/>
      <w:r w:rsidRPr="004E1D3E">
        <w:t xml:space="preserve"> та </w:t>
      </w:r>
      <w:proofErr w:type="spellStart"/>
      <w:r w:rsidRPr="004E1D3E">
        <w:t>фінансування</w:t>
      </w:r>
      <w:proofErr w:type="spellEnd"/>
      <w:r w:rsidRPr="004E1D3E">
        <w:t xml:space="preserve"> </w:t>
      </w:r>
      <w:proofErr w:type="spellStart"/>
      <w:r w:rsidRPr="004E1D3E">
        <w:rPr>
          <w:spacing w:val="-4"/>
        </w:rPr>
        <w:t>витрат</w:t>
      </w:r>
      <w:proofErr w:type="spellEnd"/>
      <w:r w:rsidRPr="004E1D3E">
        <w:rPr>
          <w:spacing w:val="-4"/>
        </w:rPr>
        <w:t xml:space="preserve"> за надані послуги по перевезенню пільгових</w:t>
      </w:r>
      <w:r w:rsidRPr="004E1D3E">
        <w:rPr>
          <w:spacing w:val="-1"/>
        </w:rPr>
        <w:t xml:space="preserve"> категорій громадян на міських маршрутах міським автомобільним транспортом загального користування на суму 3406,8 тис. грн, на приміських маршрутах на суму 2 200,0 тис. грн. </w:t>
      </w:r>
      <w:r w:rsidRPr="004E1D3E">
        <w:t>Профінансовано видатків на компенсаційні виплати за пільговий проїзд окремих категорій громадян в приміському залізничному транспорті на суму 524,8 тис. грн. Також проведено фінансування видатків на відшкодування вартості встановлення телефону та знижки на абонентську плату за користування телефоном окремими категоріям громадян  на суму 38,9 тис. грн.</w:t>
      </w:r>
    </w:p>
    <w:p w:rsidR="00472B21" w:rsidRPr="004E1D3E" w:rsidRDefault="00472B21" w:rsidP="00472B21">
      <w:pPr>
        <w:tabs>
          <w:tab w:val="left" w:pos="180"/>
        </w:tabs>
        <w:ind w:firstLine="567"/>
        <w:jc w:val="both"/>
      </w:pPr>
      <w:r w:rsidRPr="004E1D3E">
        <w:t>Для проходження реабілітаційних заходів до Сумського обласного центру комплексної реабілітації для дітей та осіб з інвалідністю направлено 1 пакет документів; до Роменського центру комплексної реабілітації для дітей та осіб з інвалідністю імені Наталії Осауленко направлено 129 пакетів документів дітей з інвалідністю. Заключено 28 договорів з реабілітаційними установами України для проходження реабілітації дітей з інвалідністю на суму 545,5 тис. грн.</w:t>
      </w:r>
    </w:p>
    <w:p w:rsidR="00472B21" w:rsidRPr="004E1D3E" w:rsidRDefault="00472B21" w:rsidP="00472B21">
      <w:pPr>
        <w:tabs>
          <w:tab w:val="left" w:pos="180"/>
        </w:tabs>
        <w:ind w:firstLine="567"/>
        <w:jc w:val="both"/>
      </w:pPr>
      <w:r w:rsidRPr="004E1D3E">
        <w:t>З питань забезпечення допоміжними засобами реабілітації та протезно-ортопедичними виробами до управління звернулося 373 особи з інвалідністю; компенсацію на бензин, ремонт і технічне обслуговування автомобілів та транспортне обслуговування отримали 57 осіб на суму 31,8 тис. грн. До будинків-інтернатів направлено 11 осіб з інвалідністю та осіб похилого віку.</w:t>
      </w:r>
    </w:p>
    <w:p w:rsidR="00472B21" w:rsidRPr="004E1D3E" w:rsidRDefault="00472B21" w:rsidP="00472B21">
      <w:pPr>
        <w:ind w:firstLine="584"/>
        <w:jc w:val="both"/>
      </w:pPr>
      <w:r w:rsidRPr="004E1D3E">
        <w:t>По всіх соціальних програмах для громадян, які постраждали внаслідок Чорнобильської катастрофи, профінансовано за рахунок коштів державного бюджету – 1167,6 тис. грн</w:t>
      </w:r>
      <w:r w:rsidR="00E92413">
        <w:t>,</w:t>
      </w:r>
      <w:r w:rsidRPr="004E1D3E">
        <w:t xml:space="preserve"> обласного бюджету – 291,6 тис. грн; </w:t>
      </w:r>
      <w:r w:rsidR="00E92413">
        <w:t>бюджету</w:t>
      </w:r>
      <w:r w:rsidRPr="004E1D3E">
        <w:t xml:space="preserve"> громади – 401,7 тис. грн.</w:t>
      </w:r>
    </w:p>
    <w:p w:rsidR="00472B21" w:rsidRPr="004E1D3E" w:rsidRDefault="00472B21" w:rsidP="00472B21">
      <w:pPr>
        <w:tabs>
          <w:tab w:val="left" w:pos="180"/>
        </w:tabs>
        <w:ind w:firstLine="567"/>
        <w:jc w:val="both"/>
      </w:pPr>
      <w:r w:rsidRPr="004E1D3E">
        <w:t>За 2025 рік взято на облік та видано довідки внутрішньо переміщених осіб 711</w:t>
      </w:r>
      <w:r w:rsidR="00E92413">
        <w:t xml:space="preserve"> особам</w:t>
      </w:r>
      <w:r w:rsidRPr="004E1D3E">
        <w:t>.</w:t>
      </w:r>
    </w:p>
    <w:p w:rsidR="00472B21" w:rsidRPr="004E1D3E" w:rsidRDefault="00E92413" w:rsidP="00472B21">
      <w:pPr>
        <w:ind w:firstLine="567"/>
        <w:jc w:val="both"/>
      </w:pPr>
      <w:r>
        <w:t xml:space="preserve">Відповідно до </w:t>
      </w:r>
      <w:r w:rsidR="00472B21" w:rsidRPr="004E1D3E">
        <w:t>Програм</w:t>
      </w:r>
      <w:r>
        <w:t>и</w:t>
      </w:r>
      <w:r w:rsidR="00472B21" w:rsidRPr="004E1D3E">
        <w:t xml:space="preserve"> підтримки внутрішньо переміщених осіб Роменської міської територіальної громади на 2024-2025 роки надано: одноразову допомогу особам, які потребують лікування або опинились в скрутних життєвих обставинах, 19 особам на суму 60,0 тис. грн; щомісячну соціальну матеріальну допомогу неповнолітнім дітям загиблих Захисників та Захисницям України, що мають статус </w:t>
      </w:r>
      <w:r>
        <w:t>внутрішньо переміщеної особи (далі – ВПО)</w:t>
      </w:r>
      <w:r w:rsidR="00472B21" w:rsidRPr="004E1D3E">
        <w:t xml:space="preserve">, 3 дітям на суму 176,0 тис. грн; щорічну матеріальну допомогу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які мають статус ВПО до Дня Захисників і Захисниць України, 8 особам на суму 48,0 тис. грн; одноразову матеріальну допомогу одному із членів сім’ї загиблих (померлих) Захисників і Захисниць України, які мають статус ВПО, 1 особі на суму 10,0 тис. грн; компенсаційні виплати на придбання </w:t>
      </w:r>
      <w:r w:rsidR="00472B21" w:rsidRPr="004E1D3E">
        <w:lastRenderedPageBreak/>
        <w:t xml:space="preserve">твердого палива ВПО які отримали статус після 24.02.2022, домогосподарства яких мають тільки пічне опалення, які мешкають в Роменській міській територіальній громаді, 18 осіб на суму 90,0 тис. грн; щорічну одноразову матеріальну допомогу матерям загиблих Захисників і Захисниць України, які мають статус ВПО, до Дня матері, 3 особам на суму 15,0 тис. грн. За сприяння Гуманітарного штабу Роменської </w:t>
      </w:r>
      <w:r>
        <w:t>районної державної адміністрації – обласної військової адміністрації</w:t>
      </w:r>
      <w:r w:rsidR="00472B21" w:rsidRPr="004E1D3E">
        <w:t xml:space="preserve"> видано допомогу у вигляді непродовольчих товарів: подушки, ковдри, постільна білизна та матраци 28 штук кожного найменування, 2 газових обігрівачі та регулятори, а також 4 мішки одягу і взуття (б/у).</w:t>
      </w:r>
    </w:p>
    <w:p w:rsidR="00472B21" w:rsidRPr="004E1D3E" w:rsidRDefault="00472B21" w:rsidP="00472B21">
      <w:pPr>
        <w:tabs>
          <w:tab w:val="left" w:pos="180"/>
        </w:tabs>
        <w:ind w:firstLine="567"/>
        <w:jc w:val="both"/>
      </w:pPr>
      <w:r w:rsidRPr="004E1D3E">
        <w:t xml:space="preserve">Призначено державних соціальних допомог та компенсацій 2073 сім’ям (кількість отримувачів відповідних допомог </w:t>
      </w:r>
      <w:r w:rsidR="00E92413">
        <w:t xml:space="preserve">˗ </w:t>
      </w:r>
      <w:r w:rsidRPr="004E1D3E">
        <w:t>4115) на суму 11742,5 тис. грн, проведено виплат на суму 51488,7 тис. грн; щомісячну компенсацію фізичним особам, які надають соціальні послуги з догляду на непрофесійній основі, виплачено 182 особам на суму 4230,2 тис. грн.</w:t>
      </w:r>
    </w:p>
    <w:p w:rsidR="00472B21" w:rsidRPr="004E1D3E" w:rsidRDefault="00472B21" w:rsidP="00472B21">
      <w:pPr>
        <w:tabs>
          <w:tab w:val="left" w:pos="180"/>
        </w:tabs>
        <w:ind w:firstLine="567"/>
        <w:jc w:val="both"/>
      </w:pPr>
      <w:r w:rsidRPr="004E1D3E">
        <w:t>За рахунок коштів Роменської міської територіальної громади надано матеріальної допомоги малозахищеним верствам населення, які потребують лікування, 512</w:t>
      </w:r>
      <w:r w:rsidR="00E92413">
        <w:t xml:space="preserve"> </w:t>
      </w:r>
      <w:r w:rsidRPr="004E1D3E">
        <w:t>особам на суму 1700,0 тис. грн.</w:t>
      </w:r>
    </w:p>
    <w:p w:rsidR="00472B21" w:rsidRPr="004E1D3E" w:rsidRDefault="00472B21" w:rsidP="00472B21">
      <w:pPr>
        <w:tabs>
          <w:tab w:val="left" w:pos="180"/>
        </w:tabs>
        <w:ind w:firstLine="567"/>
        <w:jc w:val="both"/>
      </w:pPr>
      <w:r w:rsidRPr="004E1D3E">
        <w:t>Здійснено оздоровлення 30 дітей пільгової категорії в таборах України та 2-х дітей у Греції.</w:t>
      </w:r>
    </w:p>
    <w:p w:rsidR="00472B21" w:rsidRPr="004E1D3E" w:rsidRDefault="00472B21" w:rsidP="00472B21">
      <w:pPr>
        <w:ind w:firstLine="567"/>
        <w:jc w:val="both"/>
      </w:pPr>
      <w:r w:rsidRPr="004E1D3E">
        <w:t>Від Благодійного Фонду «</w:t>
      </w:r>
      <w:proofErr w:type="spellStart"/>
      <w:r w:rsidRPr="004E1D3E">
        <w:t>Глобал</w:t>
      </w:r>
      <w:proofErr w:type="spellEnd"/>
      <w:r w:rsidRPr="004E1D3E">
        <w:t xml:space="preserve"> </w:t>
      </w:r>
      <w:proofErr w:type="spellStart"/>
      <w:r w:rsidRPr="004E1D3E">
        <w:t>Емпавермент</w:t>
      </w:r>
      <w:proofErr w:type="spellEnd"/>
      <w:r w:rsidRPr="004E1D3E">
        <w:t xml:space="preserve"> </w:t>
      </w:r>
      <w:proofErr w:type="spellStart"/>
      <w:r w:rsidRPr="004E1D3E">
        <w:t>Мішн</w:t>
      </w:r>
      <w:proofErr w:type="spellEnd"/>
      <w:r w:rsidRPr="004E1D3E">
        <w:t xml:space="preserve"> ЮА» надійшло 11520 наборів з продуктами довготривалого зберігання та 33 264 пляшки води питної негазованої AVALON по 6 л, 2 л, 1,5 л.</w:t>
      </w:r>
    </w:p>
    <w:p w:rsidR="00472B21" w:rsidRPr="004E1D3E" w:rsidRDefault="00472B21" w:rsidP="00472B21">
      <w:pPr>
        <w:ind w:right="-58" w:firstLine="567"/>
        <w:jc w:val="both"/>
        <w:rPr>
          <w:rFonts w:eastAsia="Calibri"/>
          <w:shd w:val="clear" w:color="auto" w:fill="FFFFFF"/>
        </w:rPr>
      </w:pPr>
      <w:r w:rsidRPr="004E1D3E">
        <w:t>В</w:t>
      </w:r>
      <w:r w:rsidRPr="004E1D3E">
        <w:rPr>
          <w:rFonts w:eastAsia="Calibri"/>
          <w:shd w:val="clear" w:color="auto" w:fill="FFFFFF"/>
        </w:rPr>
        <w:t xml:space="preserve"> рамках проєкту «Підготовка до зими та комплексна підтримка вразливих дітей та сімей в Україні» та програми LUMOS – діти та ВПО «Україна без сиріт», від благодійної організації «Люмос Україна» отримано набори енергетичної незалежності і підтримки в кількості 144 шт., набори теплової незалежності і підтримки в кількості – 86</w:t>
      </w:r>
      <w:r w:rsidR="00E92413">
        <w:rPr>
          <w:rFonts w:eastAsia="Calibri"/>
          <w:shd w:val="clear" w:color="auto" w:fill="FFFFFF"/>
        </w:rPr>
        <w:t xml:space="preserve"> </w:t>
      </w:r>
      <w:r w:rsidRPr="004E1D3E">
        <w:rPr>
          <w:rFonts w:eastAsia="Calibri"/>
          <w:shd w:val="clear" w:color="auto" w:fill="FFFFFF"/>
        </w:rPr>
        <w:t>шт. та  здійснено реєстрацію 96 дітей для видачі освітніх  наборів дітям пільгових категорій.</w:t>
      </w:r>
    </w:p>
    <w:p w:rsidR="00472B21" w:rsidRPr="004E1D3E" w:rsidRDefault="00472B21" w:rsidP="00472B21">
      <w:pPr>
        <w:ind w:right="-58" w:firstLine="567"/>
        <w:jc w:val="both"/>
        <w:rPr>
          <w:rFonts w:eastAsia="Times New Roman"/>
          <w:lang w:eastAsia="x-none"/>
        </w:rPr>
      </w:pPr>
      <w:r w:rsidRPr="004E1D3E">
        <w:rPr>
          <w:rFonts w:eastAsia="Calibri"/>
          <w:shd w:val="clear" w:color="auto" w:fill="FFFFFF"/>
        </w:rPr>
        <w:t>Від громадської організації «Ліга сучасних жінок» отримано набори гідності для жінок та дівчат у вигляді засобів гігієни (102 шт.), які були видані ВПО.</w:t>
      </w:r>
    </w:p>
    <w:p w:rsidR="00472B21" w:rsidRPr="004E1D3E" w:rsidRDefault="00472B21" w:rsidP="00472B21">
      <w:pPr>
        <w:ind w:right="-58" w:firstLine="567"/>
        <w:jc w:val="both"/>
        <w:rPr>
          <w:rFonts w:eastAsia="Times New Roman"/>
        </w:rPr>
      </w:pPr>
      <w:r w:rsidRPr="004E1D3E">
        <w:rPr>
          <w:rFonts w:eastAsia="Calibri"/>
          <w:shd w:val="clear" w:color="auto" w:fill="FFFFFF"/>
        </w:rPr>
        <w:t>За підтримки Міжнародної громадської організації «Людина у скруті» була отримана гуманітарна допомога у вигляді побутової техніки (холодильники, пральні машини, мікрохвильові печі, електро- та газові плити) – 27 наборів, які були передані ВПО.</w:t>
      </w:r>
      <w:r w:rsidRPr="004E1D3E">
        <w:rPr>
          <w:rFonts w:eastAsia="Times New Roman"/>
        </w:rPr>
        <w:t xml:space="preserve"> Також, цією організацією 27.11.2025 була надана гуманітарна (благодійна) допомога у вигляді 16 одиниць побутової техніки (мікрохвильових печей) для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(для облаштування місць тимчасового проживання ВПО) для подальшого використання внутрішньо переміщеними особами у побуті.</w:t>
      </w:r>
    </w:p>
    <w:p w:rsidR="00472B21" w:rsidRPr="004E1D3E" w:rsidRDefault="00472B21" w:rsidP="00472B21">
      <w:pPr>
        <w:ind w:firstLine="567"/>
        <w:jc w:val="both"/>
        <w:rPr>
          <w:rFonts w:eastAsia="Times New Roman"/>
        </w:rPr>
      </w:pPr>
      <w:r w:rsidRPr="004E1D3E">
        <w:rPr>
          <w:rFonts w:eastAsia="Times New Roman"/>
        </w:rPr>
        <w:t xml:space="preserve">Від Міжнародної громадської організації «Людина у скруті» родини ВПО, які були змушені залишити свої домівки через війну та нині проживають на території нашої громади, отримали допомогу у вигляді твердого палива. Благодійна допомога надавалася </w:t>
      </w:r>
      <w:r w:rsidRPr="004E1D3E">
        <w:rPr>
          <w:rFonts w:eastAsia="Times New Roman"/>
          <w:bCs/>
        </w:rPr>
        <w:t>на безоплатній основі</w:t>
      </w:r>
      <w:r w:rsidRPr="004E1D3E">
        <w:rPr>
          <w:rFonts w:eastAsia="Times New Roman"/>
        </w:rPr>
        <w:t xml:space="preserve"> та охопила </w:t>
      </w:r>
      <w:r w:rsidRPr="004E1D3E">
        <w:rPr>
          <w:rFonts w:eastAsia="Times New Roman"/>
          <w:bCs/>
        </w:rPr>
        <w:t>38 домогосподарств</w:t>
      </w:r>
      <w:r w:rsidRPr="004E1D3E">
        <w:rPr>
          <w:rFonts w:eastAsia="Times New Roman"/>
        </w:rPr>
        <w:t>, що не мають газового опалення і використовують для обігріву виключно пічне опалення.</w:t>
      </w:r>
    </w:p>
    <w:p w:rsidR="00472B21" w:rsidRPr="004E1D3E" w:rsidRDefault="00472B21" w:rsidP="00472B21">
      <w:pPr>
        <w:ind w:firstLine="567"/>
        <w:jc w:val="both"/>
        <w:rPr>
          <w:rFonts w:eastAsia="Times New Roman"/>
        </w:rPr>
      </w:pPr>
      <w:r w:rsidRPr="004E1D3E">
        <w:rPr>
          <w:rFonts w:eastAsia="Times New Roman"/>
          <w:lang w:eastAsia="x-none"/>
        </w:rPr>
        <w:t>Завдяки проєкту «Екстрена грошова допомога», фахівцями Благодійного фонду «Рокада» проведена реєстрація евакуйованих та ВПО для отримання грошової допомоги МРСА у сумі 10800,0 грн. Зареєстровано 6 домогосподарств (12 осіб).</w:t>
      </w:r>
    </w:p>
    <w:p w:rsidR="00472B21" w:rsidRPr="004E1D3E" w:rsidRDefault="00472B21" w:rsidP="00472B21">
      <w:pPr>
        <w:ind w:firstLine="567"/>
        <w:jc w:val="both"/>
        <w:rPr>
          <w:rFonts w:eastAsia="Times New Roman"/>
          <w:lang w:eastAsia="x-none"/>
        </w:rPr>
      </w:pPr>
      <w:r w:rsidRPr="004E1D3E">
        <w:rPr>
          <w:rFonts w:eastAsia="Times New Roman"/>
        </w:rPr>
        <w:t xml:space="preserve">Від </w:t>
      </w:r>
      <w:r w:rsidRPr="004E1D3E">
        <w:rPr>
          <w:rFonts w:eastAsia="Times New Roman"/>
          <w:lang w:eastAsia="x-none"/>
        </w:rPr>
        <w:t>Громадської організації «Асоціація фермерів та приватних землевласників Сумщини» 28.11.2025 отримано насіння овочевих культур від благодійної організації SAFE (Франція).За сприяння Благодійної організації «Благодійний фонд «Посмішка ЮА» гігієнічними наборами забезпечено 1100 осіб з інвалідністю І та ІІ групи</w:t>
      </w:r>
      <w:r w:rsidR="00E92413">
        <w:rPr>
          <w:rFonts w:eastAsia="Times New Roman"/>
          <w:lang w:eastAsia="x-none"/>
        </w:rPr>
        <w:t>.</w:t>
      </w:r>
    </w:p>
    <w:p w:rsidR="00472B21" w:rsidRPr="004E1D3E" w:rsidRDefault="00472B21" w:rsidP="00472B21">
      <w:pPr>
        <w:ind w:firstLine="567"/>
        <w:jc w:val="both"/>
        <w:rPr>
          <w:rFonts w:eastAsia="Times New Roman"/>
          <w:lang w:eastAsia="x-none"/>
        </w:rPr>
      </w:pPr>
    </w:p>
    <w:p w:rsidR="00472B21" w:rsidRPr="004E1D3E" w:rsidRDefault="00472B21" w:rsidP="00472B21">
      <w:pPr>
        <w:ind w:firstLine="567"/>
        <w:jc w:val="both"/>
      </w:pPr>
      <w:r w:rsidRPr="004E1D3E">
        <w:t xml:space="preserve">У 2025 році </w:t>
      </w:r>
      <w:r w:rsidR="00E92413">
        <w:rPr>
          <w:b/>
        </w:rPr>
        <w:t>У</w:t>
      </w:r>
      <w:r w:rsidRPr="004E1D3E">
        <w:rPr>
          <w:b/>
        </w:rPr>
        <w:t>правлінням житлово-комунального господарства</w:t>
      </w:r>
      <w:r w:rsidR="00E92413">
        <w:rPr>
          <w:b/>
        </w:rPr>
        <w:t xml:space="preserve"> Роменської міської ради</w:t>
      </w:r>
      <w:r w:rsidRPr="004E1D3E">
        <w:t xml:space="preserve"> на утримання, ремонт житлового фонду комунальної власності використано 2 285 382,77 грн.</w:t>
      </w:r>
      <w:r w:rsidR="00E92413">
        <w:t xml:space="preserve"> </w:t>
      </w:r>
      <w:r w:rsidRPr="004E1D3E">
        <w:t>Проведено такі роботи:</w:t>
      </w:r>
    </w:p>
    <w:p w:rsidR="00472B21" w:rsidRPr="004E1D3E" w:rsidRDefault="00472B21" w:rsidP="00472B21">
      <w:pPr>
        <w:ind w:firstLine="567"/>
        <w:jc w:val="both"/>
      </w:pPr>
      <w:r w:rsidRPr="004E1D3E">
        <w:lastRenderedPageBreak/>
        <w:t xml:space="preserve">капітальний ремонт пасажирських ліфтів </w:t>
      </w:r>
      <w:r w:rsidR="00E92413">
        <w:t xml:space="preserve">за </w:t>
      </w:r>
      <w:proofErr w:type="spellStart"/>
      <w:r w:rsidR="00E92413">
        <w:t>адресою</w:t>
      </w:r>
      <w:proofErr w:type="spellEnd"/>
      <w:r w:rsidR="00E92413">
        <w:t>:</w:t>
      </w:r>
      <w:r w:rsidRPr="004E1D3E">
        <w:t xml:space="preserve"> вул. Руденка,</w:t>
      </w:r>
      <w:r w:rsidR="00E92413">
        <w:t xml:space="preserve"> </w:t>
      </w:r>
      <w:r w:rsidRPr="004E1D3E">
        <w:t>32, під’їзди 1, 2, 4, м. Ромни</w:t>
      </w:r>
      <w:r w:rsidR="00E92413">
        <w:t>,</w:t>
      </w:r>
      <w:r w:rsidRPr="004E1D3E">
        <w:t xml:space="preserve"> Сумськ</w:t>
      </w:r>
      <w:r w:rsidR="00E92413">
        <w:t>а</w:t>
      </w:r>
      <w:r w:rsidRPr="004E1D3E">
        <w:t xml:space="preserve"> обл</w:t>
      </w:r>
      <w:r w:rsidR="00E92413">
        <w:t>.</w:t>
      </w:r>
      <w:r w:rsidRPr="004E1D3E">
        <w:t xml:space="preserve"> – 297 864,97 грн;</w:t>
      </w:r>
    </w:p>
    <w:p w:rsidR="00472B21" w:rsidRPr="004E1D3E" w:rsidRDefault="00472B21" w:rsidP="00472B21">
      <w:pPr>
        <w:ind w:firstLine="567"/>
        <w:jc w:val="both"/>
      </w:pPr>
      <w:r w:rsidRPr="004E1D3E">
        <w:t xml:space="preserve">капітальний ремонт пасажирських ліфтів </w:t>
      </w:r>
      <w:r w:rsidR="00E92413">
        <w:t xml:space="preserve">за </w:t>
      </w:r>
      <w:proofErr w:type="spellStart"/>
      <w:r w:rsidR="00E92413">
        <w:t>адресою</w:t>
      </w:r>
      <w:proofErr w:type="spellEnd"/>
      <w:r w:rsidR="00E92413">
        <w:t>:</w:t>
      </w:r>
      <w:r w:rsidR="00E92413" w:rsidRPr="004E1D3E">
        <w:t xml:space="preserve"> </w:t>
      </w:r>
      <w:proofErr w:type="spellStart"/>
      <w:r w:rsidRPr="004E1D3E">
        <w:t>бульв</w:t>
      </w:r>
      <w:proofErr w:type="spellEnd"/>
      <w:r w:rsidRPr="004E1D3E">
        <w:t>. Свободи,</w:t>
      </w:r>
      <w:r w:rsidR="00E92413">
        <w:t xml:space="preserve"> </w:t>
      </w:r>
      <w:r w:rsidRPr="004E1D3E">
        <w:t>2, під’їзди 1,</w:t>
      </w:r>
      <w:r w:rsidR="00E92413">
        <w:t xml:space="preserve"> </w:t>
      </w:r>
      <w:r w:rsidRPr="004E1D3E">
        <w:t>2,</w:t>
      </w:r>
      <w:r w:rsidR="00E92413">
        <w:t xml:space="preserve"> </w:t>
      </w:r>
      <w:r w:rsidRPr="004E1D3E">
        <w:t>3, м. Ромни</w:t>
      </w:r>
      <w:r w:rsidR="00E92413">
        <w:t>,</w:t>
      </w:r>
      <w:r w:rsidR="00E92413" w:rsidRPr="004E1D3E">
        <w:t xml:space="preserve"> Сумськ</w:t>
      </w:r>
      <w:r w:rsidR="00E92413">
        <w:t>а</w:t>
      </w:r>
      <w:r w:rsidR="00E92413" w:rsidRPr="004E1D3E">
        <w:t xml:space="preserve"> обл</w:t>
      </w:r>
      <w:r w:rsidR="00E92413">
        <w:t>.</w:t>
      </w:r>
      <w:r w:rsidR="00E92413" w:rsidRPr="004E1D3E">
        <w:t xml:space="preserve"> </w:t>
      </w:r>
      <w:r w:rsidRPr="004E1D3E">
        <w:t>– 221 792,37 грн;</w:t>
      </w:r>
    </w:p>
    <w:p w:rsidR="00472B21" w:rsidRPr="004E1D3E" w:rsidRDefault="00472B21" w:rsidP="00472B21">
      <w:pPr>
        <w:ind w:firstLine="567"/>
        <w:jc w:val="both"/>
      </w:pPr>
      <w:r w:rsidRPr="004E1D3E">
        <w:t xml:space="preserve">капітальний ремонт пасажирських ліфтів </w:t>
      </w:r>
      <w:r w:rsidR="00E92413">
        <w:t xml:space="preserve">за </w:t>
      </w:r>
      <w:proofErr w:type="spellStart"/>
      <w:r w:rsidR="00E92413">
        <w:t>адресою</w:t>
      </w:r>
      <w:proofErr w:type="spellEnd"/>
      <w:r w:rsidR="00E92413">
        <w:t>:</w:t>
      </w:r>
      <w:r w:rsidR="00E92413" w:rsidRPr="004E1D3E">
        <w:t xml:space="preserve"> </w:t>
      </w:r>
      <w:r w:rsidRPr="004E1D3E">
        <w:t>вул. Петра Калнишевського,</w:t>
      </w:r>
      <w:r w:rsidR="00E92413">
        <w:t xml:space="preserve"> </w:t>
      </w:r>
      <w:r w:rsidRPr="004E1D3E">
        <w:t>34, під’їзди 1,</w:t>
      </w:r>
      <w:r w:rsidR="00E92413">
        <w:t xml:space="preserve"> </w:t>
      </w:r>
      <w:r w:rsidRPr="004E1D3E">
        <w:t xml:space="preserve">2, м. Ромни, </w:t>
      </w:r>
      <w:r w:rsidR="00E92413" w:rsidRPr="004E1D3E">
        <w:t>Сумськ</w:t>
      </w:r>
      <w:r w:rsidR="00E92413">
        <w:t>а</w:t>
      </w:r>
      <w:r w:rsidR="00E92413" w:rsidRPr="004E1D3E">
        <w:t xml:space="preserve"> обл</w:t>
      </w:r>
      <w:r w:rsidR="00E92413">
        <w:t>.</w:t>
      </w:r>
      <w:r w:rsidR="00E92413" w:rsidRPr="004E1D3E">
        <w:t xml:space="preserve"> </w:t>
      </w:r>
      <w:r w:rsidRPr="004E1D3E">
        <w:t>– 156 823,22 грн;</w:t>
      </w:r>
    </w:p>
    <w:p w:rsidR="00472B21" w:rsidRPr="004E1D3E" w:rsidRDefault="00472B21" w:rsidP="00472B21">
      <w:pPr>
        <w:ind w:firstLine="567"/>
        <w:jc w:val="both"/>
      </w:pPr>
      <w:r w:rsidRPr="004E1D3E">
        <w:t xml:space="preserve">капітальний ремонт пасажирських ліфтів </w:t>
      </w:r>
      <w:r w:rsidR="00E92413">
        <w:t xml:space="preserve">за </w:t>
      </w:r>
      <w:proofErr w:type="spellStart"/>
      <w:r w:rsidR="00E92413">
        <w:t>адресою</w:t>
      </w:r>
      <w:proofErr w:type="spellEnd"/>
      <w:r w:rsidR="00E92413">
        <w:t>:</w:t>
      </w:r>
      <w:r w:rsidR="00E92413" w:rsidRPr="004E1D3E">
        <w:t xml:space="preserve"> </w:t>
      </w:r>
      <w:r w:rsidRPr="004E1D3E">
        <w:t xml:space="preserve">вул. Героїв </w:t>
      </w:r>
      <w:proofErr w:type="spellStart"/>
      <w:r w:rsidRPr="004E1D3E">
        <w:t>Роменщини</w:t>
      </w:r>
      <w:proofErr w:type="spellEnd"/>
      <w:r w:rsidRPr="004E1D3E">
        <w:t>,</w:t>
      </w:r>
      <w:r w:rsidR="00E92413">
        <w:t xml:space="preserve"> </w:t>
      </w:r>
      <w:r w:rsidRPr="004E1D3E">
        <w:t>248А, під’їзд 1, м. Ромни, Сумськ</w:t>
      </w:r>
      <w:r w:rsidR="00E92413">
        <w:t>а</w:t>
      </w:r>
      <w:r w:rsidRPr="004E1D3E">
        <w:t xml:space="preserve"> обл</w:t>
      </w:r>
      <w:r w:rsidR="00E92413">
        <w:t>.</w:t>
      </w:r>
      <w:r w:rsidRPr="004E1D3E">
        <w:t xml:space="preserve"> – 91 260,77 грн;</w:t>
      </w:r>
    </w:p>
    <w:p w:rsidR="00472B21" w:rsidRPr="004E1D3E" w:rsidRDefault="00472B21" w:rsidP="00472B21">
      <w:pPr>
        <w:ind w:firstLine="567"/>
        <w:jc w:val="both"/>
      </w:pPr>
      <w:r w:rsidRPr="004E1D3E">
        <w:t xml:space="preserve">капітальний ремонт пасажирських ліфтів </w:t>
      </w:r>
      <w:r w:rsidR="00E92413">
        <w:t xml:space="preserve">за </w:t>
      </w:r>
      <w:proofErr w:type="spellStart"/>
      <w:r w:rsidR="00E92413">
        <w:t>адресою</w:t>
      </w:r>
      <w:proofErr w:type="spellEnd"/>
      <w:r w:rsidR="00E92413">
        <w:t>:</w:t>
      </w:r>
      <w:r w:rsidR="00E92413" w:rsidRPr="004E1D3E">
        <w:t xml:space="preserve"> </w:t>
      </w:r>
      <w:r w:rsidRPr="004E1D3E">
        <w:t xml:space="preserve">вул. Героїв </w:t>
      </w:r>
      <w:proofErr w:type="spellStart"/>
      <w:r w:rsidRPr="004E1D3E">
        <w:t>Роменщини</w:t>
      </w:r>
      <w:proofErr w:type="spellEnd"/>
      <w:r w:rsidRPr="004E1D3E">
        <w:t>,</w:t>
      </w:r>
      <w:r w:rsidR="00E92413">
        <w:t xml:space="preserve"> </w:t>
      </w:r>
      <w:r w:rsidRPr="004E1D3E">
        <w:t>248, м.</w:t>
      </w:r>
      <w:r w:rsidR="00E92413">
        <w:t> </w:t>
      </w:r>
      <w:r w:rsidRPr="004E1D3E">
        <w:t>Ромни, Сумськ</w:t>
      </w:r>
      <w:r w:rsidR="00E92413">
        <w:t>а</w:t>
      </w:r>
      <w:r w:rsidRPr="004E1D3E">
        <w:t xml:space="preserve"> обл</w:t>
      </w:r>
      <w:r w:rsidR="00E92413">
        <w:t xml:space="preserve">. </w:t>
      </w:r>
      <w:r w:rsidRPr="004E1D3E">
        <w:t>– 87 000 грн (виготовлення проєктно-кошторисної документації);</w:t>
      </w:r>
    </w:p>
    <w:p w:rsidR="00472B21" w:rsidRPr="004E1D3E" w:rsidRDefault="00472B21" w:rsidP="00472B21">
      <w:pPr>
        <w:ind w:firstLine="567"/>
        <w:jc w:val="both"/>
      </w:pPr>
      <w:r w:rsidRPr="004E1D3E">
        <w:t xml:space="preserve">капітальний ремонт пасажирського ліфта (заміна котушки МП-201) </w:t>
      </w:r>
      <w:r w:rsidR="00E92413">
        <w:t xml:space="preserve">за </w:t>
      </w:r>
      <w:proofErr w:type="spellStart"/>
      <w:r w:rsidR="00E92413">
        <w:t>адресою</w:t>
      </w:r>
      <w:proofErr w:type="spellEnd"/>
      <w:r w:rsidR="00E92413">
        <w:t>:</w:t>
      </w:r>
      <w:r w:rsidR="00E92413" w:rsidRPr="004E1D3E">
        <w:t xml:space="preserve"> </w:t>
      </w:r>
      <w:r w:rsidRPr="004E1D3E">
        <w:t>вул. Гостиннодвірська,12А, м. Ромни, Сумськ</w:t>
      </w:r>
      <w:r w:rsidR="00E92413">
        <w:t>а</w:t>
      </w:r>
      <w:r w:rsidRPr="004E1D3E">
        <w:t xml:space="preserve"> обл</w:t>
      </w:r>
      <w:r w:rsidR="00E92413">
        <w:t>.</w:t>
      </w:r>
      <w:r w:rsidRPr="004E1D3E">
        <w:t xml:space="preserve"> – 5 195,08 грн;</w:t>
      </w:r>
    </w:p>
    <w:p w:rsidR="00472B21" w:rsidRPr="004E1D3E" w:rsidRDefault="00472B21" w:rsidP="00472B21">
      <w:pPr>
        <w:ind w:firstLine="567"/>
        <w:jc w:val="both"/>
      </w:pPr>
      <w:r w:rsidRPr="004E1D3E">
        <w:t xml:space="preserve">реконструкція котельні </w:t>
      </w:r>
      <w:r w:rsidR="00E92413">
        <w:t xml:space="preserve">по </w:t>
      </w:r>
      <w:r w:rsidR="00E92413" w:rsidRPr="004E1D3E">
        <w:t xml:space="preserve">вул. Рятувальників </w:t>
      </w:r>
      <w:r w:rsidR="00E92413">
        <w:t>в</w:t>
      </w:r>
      <w:r w:rsidRPr="004E1D3E">
        <w:t xml:space="preserve"> м. Ромни</w:t>
      </w:r>
      <w:r w:rsidR="00E92413">
        <w:t xml:space="preserve"> </w:t>
      </w:r>
      <w:r w:rsidRPr="004E1D3E">
        <w:t xml:space="preserve">(виготовлення </w:t>
      </w:r>
      <w:proofErr w:type="spellStart"/>
      <w:r w:rsidRPr="004E1D3E">
        <w:t>проєктно</w:t>
      </w:r>
      <w:proofErr w:type="spellEnd"/>
      <w:r w:rsidRPr="004E1D3E">
        <w:t>-кошторисної документації) – 528 204,21 грн;</w:t>
      </w:r>
    </w:p>
    <w:p w:rsidR="00472B21" w:rsidRPr="004E1D3E" w:rsidRDefault="00472B21" w:rsidP="00472B21">
      <w:pPr>
        <w:ind w:firstLine="567"/>
        <w:jc w:val="both"/>
      </w:pPr>
      <w:r w:rsidRPr="004E1D3E">
        <w:t xml:space="preserve">реконструкція котельні </w:t>
      </w:r>
      <w:r w:rsidR="00E92413">
        <w:t xml:space="preserve">по </w:t>
      </w:r>
      <w:r w:rsidR="00E92413" w:rsidRPr="004E1D3E">
        <w:t>вул. Аптекарськ</w:t>
      </w:r>
      <w:r w:rsidR="00E92413">
        <w:t>ій в</w:t>
      </w:r>
      <w:r w:rsidRPr="004E1D3E">
        <w:t xml:space="preserve"> м. Ромни (виготовлення </w:t>
      </w:r>
      <w:proofErr w:type="spellStart"/>
      <w:r w:rsidRPr="004E1D3E">
        <w:t>проєктно</w:t>
      </w:r>
      <w:proofErr w:type="spellEnd"/>
      <w:r w:rsidRPr="004E1D3E">
        <w:t>-кошторисної документації) – 428 204,21 грн;</w:t>
      </w:r>
    </w:p>
    <w:p w:rsidR="00472B21" w:rsidRPr="004E1D3E" w:rsidRDefault="00472B21" w:rsidP="00472B21">
      <w:pPr>
        <w:ind w:firstLine="567"/>
        <w:jc w:val="both"/>
      </w:pPr>
      <w:r w:rsidRPr="004E1D3E">
        <w:t xml:space="preserve">реконструкція вуличного водопроводу по вул. </w:t>
      </w:r>
      <w:proofErr w:type="spellStart"/>
      <w:r w:rsidRPr="004E1D3E">
        <w:t>Коржівськ</w:t>
      </w:r>
      <w:r w:rsidR="00E92413">
        <w:t>ій</w:t>
      </w:r>
      <w:proofErr w:type="spellEnd"/>
      <w:r w:rsidR="00E92413">
        <w:t xml:space="preserve"> в</w:t>
      </w:r>
      <w:r w:rsidRPr="004E1D3E">
        <w:t xml:space="preserve"> м. Ромни</w:t>
      </w:r>
      <w:r w:rsidR="00E92413">
        <w:t xml:space="preserve"> </w:t>
      </w:r>
      <w:r w:rsidRPr="004E1D3E">
        <w:t xml:space="preserve">(коригування робочого </w:t>
      </w:r>
      <w:proofErr w:type="spellStart"/>
      <w:r w:rsidRPr="004E1D3E">
        <w:t>проєкту</w:t>
      </w:r>
      <w:proofErr w:type="spellEnd"/>
      <w:r w:rsidRPr="004E1D3E">
        <w:t>) – 69 553,00 грн;</w:t>
      </w:r>
    </w:p>
    <w:p w:rsidR="00472B21" w:rsidRPr="004E1D3E" w:rsidRDefault="00472B21" w:rsidP="00472B21">
      <w:pPr>
        <w:ind w:firstLine="567"/>
        <w:jc w:val="both"/>
      </w:pPr>
      <w:r w:rsidRPr="004E1D3E">
        <w:t>поточний ремонт житлових та побутових кімнат гуртожитку по вул. Полтавськ</w:t>
      </w:r>
      <w:r w:rsidR="00E92413">
        <w:t>ій у</w:t>
      </w:r>
      <w:r w:rsidRPr="004E1D3E">
        <w:t xml:space="preserve"> м. Ромни</w:t>
      </w:r>
      <w:r w:rsidR="00E92413">
        <w:t xml:space="preserve"> </w:t>
      </w:r>
      <w:r w:rsidRPr="004E1D3E">
        <w:t>(для облаштування місць тимчасового перебування внутрішньо переміщених (евакуйованих) осіб) – 199 984,94 грн;</w:t>
      </w:r>
    </w:p>
    <w:p w:rsidR="00472B21" w:rsidRPr="004E1D3E" w:rsidRDefault="00472B21" w:rsidP="00472B21">
      <w:pPr>
        <w:tabs>
          <w:tab w:val="left" w:pos="567"/>
        </w:tabs>
        <w:ind w:firstLine="567"/>
        <w:jc w:val="both"/>
      </w:pPr>
      <w:r w:rsidRPr="004E1D3E">
        <w:t xml:space="preserve">поточний ремонт житлових та побутових кімнат гуртожитку </w:t>
      </w:r>
      <w:r w:rsidR="00E92413">
        <w:t xml:space="preserve">за </w:t>
      </w:r>
      <w:proofErr w:type="spellStart"/>
      <w:r w:rsidR="00E92413">
        <w:t>адресою</w:t>
      </w:r>
      <w:proofErr w:type="spellEnd"/>
      <w:r w:rsidR="00E92413">
        <w:t>:</w:t>
      </w:r>
      <w:r w:rsidRPr="004E1D3E">
        <w:t xml:space="preserve"> вул. Сумська,</w:t>
      </w:r>
      <w:r w:rsidR="00E92413">
        <w:t> </w:t>
      </w:r>
      <w:r w:rsidRPr="004E1D3E">
        <w:t>3Г, м. Ромни, Сумськ</w:t>
      </w:r>
      <w:r w:rsidR="003B227A">
        <w:t xml:space="preserve">а </w:t>
      </w:r>
      <w:r w:rsidRPr="004E1D3E">
        <w:t>обл</w:t>
      </w:r>
      <w:r w:rsidR="003B227A">
        <w:t>.</w:t>
      </w:r>
      <w:r w:rsidRPr="004E1D3E">
        <w:t xml:space="preserve"> (для облаштування місць тимчасового перебування внутрішньо переміщених (евакуйованих) осіб) – 199 500,00 грн;</w:t>
      </w:r>
    </w:p>
    <w:p w:rsidR="00472B21" w:rsidRPr="004E1D3E" w:rsidRDefault="00472B21" w:rsidP="00472B21">
      <w:pPr>
        <w:tabs>
          <w:tab w:val="left" w:pos="567"/>
        </w:tabs>
        <w:ind w:firstLine="567"/>
        <w:jc w:val="both"/>
      </w:pPr>
      <w:r w:rsidRPr="004E1D3E">
        <w:t>послуги зі встановлення обладнання для системи оповіщення хвилини мовчання у приміщенні Управління житлово-комунального господарства Роменської міської ради за адресою: вул. Аптекарська, 19, м. Ромни, Сумськ</w:t>
      </w:r>
      <w:r w:rsidR="003B227A">
        <w:t>а</w:t>
      </w:r>
      <w:r w:rsidRPr="004E1D3E">
        <w:t xml:space="preserve"> обл</w:t>
      </w:r>
      <w:r w:rsidR="003B227A">
        <w:t>.</w:t>
      </w:r>
      <w:r w:rsidRPr="004E1D3E">
        <w:t xml:space="preserve"> – 24 954,00 грн;</w:t>
      </w:r>
    </w:p>
    <w:p w:rsidR="00472B21" w:rsidRPr="004E1D3E" w:rsidRDefault="00472B21" w:rsidP="00472B21">
      <w:pPr>
        <w:ind w:firstLine="567"/>
        <w:jc w:val="both"/>
      </w:pPr>
      <w:r w:rsidRPr="004E1D3E">
        <w:t xml:space="preserve">послуги зі встановлення обладнання для системи оповіщення хвилини мовчання за </w:t>
      </w:r>
      <w:proofErr w:type="spellStart"/>
      <w:r w:rsidRPr="004E1D3E">
        <w:t>адресою</w:t>
      </w:r>
      <w:proofErr w:type="spellEnd"/>
      <w:r w:rsidR="00A901BA">
        <w:t>:</w:t>
      </w:r>
      <w:r w:rsidRPr="004E1D3E">
        <w:t xml:space="preserve"> </w:t>
      </w:r>
      <w:r w:rsidR="003B227A" w:rsidRPr="004E1D3E">
        <w:t>вул. Петра Калнишевського, 34</w:t>
      </w:r>
      <w:r w:rsidR="003B227A">
        <w:t>,</w:t>
      </w:r>
      <w:r w:rsidR="003B227A" w:rsidRPr="004E1D3E">
        <w:t xml:space="preserve"> </w:t>
      </w:r>
      <w:r w:rsidRPr="004E1D3E">
        <w:t>м. Ромни, Сумськ</w:t>
      </w:r>
      <w:r w:rsidR="003B227A">
        <w:t>а</w:t>
      </w:r>
      <w:r w:rsidRPr="004E1D3E">
        <w:t xml:space="preserve"> обл</w:t>
      </w:r>
      <w:r w:rsidR="003B227A">
        <w:t xml:space="preserve">. </w:t>
      </w:r>
      <w:r w:rsidRPr="004E1D3E">
        <w:t>– 41 708,40 грн.</w:t>
      </w:r>
    </w:p>
    <w:p w:rsidR="00472B21" w:rsidRPr="004E1D3E" w:rsidRDefault="00472B21" w:rsidP="00472B21">
      <w:pPr>
        <w:pStyle w:val="a9"/>
        <w:ind w:firstLine="567"/>
        <w:jc w:val="both"/>
        <w:rPr>
          <w:szCs w:val="24"/>
        </w:rPr>
      </w:pPr>
      <w:r w:rsidRPr="004E1D3E">
        <w:rPr>
          <w:szCs w:val="24"/>
        </w:rPr>
        <w:t xml:space="preserve">На </w:t>
      </w:r>
      <w:r w:rsidRPr="004E1D3E">
        <w:rPr>
          <w:szCs w:val="24"/>
          <w:shd w:val="clear" w:color="auto" w:fill="F5F5F5"/>
        </w:rPr>
        <w:t xml:space="preserve">благоустрій території </w:t>
      </w:r>
      <w:r w:rsidR="00EA267A">
        <w:rPr>
          <w:szCs w:val="24"/>
          <w:shd w:val="clear" w:color="auto" w:fill="F5F5F5"/>
        </w:rPr>
        <w:t>громади</w:t>
      </w:r>
      <w:r w:rsidRPr="004E1D3E">
        <w:rPr>
          <w:szCs w:val="24"/>
        </w:rPr>
        <w:t xml:space="preserve"> за 2025 рік використано 43 316 750,33 грн. Виконані </w:t>
      </w:r>
      <w:r w:rsidR="00EA267A">
        <w:rPr>
          <w:szCs w:val="24"/>
        </w:rPr>
        <w:t xml:space="preserve">такі </w:t>
      </w:r>
      <w:r w:rsidRPr="004E1D3E">
        <w:rPr>
          <w:szCs w:val="24"/>
        </w:rPr>
        <w:t>роботи:</w:t>
      </w:r>
    </w:p>
    <w:p w:rsidR="00472B21" w:rsidRPr="004E1D3E" w:rsidRDefault="00472B21" w:rsidP="00472B21">
      <w:pPr>
        <w:pStyle w:val="a9"/>
        <w:tabs>
          <w:tab w:val="left" w:pos="567"/>
        </w:tabs>
        <w:ind w:firstLine="567"/>
        <w:jc w:val="both"/>
        <w:rPr>
          <w:szCs w:val="24"/>
        </w:rPr>
      </w:pPr>
      <w:r w:rsidRPr="004E1D3E">
        <w:rPr>
          <w:szCs w:val="24"/>
        </w:rPr>
        <w:t>придбання дорожніх знаків – 95 501,40 грн;</w:t>
      </w:r>
    </w:p>
    <w:p w:rsidR="00472B21" w:rsidRPr="004E1D3E" w:rsidRDefault="00472B21" w:rsidP="00472B21">
      <w:pPr>
        <w:pStyle w:val="a9"/>
        <w:tabs>
          <w:tab w:val="left" w:pos="567"/>
        </w:tabs>
        <w:ind w:firstLine="567"/>
        <w:jc w:val="both"/>
        <w:rPr>
          <w:szCs w:val="24"/>
        </w:rPr>
      </w:pPr>
      <w:r w:rsidRPr="004E1D3E">
        <w:rPr>
          <w:szCs w:val="24"/>
        </w:rPr>
        <w:t>придбання посадкового матеріалу – 99 330,00 грн;</w:t>
      </w:r>
    </w:p>
    <w:p w:rsidR="00472B21" w:rsidRPr="004E1D3E" w:rsidRDefault="00472B21" w:rsidP="00472B21">
      <w:pPr>
        <w:pStyle w:val="a9"/>
        <w:tabs>
          <w:tab w:val="left" w:pos="567"/>
        </w:tabs>
        <w:ind w:firstLine="567"/>
        <w:jc w:val="both"/>
        <w:rPr>
          <w:szCs w:val="24"/>
        </w:rPr>
      </w:pPr>
      <w:r w:rsidRPr="004E1D3E">
        <w:rPr>
          <w:szCs w:val="24"/>
        </w:rPr>
        <w:t>придбання матеріалів, будівельних матеріалів, інвентарю та інструментів для проведення ремонтних робіт господарським способом – 199 963,00 грн;</w:t>
      </w:r>
    </w:p>
    <w:p w:rsidR="00472B21" w:rsidRPr="004E1D3E" w:rsidRDefault="00472B21" w:rsidP="00472B21">
      <w:pPr>
        <w:pStyle w:val="a9"/>
        <w:tabs>
          <w:tab w:val="left" w:pos="567"/>
        </w:tabs>
        <w:ind w:firstLine="567"/>
        <w:jc w:val="both"/>
        <w:rPr>
          <w:szCs w:val="24"/>
        </w:rPr>
      </w:pPr>
      <w:r w:rsidRPr="004E1D3E">
        <w:rPr>
          <w:szCs w:val="24"/>
        </w:rPr>
        <w:t>придбання мінеральних добрив та засобів захисту рослин – 13 328,00 грн;</w:t>
      </w:r>
    </w:p>
    <w:p w:rsidR="00472B21" w:rsidRPr="004E1D3E" w:rsidRDefault="00472B21" w:rsidP="00472B21">
      <w:pPr>
        <w:pStyle w:val="a9"/>
        <w:ind w:firstLine="567"/>
        <w:jc w:val="both"/>
        <w:rPr>
          <w:szCs w:val="24"/>
        </w:rPr>
      </w:pPr>
      <w:r w:rsidRPr="004E1D3E">
        <w:rPr>
          <w:szCs w:val="24"/>
        </w:rPr>
        <w:t xml:space="preserve">придбання </w:t>
      </w:r>
      <w:proofErr w:type="spellStart"/>
      <w:r w:rsidRPr="004E1D3E">
        <w:rPr>
          <w:szCs w:val="24"/>
        </w:rPr>
        <w:t>антипаркувальних</w:t>
      </w:r>
      <w:proofErr w:type="spellEnd"/>
      <w:r w:rsidRPr="004E1D3E">
        <w:rPr>
          <w:szCs w:val="24"/>
        </w:rPr>
        <w:t xml:space="preserve"> півсфер – 19 200,00 грн;</w:t>
      </w:r>
    </w:p>
    <w:p w:rsidR="00472B21" w:rsidRPr="004E1D3E" w:rsidRDefault="00472B21" w:rsidP="00472B21">
      <w:pPr>
        <w:pStyle w:val="a9"/>
        <w:ind w:firstLine="567"/>
        <w:jc w:val="both"/>
        <w:rPr>
          <w:szCs w:val="24"/>
        </w:rPr>
      </w:pPr>
      <w:r w:rsidRPr="004E1D3E">
        <w:rPr>
          <w:szCs w:val="24"/>
        </w:rPr>
        <w:t>послуга доступу до мережі інтернет камер відео-спостереження – 68 400,00 грн;</w:t>
      </w:r>
    </w:p>
    <w:p w:rsidR="00472B21" w:rsidRPr="004E1D3E" w:rsidRDefault="00472B21" w:rsidP="00472B21">
      <w:pPr>
        <w:pStyle w:val="a9"/>
        <w:ind w:firstLine="567"/>
        <w:jc w:val="both"/>
        <w:rPr>
          <w:szCs w:val="24"/>
        </w:rPr>
      </w:pPr>
      <w:r w:rsidRPr="004E1D3E">
        <w:rPr>
          <w:szCs w:val="24"/>
        </w:rPr>
        <w:t>поточний ремонт камер відео-спостереження – 197 700,00 грн;</w:t>
      </w:r>
    </w:p>
    <w:p w:rsidR="00472B21" w:rsidRPr="004E1D3E" w:rsidRDefault="00472B21" w:rsidP="00EA267A">
      <w:pPr>
        <w:pStyle w:val="a9"/>
        <w:ind w:firstLine="567"/>
        <w:jc w:val="both"/>
        <w:rPr>
          <w:szCs w:val="24"/>
        </w:rPr>
      </w:pPr>
      <w:r w:rsidRPr="004E1D3E">
        <w:rPr>
          <w:szCs w:val="24"/>
        </w:rPr>
        <w:t>вивезення стихійних сміттєзвалищ – 98 240,00 грн;</w:t>
      </w:r>
    </w:p>
    <w:p w:rsidR="00472B21" w:rsidRPr="004E1D3E" w:rsidRDefault="00472B21" w:rsidP="00472B21">
      <w:pPr>
        <w:pStyle w:val="a9"/>
        <w:ind w:firstLine="567"/>
        <w:jc w:val="both"/>
        <w:rPr>
          <w:szCs w:val="24"/>
        </w:rPr>
      </w:pPr>
      <w:r w:rsidRPr="004E1D3E">
        <w:rPr>
          <w:szCs w:val="24"/>
        </w:rPr>
        <w:t>транспортні послуги – 98 773,11 грн;</w:t>
      </w:r>
    </w:p>
    <w:p w:rsidR="00472B21" w:rsidRPr="004E1D3E" w:rsidRDefault="00472B21" w:rsidP="00472B21">
      <w:pPr>
        <w:pStyle w:val="a9"/>
        <w:ind w:firstLine="567"/>
        <w:jc w:val="both"/>
        <w:rPr>
          <w:szCs w:val="24"/>
        </w:rPr>
      </w:pPr>
      <w:r w:rsidRPr="004E1D3E">
        <w:rPr>
          <w:szCs w:val="24"/>
        </w:rPr>
        <w:t xml:space="preserve">послуги з обстеження </w:t>
      </w:r>
      <w:proofErr w:type="spellStart"/>
      <w:r w:rsidRPr="004E1D3E">
        <w:rPr>
          <w:szCs w:val="24"/>
        </w:rPr>
        <w:t>прибережно</w:t>
      </w:r>
      <w:proofErr w:type="spellEnd"/>
      <w:r w:rsidRPr="004E1D3E">
        <w:rPr>
          <w:szCs w:val="24"/>
        </w:rPr>
        <w:t>-захисних смуг поверхневих водних об’єктів – 9 429,50 грн;</w:t>
      </w:r>
    </w:p>
    <w:p w:rsidR="00472B21" w:rsidRPr="004E1D3E" w:rsidRDefault="00472B21" w:rsidP="00472B21">
      <w:pPr>
        <w:pStyle w:val="a9"/>
        <w:ind w:firstLine="567"/>
        <w:jc w:val="both"/>
        <w:rPr>
          <w:szCs w:val="24"/>
        </w:rPr>
      </w:pPr>
      <w:r w:rsidRPr="004E1D3E">
        <w:rPr>
          <w:szCs w:val="24"/>
        </w:rPr>
        <w:t>послуги з технічного обслуговування систем освітлення вулиць та громадських місць – 1 979 022,00 грн;</w:t>
      </w:r>
    </w:p>
    <w:p w:rsidR="00472B21" w:rsidRPr="004E1D3E" w:rsidRDefault="00472B21" w:rsidP="00472B21">
      <w:pPr>
        <w:pStyle w:val="a9"/>
        <w:ind w:firstLine="567"/>
        <w:jc w:val="both"/>
        <w:rPr>
          <w:szCs w:val="24"/>
        </w:rPr>
      </w:pPr>
      <w:r w:rsidRPr="004E1D3E">
        <w:rPr>
          <w:szCs w:val="24"/>
        </w:rPr>
        <w:t>поточний ремонт вуличного освітлення – 769 857,00 грн;</w:t>
      </w:r>
    </w:p>
    <w:p w:rsidR="00472B21" w:rsidRPr="004E1D3E" w:rsidRDefault="00472B21" w:rsidP="00472B21">
      <w:pPr>
        <w:pStyle w:val="a9"/>
        <w:ind w:firstLine="567"/>
        <w:jc w:val="both"/>
        <w:rPr>
          <w:szCs w:val="24"/>
        </w:rPr>
      </w:pPr>
      <w:r w:rsidRPr="004E1D3E">
        <w:rPr>
          <w:szCs w:val="24"/>
        </w:rPr>
        <w:t>поточний ремонт підстанцій – 109 763,00 грн;</w:t>
      </w:r>
    </w:p>
    <w:p w:rsidR="00472B21" w:rsidRPr="004E1D3E" w:rsidRDefault="00472B21" w:rsidP="00472B21">
      <w:pPr>
        <w:pStyle w:val="a9"/>
        <w:ind w:firstLine="567"/>
        <w:jc w:val="both"/>
        <w:rPr>
          <w:szCs w:val="24"/>
        </w:rPr>
      </w:pPr>
      <w:r w:rsidRPr="004E1D3E">
        <w:rPr>
          <w:szCs w:val="24"/>
        </w:rPr>
        <w:t>послуги з надання допуску на об’єкти підвищеної небезпеки по обслуговуванню електричних мереж – 48 000,00 грн;</w:t>
      </w:r>
    </w:p>
    <w:p w:rsidR="00472B21" w:rsidRPr="004E1D3E" w:rsidRDefault="00472B21" w:rsidP="00472B21">
      <w:pPr>
        <w:pStyle w:val="a9"/>
        <w:ind w:firstLine="567"/>
        <w:jc w:val="both"/>
        <w:rPr>
          <w:szCs w:val="24"/>
        </w:rPr>
      </w:pPr>
      <w:r w:rsidRPr="004E1D3E">
        <w:rPr>
          <w:szCs w:val="24"/>
        </w:rPr>
        <w:t>послуги з технічного обслуговування світлофорних об’єктів – 18 892,64 грн;</w:t>
      </w:r>
    </w:p>
    <w:p w:rsidR="00472B21" w:rsidRPr="004E1D3E" w:rsidRDefault="00472B21" w:rsidP="00472B21">
      <w:pPr>
        <w:pStyle w:val="a9"/>
        <w:ind w:firstLine="567"/>
        <w:jc w:val="both"/>
        <w:rPr>
          <w:szCs w:val="24"/>
        </w:rPr>
      </w:pPr>
      <w:r w:rsidRPr="004E1D3E">
        <w:rPr>
          <w:szCs w:val="24"/>
        </w:rPr>
        <w:t>утримання квітників, клумб, газонів і скверів – 43 290,75 грн;</w:t>
      </w:r>
    </w:p>
    <w:p w:rsidR="00472B21" w:rsidRPr="004E1D3E" w:rsidRDefault="00472B21" w:rsidP="00472B21">
      <w:pPr>
        <w:pStyle w:val="a9"/>
        <w:ind w:firstLine="567"/>
        <w:jc w:val="both"/>
        <w:rPr>
          <w:szCs w:val="24"/>
        </w:rPr>
      </w:pPr>
      <w:r w:rsidRPr="004E1D3E">
        <w:rPr>
          <w:szCs w:val="24"/>
        </w:rPr>
        <w:t>знесення аварійних дерев та обпиловка гілок дерев – 1 199 910,57 грн;</w:t>
      </w:r>
    </w:p>
    <w:p w:rsidR="00472B21" w:rsidRPr="004E1D3E" w:rsidRDefault="00472B21" w:rsidP="00472B21">
      <w:pPr>
        <w:pStyle w:val="a9"/>
        <w:ind w:firstLine="567"/>
        <w:jc w:val="both"/>
        <w:rPr>
          <w:szCs w:val="24"/>
        </w:rPr>
      </w:pPr>
      <w:r w:rsidRPr="004E1D3E">
        <w:rPr>
          <w:szCs w:val="24"/>
        </w:rPr>
        <w:lastRenderedPageBreak/>
        <w:t xml:space="preserve">послуги з </w:t>
      </w:r>
      <w:proofErr w:type="spellStart"/>
      <w:r w:rsidRPr="004E1D3E">
        <w:rPr>
          <w:szCs w:val="24"/>
        </w:rPr>
        <w:t>гербіцидної</w:t>
      </w:r>
      <w:proofErr w:type="spellEnd"/>
      <w:r w:rsidRPr="004E1D3E">
        <w:rPr>
          <w:szCs w:val="24"/>
        </w:rPr>
        <w:t xml:space="preserve"> обробки дерев та порослі – 4 329,60 грн;</w:t>
      </w:r>
    </w:p>
    <w:p w:rsidR="00472B21" w:rsidRPr="004E1D3E" w:rsidRDefault="00472B21" w:rsidP="00472B21">
      <w:pPr>
        <w:pStyle w:val="a9"/>
        <w:ind w:firstLine="567"/>
        <w:jc w:val="both"/>
        <w:rPr>
          <w:szCs w:val="24"/>
        </w:rPr>
      </w:pPr>
      <w:r w:rsidRPr="004E1D3E">
        <w:rPr>
          <w:szCs w:val="24"/>
        </w:rPr>
        <w:t>поточний ремонт автобусних зупинок – 94 138,94 грн;</w:t>
      </w:r>
    </w:p>
    <w:p w:rsidR="00472B21" w:rsidRPr="004E1D3E" w:rsidRDefault="00EA267A" w:rsidP="00472B21">
      <w:pPr>
        <w:pStyle w:val="a9"/>
        <w:ind w:firstLine="567"/>
        <w:jc w:val="both"/>
        <w:rPr>
          <w:szCs w:val="24"/>
        </w:rPr>
      </w:pPr>
      <w:r>
        <w:rPr>
          <w:szCs w:val="24"/>
        </w:rPr>
        <w:t>п</w:t>
      </w:r>
      <w:r w:rsidR="00472B21" w:rsidRPr="004E1D3E">
        <w:rPr>
          <w:szCs w:val="24"/>
        </w:rPr>
        <w:t xml:space="preserve">оточний ремонт </w:t>
      </w:r>
      <w:proofErr w:type="spellStart"/>
      <w:r w:rsidR="00472B21" w:rsidRPr="004E1D3E">
        <w:rPr>
          <w:szCs w:val="24"/>
        </w:rPr>
        <w:t>ливневих</w:t>
      </w:r>
      <w:proofErr w:type="spellEnd"/>
      <w:r w:rsidR="00472B21" w:rsidRPr="004E1D3E">
        <w:rPr>
          <w:szCs w:val="24"/>
        </w:rPr>
        <w:t xml:space="preserve"> </w:t>
      </w:r>
      <w:proofErr w:type="spellStart"/>
      <w:r w:rsidR="00472B21" w:rsidRPr="004E1D3E">
        <w:rPr>
          <w:szCs w:val="24"/>
        </w:rPr>
        <w:t>каналізацій</w:t>
      </w:r>
      <w:proofErr w:type="spellEnd"/>
      <w:r w:rsidR="00472B21" w:rsidRPr="004E1D3E">
        <w:rPr>
          <w:szCs w:val="24"/>
        </w:rPr>
        <w:t xml:space="preserve"> – 81 968,50 грн;</w:t>
      </w:r>
    </w:p>
    <w:p w:rsidR="00472B21" w:rsidRPr="004E1D3E" w:rsidRDefault="00472B21" w:rsidP="00472B21">
      <w:pPr>
        <w:pStyle w:val="a9"/>
        <w:ind w:firstLine="567"/>
        <w:jc w:val="both"/>
        <w:rPr>
          <w:szCs w:val="24"/>
        </w:rPr>
      </w:pPr>
      <w:r w:rsidRPr="004E1D3E">
        <w:rPr>
          <w:szCs w:val="24"/>
        </w:rPr>
        <w:t>поточний ремонт контейнерних майданчиків – 288 971,51 грн;</w:t>
      </w:r>
    </w:p>
    <w:p w:rsidR="00472B21" w:rsidRPr="004E1D3E" w:rsidRDefault="00472B21" w:rsidP="00472B21">
      <w:pPr>
        <w:pStyle w:val="a9"/>
        <w:ind w:firstLine="567"/>
        <w:jc w:val="both"/>
        <w:rPr>
          <w:szCs w:val="24"/>
        </w:rPr>
      </w:pPr>
      <w:r w:rsidRPr="004E1D3E">
        <w:rPr>
          <w:szCs w:val="24"/>
        </w:rPr>
        <w:t>поточний ремонт мостів – 194 685,00 грн;</w:t>
      </w:r>
    </w:p>
    <w:p w:rsidR="00472B21" w:rsidRPr="004E1D3E" w:rsidRDefault="00472B21" w:rsidP="00472B21">
      <w:pPr>
        <w:pStyle w:val="a9"/>
        <w:ind w:firstLine="567"/>
        <w:jc w:val="both"/>
        <w:rPr>
          <w:szCs w:val="24"/>
        </w:rPr>
      </w:pPr>
      <w:r w:rsidRPr="004E1D3E">
        <w:rPr>
          <w:szCs w:val="24"/>
        </w:rPr>
        <w:t>поточний ремонт об’єктів дорожньо-транспортної мережі – 113 900,28 грн;</w:t>
      </w:r>
    </w:p>
    <w:p w:rsidR="00472B21" w:rsidRPr="004E1D3E" w:rsidRDefault="00472B21" w:rsidP="00472B21">
      <w:pPr>
        <w:pStyle w:val="a9"/>
        <w:ind w:firstLine="567"/>
        <w:jc w:val="both"/>
        <w:rPr>
          <w:szCs w:val="24"/>
        </w:rPr>
      </w:pPr>
      <w:r w:rsidRPr="004E1D3E">
        <w:rPr>
          <w:szCs w:val="24"/>
        </w:rPr>
        <w:t>поточний ремонт малих архітектурних споруд – 8 114,55 грн;</w:t>
      </w:r>
    </w:p>
    <w:p w:rsidR="00472B21" w:rsidRPr="004E1D3E" w:rsidRDefault="00472B21" w:rsidP="00472B21">
      <w:pPr>
        <w:pStyle w:val="a9"/>
        <w:ind w:firstLine="567"/>
        <w:jc w:val="both"/>
        <w:rPr>
          <w:szCs w:val="24"/>
        </w:rPr>
      </w:pPr>
      <w:r w:rsidRPr="004E1D3E">
        <w:rPr>
          <w:szCs w:val="24"/>
        </w:rPr>
        <w:t xml:space="preserve">поточний ремонт </w:t>
      </w:r>
      <w:proofErr w:type="spellStart"/>
      <w:r w:rsidRPr="004E1D3E">
        <w:rPr>
          <w:szCs w:val="24"/>
        </w:rPr>
        <w:t>пам</w:t>
      </w:r>
      <w:proofErr w:type="spellEnd"/>
      <w:r w:rsidRPr="004E1D3E">
        <w:rPr>
          <w:szCs w:val="24"/>
          <w:lang w:val="ru-RU"/>
        </w:rPr>
        <w:t>’</w:t>
      </w:r>
      <w:proofErr w:type="spellStart"/>
      <w:r w:rsidRPr="004E1D3E">
        <w:rPr>
          <w:szCs w:val="24"/>
        </w:rPr>
        <w:t>ятників</w:t>
      </w:r>
      <w:proofErr w:type="spellEnd"/>
      <w:r w:rsidRPr="004E1D3E">
        <w:rPr>
          <w:szCs w:val="24"/>
        </w:rPr>
        <w:t xml:space="preserve"> – 14 212,66 грн;</w:t>
      </w:r>
    </w:p>
    <w:p w:rsidR="00472B21" w:rsidRPr="004E1D3E" w:rsidRDefault="00472B21" w:rsidP="00472B21">
      <w:pPr>
        <w:pStyle w:val="a9"/>
        <w:ind w:firstLine="567"/>
        <w:jc w:val="both"/>
        <w:rPr>
          <w:szCs w:val="24"/>
        </w:rPr>
      </w:pPr>
      <w:r w:rsidRPr="004E1D3E">
        <w:rPr>
          <w:szCs w:val="24"/>
        </w:rPr>
        <w:t>послуги зі встановлення дитячих майданчиків – 23 761,00 грн;</w:t>
      </w:r>
    </w:p>
    <w:p w:rsidR="00472B21" w:rsidRPr="004E1D3E" w:rsidRDefault="00472B21" w:rsidP="00472B21">
      <w:pPr>
        <w:pStyle w:val="a9"/>
        <w:ind w:firstLine="567"/>
        <w:jc w:val="both"/>
        <w:rPr>
          <w:szCs w:val="24"/>
        </w:rPr>
      </w:pPr>
      <w:r w:rsidRPr="004E1D3E">
        <w:rPr>
          <w:szCs w:val="24"/>
        </w:rPr>
        <w:t>послуги зі встановлення лавок та урн – 38 380,66 грн;</w:t>
      </w:r>
    </w:p>
    <w:p w:rsidR="00472B21" w:rsidRPr="004E1D3E" w:rsidRDefault="00472B21" w:rsidP="00472B21">
      <w:pPr>
        <w:pStyle w:val="a9"/>
        <w:ind w:firstLine="567"/>
        <w:jc w:val="both"/>
        <w:rPr>
          <w:szCs w:val="24"/>
        </w:rPr>
      </w:pPr>
      <w:r w:rsidRPr="004E1D3E">
        <w:rPr>
          <w:szCs w:val="24"/>
        </w:rPr>
        <w:t>послуги зі встановлення урн – 12 561,49 грн;</w:t>
      </w:r>
    </w:p>
    <w:p w:rsidR="00472B21" w:rsidRPr="004E1D3E" w:rsidRDefault="00472B21" w:rsidP="00472B21">
      <w:pPr>
        <w:pStyle w:val="a9"/>
        <w:ind w:firstLine="567"/>
        <w:jc w:val="both"/>
        <w:rPr>
          <w:szCs w:val="24"/>
        </w:rPr>
      </w:pPr>
      <w:r w:rsidRPr="004E1D3E">
        <w:rPr>
          <w:szCs w:val="24"/>
        </w:rPr>
        <w:t>послуги по перевірці та обстеженню водної акваторії місць масового відпочинку – 60 572,44 грн;</w:t>
      </w:r>
    </w:p>
    <w:p w:rsidR="00472B21" w:rsidRPr="004E1D3E" w:rsidRDefault="00472B21" w:rsidP="00472B21">
      <w:pPr>
        <w:pStyle w:val="a9"/>
        <w:ind w:firstLine="567"/>
        <w:jc w:val="both"/>
        <w:rPr>
          <w:szCs w:val="24"/>
        </w:rPr>
      </w:pPr>
      <w:r w:rsidRPr="004E1D3E">
        <w:rPr>
          <w:szCs w:val="24"/>
        </w:rPr>
        <w:t>нанесення дорожньої розмітки на вулично-дорожню мережу та пішохідні переходи – 1 893 000,19 грн;</w:t>
      </w:r>
    </w:p>
    <w:p w:rsidR="00472B21" w:rsidRPr="004E1D3E" w:rsidRDefault="00EA267A" w:rsidP="00472B21">
      <w:pPr>
        <w:pStyle w:val="a9"/>
        <w:ind w:firstLine="567"/>
        <w:jc w:val="both"/>
        <w:rPr>
          <w:szCs w:val="24"/>
        </w:rPr>
      </w:pPr>
      <w:r>
        <w:rPr>
          <w:szCs w:val="24"/>
        </w:rPr>
        <w:t>т</w:t>
      </w:r>
      <w:r w:rsidR="00472B21" w:rsidRPr="004E1D3E">
        <w:rPr>
          <w:szCs w:val="24"/>
        </w:rPr>
        <w:t xml:space="preserve">ехнічний нагляд за виконанням будівельно-монтажних робіт по об’єкту </w:t>
      </w:r>
      <w:r w:rsidR="00472B21" w:rsidRPr="004E1D3E">
        <w:rPr>
          <w:szCs w:val="24"/>
          <w:lang w:val="ru-RU"/>
        </w:rPr>
        <w:t>«Н</w:t>
      </w:r>
      <w:r w:rsidR="00472B21" w:rsidRPr="004E1D3E">
        <w:rPr>
          <w:szCs w:val="24"/>
        </w:rPr>
        <w:t>анесення дорожньої розмітки на вулично-дорожню мережу та пішохідні переходи</w:t>
      </w:r>
      <w:r w:rsidR="00472B21" w:rsidRPr="004E1D3E">
        <w:rPr>
          <w:szCs w:val="24"/>
          <w:lang w:val="ru-RU"/>
        </w:rPr>
        <w:t xml:space="preserve">» </w:t>
      </w:r>
      <w:r w:rsidR="00472B21" w:rsidRPr="004E1D3E">
        <w:rPr>
          <w:szCs w:val="24"/>
        </w:rPr>
        <w:t>– 19 772,02 грн;</w:t>
      </w:r>
    </w:p>
    <w:p w:rsidR="00472B21" w:rsidRPr="004E1D3E" w:rsidRDefault="00472B21" w:rsidP="00472B21">
      <w:pPr>
        <w:pStyle w:val="a9"/>
        <w:ind w:firstLine="567"/>
        <w:jc w:val="both"/>
        <w:rPr>
          <w:szCs w:val="24"/>
        </w:rPr>
      </w:pPr>
      <w:r w:rsidRPr="004E1D3E">
        <w:rPr>
          <w:szCs w:val="24"/>
        </w:rPr>
        <w:t>поточний ремонт дорожнього покриття вулиць комунальної власності Роменської міської територіальної громади (середній) – 3 068 998,00 грн;</w:t>
      </w:r>
    </w:p>
    <w:p w:rsidR="00472B21" w:rsidRPr="004E1D3E" w:rsidRDefault="00472B21" w:rsidP="00472B21">
      <w:pPr>
        <w:pStyle w:val="a9"/>
        <w:ind w:firstLine="567"/>
        <w:jc w:val="both"/>
        <w:rPr>
          <w:szCs w:val="24"/>
        </w:rPr>
      </w:pPr>
      <w:r w:rsidRPr="004E1D3E">
        <w:rPr>
          <w:szCs w:val="24"/>
        </w:rPr>
        <w:t>технічний нагляд за виконанням будівельно-монтажних робіт по об’єкту: «Поточний ремонт дорожнього покриття вулиць комунальної власності Роменської міської територіальної громади (середній)» – 38 322,74 грн;</w:t>
      </w:r>
    </w:p>
    <w:p w:rsidR="00472B21" w:rsidRPr="004E1D3E" w:rsidRDefault="00472B21" w:rsidP="00472B21">
      <w:pPr>
        <w:pStyle w:val="a9"/>
        <w:ind w:firstLine="567"/>
        <w:jc w:val="both"/>
        <w:rPr>
          <w:szCs w:val="24"/>
        </w:rPr>
      </w:pPr>
      <w:r w:rsidRPr="004E1D3E">
        <w:rPr>
          <w:szCs w:val="24"/>
        </w:rPr>
        <w:t>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2 529 015,90 грн;</w:t>
      </w:r>
    </w:p>
    <w:p w:rsidR="00472B21" w:rsidRPr="004E1D3E" w:rsidRDefault="00472B21" w:rsidP="00472B21">
      <w:pPr>
        <w:pStyle w:val="a9"/>
        <w:ind w:firstLine="567"/>
        <w:jc w:val="both"/>
        <w:rPr>
          <w:szCs w:val="24"/>
        </w:rPr>
      </w:pPr>
      <w:r w:rsidRPr="004E1D3E">
        <w:rPr>
          <w:szCs w:val="24"/>
        </w:rPr>
        <w:t>технічний нагляд за виконанням будівельно-монтажних робіт по об’єкту: «Експлуатаційне утримання автомобільних доріг загального користування державного та місцевого значення, вулиць і доріг комунальної власності в населених пунктах Роменської міської територіальної громади» –  31 515,63 грн;</w:t>
      </w:r>
    </w:p>
    <w:p w:rsidR="00472B21" w:rsidRPr="004E1D3E" w:rsidRDefault="00472B21" w:rsidP="00472B21">
      <w:pPr>
        <w:pStyle w:val="a9"/>
        <w:ind w:firstLine="567"/>
        <w:jc w:val="both"/>
        <w:rPr>
          <w:szCs w:val="24"/>
        </w:rPr>
      </w:pPr>
      <w:r w:rsidRPr="004E1D3E">
        <w:rPr>
          <w:szCs w:val="24"/>
        </w:rPr>
        <w:t>поточний ремонт тротуарів в м. Ромни, Сумської області – 1 734 530,98 грн;</w:t>
      </w:r>
    </w:p>
    <w:p w:rsidR="00472B21" w:rsidRPr="004E1D3E" w:rsidRDefault="00472B21" w:rsidP="00472B21">
      <w:pPr>
        <w:pStyle w:val="a9"/>
        <w:ind w:firstLine="567"/>
        <w:jc w:val="both"/>
        <w:rPr>
          <w:szCs w:val="24"/>
        </w:rPr>
      </w:pPr>
      <w:r w:rsidRPr="004E1D3E">
        <w:rPr>
          <w:szCs w:val="24"/>
        </w:rPr>
        <w:t>технічний нагляд за виконанням будівельно-монтажних робіт по об’єкту: «Поточний ремонт тротуарів в м. Ромни Сумської області» – 21 414,45 грн;</w:t>
      </w:r>
    </w:p>
    <w:p w:rsidR="00472B21" w:rsidRPr="004E1D3E" w:rsidRDefault="00472B21" w:rsidP="00472B21">
      <w:pPr>
        <w:pStyle w:val="a9"/>
        <w:ind w:firstLine="567"/>
        <w:jc w:val="both"/>
        <w:rPr>
          <w:szCs w:val="24"/>
        </w:rPr>
      </w:pPr>
      <w:r w:rsidRPr="004E1D3E">
        <w:rPr>
          <w:szCs w:val="24"/>
        </w:rPr>
        <w:t>поточний ремонт внутрішньо-квартальних проїздів в м. Ромни Сумської області – 5 467 610,98 грн;</w:t>
      </w:r>
    </w:p>
    <w:p w:rsidR="00472B21" w:rsidRPr="004E1D3E" w:rsidRDefault="00472B21" w:rsidP="00472B21">
      <w:pPr>
        <w:pStyle w:val="a9"/>
        <w:ind w:firstLine="567"/>
        <w:jc w:val="both"/>
        <w:rPr>
          <w:szCs w:val="24"/>
        </w:rPr>
      </w:pPr>
      <w:r w:rsidRPr="004E1D3E">
        <w:rPr>
          <w:szCs w:val="24"/>
        </w:rPr>
        <w:t>технічний нагляд за виконанням будівельно-монтажних робіт по об’єкту: «Поточний ремонт внутрішньо-квартальних проїздів в м. Ромни Сумської області» – 67 635,12 грн;</w:t>
      </w:r>
    </w:p>
    <w:p w:rsidR="00472B21" w:rsidRPr="004E1D3E" w:rsidRDefault="00472B21" w:rsidP="00472B21">
      <w:pPr>
        <w:pStyle w:val="a9"/>
        <w:ind w:firstLine="567"/>
        <w:jc w:val="both"/>
        <w:rPr>
          <w:szCs w:val="24"/>
        </w:rPr>
      </w:pPr>
      <w:r w:rsidRPr="004E1D3E">
        <w:rPr>
          <w:szCs w:val="24"/>
        </w:rPr>
        <w:t>послуги зі встановлення дорожніх знаків – 44 798,01 грн;</w:t>
      </w:r>
    </w:p>
    <w:p w:rsidR="00472B21" w:rsidRPr="004E1D3E" w:rsidRDefault="00472B21" w:rsidP="00472B21">
      <w:pPr>
        <w:pStyle w:val="a9"/>
        <w:ind w:firstLine="567"/>
        <w:jc w:val="both"/>
        <w:rPr>
          <w:szCs w:val="24"/>
        </w:rPr>
      </w:pPr>
      <w:r w:rsidRPr="004E1D3E">
        <w:rPr>
          <w:szCs w:val="24"/>
        </w:rPr>
        <w:t>аналіз води та дезінфекція колодязів громадського користування – 48 994,80 грн;</w:t>
      </w:r>
    </w:p>
    <w:p w:rsidR="00472B21" w:rsidRPr="004E1D3E" w:rsidRDefault="00472B21" w:rsidP="00EA267A">
      <w:pPr>
        <w:pStyle w:val="a9"/>
        <w:ind w:firstLineChars="236" w:firstLine="566"/>
        <w:jc w:val="both"/>
        <w:rPr>
          <w:szCs w:val="24"/>
          <w:lang w:val="ru-RU"/>
        </w:rPr>
      </w:pPr>
      <w:r w:rsidRPr="004E1D3E">
        <w:rPr>
          <w:szCs w:val="24"/>
        </w:rPr>
        <w:t>послуги з поточного ремонту та очищення колодязів громадського користування – 13 474,33 грн.</w:t>
      </w:r>
      <w:r w:rsidRPr="004E1D3E">
        <w:rPr>
          <w:szCs w:val="24"/>
          <w:lang w:val="ru-RU"/>
        </w:rPr>
        <w:t>;</w:t>
      </w:r>
    </w:p>
    <w:p w:rsidR="00472B21" w:rsidRPr="004E1D3E" w:rsidRDefault="00472B21" w:rsidP="00472B21">
      <w:pPr>
        <w:pStyle w:val="a9"/>
        <w:ind w:firstLine="567"/>
        <w:jc w:val="both"/>
        <w:rPr>
          <w:szCs w:val="24"/>
        </w:rPr>
      </w:pPr>
      <w:r w:rsidRPr="004E1D3E">
        <w:rPr>
          <w:szCs w:val="24"/>
        </w:rPr>
        <w:t xml:space="preserve">поточний ремонт та прокладання кабельної лінії електричних мереж на території </w:t>
      </w:r>
      <w:r w:rsidRPr="004E1D3E">
        <w:rPr>
          <w:lang w:eastAsia="uk-UA"/>
        </w:rPr>
        <w:t>Міського парку культури та відпочинку ім. Т.Г. Шевченка</w:t>
      </w:r>
      <w:r w:rsidRPr="004E1D3E">
        <w:rPr>
          <w:lang w:val="ru-RU" w:eastAsia="uk-UA"/>
        </w:rPr>
        <w:t xml:space="preserve"> </w:t>
      </w:r>
      <w:r w:rsidRPr="004E1D3E">
        <w:rPr>
          <w:szCs w:val="24"/>
        </w:rPr>
        <w:t xml:space="preserve">– </w:t>
      </w:r>
      <w:r w:rsidRPr="004E1D3E">
        <w:rPr>
          <w:szCs w:val="24"/>
          <w:lang w:val="ru-RU"/>
        </w:rPr>
        <w:t>11 999,00</w:t>
      </w:r>
      <w:r w:rsidRPr="004E1D3E">
        <w:rPr>
          <w:szCs w:val="24"/>
        </w:rPr>
        <w:t xml:space="preserve"> грн;</w:t>
      </w:r>
    </w:p>
    <w:p w:rsidR="00472B21" w:rsidRPr="004E1D3E" w:rsidRDefault="00472B21" w:rsidP="00472B21">
      <w:pPr>
        <w:pStyle w:val="a9"/>
        <w:ind w:firstLine="567"/>
        <w:jc w:val="both"/>
        <w:rPr>
          <w:szCs w:val="24"/>
        </w:rPr>
      </w:pPr>
      <w:r w:rsidRPr="004E1D3E">
        <w:rPr>
          <w:szCs w:val="24"/>
        </w:rPr>
        <w:t>п</w:t>
      </w:r>
      <w:proofErr w:type="spellStart"/>
      <w:r w:rsidRPr="004E1D3E">
        <w:rPr>
          <w:szCs w:val="24"/>
          <w:lang w:val="ru-RU"/>
        </w:rPr>
        <w:t>ослуги</w:t>
      </w:r>
      <w:proofErr w:type="spellEnd"/>
      <w:r w:rsidRPr="004E1D3E">
        <w:rPr>
          <w:szCs w:val="24"/>
          <w:lang w:val="ru-RU"/>
        </w:rPr>
        <w:t xml:space="preserve"> з </w:t>
      </w:r>
      <w:proofErr w:type="spellStart"/>
      <w:r w:rsidRPr="004E1D3E">
        <w:rPr>
          <w:szCs w:val="24"/>
          <w:lang w:val="ru-RU"/>
        </w:rPr>
        <w:t>укладання</w:t>
      </w:r>
      <w:proofErr w:type="spellEnd"/>
      <w:r w:rsidRPr="004E1D3E">
        <w:rPr>
          <w:szCs w:val="24"/>
          <w:lang w:val="ru-RU"/>
        </w:rPr>
        <w:t xml:space="preserve"> </w:t>
      </w:r>
      <w:proofErr w:type="spellStart"/>
      <w:r w:rsidRPr="004E1D3E">
        <w:rPr>
          <w:szCs w:val="24"/>
          <w:lang w:val="ru-RU"/>
        </w:rPr>
        <w:t>тротуарно</w:t>
      </w:r>
      <w:proofErr w:type="spellEnd"/>
      <w:r w:rsidRPr="004E1D3E">
        <w:rPr>
          <w:szCs w:val="24"/>
        </w:rPr>
        <w:t>ї</w:t>
      </w:r>
      <w:r w:rsidRPr="004E1D3E">
        <w:rPr>
          <w:szCs w:val="24"/>
          <w:lang w:val="ru-RU"/>
        </w:rPr>
        <w:t xml:space="preserve"> плитки</w:t>
      </w:r>
      <w:r w:rsidRPr="004E1D3E">
        <w:rPr>
          <w:szCs w:val="24"/>
        </w:rPr>
        <w:t xml:space="preserve"> у сквері по вул. Героїв Роменщини в м. Ромни Сумської обл. – 63 835,00 грн;</w:t>
      </w:r>
    </w:p>
    <w:p w:rsidR="00472B21" w:rsidRPr="004E1D3E" w:rsidRDefault="00472B21" w:rsidP="00472B21">
      <w:pPr>
        <w:pStyle w:val="a9"/>
        <w:ind w:firstLine="567"/>
        <w:jc w:val="both"/>
        <w:rPr>
          <w:szCs w:val="24"/>
        </w:rPr>
      </w:pPr>
      <w:r w:rsidRPr="004E1D3E">
        <w:rPr>
          <w:szCs w:val="24"/>
        </w:rPr>
        <w:t>оплата електроенергії вуличного освітлення – 2 222 842,50 грн;</w:t>
      </w:r>
    </w:p>
    <w:p w:rsidR="00472B21" w:rsidRPr="004E1D3E" w:rsidRDefault="00472B21" w:rsidP="00472B21">
      <w:pPr>
        <w:pStyle w:val="a9"/>
        <w:ind w:firstLine="567"/>
        <w:jc w:val="both"/>
        <w:rPr>
          <w:szCs w:val="24"/>
        </w:rPr>
      </w:pPr>
      <w:r w:rsidRPr="004E1D3E">
        <w:rPr>
          <w:szCs w:val="24"/>
        </w:rPr>
        <w:t>капітальний ремонт електричних мереж, в частині встановлення сонячної електростанції на об’єкті КП «Міськводоканал» РМР</w:t>
      </w:r>
      <w:r w:rsidR="00EA267A">
        <w:rPr>
          <w:szCs w:val="24"/>
        </w:rPr>
        <w:t>»</w:t>
      </w:r>
      <w:r w:rsidRPr="004E1D3E">
        <w:rPr>
          <w:szCs w:val="24"/>
        </w:rPr>
        <w:t xml:space="preserve"> на </w:t>
      </w:r>
      <w:proofErr w:type="spellStart"/>
      <w:r w:rsidRPr="004E1D3E">
        <w:rPr>
          <w:szCs w:val="24"/>
        </w:rPr>
        <w:t>Процівському</w:t>
      </w:r>
      <w:proofErr w:type="spellEnd"/>
      <w:r w:rsidRPr="004E1D3E">
        <w:rPr>
          <w:szCs w:val="24"/>
        </w:rPr>
        <w:t xml:space="preserve"> водозаборі (виготовлення </w:t>
      </w:r>
      <w:proofErr w:type="spellStart"/>
      <w:r w:rsidRPr="004E1D3E">
        <w:rPr>
          <w:szCs w:val="24"/>
        </w:rPr>
        <w:t>проєктно</w:t>
      </w:r>
      <w:proofErr w:type="spellEnd"/>
      <w:r w:rsidRPr="004E1D3E">
        <w:rPr>
          <w:szCs w:val="24"/>
        </w:rPr>
        <w:t>-кошторисної документації) – 53 333,33 грн;</w:t>
      </w:r>
    </w:p>
    <w:p w:rsidR="00472B21" w:rsidRPr="004E1D3E" w:rsidRDefault="00472B21" w:rsidP="00472B21">
      <w:pPr>
        <w:pStyle w:val="a9"/>
        <w:ind w:firstLine="567"/>
        <w:jc w:val="both"/>
        <w:rPr>
          <w:szCs w:val="24"/>
        </w:rPr>
      </w:pPr>
      <w:r w:rsidRPr="004E1D3E">
        <w:rPr>
          <w:szCs w:val="24"/>
        </w:rPr>
        <w:t>капітальний ремонт електричних мереж (встановлення джерел резервного живлення-СЕО 50 кВт) на Процівському водозаборі за адресою: Сумська область, м. Ромни, вул. Олега Костюка, 60 – 540 000,00 грн.</w:t>
      </w:r>
    </w:p>
    <w:p w:rsidR="00472B21" w:rsidRPr="004E1D3E" w:rsidRDefault="00472B21" w:rsidP="00472B21">
      <w:pPr>
        <w:suppressAutoHyphens w:val="0"/>
        <w:ind w:firstLine="567"/>
        <w:jc w:val="both"/>
        <w:rPr>
          <w:lang w:eastAsia="uk-UA"/>
        </w:rPr>
      </w:pPr>
      <w:r w:rsidRPr="004E1D3E">
        <w:rPr>
          <w:lang w:eastAsia="uk-UA"/>
        </w:rPr>
        <w:t>Протягом року використано кошти на:</w:t>
      </w:r>
    </w:p>
    <w:p w:rsidR="00472B21" w:rsidRPr="004E1D3E" w:rsidRDefault="00472B21" w:rsidP="00472B21">
      <w:pPr>
        <w:suppressAutoHyphens w:val="0"/>
        <w:ind w:firstLine="567"/>
        <w:jc w:val="both"/>
        <w:rPr>
          <w:lang w:eastAsia="uk-UA"/>
        </w:rPr>
      </w:pPr>
      <w:r w:rsidRPr="004E1D3E">
        <w:rPr>
          <w:lang w:eastAsia="uk-UA"/>
        </w:rPr>
        <w:lastRenderedPageBreak/>
        <w:t>утримання Міського парку культури та відпочинку ім. Т.Г. Шевченка (одержувач коштів – КП «</w:t>
      </w:r>
      <w:proofErr w:type="spellStart"/>
      <w:r w:rsidRPr="004E1D3E">
        <w:rPr>
          <w:lang w:eastAsia="uk-UA"/>
        </w:rPr>
        <w:t>Ільїнський</w:t>
      </w:r>
      <w:proofErr w:type="spellEnd"/>
      <w:r w:rsidRPr="004E1D3E">
        <w:rPr>
          <w:lang w:eastAsia="uk-UA"/>
        </w:rPr>
        <w:t xml:space="preserve"> ярмарок» РМР</w:t>
      </w:r>
      <w:r w:rsidR="005E5C89">
        <w:rPr>
          <w:lang w:eastAsia="uk-UA"/>
        </w:rPr>
        <w:t xml:space="preserve">» за </w:t>
      </w:r>
      <w:r w:rsidRPr="004E1D3E">
        <w:rPr>
          <w:lang w:eastAsia="uk-UA"/>
        </w:rPr>
        <w:t>Програм</w:t>
      </w:r>
      <w:r w:rsidR="005E5C89">
        <w:rPr>
          <w:lang w:eastAsia="uk-UA"/>
        </w:rPr>
        <w:t>ою</w:t>
      </w:r>
      <w:r w:rsidRPr="004E1D3E">
        <w:rPr>
          <w:lang w:eastAsia="uk-UA"/>
        </w:rPr>
        <w:t xml:space="preserve"> утримання та розвитку Міського парку культури та відпочинку ім. Т.Г. Шевченка на 2024-2026 роки) – </w:t>
      </w:r>
      <w:r w:rsidRPr="004E1D3E">
        <w:rPr>
          <w:rFonts w:eastAsia="Times New Roman"/>
          <w:bCs/>
          <w:iCs/>
          <w:lang w:eastAsia="uk-UA"/>
        </w:rPr>
        <w:t xml:space="preserve">1 974 793,08 </w:t>
      </w:r>
      <w:r w:rsidRPr="004E1D3E">
        <w:rPr>
          <w:lang w:eastAsia="uk-UA"/>
        </w:rPr>
        <w:t>грн;</w:t>
      </w:r>
    </w:p>
    <w:p w:rsidR="00472B21" w:rsidRPr="004E1D3E" w:rsidRDefault="00472B21" w:rsidP="00472B21">
      <w:pPr>
        <w:suppressAutoHyphens w:val="0"/>
        <w:ind w:firstLine="567"/>
        <w:jc w:val="both"/>
        <w:rPr>
          <w:lang w:eastAsia="uk-UA"/>
        </w:rPr>
      </w:pPr>
      <w:r w:rsidRPr="004E1D3E">
        <w:rPr>
          <w:lang w:eastAsia="uk-UA"/>
        </w:rPr>
        <w:t>благоустрій населених пунктів Роменської міської територіальної громади (одержувач коштів КП «</w:t>
      </w:r>
      <w:r w:rsidR="005E5C89">
        <w:rPr>
          <w:lang w:eastAsia="uk-UA"/>
        </w:rPr>
        <w:t>ККП</w:t>
      </w:r>
      <w:r w:rsidRPr="004E1D3E">
        <w:rPr>
          <w:lang w:eastAsia="uk-UA"/>
        </w:rPr>
        <w:t>» РМР</w:t>
      </w:r>
      <w:r w:rsidR="005E5C89">
        <w:rPr>
          <w:lang w:eastAsia="uk-UA"/>
        </w:rPr>
        <w:t>» за</w:t>
      </w:r>
      <w:r w:rsidRPr="004E1D3E">
        <w:rPr>
          <w:lang w:eastAsia="uk-UA"/>
        </w:rPr>
        <w:t xml:space="preserve"> Програм</w:t>
      </w:r>
      <w:r w:rsidR="005E5C89">
        <w:rPr>
          <w:lang w:eastAsia="uk-UA"/>
        </w:rPr>
        <w:t>ою</w:t>
      </w:r>
      <w:r w:rsidRPr="004E1D3E">
        <w:rPr>
          <w:lang w:eastAsia="uk-UA"/>
        </w:rPr>
        <w:t xml:space="preserve"> благоустрою населених пунктів Роменської міської територіальної громади на 2024-2026 роки) –  18 060 000,00 грн;</w:t>
      </w:r>
    </w:p>
    <w:p w:rsidR="00472B21" w:rsidRPr="004E1D3E" w:rsidRDefault="00472B21" w:rsidP="00472B21">
      <w:pPr>
        <w:suppressAutoHyphens w:val="0"/>
        <w:ind w:firstLine="567"/>
        <w:jc w:val="both"/>
        <w:rPr>
          <w:lang w:val="ru-RU" w:eastAsia="uk-UA"/>
        </w:rPr>
      </w:pPr>
      <w:r w:rsidRPr="004E1D3E">
        <w:rPr>
          <w:lang w:eastAsia="uk-UA"/>
        </w:rPr>
        <w:t>збільшення</w:t>
      </w:r>
      <w:r w:rsidRPr="004E1D3E">
        <w:rPr>
          <w:lang w:val="ru-RU" w:eastAsia="uk-UA"/>
        </w:rPr>
        <w:t xml:space="preserve"> статутного капіталу </w:t>
      </w:r>
      <w:r w:rsidRPr="004E1D3E">
        <w:rPr>
          <w:lang w:eastAsia="uk-UA"/>
        </w:rPr>
        <w:t>КП «</w:t>
      </w:r>
      <w:proofErr w:type="spellStart"/>
      <w:r w:rsidRPr="004E1D3E">
        <w:rPr>
          <w:lang w:eastAsia="uk-UA"/>
        </w:rPr>
        <w:t>Ільїнський</w:t>
      </w:r>
      <w:proofErr w:type="spellEnd"/>
      <w:r w:rsidRPr="004E1D3E">
        <w:rPr>
          <w:lang w:eastAsia="uk-UA"/>
        </w:rPr>
        <w:t xml:space="preserve"> ярмарок» РМР</w:t>
      </w:r>
      <w:r w:rsidR="005E5C89">
        <w:rPr>
          <w:lang w:eastAsia="uk-UA"/>
        </w:rPr>
        <w:t>»</w:t>
      </w:r>
      <w:r w:rsidRPr="004E1D3E">
        <w:rPr>
          <w:lang w:val="ru-RU" w:eastAsia="uk-UA"/>
        </w:rPr>
        <w:t xml:space="preserve"> </w:t>
      </w:r>
      <w:r w:rsidRPr="004E1D3E">
        <w:rPr>
          <w:lang w:eastAsia="uk-UA"/>
        </w:rPr>
        <w:t xml:space="preserve">– </w:t>
      </w:r>
      <w:r w:rsidRPr="004E1D3E">
        <w:rPr>
          <w:lang w:val="ru-RU" w:eastAsia="uk-UA"/>
        </w:rPr>
        <w:t>29 699,00 грн;</w:t>
      </w:r>
    </w:p>
    <w:p w:rsidR="00472B21" w:rsidRPr="004E1D3E" w:rsidRDefault="00472B21" w:rsidP="00472B21">
      <w:pPr>
        <w:suppressAutoHyphens w:val="0"/>
        <w:ind w:firstLine="567"/>
        <w:jc w:val="both"/>
        <w:rPr>
          <w:lang w:val="ru-RU" w:eastAsia="uk-UA"/>
        </w:rPr>
      </w:pPr>
      <w:r w:rsidRPr="004E1D3E">
        <w:rPr>
          <w:lang w:eastAsia="uk-UA"/>
        </w:rPr>
        <w:t>збільшення</w:t>
      </w:r>
      <w:r w:rsidRPr="004E1D3E">
        <w:rPr>
          <w:lang w:val="ru-RU" w:eastAsia="uk-UA"/>
        </w:rPr>
        <w:t xml:space="preserve"> статутного капіталу КП </w:t>
      </w:r>
      <w:r w:rsidRPr="004E1D3E">
        <w:rPr>
          <w:lang w:eastAsia="uk-UA"/>
        </w:rPr>
        <w:t>«</w:t>
      </w:r>
      <w:r w:rsidR="005E5C89">
        <w:rPr>
          <w:lang w:eastAsia="uk-UA"/>
        </w:rPr>
        <w:t>ККП</w:t>
      </w:r>
      <w:r w:rsidRPr="004E1D3E">
        <w:rPr>
          <w:lang w:eastAsia="uk-UA"/>
        </w:rPr>
        <w:t>» РМР</w:t>
      </w:r>
      <w:r w:rsidR="005E5C89">
        <w:rPr>
          <w:lang w:eastAsia="uk-UA"/>
        </w:rPr>
        <w:t>»</w:t>
      </w:r>
      <w:r w:rsidRPr="004E1D3E">
        <w:rPr>
          <w:lang w:eastAsia="uk-UA"/>
        </w:rPr>
        <w:t xml:space="preserve"> – </w:t>
      </w:r>
      <w:r w:rsidRPr="004E1D3E">
        <w:rPr>
          <w:lang w:val="ru-RU" w:eastAsia="uk-UA"/>
        </w:rPr>
        <w:t>6 872 000,00</w:t>
      </w:r>
      <w:r w:rsidR="005E5C89">
        <w:rPr>
          <w:lang w:val="ru-RU" w:eastAsia="uk-UA"/>
        </w:rPr>
        <w:t xml:space="preserve"> грн.</w:t>
      </w:r>
    </w:p>
    <w:p w:rsidR="00472B21" w:rsidRPr="004E1D3E" w:rsidRDefault="00472B21" w:rsidP="00472B21">
      <w:pPr>
        <w:suppressAutoHyphens w:val="0"/>
        <w:jc w:val="both"/>
        <w:rPr>
          <w:sz w:val="16"/>
          <w:szCs w:val="16"/>
          <w:lang w:val="ru-RU"/>
        </w:rPr>
      </w:pPr>
    </w:p>
    <w:p w:rsidR="00472B21" w:rsidRPr="004E1D3E" w:rsidRDefault="00472B21" w:rsidP="00472B21">
      <w:pPr>
        <w:ind w:firstLine="567"/>
        <w:jc w:val="both"/>
      </w:pPr>
      <w:r w:rsidRPr="004E1D3E">
        <w:rPr>
          <w:b/>
          <w:bCs/>
        </w:rPr>
        <w:t>Управління</w:t>
      </w:r>
      <w:r w:rsidR="00BF1656">
        <w:rPr>
          <w:b/>
          <w:bCs/>
        </w:rPr>
        <w:t>м</w:t>
      </w:r>
      <w:r w:rsidRPr="004E1D3E">
        <w:rPr>
          <w:b/>
          <w:bCs/>
        </w:rPr>
        <w:t xml:space="preserve"> економічного розвитку</w:t>
      </w:r>
      <w:r w:rsidRPr="004E1D3E">
        <w:t xml:space="preserve"> </w:t>
      </w:r>
      <w:r w:rsidRPr="004E1D3E">
        <w:rPr>
          <w:b/>
          <w:bCs/>
        </w:rPr>
        <w:t>Роменської міської ради</w:t>
      </w:r>
      <w:r w:rsidRPr="004E1D3E">
        <w:t xml:space="preserve"> </w:t>
      </w:r>
      <w:r w:rsidR="001C3E1E">
        <w:t>здійснюються заходи з р</w:t>
      </w:r>
      <w:r w:rsidR="001C3E1E" w:rsidRPr="001C3E1E">
        <w:t>еалізаці</w:t>
      </w:r>
      <w:r w:rsidR="001C3E1E">
        <w:t>ї</w:t>
      </w:r>
      <w:r w:rsidR="001C3E1E" w:rsidRPr="001C3E1E">
        <w:t xml:space="preserve"> державної політики економічного і соціального розвитку на території Роменської міської територіальної громади</w:t>
      </w:r>
      <w:r w:rsidR="00BF1656">
        <w:t xml:space="preserve">. </w:t>
      </w:r>
    </w:p>
    <w:p w:rsidR="00472B21" w:rsidRPr="004E1D3E" w:rsidRDefault="00BF1656" w:rsidP="00472B21">
      <w:pPr>
        <w:ind w:firstLine="567"/>
        <w:jc w:val="both"/>
      </w:pPr>
      <w:r>
        <w:t xml:space="preserve">Аналізується </w:t>
      </w:r>
      <w:r w:rsidR="00472B21" w:rsidRPr="004E1D3E">
        <w:t>стан виконання Програми економічного і соціального розвитку Роменської міської територіальної громади на 2024-2026 роки</w:t>
      </w:r>
      <w:r>
        <w:t>, тримається на контролі питання</w:t>
      </w:r>
      <w:r w:rsidR="00472B21" w:rsidRPr="004E1D3E">
        <w:t xml:space="preserve"> </w:t>
      </w:r>
      <w:r>
        <w:t>підготовки та</w:t>
      </w:r>
      <w:r w:rsidR="00472B21" w:rsidRPr="004E1D3E">
        <w:t xml:space="preserve"> затвердження фінансових планів комунальних підприємств</w:t>
      </w:r>
      <w:r>
        <w:t xml:space="preserve"> та звітів про їх виконання</w:t>
      </w:r>
      <w:r w:rsidR="00472B21" w:rsidRPr="004E1D3E">
        <w:t>.</w:t>
      </w:r>
    </w:p>
    <w:p w:rsidR="00472B21" w:rsidRPr="004E1D3E" w:rsidRDefault="00B4770A" w:rsidP="00472B21">
      <w:pPr>
        <w:ind w:firstLine="567"/>
        <w:jc w:val="both"/>
        <w:rPr>
          <w:bCs/>
          <w:iCs/>
        </w:rPr>
      </w:pPr>
      <w:r>
        <w:rPr>
          <w:bCs/>
          <w:iCs/>
        </w:rPr>
        <w:t>Для р</w:t>
      </w:r>
      <w:r w:rsidRPr="00B4770A">
        <w:rPr>
          <w:bCs/>
          <w:iCs/>
        </w:rPr>
        <w:t>еалізація на території громади державної політики у сферах транспорту та зв'язку</w:t>
      </w:r>
      <w:r>
        <w:rPr>
          <w:bCs/>
          <w:iCs/>
        </w:rPr>
        <w:t xml:space="preserve"> у</w:t>
      </w:r>
      <w:r w:rsidR="00472B21" w:rsidRPr="004E1D3E">
        <w:rPr>
          <w:bCs/>
          <w:iCs/>
        </w:rPr>
        <w:t xml:space="preserve"> 2025 р</w:t>
      </w:r>
      <w:r>
        <w:rPr>
          <w:bCs/>
          <w:iCs/>
        </w:rPr>
        <w:t>оці</w:t>
      </w:r>
      <w:r w:rsidR="00472B21" w:rsidRPr="004E1D3E">
        <w:rPr>
          <w:bCs/>
          <w:iCs/>
        </w:rPr>
        <w:t xml:space="preserve"> </w:t>
      </w:r>
      <w:r>
        <w:rPr>
          <w:bCs/>
          <w:iCs/>
        </w:rPr>
        <w:t xml:space="preserve">організовано </w:t>
      </w:r>
      <w:r w:rsidR="00472B21" w:rsidRPr="004E1D3E">
        <w:rPr>
          <w:bCs/>
          <w:iCs/>
        </w:rPr>
        <w:t>проведен</w:t>
      </w:r>
      <w:r>
        <w:rPr>
          <w:bCs/>
          <w:iCs/>
        </w:rPr>
        <w:t>ня</w:t>
      </w:r>
      <w:r w:rsidR="00472B21" w:rsidRPr="004E1D3E">
        <w:rPr>
          <w:bCs/>
          <w:iCs/>
        </w:rPr>
        <w:t xml:space="preserve"> 3 конкурс</w:t>
      </w:r>
      <w:r>
        <w:rPr>
          <w:bCs/>
          <w:iCs/>
        </w:rPr>
        <w:t>ів</w:t>
      </w:r>
      <w:r w:rsidR="00472B21" w:rsidRPr="004E1D3E">
        <w:rPr>
          <w:bCs/>
          <w:iCs/>
        </w:rPr>
        <w:t xml:space="preserve"> на визначення виконавців перевезень на міських та приміських автобусних маршрутах загального користування Роменської міської територіальної громади та  визначено переможців конкурсу. Підготовлено та винесено на розгляд виконавчого комітету Роменської міської ради 18 проєктів рішень з питань організації пасажирських перевезень. З метою здійснення контролю за виконанням перевізниками умов договорів про організацію перевезення пасажирів на міських та приміських автобусних маршрутах Роменської міської територіальної громади за 2025 проведено 8 перевірок, складено 4 акти про порушення.</w:t>
      </w:r>
    </w:p>
    <w:p w:rsidR="00B4770A" w:rsidRPr="004E1D3E" w:rsidRDefault="00B4770A" w:rsidP="00B4770A">
      <w:pPr>
        <w:ind w:firstLine="567"/>
        <w:jc w:val="both"/>
      </w:pPr>
      <w:r>
        <w:t>Здійснюються заходи зі</w:t>
      </w:r>
      <w:r w:rsidRPr="00B4770A">
        <w:t xml:space="preserve"> с</w:t>
      </w:r>
      <w:r w:rsidR="00472B21" w:rsidRPr="00B4770A">
        <w:t>прияння розвитку підприємництва та здійснення державної регуляторної політики.</w:t>
      </w:r>
      <w:r w:rsidRPr="00B4770A">
        <w:t xml:space="preserve"> </w:t>
      </w:r>
      <w:r w:rsidRPr="004E1D3E">
        <w:t xml:space="preserve">Проведено 1 засідання ради підприємців при міському голові, обговорені питання участі підприємців громади в програмах допомоги підприємцям під час воєнного стану та онлайн заходах з актуальних питань ведення бізнесу. Напередодні Дня підприємця 9 кращих представників бізнесу громади нагороджені грамотами виконавчого комітету. </w:t>
      </w:r>
    </w:p>
    <w:p w:rsidR="00472B21" w:rsidRPr="004E1D3E" w:rsidRDefault="00472B21" w:rsidP="00472B21">
      <w:pPr>
        <w:ind w:firstLine="567"/>
        <w:jc w:val="both"/>
      </w:pPr>
      <w:r w:rsidRPr="004E1D3E">
        <w:t>У відділі розвитку підприємництва та споживчого ринку Управління економічного розвитку Роменської міської ради щовівторка з 13:00 до 16:00 працює «гаряча телефонна лінія» з питань підприємництва. За рік надійшло 19 звернень з питань діючих програм та грантів для суб’єктів підприємницької діяльності, допомоги бізнесу, постраждалому внаслідок збройної агресії російської федерації, оподаткування суб’єктів підприємницької діяльності, відкриття власної справи, реалізації алкогольних напоїв на території громади під час воєнного стану та інше. На всі питання надані консультації та роз’яснення.</w:t>
      </w:r>
    </w:p>
    <w:p w:rsidR="00472B21" w:rsidRPr="004E1D3E" w:rsidRDefault="00472B21" w:rsidP="00472B21">
      <w:pPr>
        <w:ind w:firstLine="567"/>
        <w:jc w:val="both"/>
        <w:rPr>
          <w:b/>
        </w:rPr>
      </w:pPr>
      <w:r w:rsidRPr="004E1D3E">
        <w:t>В листопаді 2025 року прийняті рішення виконавчого комітету від 19.11.2025 № 259 та міської ради від 26.11.2025, якими затверджені плани підготовки проєктів регуляторних актів на 2026 рік. Ці рішення розміщені на офіційному вебпорталі міської ради в установлені законодавством терміни.</w:t>
      </w:r>
      <w:r w:rsidR="00B4770A">
        <w:t xml:space="preserve"> П</w:t>
      </w:r>
      <w:r w:rsidRPr="004E1D3E">
        <w:t xml:space="preserve">роведено 10 </w:t>
      </w:r>
      <w:proofErr w:type="spellStart"/>
      <w:r w:rsidRPr="004E1D3E">
        <w:t>відстежень</w:t>
      </w:r>
      <w:proofErr w:type="spellEnd"/>
      <w:r w:rsidRPr="004E1D3E">
        <w:t xml:space="preserve"> результативності регуляторних актів. Щорічні звіти про здійснення регуляторної політики розміщуються на офіційному сайті міської ради</w:t>
      </w:r>
      <w:r w:rsidR="00B4770A">
        <w:t>.</w:t>
      </w:r>
    </w:p>
    <w:p w:rsidR="00472B21" w:rsidRPr="004E1D3E" w:rsidRDefault="00B4770A" w:rsidP="00472B21">
      <w:pPr>
        <w:ind w:firstLine="567"/>
        <w:jc w:val="both"/>
      </w:pPr>
      <w:r w:rsidRPr="00B4770A">
        <w:t>У сфері з</w:t>
      </w:r>
      <w:r w:rsidR="00472B21" w:rsidRPr="00B4770A">
        <w:t xml:space="preserve">абезпечення організації обслуговування населення підприємствами торгівлі, громадського харчування та побутового обслуговування </w:t>
      </w:r>
      <w:r w:rsidRPr="00B4770A">
        <w:t>проведена така робота.</w:t>
      </w:r>
      <w:r>
        <w:t xml:space="preserve"> Р</w:t>
      </w:r>
      <w:r w:rsidR="00472B21" w:rsidRPr="004E1D3E">
        <w:t>озроблено дислокацію мережі підприємств торгівлі, закладів ресторанного господарства, об’єктів побутового обслуговування та ринків, розташованих на території Роменської міської територіальної громади.</w:t>
      </w:r>
      <w:r>
        <w:t xml:space="preserve"> </w:t>
      </w:r>
      <w:r w:rsidR="00472B21" w:rsidRPr="004E1D3E">
        <w:t xml:space="preserve">Проведено 106 рейдів робочої групи з питань ліквідації стихійної торгівлі в місті. </w:t>
      </w:r>
    </w:p>
    <w:p w:rsidR="00472B21" w:rsidRPr="004E1D3E" w:rsidRDefault="00472B21" w:rsidP="00472B21">
      <w:pPr>
        <w:ind w:firstLine="567"/>
        <w:jc w:val="both"/>
      </w:pPr>
      <w:r w:rsidRPr="004E1D3E">
        <w:t>З метою більш повного задоволення споживчого попиту та впорядкування виїзної сезонної торгівлі прийнято 2 рішення виконавчого комітету міської ради щодо організації місць продажу живих квітів з нагоди свята 8 березня та новорічних ялинок.</w:t>
      </w:r>
    </w:p>
    <w:p w:rsidR="00472B21" w:rsidRPr="004E1D3E" w:rsidRDefault="00472B21" w:rsidP="00472B21">
      <w:pPr>
        <w:ind w:firstLine="567"/>
        <w:jc w:val="both"/>
      </w:pPr>
      <w:r w:rsidRPr="004E1D3E">
        <w:lastRenderedPageBreak/>
        <w:t>Розглянуто 19 звернень з питань порушення прав споживачів у сфері торговельного та побутового обслуговування. Здійснено 3 виступи по місцевому радіо з питань захисту прав споживачів.</w:t>
      </w:r>
    </w:p>
    <w:p w:rsidR="00472B21" w:rsidRPr="004E1D3E" w:rsidRDefault="00472B21" w:rsidP="00472B21">
      <w:pPr>
        <w:ind w:firstLine="567"/>
        <w:jc w:val="both"/>
      </w:pPr>
      <w:r w:rsidRPr="004E1D3E">
        <w:t>Ярмаркові заходи, наради з питань розвитку підприємництва та торгівельного і побутового обслуговування населення не проводились у зв’язку з воєнним станом. Всі питання вирішувалися в телефонному режимі чи при особистих зустрічах.</w:t>
      </w:r>
    </w:p>
    <w:p w:rsidR="00472B21" w:rsidRPr="004E1D3E" w:rsidRDefault="00472B21" w:rsidP="004A0DA2">
      <w:pPr>
        <w:ind w:firstLine="567"/>
        <w:jc w:val="both"/>
        <w:rPr>
          <w:bCs/>
        </w:rPr>
      </w:pPr>
      <w:r w:rsidRPr="004A0DA2">
        <w:t>Забезпечен</w:t>
      </w:r>
      <w:r w:rsidR="004A0DA2" w:rsidRPr="004A0DA2">
        <w:t xml:space="preserve">о </w:t>
      </w:r>
      <w:r w:rsidRPr="004A0DA2">
        <w:t>реалізац</w:t>
      </w:r>
      <w:r w:rsidR="004A0DA2" w:rsidRPr="004A0DA2">
        <w:t>ію</w:t>
      </w:r>
      <w:r w:rsidRPr="004A0DA2">
        <w:t xml:space="preserve"> повноважень в сфері розпорядження та використання майна комунальної власності територіальної громади.</w:t>
      </w:r>
      <w:r w:rsidR="004A0DA2">
        <w:t xml:space="preserve"> П</w:t>
      </w:r>
      <w:r w:rsidRPr="004E1D3E">
        <w:rPr>
          <w:bCs/>
        </w:rPr>
        <w:t xml:space="preserve">роводилася підготовка матеріалів на розгляд міської ради з питань передачі в оренду приміщень комунальної власності, за результатами якої було укладено 26 нових договорів оренди нерухомого майна комунальної власності, що </w:t>
      </w:r>
      <w:r w:rsidR="004A0DA2">
        <w:rPr>
          <w:bCs/>
        </w:rPr>
        <w:t>сприяло</w:t>
      </w:r>
      <w:r w:rsidRPr="004E1D3E">
        <w:rPr>
          <w:bCs/>
        </w:rPr>
        <w:t xml:space="preserve"> збільшенн</w:t>
      </w:r>
      <w:r w:rsidR="004A0DA2">
        <w:rPr>
          <w:bCs/>
        </w:rPr>
        <w:t>ю</w:t>
      </w:r>
      <w:r w:rsidRPr="004E1D3E">
        <w:rPr>
          <w:bCs/>
        </w:rPr>
        <w:t xml:space="preserve"> надходжень до бюджету громади</w:t>
      </w:r>
      <w:r w:rsidR="004A0DA2">
        <w:rPr>
          <w:bCs/>
        </w:rPr>
        <w:t xml:space="preserve"> (</w:t>
      </w:r>
      <w:r w:rsidRPr="004E1D3E">
        <w:rPr>
          <w:bCs/>
        </w:rPr>
        <w:t>за підсумк</w:t>
      </w:r>
      <w:r w:rsidR="004A0DA2">
        <w:rPr>
          <w:bCs/>
        </w:rPr>
        <w:t>ом</w:t>
      </w:r>
      <w:r w:rsidRPr="004E1D3E">
        <w:rPr>
          <w:bCs/>
        </w:rPr>
        <w:t xml:space="preserve"> 2025 року до бюджету надійшло 1 281,4 тис. грн</w:t>
      </w:r>
      <w:r w:rsidR="004A0DA2">
        <w:rPr>
          <w:bCs/>
        </w:rPr>
        <w:t>)</w:t>
      </w:r>
      <w:r w:rsidRPr="004E1D3E">
        <w:rPr>
          <w:bCs/>
        </w:rPr>
        <w:t>.</w:t>
      </w:r>
    </w:p>
    <w:p w:rsidR="00472B21" w:rsidRPr="004E1D3E" w:rsidRDefault="00472B21" w:rsidP="00472B21">
      <w:pPr>
        <w:ind w:firstLine="567"/>
        <w:jc w:val="both"/>
        <w:rPr>
          <w:bCs/>
        </w:rPr>
      </w:pPr>
      <w:r w:rsidRPr="004E1D3E">
        <w:rPr>
          <w:bCs/>
        </w:rPr>
        <w:t>У зв’язку з відсутністю ініціативи щодо продажу майна приватизація об’єктів комунальної власності протягом звітного періоду не здійснювалася, конкурси з відбору суб’єктів оціночної діяльності не проводилися.</w:t>
      </w:r>
    </w:p>
    <w:p w:rsidR="00472B21" w:rsidRPr="004E1D3E" w:rsidRDefault="00472B21" w:rsidP="00472B21">
      <w:pPr>
        <w:ind w:firstLine="567"/>
        <w:jc w:val="both"/>
        <w:rPr>
          <w:bCs/>
        </w:rPr>
      </w:pPr>
      <w:r w:rsidRPr="004E1D3E">
        <w:rPr>
          <w:bCs/>
        </w:rPr>
        <w:t>Постійно проводились візуальні обстеження об’єктів оренди на предмет фіксації поточного стану будівель (приміщень), в результаті чого складаються відповідні акти, та проводились наради з питань ефективного використання майна комунальної власності.</w:t>
      </w:r>
    </w:p>
    <w:p w:rsidR="00472B21" w:rsidRPr="004E1D3E" w:rsidRDefault="00472B21" w:rsidP="00472B21">
      <w:pPr>
        <w:ind w:firstLine="567"/>
        <w:jc w:val="both"/>
        <w:rPr>
          <w:bCs/>
        </w:rPr>
      </w:pPr>
      <w:r w:rsidRPr="004E1D3E">
        <w:rPr>
          <w:bCs/>
        </w:rPr>
        <w:t xml:space="preserve">Протягом 2025 року рішенням Органу приватизації нерухомого майна комунальної власності Роменської міської територіальної громади – Управлінням економічного розвитку Роменської міської ради було передано у власність громадян 6 квартир </w:t>
      </w:r>
      <w:r w:rsidR="00343ABF">
        <w:rPr>
          <w:bCs/>
        </w:rPr>
        <w:t>у</w:t>
      </w:r>
      <w:r w:rsidRPr="004E1D3E">
        <w:rPr>
          <w:bCs/>
        </w:rPr>
        <w:t xml:space="preserve"> м. Ромни.</w:t>
      </w:r>
    </w:p>
    <w:p w:rsidR="00472B21" w:rsidRPr="004E1D3E" w:rsidRDefault="00472B21" w:rsidP="00472B21">
      <w:pPr>
        <w:ind w:firstLine="567"/>
        <w:jc w:val="both"/>
        <w:rPr>
          <w:bCs/>
        </w:rPr>
      </w:pPr>
      <w:r w:rsidRPr="004E1D3E">
        <w:rPr>
          <w:bCs/>
        </w:rPr>
        <w:t xml:space="preserve">Постійно проводилось упорядкування технічної документації та правоустановчих документів на нерухоме майно комунальної власності територіальної громади. Так </w:t>
      </w:r>
      <w:r w:rsidR="00343ABF">
        <w:rPr>
          <w:bCs/>
        </w:rPr>
        <w:t>,</w:t>
      </w:r>
      <w:r w:rsidRPr="004E1D3E">
        <w:rPr>
          <w:bCs/>
        </w:rPr>
        <w:t>у 2025 році було замовлено та виготовлено 14 технічних паспортів на нерухомість, які були введені до Реєстру будівельної діяльності щодо інформації про технічні інвентаризації.</w:t>
      </w:r>
    </w:p>
    <w:p w:rsidR="00472B21" w:rsidRPr="004E1D3E" w:rsidRDefault="00472B21" w:rsidP="00343ABF">
      <w:pPr>
        <w:ind w:firstLine="567"/>
        <w:jc w:val="both"/>
        <w:rPr>
          <w:shd w:val="clear" w:color="auto" w:fill="FFFFFF"/>
        </w:rPr>
      </w:pPr>
      <w:r w:rsidRPr="00343ABF">
        <w:rPr>
          <w:bCs/>
        </w:rPr>
        <w:t>Забезпечен</w:t>
      </w:r>
      <w:r w:rsidR="00343ABF" w:rsidRPr="00343ABF">
        <w:rPr>
          <w:bCs/>
        </w:rPr>
        <w:t>о також</w:t>
      </w:r>
      <w:r w:rsidRPr="00343ABF">
        <w:rPr>
          <w:bCs/>
        </w:rPr>
        <w:t xml:space="preserve"> реалізац</w:t>
      </w:r>
      <w:r w:rsidR="00343ABF" w:rsidRPr="00343ABF">
        <w:rPr>
          <w:bCs/>
        </w:rPr>
        <w:t>ію</w:t>
      </w:r>
      <w:r w:rsidRPr="00343ABF">
        <w:rPr>
          <w:bCs/>
        </w:rPr>
        <w:t xml:space="preserve"> державної політики</w:t>
      </w:r>
      <w:r w:rsidR="00343ABF">
        <w:rPr>
          <w:bCs/>
        </w:rPr>
        <w:t xml:space="preserve"> щодо </w:t>
      </w:r>
      <w:r w:rsidRPr="00343ABF">
        <w:rPr>
          <w:bCs/>
        </w:rPr>
        <w:t>розвитк</w:t>
      </w:r>
      <w:r w:rsidR="00343ABF">
        <w:rPr>
          <w:bCs/>
        </w:rPr>
        <w:t>у</w:t>
      </w:r>
      <w:r w:rsidRPr="00343ABF">
        <w:rPr>
          <w:bCs/>
        </w:rPr>
        <w:t xml:space="preserve"> агропромислового комплексу.</w:t>
      </w:r>
      <w:r w:rsidR="00343ABF" w:rsidRPr="00343ABF">
        <w:rPr>
          <w:bCs/>
        </w:rPr>
        <w:t xml:space="preserve"> </w:t>
      </w:r>
      <w:r w:rsidRPr="004E1D3E">
        <w:rPr>
          <w:shd w:val="clear" w:color="auto" w:fill="FFFFFF"/>
        </w:rPr>
        <w:t xml:space="preserve">Інвестиційні </w:t>
      </w:r>
      <w:proofErr w:type="spellStart"/>
      <w:r w:rsidRPr="004E1D3E">
        <w:rPr>
          <w:shd w:val="clear" w:color="auto" w:fill="FFFFFF"/>
        </w:rPr>
        <w:t>проєкти</w:t>
      </w:r>
      <w:proofErr w:type="spellEnd"/>
      <w:r w:rsidRPr="004E1D3E">
        <w:rPr>
          <w:shd w:val="clear" w:color="auto" w:fill="FFFFFF"/>
        </w:rPr>
        <w:t xml:space="preserve"> в агропромисловому комплексі Роменської міської територіальної громади у 2025 році були спрямовані на розвиток великотоварного тваринництва з використанням сучасних технологій і харчової та переробної промисловості. Це і реконструкція тваринницького приміщення (ТОВ АФ «Лан» на 200 голів, загальна сума – 15 млн грн (власні кошти товариства) і будівництво потужності з переробки сільськогосподарської продукції (ФОП Ткаченко С.М., переробка сої, 15-20 т/сутки, загальна сума 3,5 млн грн за власні кошти).</w:t>
      </w:r>
    </w:p>
    <w:p w:rsidR="00472B21" w:rsidRPr="004E1D3E" w:rsidRDefault="00472B21" w:rsidP="00472B21">
      <w:pPr>
        <w:ind w:firstLine="284"/>
        <w:jc w:val="both"/>
        <w:rPr>
          <w:b/>
          <w:sz w:val="16"/>
          <w:szCs w:val="16"/>
        </w:rPr>
      </w:pPr>
    </w:p>
    <w:p w:rsidR="00472B21" w:rsidRPr="004E1D3E" w:rsidRDefault="00472B21" w:rsidP="00472B21">
      <w:pPr>
        <w:pStyle w:val="ab"/>
        <w:ind w:left="0" w:firstLine="567"/>
        <w:jc w:val="both"/>
      </w:pPr>
      <w:r w:rsidRPr="004E1D3E">
        <w:rPr>
          <w:b/>
          <w:bCs/>
        </w:rPr>
        <w:t>Управлінням фінансів</w:t>
      </w:r>
      <w:r w:rsidR="00343ABF">
        <w:rPr>
          <w:b/>
          <w:bCs/>
        </w:rPr>
        <w:t xml:space="preserve"> Роменської міської ради</w:t>
      </w:r>
      <w:r w:rsidRPr="004E1D3E">
        <w:t xml:space="preserve"> протягом 2025 року систематично проводилась робота з наповнення дохідної частини бюджету Роменської міської територіальної громади</w:t>
      </w:r>
      <w:r w:rsidR="00343ABF">
        <w:t>,</w:t>
      </w:r>
      <w:r w:rsidRPr="004E1D3E">
        <w:t xml:space="preserve"> моніторинг основних показників виконання дохідної та видаткової частини бюджету.</w:t>
      </w:r>
    </w:p>
    <w:p w:rsidR="00472B21" w:rsidRPr="004E1D3E" w:rsidRDefault="00472B21" w:rsidP="00472B21">
      <w:pPr>
        <w:pStyle w:val="ab"/>
        <w:ind w:left="0" w:firstLine="567"/>
        <w:jc w:val="both"/>
        <w:rPr>
          <w:bCs/>
        </w:rPr>
      </w:pPr>
      <w:r w:rsidRPr="004E1D3E">
        <w:t>Для з</w:t>
      </w:r>
      <w:r w:rsidRPr="004E1D3E">
        <w:rPr>
          <w:bCs/>
        </w:rPr>
        <w:t>абезпечення стабільності бюджетного процесу:</w:t>
      </w:r>
    </w:p>
    <w:p w:rsidR="00472B21" w:rsidRPr="004E1D3E" w:rsidRDefault="00472B21" w:rsidP="00343ABF">
      <w:pPr>
        <w:pStyle w:val="ab"/>
        <w:ind w:left="567"/>
        <w:jc w:val="both"/>
      </w:pPr>
      <w:r w:rsidRPr="004E1D3E">
        <w:t>складений розпис Бюджету Роменської міської територіальної громади на 2025 рік;</w:t>
      </w:r>
    </w:p>
    <w:p w:rsidR="00343ABF" w:rsidRDefault="00472B21" w:rsidP="00343ABF">
      <w:pPr>
        <w:pStyle w:val="ab"/>
        <w:ind w:left="0" w:firstLine="567"/>
        <w:jc w:val="both"/>
      </w:pPr>
      <w:r w:rsidRPr="004E1D3E">
        <w:t>проведені перевірки 80 звітів про виконання паспортів бюджетних програм за 2024 рік;</w:t>
      </w:r>
    </w:p>
    <w:p w:rsidR="00472B21" w:rsidRPr="004E1D3E" w:rsidRDefault="00472B21" w:rsidP="00343ABF">
      <w:pPr>
        <w:pStyle w:val="ab"/>
        <w:ind w:left="0" w:firstLine="567"/>
        <w:jc w:val="both"/>
      </w:pPr>
      <w:r w:rsidRPr="004E1D3E">
        <w:t>підготовлено 17 проєктів рішень міської ради про затвердження бюджету та внесення змін до нього,</w:t>
      </w:r>
      <w:r w:rsidR="00343ABF">
        <w:t xml:space="preserve"> </w:t>
      </w:r>
      <w:r w:rsidRPr="004E1D3E">
        <w:t xml:space="preserve">2 проєкти про </w:t>
      </w:r>
      <w:r w:rsidRPr="00343ABF">
        <w:rPr>
          <w:bCs/>
        </w:rPr>
        <w:t>Прогноз бюджету Роменської міської територіальної громади на 2026-2028 роки</w:t>
      </w:r>
      <w:r w:rsidR="00343ABF">
        <w:rPr>
          <w:bCs/>
        </w:rPr>
        <w:t xml:space="preserve">, </w:t>
      </w:r>
      <w:r w:rsidRPr="00343ABF">
        <w:rPr>
          <w:bCs/>
        </w:rPr>
        <w:t>4 звіти про виконання Бюджету Роменської міської територіальної громади за</w:t>
      </w:r>
      <w:r w:rsidRPr="004E1D3E">
        <w:t xml:space="preserve"> кожен бюджетний період;</w:t>
      </w:r>
    </w:p>
    <w:p w:rsidR="00472B21" w:rsidRPr="004E1D3E" w:rsidRDefault="00472B21" w:rsidP="00343ABF">
      <w:pPr>
        <w:ind w:firstLine="567"/>
        <w:jc w:val="both"/>
      </w:pPr>
      <w:r w:rsidRPr="004E1D3E">
        <w:t>опрацьовано 80 бюджетних запитів з розпорядниками коштів на 2026 рік;</w:t>
      </w:r>
    </w:p>
    <w:p w:rsidR="00472B21" w:rsidRPr="004E1D3E" w:rsidRDefault="00472B21" w:rsidP="00343ABF">
      <w:pPr>
        <w:ind w:firstLine="567"/>
        <w:jc w:val="both"/>
      </w:pPr>
      <w:r w:rsidRPr="004E1D3E">
        <w:t>щомісячно вносились зміни до бюджету відповідно до рішень міської ради;</w:t>
      </w:r>
    </w:p>
    <w:p w:rsidR="00472B21" w:rsidRPr="004E1D3E" w:rsidRDefault="00472B21" w:rsidP="00343ABF">
      <w:pPr>
        <w:ind w:firstLine="567"/>
        <w:jc w:val="both"/>
      </w:pPr>
      <w:r w:rsidRPr="004E1D3E">
        <w:t>підготовлені 10 угод про прийняття та передачу коштів з обласного бюджету та бюджетів інших територіальних громад;</w:t>
      </w:r>
    </w:p>
    <w:p w:rsidR="00472B21" w:rsidRPr="004E1D3E" w:rsidRDefault="00472B21" w:rsidP="00343ABF">
      <w:pPr>
        <w:ind w:firstLine="567"/>
        <w:jc w:val="both"/>
      </w:pPr>
      <w:r w:rsidRPr="004E1D3E">
        <w:t>опрацьовані проєкти місцевих програм, затвердження яких виносились відповідними розробниками на розгляд міської ради;</w:t>
      </w:r>
    </w:p>
    <w:p w:rsidR="00472B21" w:rsidRPr="004E1D3E" w:rsidRDefault="00472B21" w:rsidP="00343ABF">
      <w:pPr>
        <w:ind w:firstLine="567"/>
        <w:jc w:val="both"/>
      </w:pPr>
      <w:r w:rsidRPr="004E1D3E">
        <w:t>опрацьовані проєкти паспортів бюджетних програм;</w:t>
      </w:r>
    </w:p>
    <w:p w:rsidR="00472B21" w:rsidRPr="004E1D3E" w:rsidRDefault="00472B21" w:rsidP="00343ABF">
      <w:pPr>
        <w:ind w:firstLine="567"/>
        <w:jc w:val="both"/>
      </w:pPr>
      <w:r w:rsidRPr="004E1D3E">
        <w:lastRenderedPageBreak/>
        <w:t>проведені 22 перевірки складання 55 кошторисів у 12 бюджетних установах та 7 підприємствах охорони здоров’я;</w:t>
      </w:r>
    </w:p>
    <w:p w:rsidR="00472B21" w:rsidRPr="004E1D3E" w:rsidRDefault="00472B21" w:rsidP="00343ABF">
      <w:pPr>
        <w:ind w:firstLine="567"/>
        <w:jc w:val="both"/>
      </w:pPr>
      <w:r w:rsidRPr="004E1D3E">
        <w:t>забезпечений облік фінансування бюджетних установ;</w:t>
      </w:r>
    </w:p>
    <w:p w:rsidR="00472B21" w:rsidRPr="004E1D3E" w:rsidRDefault="00472B21" w:rsidP="00343ABF">
      <w:pPr>
        <w:ind w:firstLine="567"/>
        <w:jc w:val="both"/>
      </w:pPr>
      <w:r w:rsidRPr="004E1D3E">
        <w:t>щотижнево та щомісячно готувались інформації з питань бюджету органам державної та виконавчої влади, на наради при міському голові та його заступниках;</w:t>
      </w:r>
    </w:p>
    <w:p w:rsidR="00472B21" w:rsidRPr="004E1D3E" w:rsidRDefault="00472B21" w:rsidP="00343ABF">
      <w:pPr>
        <w:ind w:firstLine="567"/>
        <w:jc w:val="both"/>
      </w:pPr>
      <w:r w:rsidRPr="004E1D3E">
        <w:t>проведено 48 нарад при заступниках міського голови, із них 23 – за участю головних розпорядників коштів щодо формування та виконання показників бюджету;</w:t>
      </w:r>
    </w:p>
    <w:p w:rsidR="00472B21" w:rsidRPr="00AA5A60" w:rsidRDefault="00472B21" w:rsidP="00343ABF">
      <w:pPr>
        <w:ind w:firstLine="567"/>
        <w:jc w:val="both"/>
        <w:rPr>
          <w:lang w:eastAsia="uk-UA"/>
        </w:rPr>
      </w:pPr>
      <w:r w:rsidRPr="004E1D3E">
        <w:t xml:space="preserve">надано консультації економічним службам установ, щодо внесення змін до бюджетного </w:t>
      </w:r>
      <w:r w:rsidRPr="00AA5A60">
        <w:t>законодавства та інших актуальних питань виконання бюджету територіальної громади.</w:t>
      </w:r>
    </w:p>
    <w:p w:rsidR="00472B21" w:rsidRPr="00AA5A60" w:rsidRDefault="00472B21" w:rsidP="00AA5A60">
      <w:pPr>
        <w:pStyle w:val="affd"/>
        <w:spacing w:before="0" w:beforeAutospacing="0" w:after="0" w:afterAutospacing="0"/>
        <w:ind w:firstLine="567"/>
        <w:jc w:val="both"/>
        <w:rPr>
          <w:lang w:val="uk-UA"/>
        </w:rPr>
      </w:pPr>
      <w:r w:rsidRPr="00AA5A60">
        <w:rPr>
          <w:lang w:val="uk-UA"/>
        </w:rPr>
        <w:t xml:space="preserve">Протягом 2025 року </w:t>
      </w:r>
      <w:r w:rsidR="00AA5A60" w:rsidRPr="00AA5A60">
        <w:rPr>
          <w:lang w:val="uk-UA"/>
        </w:rPr>
        <w:t xml:space="preserve">на сайт міської ради опубліковано 46 матеріалів з питання бюджетної політики, окрім того </w:t>
      </w:r>
      <w:r w:rsidRPr="00AA5A60">
        <w:rPr>
          <w:lang w:val="uk-UA"/>
        </w:rPr>
        <w:t>підготовлено</w:t>
      </w:r>
      <w:r w:rsidR="00AA5A60" w:rsidRPr="00AA5A60">
        <w:rPr>
          <w:lang w:val="uk-UA"/>
        </w:rPr>
        <w:t xml:space="preserve"> </w:t>
      </w:r>
      <w:r w:rsidRPr="00AA5A60">
        <w:rPr>
          <w:lang w:val="uk-UA"/>
        </w:rPr>
        <w:t xml:space="preserve">5 </w:t>
      </w:r>
      <w:r w:rsidR="00AA5A60" w:rsidRPr="00AA5A60">
        <w:rPr>
          <w:lang w:val="uk-UA"/>
        </w:rPr>
        <w:t>матеріалів цієї тематики</w:t>
      </w:r>
      <w:r w:rsidRPr="00AA5A60">
        <w:rPr>
          <w:lang w:val="uk-UA"/>
        </w:rPr>
        <w:t xml:space="preserve"> для розміщення на сторінках газети «Тандем»</w:t>
      </w:r>
      <w:r w:rsidR="00AA5A60" w:rsidRPr="00AA5A60">
        <w:rPr>
          <w:lang w:val="uk-UA"/>
        </w:rPr>
        <w:t>.</w:t>
      </w:r>
    </w:p>
    <w:p w:rsidR="00472B21" w:rsidRPr="00AA5A60" w:rsidRDefault="00472B21" w:rsidP="00472B21">
      <w:pPr>
        <w:pStyle w:val="ab"/>
        <w:spacing w:line="276" w:lineRule="auto"/>
        <w:ind w:left="0" w:firstLine="567"/>
        <w:jc w:val="both"/>
        <w:rPr>
          <w:b/>
          <w:sz w:val="16"/>
          <w:szCs w:val="16"/>
        </w:rPr>
      </w:pPr>
    </w:p>
    <w:p w:rsidR="00472B21" w:rsidRPr="00AA5A60" w:rsidRDefault="00472B21" w:rsidP="00472B21">
      <w:pPr>
        <w:spacing w:line="276" w:lineRule="auto"/>
        <w:ind w:firstLine="567"/>
        <w:jc w:val="both"/>
        <w:rPr>
          <w:b/>
        </w:rPr>
      </w:pPr>
      <w:r w:rsidRPr="00AA5A60">
        <w:rPr>
          <w:b/>
        </w:rPr>
        <w:t>Висновки і пропозиції</w:t>
      </w:r>
    </w:p>
    <w:p w:rsidR="00472B21" w:rsidRPr="00AA5A60" w:rsidRDefault="00472B21" w:rsidP="00AA5A60">
      <w:pPr>
        <w:spacing w:line="276" w:lineRule="auto"/>
        <w:ind w:firstLine="567"/>
        <w:jc w:val="both"/>
      </w:pPr>
      <w:r w:rsidRPr="00AA5A60">
        <w:t xml:space="preserve">Усі заходи, передбачені планом роботи Виконавчого комітету Роменської міської ради на 2025 рік, виконано, у зв’язку із цим пропонуємо зняти з контролю рішення виконавчого комітету міської ради від 18.12.2024 № 248 «Про затвердження </w:t>
      </w:r>
      <w:r w:rsidRPr="00AA5A60">
        <w:rPr>
          <w:bCs/>
        </w:rPr>
        <w:t>Плану роботи Виконавчого комітету Роменської міської ради, управлінь та відділів Роменської міської ради на 2025 рік</w:t>
      </w:r>
      <w:r w:rsidRPr="00AA5A60">
        <w:t>».</w:t>
      </w:r>
    </w:p>
    <w:p w:rsidR="00472B21" w:rsidRPr="00AA5A60" w:rsidRDefault="00472B21" w:rsidP="00472B21">
      <w:pPr>
        <w:tabs>
          <w:tab w:val="left" w:pos="708"/>
          <w:tab w:val="left" w:pos="1416"/>
          <w:tab w:val="left" w:pos="8205"/>
        </w:tabs>
        <w:spacing w:line="276" w:lineRule="auto"/>
        <w:jc w:val="both"/>
      </w:pPr>
    </w:p>
    <w:p w:rsidR="00472B21" w:rsidRPr="00AA5A60" w:rsidRDefault="00472B21" w:rsidP="00472B21">
      <w:pPr>
        <w:tabs>
          <w:tab w:val="left" w:pos="708"/>
          <w:tab w:val="left" w:pos="1416"/>
          <w:tab w:val="left" w:pos="8205"/>
        </w:tabs>
        <w:spacing w:line="276" w:lineRule="auto"/>
        <w:jc w:val="both"/>
      </w:pPr>
    </w:p>
    <w:p w:rsidR="00472B21" w:rsidRPr="00AA5A60" w:rsidRDefault="00472B21" w:rsidP="00472B21">
      <w:pPr>
        <w:tabs>
          <w:tab w:val="left" w:pos="708"/>
          <w:tab w:val="left" w:pos="1416"/>
        </w:tabs>
        <w:spacing w:line="276" w:lineRule="auto"/>
        <w:jc w:val="both"/>
        <w:rPr>
          <w:b/>
        </w:rPr>
      </w:pPr>
      <w:r w:rsidRPr="00AA5A60">
        <w:rPr>
          <w:b/>
        </w:rPr>
        <w:t xml:space="preserve">Начальник організаційного відділу </w:t>
      </w:r>
      <w:r w:rsidRPr="00AA5A60">
        <w:rPr>
          <w:b/>
        </w:rPr>
        <w:tab/>
      </w:r>
      <w:r w:rsidRPr="00AA5A60">
        <w:rPr>
          <w:b/>
        </w:rPr>
        <w:tab/>
      </w:r>
      <w:r w:rsidRPr="00AA5A60">
        <w:rPr>
          <w:b/>
        </w:rPr>
        <w:tab/>
      </w:r>
      <w:r w:rsidRPr="00AA5A60">
        <w:rPr>
          <w:b/>
        </w:rPr>
        <w:tab/>
        <w:t>Ірина ДЖОС</w:t>
      </w:r>
    </w:p>
    <w:p w:rsidR="00472B21" w:rsidRPr="00AA5A60" w:rsidRDefault="00472B21" w:rsidP="00472B21">
      <w:pPr>
        <w:tabs>
          <w:tab w:val="left" w:pos="708"/>
          <w:tab w:val="left" w:pos="1416"/>
          <w:tab w:val="left" w:pos="8205"/>
        </w:tabs>
        <w:spacing w:line="276" w:lineRule="auto"/>
        <w:jc w:val="both"/>
        <w:rPr>
          <w:b/>
        </w:rPr>
      </w:pPr>
    </w:p>
    <w:p w:rsidR="00472B21" w:rsidRPr="00AA5A60" w:rsidRDefault="00472B21" w:rsidP="00472B21">
      <w:pPr>
        <w:tabs>
          <w:tab w:val="left" w:pos="708"/>
          <w:tab w:val="left" w:pos="1416"/>
          <w:tab w:val="left" w:pos="8205"/>
        </w:tabs>
        <w:spacing w:line="276" w:lineRule="auto"/>
        <w:jc w:val="both"/>
        <w:rPr>
          <w:b/>
        </w:rPr>
      </w:pPr>
    </w:p>
    <w:p w:rsidR="00472B21" w:rsidRPr="00AA5A60" w:rsidRDefault="00472B21" w:rsidP="00472B21">
      <w:pPr>
        <w:tabs>
          <w:tab w:val="left" w:pos="708"/>
          <w:tab w:val="left" w:pos="1416"/>
          <w:tab w:val="left" w:pos="8205"/>
        </w:tabs>
        <w:spacing w:line="276" w:lineRule="auto"/>
        <w:jc w:val="both"/>
        <w:rPr>
          <w:b/>
        </w:rPr>
      </w:pPr>
      <w:r w:rsidRPr="00AA5A60">
        <w:rPr>
          <w:b/>
        </w:rPr>
        <w:t>ПОГОДЖЕНО</w:t>
      </w:r>
    </w:p>
    <w:p w:rsidR="00472B21" w:rsidRPr="004E1D3E" w:rsidRDefault="00472B21" w:rsidP="00472B21">
      <w:pPr>
        <w:tabs>
          <w:tab w:val="left" w:pos="708"/>
          <w:tab w:val="left" w:pos="1416"/>
        </w:tabs>
        <w:spacing w:line="276" w:lineRule="auto"/>
        <w:jc w:val="both"/>
        <w:rPr>
          <w:b/>
        </w:rPr>
      </w:pPr>
      <w:r w:rsidRPr="00AA5A60">
        <w:rPr>
          <w:b/>
        </w:rPr>
        <w:t>Керуючий справами виконкому</w:t>
      </w:r>
      <w:r w:rsidRPr="00AA5A60">
        <w:rPr>
          <w:b/>
        </w:rPr>
        <w:tab/>
      </w:r>
      <w:r w:rsidRPr="00AA5A60">
        <w:rPr>
          <w:b/>
        </w:rPr>
        <w:tab/>
      </w:r>
      <w:r w:rsidRPr="00AA5A60">
        <w:rPr>
          <w:b/>
        </w:rPr>
        <w:tab/>
      </w:r>
      <w:r w:rsidRPr="00AA5A60">
        <w:rPr>
          <w:b/>
        </w:rPr>
        <w:tab/>
      </w:r>
      <w:r w:rsidRPr="00AA5A60">
        <w:rPr>
          <w:b/>
        </w:rPr>
        <w:tab/>
        <w:t>Наталія МОСКАЛЕНКО</w:t>
      </w:r>
    </w:p>
    <w:p w:rsidR="00472B21" w:rsidRPr="004E1D3E" w:rsidRDefault="00472B21" w:rsidP="00472B21">
      <w:pPr>
        <w:spacing w:line="276" w:lineRule="auto"/>
        <w:jc w:val="center"/>
        <w:rPr>
          <w:b/>
        </w:rPr>
      </w:pPr>
    </w:p>
    <w:p w:rsidR="00472B21" w:rsidRPr="004E1D3E" w:rsidRDefault="00472B21" w:rsidP="00472B21">
      <w:pPr>
        <w:spacing w:line="276" w:lineRule="auto"/>
        <w:jc w:val="center"/>
        <w:rPr>
          <w:b/>
        </w:rPr>
      </w:pPr>
    </w:p>
    <w:p w:rsidR="00472B21" w:rsidRPr="004E1D3E" w:rsidRDefault="00472B21" w:rsidP="00472B21">
      <w:pPr>
        <w:spacing w:line="276" w:lineRule="auto"/>
        <w:jc w:val="center"/>
        <w:rPr>
          <w:b/>
        </w:rPr>
      </w:pPr>
    </w:p>
    <w:p w:rsidR="00472B21" w:rsidRPr="004E1D3E" w:rsidRDefault="00472B21" w:rsidP="00472B21">
      <w:pPr>
        <w:tabs>
          <w:tab w:val="left" w:pos="708"/>
          <w:tab w:val="left" w:pos="1416"/>
        </w:tabs>
        <w:spacing w:line="276" w:lineRule="auto"/>
        <w:jc w:val="both"/>
      </w:pPr>
    </w:p>
    <w:p w:rsidR="004F5CDA" w:rsidRPr="004E1D3E" w:rsidRDefault="004F5CDA" w:rsidP="00884FFF">
      <w:pPr>
        <w:tabs>
          <w:tab w:val="left" w:pos="708"/>
          <w:tab w:val="left" w:pos="1416"/>
        </w:tabs>
        <w:spacing w:line="276" w:lineRule="auto"/>
        <w:jc w:val="both"/>
        <w:rPr>
          <w:b/>
        </w:rPr>
      </w:pPr>
    </w:p>
    <w:sectPr w:rsidR="004F5CDA" w:rsidRPr="004E1D3E" w:rsidSect="00311560">
      <w:footerReference w:type="even" r:id="rId11"/>
      <w:footerReference w:type="default" r:id="rId12"/>
      <w:footnotePr>
        <w:pos w:val="beneathText"/>
      </w:footnotePr>
      <w:pgSz w:w="11905" w:h="16837"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918" w:rsidRDefault="00990918">
      <w:r>
        <w:separator/>
      </w:r>
    </w:p>
  </w:endnote>
  <w:endnote w:type="continuationSeparator" w:id="0">
    <w:p w:rsidR="00990918" w:rsidRDefault="009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Times New Roman"/>
    <w:charset w:val="00"/>
    <w:family w:val="swiss"/>
    <w:pitch w:val="variable"/>
    <w:sig w:usb0="00000203" w:usb1="00000000" w:usb2="00000000" w:usb3="00000000" w:csb0="00000005" w:csb1="00000000"/>
  </w:font>
  <w:font w:name="Proba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48E" w:rsidRDefault="001E648E">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1E648E" w:rsidRDefault="001E648E">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48E" w:rsidRDefault="001E648E">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918" w:rsidRDefault="00990918">
      <w:r>
        <w:separator/>
      </w:r>
    </w:p>
  </w:footnote>
  <w:footnote w:type="continuationSeparator" w:id="0">
    <w:p w:rsidR="00990918" w:rsidRDefault="00990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AA7"/>
    <w:multiLevelType w:val="hybridMultilevel"/>
    <w:tmpl w:val="70025502"/>
    <w:lvl w:ilvl="0" w:tplc="0419000F">
      <w:start w:val="1"/>
      <w:numFmt w:val="decimal"/>
      <w:lvlText w:val="%1."/>
      <w:lvlJc w:val="left"/>
      <w:pPr>
        <w:ind w:left="653"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77715F2"/>
    <w:multiLevelType w:val="hybridMultilevel"/>
    <w:tmpl w:val="35D6C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C74C2"/>
    <w:multiLevelType w:val="hybridMultilevel"/>
    <w:tmpl w:val="453A138A"/>
    <w:lvl w:ilvl="0" w:tplc="0419000F">
      <w:start w:val="1"/>
      <w:numFmt w:val="decimal"/>
      <w:lvlText w:val="%1."/>
      <w:lvlJc w:val="left"/>
      <w:pPr>
        <w:ind w:left="720" w:hanging="360"/>
      </w:pPr>
      <w:rPr>
        <w:rFonts w:hint="default"/>
      </w:rPr>
    </w:lvl>
    <w:lvl w:ilvl="1" w:tplc="F5EE40C0">
      <w:numFmt w:val="bullet"/>
      <w:lvlText w:val="-"/>
      <w:lvlJc w:val="left"/>
      <w:pPr>
        <w:ind w:left="1530" w:hanging="450"/>
      </w:pPr>
      <w:rPr>
        <w:rFonts w:ascii="Times New Roman" w:eastAsia="Batang"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B35AC"/>
    <w:multiLevelType w:val="hybridMultilevel"/>
    <w:tmpl w:val="856E7670"/>
    <w:lvl w:ilvl="0" w:tplc="F5EE40C0">
      <w:numFmt w:val="bullet"/>
      <w:lvlText w:val="-"/>
      <w:lvlJc w:val="left"/>
      <w:pPr>
        <w:ind w:left="1287" w:hanging="360"/>
      </w:pPr>
      <w:rPr>
        <w:rFonts w:ascii="Times New Roman" w:eastAsia="Batang"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362C85"/>
    <w:multiLevelType w:val="hybridMultilevel"/>
    <w:tmpl w:val="453A138A"/>
    <w:lvl w:ilvl="0" w:tplc="0419000F">
      <w:start w:val="1"/>
      <w:numFmt w:val="decimal"/>
      <w:lvlText w:val="%1."/>
      <w:lvlJc w:val="left"/>
      <w:pPr>
        <w:ind w:left="720" w:hanging="360"/>
      </w:pPr>
      <w:rPr>
        <w:rFonts w:hint="default"/>
      </w:rPr>
    </w:lvl>
    <w:lvl w:ilvl="1" w:tplc="F5EE40C0">
      <w:numFmt w:val="bullet"/>
      <w:lvlText w:val="-"/>
      <w:lvlJc w:val="left"/>
      <w:pPr>
        <w:ind w:left="1530" w:hanging="450"/>
      </w:pPr>
      <w:rPr>
        <w:rFonts w:ascii="Times New Roman" w:eastAsia="Batang"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C60A1"/>
    <w:multiLevelType w:val="hybridMultilevel"/>
    <w:tmpl w:val="0DF82AAE"/>
    <w:lvl w:ilvl="0" w:tplc="AD16A40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20395DCF"/>
    <w:multiLevelType w:val="hybridMultilevel"/>
    <w:tmpl w:val="20408CDA"/>
    <w:lvl w:ilvl="0" w:tplc="DE1EC8E2">
      <w:numFmt w:val="bullet"/>
      <w:lvlText w:val="-"/>
      <w:lvlJc w:val="left"/>
      <w:pPr>
        <w:ind w:left="720" w:hanging="360"/>
      </w:pPr>
      <w:rPr>
        <w:rFonts w:ascii="Times New Roman" w:hAnsi="Times New Roman" w:cs="Times New Roman" w:hint="default"/>
      </w:rPr>
    </w:lvl>
    <w:lvl w:ilvl="1" w:tplc="DE1EC8E2">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9A7EAE"/>
    <w:multiLevelType w:val="hybridMultilevel"/>
    <w:tmpl w:val="456CBF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B47531"/>
    <w:multiLevelType w:val="multilevel"/>
    <w:tmpl w:val="48100798"/>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8975F67"/>
    <w:multiLevelType w:val="hybridMultilevel"/>
    <w:tmpl w:val="3D9CE13C"/>
    <w:lvl w:ilvl="0" w:tplc="AD16A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0252C"/>
    <w:multiLevelType w:val="hybridMultilevel"/>
    <w:tmpl w:val="693C7B0E"/>
    <w:lvl w:ilvl="0" w:tplc="DE1EC8E2">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26C1DC2"/>
    <w:multiLevelType w:val="hybridMultilevel"/>
    <w:tmpl w:val="A4CEF92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60E6D36"/>
    <w:multiLevelType w:val="hybridMultilevel"/>
    <w:tmpl w:val="7DFCA160"/>
    <w:lvl w:ilvl="0" w:tplc="2E42E8E0">
      <w:numFmt w:val="bullet"/>
      <w:lvlText w:val="-"/>
      <w:lvlJc w:val="left"/>
      <w:pPr>
        <w:ind w:left="502" w:hanging="360"/>
      </w:pPr>
      <w:rPr>
        <w:rFonts w:ascii="Times New Roman" w:eastAsiaTheme="minorEastAsia"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6855AB8"/>
    <w:multiLevelType w:val="multilevel"/>
    <w:tmpl w:val="F730A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C0E69"/>
    <w:multiLevelType w:val="hybridMultilevel"/>
    <w:tmpl w:val="090EC02A"/>
    <w:lvl w:ilvl="0" w:tplc="AD16A4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204D13"/>
    <w:multiLevelType w:val="hybridMultilevel"/>
    <w:tmpl w:val="1FB015CA"/>
    <w:lvl w:ilvl="0" w:tplc="DE1EC8E2">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E55DA3"/>
    <w:multiLevelType w:val="hybridMultilevel"/>
    <w:tmpl w:val="DCC4EAC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B646312"/>
    <w:multiLevelType w:val="hybridMultilevel"/>
    <w:tmpl w:val="03BC87E8"/>
    <w:lvl w:ilvl="0" w:tplc="DE7E08C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C1C6A26"/>
    <w:multiLevelType w:val="hybridMultilevel"/>
    <w:tmpl w:val="E416CE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D79353E"/>
    <w:multiLevelType w:val="hybridMultilevel"/>
    <w:tmpl w:val="6DCCC2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60491D22"/>
    <w:multiLevelType w:val="hybridMultilevel"/>
    <w:tmpl w:val="68143AA4"/>
    <w:lvl w:ilvl="0" w:tplc="802ED33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690821B5"/>
    <w:multiLevelType w:val="hybridMultilevel"/>
    <w:tmpl w:val="A6FE09C0"/>
    <w:lvl w:ilvl="0" w:tplc="802ED33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C04BBA"/>
    <w:multiLevelType w:val="hybridMultilevel"/>
    <w:tmpl w:val="61DCD156"/>
    <w:lvl w:ilvl="0" w:tplc="12384BE0">
      <w:start w:val="2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703857B0"/>
    <w:multiLevelType w:val="hybridMultilevel"/>
    <w:tmpl w:val="9AAEACEE"/>
    <w:lvl w:ilvl="0" w:tplc="F5EE40C0">
      <w:numFmt w:val="bullet"/>
      <w:lvlText w:val="-"/>
      <w:lvlJc w:val="left"/>
      <w:pPr>
        <w:ind w:left="1287" w:hanging="360"/>
      </w:pPr>
      <w:rPr>
        <w:rFonts w:ascii="Times New Roman" w:eastAsia="Batang"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C4D7150"/>
    <w:multiLevelType w:val="hybridMultilevel"/>
    <w:tmpl w:val="2A148BDE"/>
    <w:lvl w:ilvl="0" w:tplc="DE1EC8E2">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CB62D0C"/>
    <w:multiLevelType w:val="hybridMultilevel"/>
    <w:tmpl w:val="D1960966"/>
    <w:lvl w:ilvl="0" w:tplc="57B63528">
      <w:numFmt w:val="bullet"/>
      <w:lvlText w:val="-"/>
      <w:lvlJc w:val="left"/>
      <w:pPr>
        <w:ind w:left="405" w:hanging="360"/>
      </w:pPr>
      <w:rPr>
        <w:rFonts w:ascii="Times New Roman" w:eastAsia="Times New Roman" w:hAnsi="Times New Roman" w:hint="default"/>
        <w:sz w:val="24"/>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6"/>
  </w:num>
  <w:num w:numId="2">
    <w:abstractNumId w:val="4"/>
  </w:num>
  <w:num w:numId="3">
    <w:abstractNumId w:val="14"/>
  </w:num>
  <w:num w:numId="4">
    <w:abstractNumId w:val="9"/>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5"/>
  </w:num>
  <w:num w:numId="9">
    <w:abstractNumId w:val="15"/>
  </w:num>
  <w:num w:numId="10">
    <w:abstractNumId w:val="6"/>
  </w:num>
  <w:num w:numId="11">
    <w:abstractNumId w:val="8"/>
  </w:num>
  <w:num w:numId="12">
    <w:abstractNumId w:val="3"/>
  </w:num>
  <w:num w:numId="13">
    <w:abstractNumId w:val="23"/>
  </w:num>
  <w:num w:numId="14">
    <w:abstractNumId w:val="22"/>
  </w:num>
  <w:num w:numId="15">
    <w:abstractNumId w:val="2"/>
  </w:num>
  <w:num w:numId="16">
    <w:abstractNumId w:val="6"/>
  </w:num>
  <w:num w:numId="17">
    <w:abstractNumId w:val="2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1"/>
  </w:num>
  <w:num w:numId="25">
    <w:abstractNumId w:val="0"/>
  </w:num>
  <w:num w:numId="26">
    <w:abstractNumId w:val="1"/>
  </w:num>
  <w:num w:numId="27">
    <w:abstractNumId w:val="21"/>
  </w:num>
  <w:num w:numId="2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4E"/>
    <w:rsid w:val="000023A7"/>
    <w:rsid w:val="00002692"/>
    <w:rsid w:val="00002725"/>
    <w:rsid w:val="00003DC3"/>
    <w:rsid w:val="00003E72"/>
    <w:rsid w:val="000048A6"/>
    <w:rsid w:val="00004DF0"/>
    <w:rsid w:val="0000555A"/>
    <w:rsid w:val="000055FD"/>
    <w:rsid w:val="00005A26"/>
    <w:rsid w:val="00006498"/>
    <w:rsid w:val="00006875"/>
    <w:rsid w:val="000070FC"/>
    <w:rsid w:val="00010083"/>
    <w:rsid w:val="000117F3"/>
    <w:rsid w:val="0001233D"/>
    <w:rsid w:val="000125A6"/>
    <w:rsid w:val="00014493"/>
    <w:rsid w:val="000145A8"/>
    <w:rsid w:val="00015436"/>
    <w:rsid w:val="00015863"/>
    <w:rsid w:val="00016370"/>
    <w:rsid w:val="00016AE2"/>
    <w:rsid w:val="00016C19"/>
    <w:rsid w:val="00017A64"/>
    <w:rsid w:val="00017AC1"/>
    <w:rsid w:val="00020E34"/>
    <w:rsid w:val="00021584"/>
    <w:rsid w:val="000223CC"/>
    <w:rsid w:val="000225F5"/>
    <w:rsid w:val="00022DEC"/>
    <w:rsid w:val="00024367"/>
    <w:rsid w:val="0002466E"/>
    <w:rsid w:val="000254A2"/>
    <w:rsid w:val="000255B3"/>
    <w:rsid w:val="000259B9"/>
    <w:rsid w:val="00025A5C"/>
    <w:rsid w:val="00026498"/>
    <w:rsid w:val="00026E9A"/>
    <w:rsid w:val="0002735C"/>
    <w:rsid w:val="00027DE8"/>
    <w:rsid w:val="000305F9"/>
    <w:rsid w:val="00030727"/>
    <w:rsid w:val="00030916"/>
    <w:rsid w:val="00031CDE"/>
    <w:rsid w:val="00031D0A"/>
    <w:rsid w:val="00031EF5"/>
    <w:rsid w:val="00031F49"/>
    <w:rsid w:val="000323D9"/>
    <w:rsid w:val="000324EE"/>
    <w:rsid w:val="00032A24"/>
    <w:rsid w:val="0003333F"/>
    <w:rsid w:val="000353A9"/>
    <w:rsid w:val="00035651"/>
    <w:rsid w:val="000368FD"/>
    <w:rsid w:val="00036BBA"/>
    <w:rsid w:val="00037B62"/>
    <w:rsid w:val="000400A6"/>
    <w:rsid w:val="0004023E"/>
    <w:rsid w:val="000403B1"/>
    <w:rsid w:val="0004106B"/>
    <w:rsid w:val="0004136D"/>
    <w:rsid w:val="000416F8"/>
    <w:rsid w:val="00041D8E"/>
    <w:rsid w:val="0004227C"/>
    <w:rsid w:val="000422E1"/>
    <w:rsid w:val="000423C5"/>
    <w:rsid w:val="00042528"/>
    <w:rsid w:val="00043B4B"/>
    <w:rsid w:val="00044A59"/>
    <w:rsid w:val="00045B7C"/>
    <w:rsid w:val="00045DD5"/>
    <w:rsid w:val="00045F20"/>
    <w:rsid w:val="00046AD5"/>
    <w:rsid w:val="0004727B"/>
    <w:rsid w:val="0004728E"/>
    <w:rsid w:val="0005213E"/>
    <w:rsid w:val="00053227"/>
    <w:rsid w:val="00053F8C"/>
    <w:rsid w:val="00055D8D"/>
    <w:rsid w:val="00056653"/>
    <w:rsid w:val="0005696B"/>
    <w:rsid w:val="00057C5D"/>
    <w:rsid w:val="0006003A"/>
    <w:rsid w:val="0006178E"/>
    <w:rsid w:val="00061CC3"/>
    <w:rsid w:val="000625F7"/>
    <w:rsid w:val="0006282B"/>
    <w:rsid w:val="00062940"/>
    <w:rsid w:val="00062A02"/>
    <w:rsid w:val="00065F1C"/>
    <w:rsid w:val="0006685C"/>
    <w:rsid w:val="00066FB7"/>
    <w:rsid w:val="000679F7"/>
    <w:rsid w:val="00067B65"/>
    <w:rsid w:val="00067CC8"/>
    <w:rsid w:val="0007011A"/>
    <w:rsid w:val="00070C3A"/>
    <w:rsid w:val="00071802"/>
    <w:rsid w:val="00071DBE"/>
    <w:rsid w:val="000722F3"/>
    <w:rsid w:val="00072975"/>
    <w:rsid w:val="00072FEB"/>
    <w:rsid w:val="000748E6"/>
    <w:rsid w:val="0007498C"/>
    <w:rsid w:val="00074C11"/>
    <w:rsid w:val="00074C42"/>
    <w:rsid w:val="0007525C"/>
    <w:rsid w:val="0007547E"/>
    <w:rsid w:val="00076027"/>
    <w:rsid w:val="000765E7"/>
    <w:rsid w:val="0007682B"/>
    <w:rsid w:val="00077617"/>
    <w:rsid w:val="000800EE"/>
    <w:rsid w:val="0008025F"/>
    <w:rsid w:val="00081284"/>
    <w:rsid w:val="00081BF8"/>
    <w:rsid w:val="000826F3"/>
    <w:rsid w:val="00082D12"/>
    <w:rsid w:val="000834AA"/>
    <w:rsid w:val="000846BB"/>
    <w:rsid w:val="00085592"/>
    <w:rsid w:val="00087932"/>
    <w:rsid w:val="00091859"/>
    <w:rsid w:val="00092533"/>
    <w:rsid w:val="00092C7B"/>
    <w:rsid w:val="000939BC"/>
    <w:rsid w:val="00093BA1"/>
    <w:rsid w:val="00094349"/>
    <w:rsid w:val="00094CC0"/>
    <w:rsid w:val="00094D82"/>
    <w:rsid w:val="000951AA"/>
    <w:rsid w:val="00095258"/>
    <w:rsid w:val="000954F4"/>
    <w:rsid w:val="0009619A"/>
    <w:rsid w:val="00096563"/>
    <w:rsid w:val="00096A5D"/>
    <w:rsid w:val="000975BC"/>
    <w:rsid w:val="00097CD5"/>
    <w:rsid w:val="00097E7E"/>
    <w:rsid w:val="000A0659"/>
    <w:rsid w:val="000A07CC"/>
    <w:rsid w:val="000A0DC0"/>
    <w:rsid w:val="000A1197"/>
    <w:rsid w:val="000A1615"/>
    <w:rsid w:val="000A16AD"/>
    <w:rsid w:val="000A3F7E"/>
    <w:rsid w:val="000A4AD5"/>
    <w:rsid w:val="000A5134"/>
    <w:rsid w:val="000A55C2"/>
    <w:rsid w:val="000A59A4"/>
    <w:rsid w:val="000A5AF3"/>
    <w:rsid w:val="000A5B5C"/>
    <w:rsid w:val="000A745B"/>
    <w:rsid w:val="000A7D6B"/>
    <w:rsid w:val="000B0B91"/>
    <w:rsid w:val="000B1137"/>
    <w:rsid w:val="000B11A5"/>
    <w:rsid w:val="000B1280"/>
    <w:rsid w:val="000B197D"/>
    <w:rsid w:val="000B200B"/>
    <w:rsid w:val="000B29D2"/>
    <w:rsid w:val="000B3BF8"/>
    <w:rsid w:val="000B3C6E"/>
    <w:rsid w:val="000B4BF7"/>
    <w:rsid w:val="000B7133"/>
    <w:rsid w:val="000B76F9"/>
    <w:rsid w:val="000C0365"/>
    <w:rsid w:val="000C0479"/>
    <w:rsid w:val="000C1353"/>
    <w:rsid w:val="000C1A95"/>
    <w:rsid w:val="000C1C03"/>
    <w:rsid w:val="000C29B8"/>
    <w:rsid w:val="000C32FA"/>
    <w:rsid w:val="000C3667"/>
    <w:rsid w:val="000C369F"/>
    <w:rsid w:val="000C3AF9"/>
    <w:rsid w:val="000C44B8"/>
    <w:rsid w:val="000C4584"/>
    <w:rsid w:val="000C4B25"/>
    <w:rsid w:val="000C4B9B"/>
    <w:rsid w:val="000C4D86"/>
    <w:rsid w:val="000C5E52"/>
    <w:rsid w:val="000C6B30"/>
    <w:rsid w:val="000C771F"/>
    <w:rsid w:val="000C7AFB"/>
    <w:rsid w:val="000D20DC"/>
    <w:rsid w:val="000D2AB0"/>
    <w:rsid w:val="000D42A4"/>
    <w:rsid w:val="000D461C"/>
    <w:rsid w:val="000D4870"/>
    <w:rsid w:val="000D4B32"/>
    <w:rsid w:val="000D519A"/>
    <w:rsid w:val="000D625C"/>
    <w:rsid w:val="000D7583"/>
    <w:rsid w:val="000E0640"/>
    <w:rsid w:val="000E0F5B"/>
    <w:rsid w:val="000E250D"/>
    <w:rsid w:val="000E2C16"/>
    <w:rsid w:val="000E419E"/>
    <w:rsid w:val="000E4260"/>
    <w:rsid w:val="000E453B"/>
    <w:rsid w:val="000E4BC0"/>
    <w:rsid w:val="000E5140"/>
    <w:rsid w:val="000E58AC"/>
    <w:rsid w:val="000E6077"/>
    <w:rsid w:val="000E6542"/>
    <w:rsid w:val="000E6A05"/>
    <w:rsid w:val="000E6E9A"/>
    <w:rsid w:val="000E7202"/>
    <w:rsid w:val="000E7BCC"/>
    <w:rsid w:val="000E7CF7"/>
    <w:rsid w:val="000E7F6D"/>
    <w:rsid w:val="000F0B4F"/>
    <w:rsid w:val="000F0B51"/>
    <w:rsid w:val="000F12F0"/>
    <w:rsid w:val="000F1A88"/>
    <w:rsid w:val="000F21AE"/>
    <w:rsid w:val="000F2A0D"/>
    <w:rsid w:val="000F38F2"/>
    <w:rsid w:val="000F5148"/>
    <w:rsid w:val="000F534A"/>
    <w:rsid w:val="000F696F"/>
    <w:rsid w:val="000F7150"/>
    <w:rsid w:val="000F7209"/>
    <w:rsid w:val="000F77A2"/>
    <w:rsid w:val="00100721"/>
    <w:rsid w:val="00100F4E"/>
    <w:rsid w:val="00101426"/>
    <w:rsid w:val="0010293E"/>
    <w:rsid w:val="001029B2"/>
    <w:rsid w:val="00103080"/>
    <w:rsid w:val="001035BD"/>
    <w:rsid w:val="0010385D"/>
    <w:rsid w:val="001042C9"/>
    <w:rsid w:val="00104CA0"/>
    <w:rsid w:val="0010539D"/>
    <w:rsid w:val="00105B96"/>
    <w:rsid w:val="001071C4"/>
    <w:rsid w:val="001101E7"/>
    <w:rsid w:val="00110C7E"/>
    <w:rsid w:val="00110E53"/>
    <w:rsid w:val="00111195"/>
    <w:rsid w:val="00111918"/>
    <w:rsid w:val="00111920"/>
    <w:rsid w:val="00111BA5"/>
    <w:rsid w:val="00111DBE"/>
    <w:rsid w:val="00112086"/>
    <w:rsid w:val="00112094"/>
    <w:rsid w:val="00112177"/>
    <w:rsid w:val="00112469"/>
    <w:rsid w:val="0011295F"/>
    <w:rsid w:val="00115BBE"/>
    <w:rsid w:val="00116480"/>
    <w:rsid w:val="001165B5"/>
    <w:rsid w:val="00116C6E"/>
    <w:rsid w:val="00117CBB"/>
    <w:rsid w:val="0012069C"/>
    <w:rsid w:val="00120B23"/>
    <w:rsid w:val="00122319"/>
    <w:rsid w:val="00122D44"/>
    <w:rsid w:val="00122F98"/>
    <w:rsid w:val="00124960"/>
    <w:rsid w:val="00124D8D"/>
    <w:rsid w:val="00125939"/>
    <w:rsid w:val="001262C0"/>
    <w:rsid w:val="001300C8"/>
    <w:rsid w:val="0013046A"/>
    <w:rsid w:val="00130E49"/>
    <w:rsid w:val="00131105"/>
    <w:rsid w:val="001318AD"/>
    <w:rsid w:val="00131FD9"/>
    <w:rsid w:val="001324A9"/>
    <w:rsid w:val="001327B9"/>
    <w:rsid w:val="001334FA"/>
    <w:rsid w:val="00134261"/>
    <w:rsid w:val="001344F6"/>
    <w:rsid w:val="00134C23"/>
    <w:rsid w:val="00135250"/>
    <w:rsid w:val="00135CDB"/>
    <w:rsid w:val="001360A2"/>
    <w:rsid w:val="001366F8"/>
    <w:rsid w:val="001376C1"/>
    <w:rsid w:val="00137827"/>
    <w:rsid w:val="001407DB"/>
    <w:rsid w:val="001411BB"/>
    <w:rsid w:val="00141511"/>
    <w:rsid w:val="00142DAE"/>
    <w:rsid w:val="00143069"/>
    <w:rsid w:val="00143F4E"/>
    <w:rsid w:val="001441BA"/>
    <w:rsid w:val="001446A5"/>
    <w:rsid w:val="0014516A"/>
    <w:rsid w:val="00145202"/>
    <w:rsid w:val="00150703"/>
    <w:rsid w:val="00150DF6"/>
    <w:rsid w:val="00150F66"/>
    <w:rsid w:val="001513E3"/>
    <w:rsid w:val="00151550"/>
    <w:rsid w:val="00153900"/>
    <w:rsid w:val="00153BB4"/>
    <w:rsid w:val="001541F0"/>
    <w:rsid w:val="00154B06"/>
    <w:rsid w:val="00154BE6"/>
    <w:rsid w:val="001553F3"/>
    <w:rsid w:val="00155551"/>
    <w:rsid w:val="00155854"/>
    <w:rsid w:val="00155F7D"/>
    <w:rsid w:val="00156ACA"/>
    <w:rsid w:val="00156EDA"/>
    <w:rsid w:val="00156FAE"/>
    <w:rsid w:val="00157509"/>
    <w:rsid w:val="00160162"/>
    <w:rsid w:val="00160CCF"/>
    <w:rsid w:val="00160E0A"/>
    <w:rsid w:val="00162289"/>
    <w:rsid w:val="0016232A"/>
    <w:rsid w:val="00162A42"/>
    <w:rsid w:val="00162F3B"/>
    <w:rsid w:val="001635CD"/>
    <w:rsid w:val="001639AC"/>
    <w:rsid w:val="00163E72"/>
    <w:rsid w:val="00164240"/>
    <w:rsid w:val="001644CA"/>
    <w:rsid w:val="001656B3"/>
    <w:rsid w:val="00165B05"/>
    <w:rsid w:val="00166672"/>
    <w:rsid w:val="0016700D"/>
    <w:rsid w:val="0016725F"/>
    <w:rsid w:val="00167F43"/>
    <w:rsid w:val="00170143"/>
    <w:rsid w:val="0017142E"/>
    <w:rsid w:val="00171848"/>
    <w:rsid w:val="0017199F"/>
    <w:rsid w:val="00171A13"/>
    <w:rsid w:val="00171B3B"/>
    <w:rsid w:val="00174506"/>
    <w:rsid w:val="0017637F"/>
    <w:rsid w:val="001778DC"/>
    <w:rsid w:val="0017794F"/>
    <w:rsid w:val="0018061E"/>
    <w:rsid w:val="00180E72"/>
    <w:rsid w:val="00180E7C"/>
    <w:rsid w:val="00181160"/>
    <w:rsid w:val="001816D1"/>
    <w:rsid w:val="001819A7"/>
    <w:rsid w:val="001825E2"/>
    <w:rsid w:val="00182DAE"/>
    <w:rsid w:val="001830D2"/>
    <w:rsid w:val="0018324A"/>
    <w:rsid w:val="001836C6"/>
    <w:rsid w:val="001841D4"/>
    <w:rsid w:val="001843BF"/>
    <w:rsid w:val="0018471D"/>
    <w:rsid w:val="00184D5A"/>
    <w:rsid w:val="00184F64"/>
    <w:rsid w:val="001851FE"/>
    <w:rsid w:val="00185324"/>
    <w:rsid w:val="00185FA6"/>
    <w:rsid w:val="00186313"/>
    <w:rsid w:val="00186BB3"/>
    <w:rsid w:val="001875D4"/>
    <w:rsid w:val="001876C0"/>
    <w:rsid w:val="00187AA9"/>
    <w:rsid w:val="00187FD3"/>
    <w:rsid w:val="00190C59"/>
    <w:rsid w:val="00191324"/>
    <w:rsid w:val="00192B4A"/>
    <w:rsid w:val="0019343C"/>
    <w:rsid w:val="00193BCE"/>
    <w:rsid w:val="00194321"/>
    <w:rsid w:val="00194B4E"/>
    <w:rsid w:val="001968F2"/>
    <w:rsid w:val="00197351"/>
    <w:rsid w:val="001A06B2"/>
    <w:rsid w:val="001A18CF"/>
    <w:rsid w:val="001A1BA6"/>
    <w:rsid w:val="001A1DA2"/>
    <w:rsid w:val="001A2294"/>
    <w:rsid w:val="001A2E8D"/>
    <w:rsid w:val="001A3D38"/>
    <w:rsid w:val="001A5D47"/>
    <w:rsid w:val="001A6416"/>
    <w:rsid w:val="001A65A2"/>
    <w:rsid w:val="001A75B1"/>
    <w:rsid w:val="001B0523"/>
    <w:rsid w:val="001B080A"/>
    <w:rsid w:val="001B17F3"/>
    <w:rsid w:val="001B20C5"/>
    <w:rsid w:val="001B26A7"/>
    <w:rsid w:val="001B317F"/>
    <w:rsid w:val="001B337C"/>
    <w:rsid w:val="001B51A9"/>
    <w:rsid w:val="001B557A"/>
    <w:rsid w:val="001B560F"/>
    <w:rsid w:val="001B5C9E"/>
    <w:rsid w:val="001B5D78"/>
    <w:rsid w:val="001B71B3"/>
    <w:rsid w:val="001B78CB"/>
    <w:rsid w:val="001C0AAC"/>
    <w:rsid w:val="001C0ABC"/>
    <w:rsid w:val="001C0B45"/>
    <w:rsid w:val="001C103C"/>
    <w:rsid w:val="001C109E"/>
    <w:rsid w:val="001C11C6"/>
    <w:rsid w:val="001C18F4"/>
    <w:rsid w:val="001C3D8D"/>
    <w:rsid w:val="001C3E1E"/>
    <w:rsid w:val="001C3EE0"/>
    <w:rsid w:val="001C43AE"/>
    <w:rsid w:val="001C4C4D"/>
    <w:rsid w:val="001C5BA0"/>
    <w:rsid w:val="001C6259"/>
    <w:rsid w:val="001C6F44"/>
    <w:rsid w:val="001C76D3"/>
    <w:rsid w:val="001D0535"/>
    <w:rsid w:val="001D1D5A"/>
    <w:rsid w:val="001D28FE"/>
    <w:rsid w:val="001D303C"/>
    <w:rsid w:val="001D30F5"/>
    <w:rsid w:val="001D3702"/>
    <w:rsid w:val="001D412E"/>
    <w:rsid w:val="001D4D49"/>
    <w:rsid w:val="001D4E44"/>
    <w:rsid w:val="001D67F6"/>
    <w:rsid w:val="001D6C15"/>
    <w:rsid w:val="001E076E"/>
    <w:rsid w:val="001E094D"/>
    <w:rsid w:val="001E150A"/>
    <w:rsid w:val="001E16E0"/>
    <w:rsid w:val="001E179A"/>
    <w:rsid w:val="001E23CF"/>
    <w:rsid w:val="001E3CBA"/>
    <w:rsid w:val="001E4AEE"/>
    <w:rsid w:val="001E648E"/>
    <w:rsid w:val="001E702C"/>
    <w:rsid w:val="001E75CB"/>
    <w:rsid w:val="001E78A6"/>
    <w:rsid w:val="001E7E40"/>
    <w:rsid w:val="001E7F01"/>
    <w:rsid w:val="001F0268"/>
    <w:rsid w:val="001F0275"/>
    <w:rsid w:val="001F0776"/>
    <w:rsid w:val="001F109B"/>
    <w:rsid w:val="001F1614"/>
    <w:rsid w:val="001F164A"/>
    <w:rsid w:val="001F1959"/>
    <w:rsid w:val="001F1D5A"/>
    <w:rsid w:val="001F368E"/>
    <w:rsid w:val="001F390D"/>
    <w:rsid w:val="001F3CE8"/>
    <w:rsid w:val="001F4565"/>
    <w:rsid w:val="001F4CF2"/>
    <w:rsid w:val="001F50E9"/>
    <w:rsid w:val="001F5CE7"/>
    <w:rsid w:val="001F68C7"/>
    <w:rsid w:val="001F77C7"/>
    <w:rsid w:val="002000C4"/>
    <w:rsid w:val="0020082F"/>
    <w:rsid w:val="00202020"/>
    <w:rsid w:val="00202A6E"/>
    <w:rsid w:val="00202AC7"/>
    <w:rsid w:val="00202DA9"/>
    <w:rsid w:val="00203245"/>
    <w:rsid w:val="00203AB7"/>
    <w:rsid w:val="0020523B"/>
    <w:rsid w:val="00205515"/>
    <w:rsid w:val="00205F3C"/>
    <w:rsid w:val="00206A16"/>
    <w:rsid w:val="00206A8C"/>
    <w:rsid w:val="002079E8"/>
    <w:rsid w:val="00210822"/>
    <w:rsid w:val="00212D0B"/>
    <w:rsid w:val="002130F6"/>
    <w:rsid w:val="0021471E"/>
    <w:rsid w:val="00214803"/>
    <w:rsid w:val="00214D9D"/>
    <w:rsid w:val="00214FF0"/>
    <w:rsid w:val="0021510E"/>
    <w:rsid w:val="0021531E"/>
    <w:rsid w:val="00215975"/>
    <w:rsid w:val="00215FA0"/>
    <w:rsid w:val="0021635C"/>
    <w:rsid w:val="002177F3"/>
    <w:rsid w:val="00217C1C"/>
    <w:rsid w:val="00220237"/>
    <w:rsid w:val="00220FC8"/>
    <w:rsid w:val="00221611"/>
    <w:rsid w:val="0022176B"/>
    <w:rsid w:val="00221B9F"/>
    <w:rsid w:val="002227DD"/>
    <w:rsid w:val="00222A27"/>
    <w:rsid w:val="00222A7B"/>
    <w:rsid w:val="002239D9"/>
    <w:rsid w:val="00223C7E"/>
    <w:rsid w:val="00223ED3"/>
    <w:rsid w:val="0022402A"/>
    <w:rsid w:val="002248CF"/>
    <w:rsid w:val="00224C6A"/>
    <w:rsid w:val="00224EA4"/>
    <w:rsid w:val="00225042"/>
    <w:rsid w:val="00225159"/>
    <w:rsid w:val="002251CD"/>
    <w:rsid w:val="00225276"/>
    <w:rsid w:val="00225B1D"/>
    <w:rsid w:val="00225E26"/>
    <w:rsid w:val="00226771"/>
    <w:rsid w:val="002277A4"/>
    <w:rsid w:val="002300C2"/>
    <w:rsid w:val="002303A5"/>
    <w:rsid w:val="00230F61"/>
    <w:rsid w:val="002318D1"/>
    <w:rsid w:val="00232471"/>
    <w:rsid w:val="00233590"/>
    <w:rsid w:val="00233711"/>
    <w:rsid w:val="00234A2A"/>
    <w:rsid w:val="00234D35"/>
    <w:rsid w:val="00236BD4"/>
    <w:rsid w:val="00237BF7"/>
    <w:rsid w:val="00240B59"/>
    <w:rsid w:val="00241097"/>
    <w:rsid w:val="00241417"/>
    <w:rsid w:val="002449F4"/>
    <w:rsid w:val="002456C4"/>
    <w:rsid w:val="00246D80"/>
    <w:rsid w:val="00247F34"/>
    <w:rsid w:val="002502C8"/>
    <w:rsid w:val="0025069D"/>
    <w:rsid w:val="002515DE"/>
    <w:rsid w:val="00252205"/>
    <w:rsid w:val="002544C4"/>
    <w:rsid w:val="00255576"/>
    <w:rsid w:val="00257632"/>
    <w:rsid w:val="002606EF"/>
    <w:rsid w:val="00260D75"/>
    <w:rsid w:val="00260F88"/>
    <w:rsid w:val="00261159"/>
    <w:rsid w:val="00261572"/>
    <w:rsid w:val="00261E5A"/>
    <w:rsid w:val="002629DE"/>
    <w:rsid w:val="00262A9E"/>
    <w:rsid w:val="00263111"/>
    <w:rsid w:val="00263709"/>
    <w:rsid w:val="00264220"/>
    <w:rsid w:val="002646FE"/>
    <w:rsid w:val="0026544A"/>
    <w:rsid w:val="002656EC"/>
    <w:rsid w:val="002660E7"/>
    <w:rsid w:val="00266174"/>
    <w:rsid w:val="0026624D"/>
    <w:rsid w:val="002662D8"/>
    <w:rsid w:val="00266D5A"/>
    <w:rsid w:val="0027040D"/>
    <w:rsid w:val="0027083B"/>
    <w:rsid w:val="00271E1D"/>
    <w:rsid w:val="00273531"/>
    <w:rsid w:val="0027417A"/>
    <w:rsid w:val="00274E42"/>
    <w:rsid w:val="00274EF5"/>
    <w:rsid w:val="00274FDC"/>
    <w:rsid w:val="00275169"/>
    <w:rsid w:val="002761B4"/>
    <w:rsid w:val="002762B1"/>
    <w:rsid w:val="00276580"/>
    <w:rsid w:val="002769D4"/>
    <w:rsid w:val="00276C13"/>
    <w:rsid w:val="0027726A"/>
    <w:rsid w:val="00277FA7"/>
    <w:rsid w:val="0028027A"/>
    <w:rsid w:val="002815ED"/>
    <w:rsid w:val="0028172C"/>
    <w:rsid w:val="00281895"/>
    <w:rsid w:val="00282F3C"/>
    <w:rsid w:val="002863FB"/>
    <w:rsid w:val="0028764B"/>
    <w:rsid w:val="00287932"/>
    <w:rsid w:val="0029090F"/>
    <w:rsid w:val="00290BF1"/>
    <w:rsid w:val="0029133B"/>
    <w:rsid w:val="00292EA7"/>
    <w:rsid w:val="002940D6"/>
    <w:rsid w:val="00294641"/>
    <w:rsid w:val="00294BF1"/>
    <w:rsid w:val="00296489"/>
    <w:rsid w:val="00296B90"/>
    <w:rsid w:val="00296CB6"/>
    <w:rsid w:val="00297434"/>
    <w:rsid w:val="00297DA4"/>
    <w:rsid w:val="002A05E9"/>
    <w:rsid w:val="002A1FEC"/>
    <w:rsid w:val="002A3A39"/>
    <w:rsid w:val="002A3A8B"/>
    <w:rsid w:val="002A3C88"/>
    <w:rsid w:val="002A471A"/>
    <w:rsid w:val="002A4EF5"/>
    <w:rsid w:val="002A59C7"/>
    <w:rsid w:val="002A5FF9"/>
    <w:rsid w:val="002A7DC6"/>
    <w:rsid w:val="002A7E0D"/>
    <w:rsid w:val="002B01EF"/>
    <w:rsid w:val="002B07EE"/>
    <w:rsid w:val="002B0BAC"/>
    <w:rsid w:val="002B0F37"/>
    <w:rsid w:val="002B1572"/>
    <w:rsid w:val="002B17A8"/>
    <w:rsid w:val="002B1926"/>
    <w:rsid w:val="002B1C09"/>
    <w:rsid w:val="002B216D"/>
    <w:rsid w:val="002B2500"/>
    <w:rsid w:val="002B3167"/>
    <w:rsid w:val="002B3BF5"/>
    <w:rsid w:val="002B5505"/>
    <w:rsid w:val="002B576A"/>
    <w:rsid w:val="002C0658"/>
    <w:rsid w:val="002C175A"/>
    <w:rsid w:val="002C26E2"/>
    <w:rsid w:val="002C34F1"/>
    <w:rsid w:val="002C42B7"/>
    <w:rsid w:val="002C46B9"/>
    <w:rsid w:val="002C5695"/>
    <w:rsid w:val="002C5BC4"/>
    <w:rsid w:val="002C6D30"/>
    <w:rsid w:val="002C7DC7"/>
    <w:rsid w:val="002D0A82"/>
    <w:rsid w:val="002D19EE"/>
    <w:rsid w:val="002D1C9B"/>
    <w:rsid w:val="002D1FE9"/>
    <w:rsid w:val="002D2F1F"/>
    <w:rsid w:val="002D30E0"/>
    <w:rsid w:val="002D451A"/>
    <w:rsid w:val="002D4F57"/>
    <w:rsid w:val="002D5381"/>
    <w:rsid w:val="002D5CAD"/>
    <w:rsid w:val="002D6261"/>
    <w:rsid w:val="002D64D0"/>
    <w:rsid w:val="002D6907"/>
    <w:rsid w:val="002D72F6"/>
    <w:rsid w:val="002D7F78"/>
    <w:rsid w:val="002E15C2"/>
    <w:rsid w:val="002E20E8"/>
    <w:rsid w:val="002E2C88"/>
    <w:rsid w:val="002E574F"/>
    <w:rsid w:val="002E69AD"/>
    <w:rsid w:val="002E7701"/>
    <w:rsid w:val="002E7B8D"/>
    <w:rsid w:val="002F06E0"/>
    <w:rsid w:val="002F0B42"/>
    <w:rsid w:val="002F2132"/>
    <w:rsid w:val="002F3855"/>
    <w:rsid w:val="002F3F94"/>
    <w:rsid w:val="002F4D0F"/>
    <w:rsid w:val="002F5FF9"/>
    <w:rsid w:val="002F6338"/>
    <w:rsid w:val="002F68AD"/>
    <w:rsid w:val="002F6F0C"/>
    <w:rsid w:val="002F7AF4"/>
    <w:rsid w:val="00300CA8"/>
    <w:rsid w:val="00301552"/>
    <w:rsid w:val="003060CD"/>
    <w:rsid w:val="003061FF"/>
    <w:rsid w:val="00306869"/>
    <w:rsid w:val="00307B19"/>
    <w:rsid w:val="00310986"/>
    <w:rsid w:val="00310DB2"/>
    <w:rsid w:val="0031109D"/>
    <w:rsid w:val="00311560"/>
    <w:rsid w:val="00312486"/>
    <w:rsid w:val="003127EB"/>
    <w:rsid w:val="00312A59"/>
    <w:rsid w:val="00314559"/>
    <w:rsid w:val="003147BB"/>
    <w:rsid w:val="00314E92"/>
    <w:rsid w:val="00315A95"/>
    <w:rsid w:val="00315A9E"/>
    <w:rsid w:val="00316F60"/>
    <w:rsid w:val="00317250"/>
    <w:rsid w:val="0031749B"/>
    <w:rsid w:val="0031790A"/>
    <w:rsid w:val="00317CED"/>
    <w:rsid w:val="00317EDA"/>
    <w:rsid w:val="003207AF"/>
    <w:rsid w:val="00321253"/>
    <w:rsid w:val="00322016"/>
    <w:rsid w:val="00322B06"/>
    <w:rsid w:val="00323727"/>
    <w:rsid w:val="00323858"/>
    <w:rsid w:val="00323E43"/>
    <w:rsid w:val="00324DCA"/>
    <w:rsid w:val="00324E69"/>
    <w:rsid w:val="00325401"/>
    <w:rsid w:val="00325A67"/>
    <w:rsid w:val="00325B05"/>
    <w:rsid w:val="00326275"/>
    <w:rsid w:val="00326A9C"/>
    <w:rsid w:val="00330147"/>
    <w:rsid w:val="00330EDA"/>
    <w:rsid w:val="00331311"/>
    <w:rsid w:val="00331CC3"/>
    <w:rsid w:val="003323B2"/>
    <w:rsid w:val="00333293"/>
    <w:rsid w:val="00333FB7"/>
    <w:rsid w:val="00335CA9"/>
    <w:rsid w:val="00336061"/>
    <w:rsid w:val="0033641C"/>
    <w:rsid w:val="0033695F"/>
    <w:rsid w:val="0033722A"/>
    <w:rsid w:val="003401D5"/>
    <w:rsid w:val="00342283"/>
    <w:rsid w:val="00342293"/>
    <w:rsid w:val="00342756"/>
    <w:rsid w:val="00342AD2"/>
    <w:rsid w:val="003436B6"/>
    <w:rsid w:val="00343913"/>
    <w:rsid w:val="00343ABF"/>
    <w:rsid w:val="00343D8F"/>
    <w:rsid w:val="00343E32"/>
    <w:rsid w:val="003442D7"/>
    <w:rsid w:val="00345050"/>
    <w:rsid w:val="003451F0"/>
    <w:rsid w:val="003456CB"/>
    <w:rsid w:val="00345824"/>
    <w:rsid w:val="00345D78"/>
    <w:rsid w:val="003461F2"/>
    <w:rsid w:val="0034648E"/>
    <w:rsid w:val="003467B3"/>
    <w:rsid w:val="00347C55"/>
    <w:rsid w:val="003501BE"/>
    <w:rsid w:val="00350441"/>
    <w:rsid w:val="00351412"/>
    <w:rsid w:val="00351AF8"/>
    <w:rsid w:val="003520B1"/>
    <w:rsid w:val="0035244E"/>
    <w:rsid w:val="00353657"/>
    <w:rsid w:val="00353D9D"/>
    <w:rsid w:val="003546D4"/>
    <w:rsid w:val="0035580A"/>
    <w:rsid w:val="00355EB8"/>
    <w:rsid w:val="00356371"/>
    <w:rsid w:val="00356D95"/>
    <w:rsid w:val="00357DE2"/>
    <w:rsid w:val="003605F6"/>
    <w:rsid w:val="00360B6B"/>
    <w:rsid w:val="003625B6"/>
    <w:rsid w:val="0036281E"/>
    <w:rsid w:val="00363D43"/>
    <w:rsid w:val="003647E5"/>
    <w:rsid w:val="00364CBA"/>
    <w:rsid w:val="0036527B"/>
    <w:rsid w:val="00366253"/>
    <w:rsid w:val="00366CEA"/>
    <w:rsid w:val="003670F6"/>
    <w:rsid w:val="003707B0"/>
    <w:rsid w:val="003712D8"/>
    <w:rsid w:val="00371AE6"/>
    <w:rsid w:val="00371BEC"/>
    <w:rsid w:val="00373B25"/>
    <w:rsid w:val="00373E45"/>
    <w:rsid w:val="00375763"/>
    <w:rsid w:val="00380203"/>
    <w:rsid w:val="003805F9"/>
    <w:rsid w:val="00380B5D"/>
    <w:rsid w:val="00380B81"/>
    <w:rsid w:val="003812AB"/>
    <w:rsid w:val="003815CE"/>
    <w:rsid w:val="00381F14"/>
    <w:rsid w:val="00381F51"/>
    <w:rsid w:val="00382576"/>
    <w:rsid w:val="00383559"/>
    <w:rsid w:val="00383C4E"/>
    <w:rsid w:val="00384596"/>
    <w:rsid w:val="00384BE8"/>
    <w:rsid w:val="003908F4"/>
    <w:rsid w:val="00391BD2"/>
    <w:rsid w:val="00391DC2"/>
    <w:rsid w:val="0039226D"/>
    <w:rsid w:val="00392C83"/>
    <w:rsid w:val="00392C85"/>
    <w:rsid w:val="00393374"/>
    <w:rsid w:val="003935F8"/>
    <w:rsid w:val="00393AEA"/>
    <w:rsid w:val="003941AD"/>
    <w:rsid w:val="00395875"/>
    <w:rsid w:val="00396EC1"/>
    <w:rsid w:val="00397A7E"/>
    <w:rsid w:val="00397E35"/>
    <w:rsid w:val="003A16F4"/>
    <w:rsid w:val="003A1CC9"/>
    <w:rsid w:val="003A1CD2"/>
    <w:rsid w:val="003A2146"/>
    <w:rsid w:val="003A25A8"/>
    <w:rsid w:val="003A2D65"/>
    <w:rsid w:val="003A3B74"/>
    <w:rsid w:val="003A3BBB"/>
    <w:rsid w:val="003A3CF8"/>
    <w:rsid w:val="003A3D60"/>
    <w:rsid w:val="003A41A0"/>
    <w:rsid w:val="003A41B8"/>
    <w:rsid w:val="003A50E7"/>
    <w:rsid w:val="003A5AD1"/>
    <w:rsid w:val="003A5B96"/>
    <w:rsid w:val="003A5F88"/>
    <w:rsid w:val="003A6C53"/>
    <w:rsid w:val="003B0235"/>
    <w:rsid w:val="003B0748"/>
    <w:rsid w:val="003B1B27"/>
    <w:rsid w:val="003B227A"/>
    <w:rsid w:val="003B2488"/>
    <w:rsid w:val="003B2A5F"/>
    <w:rsid w:val="003B33A2"/>
    <w:rsid w:val="003B4422"/>
    <w:rsid w:val="003B4A73"/>
    <w:rsid w:val="003B4D8B"/>
    <w:rsid w:val="003B4F43"/>
    <w:rsid w:val="003B5F37"/>
    <w:rsid w:val="003B6A42"/>
    <w:rsid w:val="003B6BC8"/>
    <w:rsid w:val="003B6CF7"/>
    <w:rsid w:val="003B7468"/>
    <w:rsid w:val="003B7D24"/>
    <w:rsid w:val="003C0814"/>
    <w:rsid w:val="003C0B2A"/>
    <w:rsid w:val="003C0D58"/>
    <w:rsid w:val="003C10F1"/>
    <w:rsid w:val="003C145C"/>
    <w:rsid w:val="003C2903"/>
    <w:rsid w:val="003C3851"/>
    <w:rsid w:val="003C4E8D"/>
    <w:rsid w:val="003C5E04"/>
    <w:rsid w:val="003C6A53"/>
    <w:rsid w:val="003C776C"/>
    <w:rsid w:val="003D0164"/>
    <w:rsid w:val="003D03B2"/>
    <w:rsid w:val="003D160F"/>
    <w:rsid w:val="003D1D01"/>
    <w:rsid w:val="003D1D93"/>
    <w:rsid w:val="003D2163"/>
    <w:rsid w:val="003D26B8"/>
    <w:rsid w:val="003D4074"/>
    <w:rsid w:val="003D43C0"/>
    <w:rsid w:val="003D43EB"/>
    <w:rsid w:val="003D4F49"/>
    <w:rsid w:val="003D5175"/>
    <w:rsid w:val="003D7047"/>
    <w:rsid w:val="003D7A0F"/>
    <w:rsid w:val="003E0D14"/>
    <w:rsid w:val="003E0EA8"/>
    <w:rsid w:val="003E11BE"/>
    <w:rsid w:val="003E146D"/>
    <w:rsid w:val="003E1D6A"/>
    <w:rsid w:val="003E1D7C"/>
    <w:rsid w:val="003E2AB8"/>
    <w:rsid w:val="003E4AFD"/>
    <w:rsid w:val="003E4B0E"/>
    <w:rsid w:val="003E5740"/>
    <w:rsid w:val="003E57E1"/>
    <w:rsid w:val="003E586C"/>
    <w:rsid w:val="003E600A"/>
    <w:rsid w:val="003E653B"/>
    <w:rsid w:val="003E7645"/>
    <w:rsid w:val="003E7654"/>
    <w:rsid w:val="003F0778"/>
    <w:rsid w:val="003F0A20"/>
    <w:rsid w:val="003F1910"/>
    <w:rsid w:val="003F1D63"/>
    <w:rsid w:val="003F203D"/>
    <w:rsid w:val="003F305F"/>
    <w:rsid w:val="003F3DB2"/>
    <w:rsid w:val="003F4854"/>
    <w:rsid w:val="003F4F79"/>
    <w:rsid w:val="003F6045"/>
    <w:rsid w:val="003F605C"/>
    <w:rsid w:val="003F6247"/>
    <w:rsid w:val="003F634C"/>
    <w:rsid w:val="003F65F9"/>
    <w:rsid w:val="003F6BE5"/>
    <w:rsid w:val="003F7782"/>
    <w:rsid w:val="003F7F05"/>
    <w:rsid w:val="0040027C"/>
    <w:rsid w:val="0040071E"/>
    <w:rsid w:val="00401377"/>
    <w:rsid w:val="00401F8A"/>
    <w:rsid w:val="00401FE9"/>
    <w:rsid w:val="0040275F"/>
    <w:rsid w:val="00402B32"/>
    <w:rsid w:val="004034A4"/>
    <w:rsid w:val="004038B8"/>
    <w:rsid w:val="0040396A"/>
    <w:rsid w:val="0040474D"/>
    <w:rsid w:val="004049C9"/>
    <w:rsid w:val="00405203"/>
    <w:rsid w:val="00407255"/>
    <w:rsid w:val="004072A1"/>
    <w:rsid w:val="004075B3"/>
    <w:rsid w:val="0041027B"/>
    <w:rsid w:val="004116D5"/>
    <w:rsid w:val="00412006"/>
    <w:rsid w:val="00412D4E"/>
    <w:rsid w:val="00413F8A"/>
    <w:rsid w:val="0041406B"/>
    <w:rsid w:val="00414113"/>
    <w:rsid w:val="00415B19"/>
    <w:rsid w:val="00415C58"/>
    <w:rsid w:val="00416AA7"/>
    <w:rsid w:val="00417DC5"/>
    <w:rsid w:val="00420178"/>
    <w:rsid w:val="00420C16"/>
    <w:rsid w:val="00420FD2"/>
    <w:rsid w:val="0042211A"/>
    <w:rsid w:val="004230C1"/>
    <w:rsid w:val="00424375"/>
    <w:rsid w:val="00424389"/>
    <w:rsid w:val="004258C8"/>
    <w:rsid w:val="004271CD"/>
    <w:rsid w:val="00427374"/>
    <w:rsid w:val="00427818"/>
    <w:rsid w:val="00430B85"/>
    <w:rsid w:val="004323E6"/>
    <w:rsid w:val="004333AC"/>
    <w:rsid w:val="00433A9F"/>
    <w:rsid w:val="004343B3"/>
    <w:rsid w:val="0043475B"/>
    <w:rsid w:val="00434A8B"/>
    <w:rsid w:val="004354E3"/>
    <w:rsid w:val="00435BFB"/>
    <w:rsid w:val="00435DCE"/>
    <w:rsid w:val="00436C72"/>
    <w:rsid w:val="004372A5"/>
    <w:rsid w:val="004378E7"/>
    <w:rsid w:val="00437A0D"/>
    <w:rsid w:val="00440AB9"/>
    <w:rsid w:val="00444161"/>
    <w:rsid w:val="00444525"/>
    <w:rsid w:val="00444799"/>
    <w:rsid w:val="004447A5"/>
    <w:rsid w:val="00445E2C"/>
    <w:rsid w:val="00446589"/>
    <w:rsid w:val="004476B0"/>
    <w:rsid w:val="00447841"/>
    <w:rsid w:val="00451855"/>
    <w:rsid w:val="00451C34"/>
    <w:rsid w:val="004521F6"/>
    <w:rsid w:val="00452A1B"/>
    <w:rsid w:val="00452D6A"/>
    <w:rsid w:val="00453226"/>
    <w:rsid w:val="004550F8"/>
    <w:rsid w:val="004551B8"/>
    <w:rsid w:val="00455684"/>
    <w:rsid w:val="004557B0"/>
    <w:rsid w:val="00455A0C"/>
    <w:rsid w:val="00455AE8"/>
    <w:rsid w:val="004565D5"/>
    <w:rsid w:val="00456C2E"/>
    <w:rsid w:val="00460614"/>
    <w:rsid w:val="0046072C"/>
    <w:rsid w:val="0046085D"/>
    <w:rsid w:val="00461135"/>
    <w:rsid w:val="0046140A"/>
    <w:rsid w:val="00462377"/>
    <w:rsid w:val="00462495"/>
    <w:rsid w:val="00462BCF"/>
    <w:rsid w:val="00463506"/>
    <w:rsid w:val="00464344"/>
    <w:rsid w:val="0046690E"/>
    <w:rsid w:val="0046700B"/>
    <w:rsid w:val="00467336"/>
    <w:rsid w:val="00470104"/>
    <w:rsid w:val="0047199D"/>
    <w:rsid w:val="00472B21"/>
    <w:rsid w:val="00472D25"/>
    <w:rsid w:val="00474493"/>
    <w:rsid w:val="004746A1"/>
    <w:rsid w:val="00477FB0"/>
    <w:rsid w:val="004811B6"/>
    <w:rsid w:val="00481D0D"/>
    <w:rsid w:val="004821B9"/>
    <w:rsid w:val="0048270A"/>
    <w:rsid w:val="004829AE"/>
    <w:rsid w:val="00482A06"/>
    <w:rsid w:val="00482BF7"/>
    <w:rsid w:val="00482C68"/>
    <w:rsid w:val="00482F3D"/>
    <w:rsid w:val="00482FBE"/>
    <w:rsid w:val="00484580"/>
    <w:rsid w:val="00486AC1"/>
    <w:rsid w:val="00487C65"/>
    <w:rsid w:val="004911EC"/>
    <w:rsid w:val="0049125C"/>
    <w:rsid w:val="004938C4"/>
    <w:rsid w:val="00493D19"/>
    <w:rsid w:val="00493D9E"/>
    <w:rsid w:val="00495E9B"/>
    <w:rsid w:val="004963F5"/>
    <w:rsid w:val="0049736E"/>
    <w:rsid w:val="004A0317"/>
    <w:rsid w:val="004A07CC"/>
    <w:rsid w:val="004A0DA2"/>
    <w:rsid w:val="004A1CCA"/>
    <w:rsid w:val="004A2F2D"/>
    <w:rsid w:val="004A430D"/>
    <w:rsid w:val="004A4F58"/>
    <w:rsid w:val="004A54F5"/>
    <w:rsid w:val="004A6426"/>
    <w:rsid w:val="004A6976"/>
    <w:rsid w:val="004A7745"/>
    <w:rsid w:val="004A7E4C"/>
    <w:rsid w:val="004A7EB5"/>
    <w:rsid w:val="004B016F"/>
    <w:rsid w:val="004B096D"/>
    <w:rsid w:val="004B37AE"/>
    <w:rsid w:val="004B3C84"/>
    <w:rsid w:val="004B40C8"/>
    <w:rsid w:val="004B4112"/>
    <w:rsid w:val="004B4489"/>
    <w:rsid w:val="004B480F"/>
    <w:rsid w:val="004B48D5"/>
    <w:rsid w:val="004B5B6B"/>
    <w:rsid w:val="004B6710"/>
    <w:rsid w:val="004B6919"/>
    <w:rsid w:val="004C077F"/>
    <w:rsid w:val="004C088D"/>
    <w:rsid w:val="004C0B4F"/>
    <w:rsid w:val="004C0E7A"/>
    <w:rsid w:val="004C1B7A"/>
    <w:rsid w:val="004C1DB3"/>
    <w:rsid w:val="004C1F5E"/>
    <w:rsid w:val="004C3741"/>
    <w:rsid w:val="004C3A89"/>
    <w:rsid w:val="004C3B0E"/>
    <w:rsid w:val="004C40E8"/>
    <w:rsid w:val="004C4223"/>
    <w:rsid w:val="004C4312"/>
    <w:rsid w:val="004C450A"/>
    <w:rsid w:val="004C6904"/>
    <w:rsid w:val="004C6A3E"/>
    <w:rsid w:val="004C6C8A"/>
    <w:rsid w:val="004C768E"/>
    <w:rsid w:val="004C7D26"/>
    <w:rsid w:val="004D10B4"/>
    <w:rsid w:val="004D3357"/>
    <w:rsid w:val="004D398E"/>
    <w:rsid w:val="004D45D9"/>
    <w:rsid w:val="004D497C"/>
    <w:rsid w:val="004D5842"/>
    <w:rsid w:val="004D585E"/>
    <w:rsid w:val="004D5BB1"/>
    <w:rsid w:val="004D7066"/>
    <w:rsid w:val="004E1D3E"/>
    <w:rsid w:val="004E214E"/>
    <w:rsid w:val="004E217E"/>
    <w:rsid w:val="004E232F"/>
    <w:rsid w:val="004E2D90"/>
    <w:rsid w:val="004E2DF6"/>
    <w:rsid w:val="004E2E7F"/>
    <w:rsid w:val="004E2E80"/>
    <w:rsid w:val="004E3AF5"/>
    <w:rsid w:val="004E4640"/>
    <w:rsid w:val="004E4CFF"/>
    <w:rsid w:val="004E4D62"/>
    <w:rsid w:val="004E4D8D"/>
    <w:rsid w:val="004E5001"/>
    <w:rsid w:val="004E5587"/>
    <w:rsid w:val="004E5799"/>
    <w:rsid w:val="004E58E8"/>
    <w:rsid w:val="004E6120"/>
    <w:rsid w:val="004F0D6E"/>
    <w:rsid w:val="004F0E48"/>
    <w:rsid w:val="004F1905"/>
    <w:rsid w:val="004F2094"/>
    <w:rsid w:val="004F254A"/>
    <w:rsid w:val="004F3198"/>
    <w:rsid w:val="004F3396"/>
    <w:rsid w:val="004F3DE2"/>
    <w:rsid w:val="004F5631"/>
    <w:rsid w:val="004F5A14"/>
    <w:rsid w:val="004F5CDA"/>
    <w:rsid w:val="004F5FD6"/>
    <w:rsid w:val="004F63F1"/>
    <w:rsid w:val="0050031B"/>
    <w:rsid w:val="00500964"/>
    <w:rsid w:val="00500D32"/>
    <w:rsid w:val="00500DFB"/>
    <w:rsid w:val="005012A6"/>
    <w:rsid w:val="005014D8"/>
    <w:rsid w:val="00501516"/>
    <w:rsid w:val="00501690"/>
    <w:rsid w:val="005019F5"/>
    <w:rsid w:val="00501CF9"/>
    <w:rsid w:val="00501D5A"/>
    <w:rsid w:val="00501DC8"/>
    <w:rsid w:val="0050219E"/>
    <w:rsid w:val="00502803"/>
    <w:rsid w:val="00502917"/>
    <w:rsid w:val="0050303B"/>
    <w:rsid w:val="00503341"/>
    <w:rsid w:val="005039CC"/>
    <w:rsid w:val="00503B73"/>
    <w:rsid w:val="00503D1D"/>
    <w:rsid w:val="005042EB"/>
    <w:rsid w:val="00504B11"/>
    <w:rsid w:val="00504FF3"/>
    <w:rsid w:val="00505021"/>
    <w:rsid w:val="00505912"/>
    <w:rsid w:val="00505970"/>
    <w:rsid w:val="00505A56"/>
    <w:rsid w:val="00505F86"/>
    <w:rsid w:val="005062CC"/>
    <w:rsid w:val="00506450"/>
    <w:rsid w:val="00506A01"/>
    <w:rsid w:val="00506E4D"/>
    <w:rsid w:val="00510E84"/>
    <w:rsid w:val="005110F9"/>
    <w:rsid w:val="0051123F"/>
    <w:rsid w:val="00511906"/>
    <w:rsid w:val="00511C82"/>
    <w:rsid w:val="005121DA"/>
    <w:rsid w:val="005128E5"/>
    <w:rsid w:val="005138CC"/>
    <w:rsid w:val="00513D23"/>
    <w:rsid w:val="00514515"/>
    <w:rsid w:val="005146B5"/>
    <w:rsid w:val="00514B51"/>
    <w:rsid w:val="00514C42"/>
    <w:rsid w:val="00514DA6"/>
    <w:rsid w:val="0051553A"/>
    <w:rsid w:val="00517820"/>
    <w:rsid w:val="00517945"/>
    <w:rsid w:val="00520855"/>
    <w:rsid w:val="005215EB"/>
    <w:rsid w:val="00521825"/>
    <w:rsid w:val="00521EEF"/>
    <w:rsid w:val="00523D2A"/>
    <w:rsid w:val="0052415E"/>
    <w:rsid w:val="00526C5A"/>
    <w:rsid w:val="00527FE1"/>
    <w:rsid w:val="0053016D"/>
    <w:rsid w:val="0053028E"/>
    <w:rsid w:val="00530AC7"/>
    <w:rsid w:val="0053104E"/>
    <w:rsid w:val="005312B4"/>
    <w:rsid w:val="0053186E"/>
    <w:rsid w:val="00531E25"/>
    <w:rsid w:val="005327A7"/>
    <w:rsid w:val="0053284F"/>
    <w:rsid w:val="00532C78"/>
    <w:rsid w:val="00533A5B"/>
    <w:rsid w:val="00534075"/>
    <w:rsid w:val="00534BAB"/>
    <w:rsid w:val="00535D2A"/>
    <w:rsid w:val="00535D82"/>
    <w:rsid w:val="00535F4A"/>
    <w:rsid w:val="00536D09"/>
    <w:rsid w:val="00540D85"/>
    <w:rsid w:val="00541425"/>
    <w:rsid w:val="00541808"/>
    <w:rsid w:val="00541C18"/>
    <w:rsid w:val="0054242D"/>
    <w:rsid w:val="00544354"/>
    <w:rsid w:val="00544680"/>
    <w:rsid w:val="00544A0B"/>
    <w:rsid w:val="0054503B"/>
    <w:rsid w:val="005458E6"/>
    <w:rsid w:val="0054733E"/>
    <w:rsid w:val="00547CF6"/>
    <w:rsid w:val="0055091F"/>
    <w:rsid w:val="00550F60"/>
    <w:rsid w:val="00550FE7"/>
    <w:rsid w:val="005511E1"/>
    <w:rsid w:val="00551B49"/>
    <w:rsid w:val="0055221A"/>
    <w:rsid w:val="0055346A"/>
    <w:rsid w:val="005545EA"/>
    <w:rsid w:val="00555EEC"/>
    <w:rsid w:val="0055637F"/>
    <w:rsid w:val="00556E42"/>
    <w:rsid w:val="00560700"/>
    <w:rsid w:val="00560D9E"/>
    <w:rsid w:val="00560E89"/>
    <w:rsid w:val="00561136"/>
    <w:rsid w:val="00561FCC"/>
    <w:rsid w:val="00562DA3"/>
    <w:rsid w:val="0056382D"/>
    <w:rsid w:val="00564CB5"/>
    <w:rsid w:val="00564E39"/>
    <w:rsid w:val="0056509C"/>
    <w:rsid w:val="005658DD"/>
    <w:rsid w:val="00565AD0"/>
    <w:rsid w:val="00565EB4"/>
    <w:rsid w:val="0056726D"/>
    <w:rsid w:val="00570843"/>
    <w:rsid w:val="00571B20"/>
    <w:rsid w:val="00571E69"/>
    <w:rsid w:val="00572208"/>
    <w:rsid w:val="00572C98"/>
    <w:rsid w:val="00573575"/>
    <w:rsid w:val="00573A81"/>
    <w:rsid w:val="005741BF"/>
    <w:rsid w:val="0057554C"/>
    <w:rsid w:val="0057574C"/>
    <w:rsid w:val="00575D41"/>
    <w:rsid w:val="00577FEB"/>
    <w:rsid w:val="00581528"/>
    <w:rsid w:val="0058164F"/>
    <w:rsid w:val="00581D4B"/>
    <w:rsid w:val="0058222B"/>
    <w:rsid w:val="005826C7"/>
    <w:rsid w:val="00582864"/>
    <w:rsid w:val="00582A78"/>
    <w:rsid w:val="005832B2"/>
    <w:rsid w:val="00584864"/>
    <w:rsid w:val="005857EC"/>
    <w:rsid w:val="00585D24"/>
    <w:rsid w:val="00585D41"/>
    <w:rsid w:val="00585DA3"/>
    <w:rsid w:val="005866AE"/>
    <w:rsid w:val="0058707B"/>
    <w:rsid w:val="005902FB"/>
    <w:rsid w:val="0059203F"/>
    <w:rsid w:val="00594303"/>
    <w:rsid w:val="00594536"/>
    <w:rsid w:val="005949E3"/>
    <w:rsid w:val="005952A0"/>
    <w:rsid w:val="00595E00"/>
    <w:rsid w:val="005969CE"/>
    <w:rsid w:val="00597CE8"/>
    <w:rsid w:val="005A139D"/>
    <w:rsid w:val="005A19D4"/>
    <w:rsid w:val="005A24FD"/>
    <w:rsid w:val="005A3043"/>
    <w:rsid w:val="005A32EC"/>
    <w:rsid w:val="005A4C7C"/>
    <w:rsid w:val="005A509D"/>
    <w:rsid w:val="005A5548"/>
    <w:rsid w:val="005A5C8A"/>
    <w:rsid w:val="005B1A08"/>
    <w:rsid w:val="005B25A3"/>
    <w:rsid w:val="005B2747"/>
    <w:rsid w:val="005B3896"/>
    <w:rsid w:val="005B4927"/>
    <w:rsid w:val="005B5A31"/>
    <w:rsid w:val="005B7201"/>
    <w:rsid w:val="005B77A0"/>
    <w:rsid w:val="005C0320"/>
    <w:rsid w:val="005C165F"/>
    <w:rsid w:val="005C1A72"/>
    <w:rsid w:val="005C2103"/>
    <w:rsid w:val="005C22A9"/>
    <w:rsid w:val="005C2C98"/>
    <w:rsid w:val="005C34DA"/>
    <w:rsid w:val="005C35AF"/>
    <w:rsid w:val="005C4DDB"/>
    <w:rsid w:val="005C52B0"/>
    <w:rsid w:val="005C567C"/>
    <w:rsid w:val="005C6505"/>
    <w:rsid w:val="005C67BE"/>
    <w:rsid w:val="005C6B6E"/>
    <w:rsid w:val="005C6FDA"/>
    <w:rsid w:val="005C7281"/>
    <w:rsid w:val="005C746E"/>
    <w:rsid w:val="005D0087"/>
    <w:rsid w:val="005D0802"/>
    <w:rsid w:val="005D0CDF"/>
    <w:rsid w:val="005D10F7"/>
    <w:rsid w:val="005D1C39"/>
    <w:rsid w:val="005D3835"/>
    <w:rsid w:val="005D44B4"/>
    <w:rsid w:val="005D4761"/>
    <w:rsid w:val="005D6B5F"/>
    <w:rsid w:val="005D7C25"/>
    <w:rsid w:val="005E0404"/>
    <w:rsid w:val="005E354A"/>
    <w:rsid w:val="005E3995"/>
    <w:rsid w:val="005E3A25"/>
    <w:rsid w:val="005E4869"/>
    <w:rsid w:val="005E48D0"/>
    <w:rsid w:val="005E517B"/>
    <w:rsid w:val="005E5C89"/>
    <w:rsid w:val="005E5F98"/>
    <w:rsid w:val="005E628D"/>
    <w:rsid w:val="005E6299"/>
    <w:rsid w:val="005E6933"/>
    <w:rsid w:val="005E6DA8"/>
    <w:rsid w:val="005E7159"/>
    <w:rsid w:val="005E7269"/>
    <w:rsid w:val="005E778B"/>
    <w:rsid w:val="005E7CD2"/>
    <w:rsid w:val="005F05FF"/>
    <w:rsid w:val="005F10E6"/>
    <w:rsid w:val="005F1738"/>
    <w:rsid w:val="005F1DB9"/>
    <w:rsid w:val="005F21EB"/>
    <w:rsid w:val="005F2ABF"/>
    <w:rsid w:val="005F2B36"/>
    <w:rsid w:val="005F2C06"/>
    <w:rsid w:val="005F39C2"/>
    <w:rsid w:val="005F3BEE"/>
    <w:rsid w:val="005F4CF8"/>
    <w:rsid w:val="005F53F1"/>
    <w:rsid w:val="005F7212"/>
    <w:rsid w:val="005F75EB"/>
    <w:rsid w:val="005F780B"/>
    <w:rsid w:val="0060010A"/>
    <w:rsid w:val="00600211"/>
    <w:rsid w:val="00600C28"/>
    <w:rsid w:val="006022B5"/>
    <w:rsid w:val="00602702"/>
    <w:rsid w:val="00602AE2"/>
    <w:rsid w:val="00602D55"/>
    <w:rsid w:val="006047CE"/>
    <w:rsid w:val="006056A0"/>
    <w:rsid w:val="006066CB"/>
    <w:rsid w:val="00607B94"/>
    <w:rsid w:val="00607BAC"/>
    <w:rsid w:val="00610190"/>
    <w:rsid w:val="006104B7"/>
    <w:rsid w:val="006105BE"/>
    <w:rsid w:val="00610829"/>
    <w:rsid w:val="00611969"/>
    <w:rsid w:val="00612406"/>
    <w:rsid w:val="00612412"/>
    <w:rsid w:val="0061392C"/>
    <w:rsid w:val="00613B02"/>
    <w:rsid w:val="00614C6C"/>
    <w:rsid w:val="006150C6"/>
    <w:rsid w:val="0061653B"/>
    <w:rsid w:val="0061669A"/>
    <w:rsid w:val="00616AD3"/>
    <w:rsid w:val="0061737D"/>
    <w:rsid w:val="006179BA"/>
    <w:rsid w:val="00617B93"/>
    <w:rsid w:val="006208B5"/>
    <w:rsid w:val="00622ADF"/>
    <w:rsid w:val="0062395D"/>
    <w:rsid w:val="00623CAA"/>
    <w:rsid w:val="00624381"/>
    <w:rsid w:val="00624BC6"/>
    <w:rsid w:val="0062529E"/>
    <w:rsid w:val="006252DB"/>
    <w:rsid w:val="00625DE2"/>
    <w:rsid w:val="00625E5A"/>
    <w:rsid w:val="006264E3"/>
    <w:rsid w:val="00626E32"/>
    <w:rsid w:val="00627ED7"/>
    <w:rsid w:val="00630F67"/>
    <w:rsid w:val="006319BF"/>
    <w:rsid w:val="00631F19"/>
    <w:rsid w:val="00631FC6"/>
    <w:rsid w:val="00632049"/>
    <w:rsid w:val="00632312"/>
    <w:rsid w:val="006327E5"/>
    <w:rsid w:val="00632B05"/>
    <w:rsid w:val="00632D9E"/>
    <w:rsid w:val="006333AD"/>
    <w:rsid w:val="006346A2"/>
    <w:rsid w:val="00634A88"/>
    <w:rsid w:val="0063501C"/>
    <w:rsid w:val="00635190"/>
    <w:rsid w:val="00635D5B"/>
    <w:rsid w:val="00637376"/>
    <w:rsid w:val="0063776C"/>
    <w:rsid w:val="00637A4C"/>
    <w:rsid w:val="0064036C"/>
    <w:rsid w:val="00640395"/>
    <w:rsid w:val="00640AC9"/>
    <w:rsid w:val="006416DB"/>
    <w:rsid w:val="00643067"/>
    <w:rsid w:val="006432A3"/>
    <w:rsid w:val="00643A9D"/>
    <w:rsid w:val="00643CF3"/>
    <w:rsid w:val="00643FFB"/>
    <w:rsid w:val="0064453B"/>
    <w:rsid w:val="006447AA"/>
    <w:rsid w:val="00644A6E"/>
    <w:rsid w:val="0064719E"/>
    <w:rsid w:val="00647729"/>
    <w:rsid w:val="00647AAB"/>
    <w:rsid w:val="006505B7"/>
    <w:rsid w:val="00650CF5"/>
    <w:rsid w:val="0065108B"/>
    <w:rsid w:val="00651196"/>
    <w:rsid w:val="006511CA"/>
    <w:rsid w:val="00651468"/>
    <w:rsid w:val="0065195E"/>
    <w:rsid w:val="0065246F"/>
    <w:rsid w:val="006537FA"/>
    <w:rsid w:val="00653F41"/>
    <w:rsid w:val="0065419D"/>
    <w:rsid w:val="00655859"/>
    <w:rsid w:val="006558BE"/>
    <w:rsid w:val="006558E0"/>
    <w:rsid w:val="006574D4"/>
    <w:rsid w:val="00660307"/>
    <w:rsid w:val="00662320"/>
    <w:rsid w:val="00662BC1"/>
    <w:rsid w:val="0066301B"/>
    <w:rsid w:val="0066315A"/>
    <w:rsid w:val="00666CE3"/>
    <w:rsid w:val="00667612"/>
    <w:rsid w:val="00667927"/>
    <w:rsid w:val="00667AFB"/>
    <w:rsid w:val="00670926"/>
    <w:rsid w:val="00670D3B"/>
    <w:rsid w:val="00670F3B"/>
    <w:rsid w:val="006728BF"/>
    <w:rsid w:val="006731DE"/>
    <w:rsid w:val="00673341"/>
    <w:rsid w:val="00673411"/>
    <w:rsid w:val="006735CC"/>
    <w:rsid w:val="006739CC"/>
    <w:rsid w:val="0067426B"/>
    <w:rsid w:val="00675011"/>
    <w:rsid w:val="0067519E"/>
    <w:rsid w:val="006756BF"/>
    <w:rsid w:val="00675E83"/>
    <w:rsid w:val="0067723F"/>
    <w:rsid w:val="006801AB"/>
    <w:rsid w:val="00680552"/>
    <w:rsid w:val="00680E3B"/>
    <w:rsid w:val="00682707"/>
    <w:rsid w:val="00683461"/>
    <w:rsid w:val="00683656"/>
    <w:rsid w:val="006838DC"/>
    <w:rsid w:val="00684F92"/>
    <w:rsid w:val="006862DD"/>
    <w:rsid w:val="006863C9"/>
    <w:rsid w:val="00687626"/>
    <w:rsid w:val="00687AB5"/>
    <w:rsid w:val="00687E00"/>
    <w:rsid w:val="00690A1B"/>
    <w:rsid w:val="00690A55"/>
    <w:rsid w:val="0069176F"/>
    <w:rsid w:val="00691F4E"/>
    <w:rsid w:val="006928DC"/>
    <w:rsid w:val="00692CA5"/>
    <w:rsid w:val="0069336C"/>
    <w:rsid w:val="006938D1"/>
    <w:rsid w:val="00693908"/>
    <w:rsid w:val="00693BB3"/>
    <w:rsid w:val="006954B0"/>
    <w:rsid w:val="00696800"/>
    <w:rsid w:val="00696A88"/>
    <w:rsid w:val="00696D3D"/>
    <w:rsid w:val="0069704B"/>
    <w:rsid w:val="00697AB2"/>
    <w:rsid w:val="006A067F"/>
    <w:rsid w:val="006A1923"/>
    <w:rsid w:val="006A20C5"/>
    <w:rsid w:val="006A2C83"/>
    <w:rsid w:val="006A2F17"/>
    <w:rsid w:val="006A37D1"/>
    <w:rsid w:val="006A407B"/>
    <w:rsid w:val="006A4C8B"/>
    <w:rsid w:val="006A4F97"/>
    <w:rsid w:val="006A5D9C"/>
    <w:rsid w:val="006A5EFC"/>
    <w:rsid w:val="006A6998"/>
    <w:rsid w:val="006A6BD9"/>
    <w:rsid w:val="006A750C"/>
    <w:rsid w:val="006B13E5"/>
    <w:rsid w:val="006B1EC4"/>
    <w:rsid w:val="006B39DB"/>
    <w:rsid w:val="006B3AF0"/>
    <w:rsid w:val="006B4B53"/>
    <w:rsid w:val="006B5E9A"/>
    <w:rsid w:val="006B6036"/>
    <w:rsid w:val="006B6B3B"/>
    <w:rsid w:val="006B6C8C"/>
    <w:rsid w:val="006B6E21"/>
    <w:rsid w:val="006B71DB"/>
    <w:rsid w:val="006B71F0"/>
    <w:rsid w:val="006B7879"/>
    <w:rsid w:val="006B7935"/>
    <w:rsid w:val="006C0576"/>
    <w:rsid w:val="006C05BB"/>
    <w:rsid w:val="006C0A7F"/>
    <w:rsid w:val="006C0E3D"/>
    <w:rsid w:val="006C115B"/>
    <w:rsid w:val="006C13EE"/>
    <w:rsid w:val="006C18D5"/>
    <w:rsid w:val="006C3080"/>
    <w:rsid w:val="006C35DF"/>
    <w:rsid w:val="006C3BD8"/>
    <w:rsid w:val="006C3FDD"/>
    <w:rsid w:val="006C411F"/>
    <w:rsid w:val="006C461A"/>
    <w:rsid w:val="006C4F23"/>
    <w:rsid w:val="006C5031"/>
    <w:rsid w:val="006C56C4"/>
    <w:rsid w:val="006C5981"/>
    <w:rsid w:val="006C5A27"/>
    <w:rsid w:val="006C6228"/>
    <w:rsid w:val="006C6755"/>
    <w:rsid w:val="006C7D70"/>
    <w:rsid w:val="006D03E9"/>
    <w:rsid w:val="006D0BAA"/>
    <w:rsid w:val="006D130B"/>
    <w:rsid w:val="006D13BF"/>
    <w:rsid w:val="006D20DC"/>
    <w:rsid w:val="006D295A"/>
    <w:rsid w:val="006D3B90"/>
    <w:rsid w:val="006D3C5D"/>
    <w:rsid w:val="006D43FD"/>
    <w:rsid w:val="006D4452"/>
    <w:rsid w:val="006D59A3"/>
    <w:rsid w:val="006D5B1F"/>
    <w:rsid w:val="006D691D"/>
    <w:rsid w:val="006D69B1"/>
    <w:rsid w:val="006D6C5D"/>
    <w:rsid w:val="006D7177"/>
    <w:rsid w:val="006D71E7"/>
    <w:rsid w:val="006D7D59"/>
    <w:rsid w:val="006E08E6"/>
    <w:rsid w:val="006E1127"/>
    <w:rsid w:val="006E228B"/>
    <w:rsid w:val="006E250F"/>
    <w:rsid w:val="006E2C15"/>
    <w:rsid w:val="006E3AB0"/>
    <w:rsid w:val="006E4729"/>
    <w:rsid w:val="006E7053"/>
    <w:rsid w:val="006E715D"/>
    <w:rsid w:val="006E7B90"/>
    <w:rsid w:val="006F0353"/>
    <w:rsid w:val="006F1190"/>
    <w:rsid w:val="006F1B05"/>
    <w:rsid w:val="006F1B3E"/>
    <w:rsid w:val="006F2CEA"/>
    <w:rsid w:val="006F3488"/>
    <w:rsid w:val="006F43D6"/>
    <w:rsid w:val="006F4465"/>
    <w:rsid w:val="006F4958"/>
    <w:rsid w:val="006F49A9"/>
    <w:rsid w:val="006F4D9F"/>
    <w:rsid w:val="0070025E"/>
    <w:rsid w:val="00700903"/>
    <w:rsid w:val="00700937"/>
    <w:rsid w:val="007017F4"/>
    <w:rsid w:val="0070203A"/>
    <w:rsid w:val="00702338"/>
    <w:rsid w:val="00702930"/>
    <w:rsid w:val="007036AA"/>
    <w:rsid w:val="00703DDB"/>
    <w:rsid w:val="0070509C"/>
    <w:rsid w:val="00705999"/>
    <w:rsid w:val="00705E4D"/>
    <w:rsid w:val="0070691B"/>
    <w:rsid w:val="007073C9"/>
    <w:rsid w:val="00707DB4"/>
    <w:rsid w:val="00710259"/>
    <w:rsid w:val="00710AE5"/>
    <w:rsid w:val="00710DFE"/>
    <w:rsid w:val="00712C51"/>
    <w:rsid w:val="00713546"/>
    <w:rsid w:val="007137AE"/>
    <w:rsid w:val="00714A82"/>
    <w:rsid w:val="007153E1"/>
    <w:rsid w:val="007157EA"/>
    <w:rsid w:val="00716819"/>
    <w:rsid w:val="0071682B"/>
    <w:rsid w:val="00716B75"/>
    <w:rsid w:val="00716CFC"/>
    <w:rsid w:val="00720378"/>
    <w:rsid w:val="00721035"/>
    <w:rsid w:val="00721271"/>
    <w:rsid w:val="00722A58"/>
    <w:rsid w:val="007237D5"/>
    <w:rsid w:val="00723D74"/>
    <w:rsid w:val="0072704F"/>
    <w:rsid w:val="007270AB"/>
    <w:rsid w:val="0072787E"/>
    <w:rsid w:val="00727CC6"/>
    <w:rsid w:val="00730E4E"/>
    <w:rsid w:val="0073145C"/>
    <w:rsid w:val="0073186B"/>
    <w:rsid w:val="00731AD0"/>
    <w:rsid w:val="00732374"/>
    <w:rsid w:val="00734837"/>
    <w:rsid w:val="00734B15"/>
    <w:rsid w:val="0073614E"/>
    <w:rsid w:val="007368E0"/>
    <w:rsid w:val="00741538"/>
    <w:rsid w:val="00742024"/>
    <w:rsid w:val="00742713"/>
    <w:rsid w:val="00745138"/>
    <w:rsid w:val="007466EE"/>
    <w:rsid w:val="00746E6B"/>
    <w:rsid w:val="0074745F"/>
    <w:rsid w:val="00747817"/>
    <w:rsid w:val="00747999"/>
    <w:rsid w:val="00747AA3"/>
    <w:rsid w:val="0075035A"/>
    <w:rsid w:val="00750C7F"/>
    <w:rsid w:val="007517AB"/>
    <w:rsid w:val="00751A7E"/>
    <w:rsid w:val="00752612"/>
    <w:rsid w:val="0075274C"/>
    <w:rsid w:val="00752A98"/>
    <w:rsid w:val="00752AD7"/>
    <w:rsid w:val="00752C51"/>
    <w:rsid w:val="007530C8"/>
    <w:rsid w:val="007531E3"/>
    <w:rsid w:val="00753CB0"/>
    <w:rsid w:val="00755719"/>
    <w:rsid w:val="00756D2F"/>
    <w:rsid w:val="007574AB"/>
    <w:rsid w:val="0075787B"/>
    <w:rsid w:val="007608B4"/>
    <w:rsid w:val="00760EF5"/>
    <w:rsid w:val="00761018"/>
    <w:rsid w:val="00761C6C"/>
    <w:rsid w:val="00762153"/>
    <w:rsid w:val="00762F84"/>
    <w:rsid w:val="007632FD"/>
    <w:rsid w:val="00764AF3"/>
    <w:rsid w:val="00765EA3"/>
    <w:rsid w:val="00765EFE"/>
    <w:rsid w:val="007663CF"/>
    <w:rsid w:val="00766DEF"/>
    <w:rsid w:val="007674AC"/>
    <w:rsid w:val="00770254"/>
    <w:rsid w:val="007703B6"/>
    <w:rsid w:val="00770BB8"/>
    <w:rsid w:val="007715BA"/>
    <w:rsid w:val="00771DEB"/>
    <w:rsid w:val="0077224E"/>
    <w:rsid w:val="007728E0"/>
    <w:rsid w:val="00773871"/>
    <w:rsid w:val="0077455A"/>
    <w:rsid w:val="007772D5"/>
    <w:rsid w:val="007777BD"/>
    <w:rsid w:val="007778CE"/>
    <w:rsid w:val="00777DB5"/>
    <w:rsid w:val="0078148F"/>
    <w:rsid w:val="00781F03"/>
    <w:rsid w:val="007828CC"/>
    <w:rsid w:val="00782B17"/>
    <w:rsid w:val="00783721"/>
    <w:rsid w:val="0078396C"/>
    <w:rsid w:val="00783A3A"/>
    <w:rsid w:val="00783F21"/>
    <w:rsid w:val="00784C21"/>
    <w:rsid w:val="007850BC"/>
    <w:rsid w:val="00785682"/>
    <w:rsid w:val="00785771"/>
    <w:rsid w:val="00785BA7"/>
    <w:rsid w:val="00786524"/>
    <w:rsid w:val="0078672E"/>
    <w:rsid w:val="00787443"/>
    <w:rsid w:val="00787646"/>
    <w:rsid w:val="0079112E"/>
    <w:rsid w:val="00792026"/>
    <w:rsid w:val="0079273C"/>
    <w:rsid w:val="00794182"/>
    <w:rsid w:val="00794ED7"/>
    <w:rsid w:val="0079510B"/>
    <w:rsid w:val="00795387"/>
    <w:rsid w:val="00795A30"/>
    <w:rsid w:val="0079695A"/>
    <w:rsid w:val="00797AAE"/>
    <w:rsid w:val="00797D01"/>
    <w:rsid w:val="007A04B8"/>
    <w:rsid w:val="007A0958"/>
    <w:rsid w:val="007A36AE"/>
    <w:rsid w:val="007A3B97"/>
    <w:rsid w:val="007A4734"/>
    <w:rsid w:val="007A4C52"/>
    <w:rsid w:val="007A51A5"/>
    <w:rsid w:val="007A6C8E"/>
    <w:rsid w:val="007A7197"/>
    <w:rsid w:val="007A7237"/>
    <w:rsid w:val="007A7809"/>
    <w:rsid w:val="007A7833"/>
    <w:rsid w:val="007A7D6A"/>
    <w:rsid w:val="007B17DB"/>
    <w:rsid w:val="007B189F"/>
    <w:rsid w:val="007B1930"/>
    <w:rsid w:val="007B1DE2"/>
    <w:rsid w:val="007B2CE8"/>
    <w:rsid w:val="007B30D6"/>
    <w:rsid w:val="007B3769"/>
    <w:rsid w:val="007B52D8"/>
    <w:rsid w:val="007B63E7"/>
    <w:rsid w:val="007B67A9"/>
    <w:rsid w:val="007B7162"/>
    <w:rsid w:val="007C04EB"/>
    <w:rsid w:val="007C0ED6"/>
    <w:rsid w:val="007C151B"/>
    <w:rsid w:val="007C1D58"/>
    <w:rsid w:val="007C24C2"/>
    <w:rsid w:val="007C28EB"/>
    <w:rsid w:val="007C2985"/>
    <w:rsid w:val="007C2E6A"/>
    <w:rsid w:val="007C37BD"/>
    <w:rsid w:val="007C3C45"/>
    <w:rsid w:val="007C4141"/>
    <w:rsid w:val="007C5C20"/>
    <w:rsid w:val="007C5FAE"/>
    <w:rsid w:val="007C662F"/>
    <w:rsid w:val="007C6D31"/>
    <w:rsid w:val="007D0CC6"/>
    <w:rsid w:val="007D185F"/>
    <w:rsid w:val="007D1C27"/>
    <w:rsid w:val="007D1F90"/>
    <w:rsid w:val="007D2035"/>
    <w:rsid w:val="007D212B"/>
    <w:rsid w:val="007D2172"/>
    <w:rsid w:val="007D225A"/>
    <w:rsid w:val="007D241F"/>
    <w:rsid w:val="007D285F"/>
    <w:rsid w:val="007D300E"/>
    <w:rsid w:val="007D335C"/>
    <w:rsid w:val="007D34E4"/>
    <w:rsid w:val="007D3B5C"/>
    <w:rsid w:val="007D4084"/>
    <w:rsid w:val="007D439B"/>
    <w:rsid w:val="007D602B"/>
    <w:rsid w:val="007D65F0"/>
    <w:rsid w:val="007D67AC"/>
    <w:rsid w:val="007D6C43"/>
    <w:rsid w:val="007D7614"/>
    <w:rsid w:val="007E0AB1"/>
    <w:rsid w:val="007E17F5"/>
    <w:rsid w:val="007E2159"/>
    <w:rsid w:val="007E27C7"/>
    <w:rsid w:val="007E2935"/>
    <w:rsid w:val="007E386D"/>
    <w:rsid w:val="007E3B14"/>
    <w:rsid w:val="007E4058"/>
    <w:rsid w:val="007E4D89"/>
    <w:rsid w:val="007E5039"/>
    <w:rsid w:val="007E5684"/>
    <w:rsid w:val="007E627E"/>
    <w:rsid w:val="007E6589"/>
    <w:rsid w:val="007E65CB"/>
    <w:rsid w:val="007E6658"/>
    <w:rsid w:val="007E76A7"/>
    <w:rsid w:val="007F0397"/>
    <w:rsid w:val="007F1866"/>
    <w:rsid w:val="007F1B3D"/>
    <w:rsid w:val="007F24E4"/>
    <w:rsid w:val="007F26B4"/>
    <w:rsid w:val="007F321E"/>
    <w:rsid w:val="007F430D"/>
    <w:rsid w:val="007F47D4"/>
    <w:rsid w:val="007F5AF5"/>
    <w:rsid w:val="007F5F69"/>
    <w:rsid w:val="007F612D"/>
    <w:rsid w:val="007F6426"/>
    <w:rsid w:val="007F7371"/>
    <w:rsid w:val="00800087"/>
    <w:rsid w:val="00801ECD"/>
    <w:rsid w:val="008022C3"/>
    <w:rsid w:val="008025F4"/>
    <w:rsid w:val="00802640"/>
    <w:rsid w:val="00803EF2"/>
    <w:rsid w:val="008040EB"/>
    <w:rsid w:val="008053E3"/>
    <w:rsid w:val="00805A31"/>
    <w:rsid w:val="0080611C"/>
    <w:rsid w:val="0080614F"/>
    <w:rsid w:val="0080655E"/>
    <w:rsid w:val="0080670B"/>
    <w:rsid w:val="00806726"/>
    <w:rsid w:val="00806F4C"/>
    <w:rsid w:val="00807AB5"/>
    <w:rsid w:val="00807E4E"/>
    <w:rsid w:val="008107F7"/>
    <w:rsid w:val="008109CE"/>
    <w:rsid w:val="00810BC5"/>
    <w:rsid w:val="00810CEE"/>
    <w:rsid w:val="00811F1E"/>
    <w:rsid w:val="00813143"/>
    <w:rsid w:val="008134A1"/>
    <w:rsid w:val="0081362C"/>
    <w:rsid w:val="00814056"/>
    <w:rsid w:val="00814785"/>
    <w:rsid w:val="008157E2"/>
    <w:rsid w:val="00815C6C"/>
    <w:rsid w:val="00815EC9"/>
    <w:rsid w:val="00816015"/>
    <w:rsid w:val="00816029"/>
    <w:rsid w:val="008202BC"/>
    <w:rsid w:val="008203EC"/>
    <w:rsid w:val="00820AAD"/>
    <w:rsid w:val="00820B3C"/>
    <w:rsid w:val="00820BD0"/>
    <w:rsid w:val="00820F10"/>
    <w:rsid w:val="00822A14"/>
    <w:rsid w:val="0082302E"/>
    <w:rsid w:val="00823464"/>
    <w:rsid w:val="00823E79"/>
    <w:rsid w:val="0082408F"/>
    <w:rsid w:val="008241EB"/>
    <w:rsid w:val="0082422D"/>
    <w:rsid w:val="00824242"/>
    <w:rsid w:val="00824559"/>
    <w:rsid w:val="00827D64"/>
    <w:rsid w:val="0083010B"/>
    <w:rsid w:val="00830DB6"/>
    <w:rsid w:val="0083205E"/>
    <w:rsid w:val="00832916"/>
    <w:rsid w:val="00833307"/>
    <w:rsid w:val="00834F6A"/>
    <w:rsid w:val="00835248"/>
    <w:rsid w:val="0083641B"/>
    <w:rsid w:val="008372FF"/>
    <w:rsid w:val="00837AF2"/>
    <w:rsid w:val="00837B3D"/>
    <w:rsid w:val="008400D4"/>
    <w:rsid w:val="00840A20"/>
    <w:rsid w:val="00841333"/>
    <w:rsid w:val="008417A8"/>
    <w:rsid w:val="00842820"/>
    <w:rsid w:val="00842B78"/>
    <w:rsid w:val="00843ACF"/>
    <w:rsid w:val="00843BE8"/>
    <w:rsid w:val="0084432B"/>
    <w:rsid w:val="0084524A"/>
    <w:rsid w:val="008457DF"/>
    <w:rsid w:val="00845E65"/>
    <w:rsid w:val="00846650"/>
    <w:rsid w:val="00847777"/>
    <w:rsid w:val="00851449"/>
    <w:rsid w:val="008516AE"/>
    <w:rsid w:val="008516B3"/>
    <w:rsid w:val="00851BFC"/>
    <w:rsid w:val="00852144"/>
    <w:rsid w:val="008525AC"/>
    <w:rsid w:val="00853DFB"/>
    <w:rsid w:val="00854B86"/>
    <w:rsid w:val="00855048"/>
    <w:rsid w:val="008554FC"/>
    <w:rsid w:val="00855841"/>
    <w:rsid w:val="00855BC4"/>
    <w:rsid w:val="0085631E"/>
    <w:rsid w:val="00860653"/>
    <w:rsid w:val="008608F6"/>
    <w:rsid w:val="00860C03"/>
    <w:rsid w:val="00860EEF"/>
    <w:rsid w:val="008610DB"/>
    <w:rsid w:val="0086111C"/>
    <w:rsid w:val="00861A7F"/>
    <w:rsid w:val="008620BB"/>
    <w:rsid w:val="0086239F"/>
    <w:rsid w:val="008629E6"/>
    <w:rsid w:val="008633D5"/>
    <w:rsid w:val="00863B3A"/>
    <w:rsid w:val="00863C73"/>
    <w:rsid w:val="008642FC"/>
    <w:rsid w:val="0086440E"/>
    <w:rsid w:val="00864B07"/>
    <w:rsid w:val="00865C08"/>
    <w:rsid w:val="00865E60"/>
    <w:rsid w:val="0086655E"/>
    <w:rsid w:val="00866584"/>
    <w:rsid w:val="00866D69"/>
    <w:rsid w:val="008675D5"/>
    <w:rsid w:val="00867BA3"/>
    <w:rsid w:val="00870741"/>
    <w:rsid w:val="00870DDB"/>
    <w:rsid w:val="00871239"/>
    <w:rsid w:val="008716E6"/>
    <w:rsid w:val="008717F2"/>
    <w:rsid w:val="00872301"/>
    <w:rsid w:val="00872C24"/>
    <w:rsid w:val="00872D28"/>
    <w:rsid w:val="0087322D"/>
    <w:rsid w:val="008738FC"/>
    <w:rsid w:val="008773A3"/>
    <w:rsid w:val="008774EA"/>
    <w:rsid w:val="008809AE"/>
    <w:rsid w:val="0088277C"/>
    <w:rsid w:val="008839A3"/>
    <w:rsid w:val="00883A97"/>
    <w:rsid w:val="00883F15"/>
    <w:rsid w:val="00884FFF"/>
    <w:rsid w:val="00885170"/>
    <w:rsid w:val="00885316"/>
    <w:rsid w:val="008858AC"/>
    <w:rsid w:val="00886B53"/>
    <w:rsid w:val="00886F09"/>
    <w:rsid w:val="0088711F"/>
    <w:rsid w:val="008872C7"/>
    <w:rsid w:val="00887A8B"/>
    <w:rsid w:val="00890002"/>
    <w:rsid w:val="0089013E"/>
    <w:rsid w:val="008909C1"/>
    <w:rsid w:val="00890CB8"/>
    <w:rsid w:val="0089139D"/>
    <w:rsid w:val="00892538"/>
    <w:rsid w:val="0089392A"/>
    <w:rsid w:val="00893C52"/>
    <w:rsid w:val="00894DF1"/>
    <w:rsid w:val="00895D5F"/>
    <w:rsid w:val="0089692A"/>
    <w:rsid w:val="00896F9E"/>
    <w:rsid w:val="0089755C"/>
    <w:rsid w:val="00897FBF"/>
    <w:rsid w:val="008A06B4"/>
    <w:rsid w:val="008A0940"/>
    <w:rsid w:val="008A26D3"/>
    <w:rsid w:val="008A2DF2"/>
    <w:rsid w:val="008A4553"/>
    <w:rsid w:val="008A4560"/>
    <w:rsid w:val="008A4CAA"/>
    <w:rsid w:val="008A570D"/>
    <w:rsid w:val="008A64D3"/>
    <w:rsid w:val="008A7DB1"/>
    <w:rsid w:val="008B08DA"/>
    <w:rsid w:val="008B09E9"/>
    <w:rsid w:val="008B0E34"/>
    <w:rsid w:val="008B1B8E"/>
    <w:rsid w:val="008B1D09"/>
    <w:rsid w:val="008B1E9F"/>
    <w:rsid w:val="008B2D60"/>
    <w:rsid w:val="008B4952"/>
    <w:rsid w:val="008B5762"/>
    <w:rsid w:val="008B61FC"/>
    <w:rsid w:val="008B6A61"/>
    <w:rsid w:val="008B7B18"/>
    <w:rsid w:val="008C094F"/>
    <w:rsid w:val="008C1252"/>
    <w:rsid w:val="008C1FE3"/>
    <w:rsid w:val="008C27DD"/>
    <w:rsid w:val="008C31C8"/>
    <w:rsid w:val="008C31ED"/>
    <w:rsid w:val="008C41F6"/>
    <w:rsid w:val="008C43E8"/>
    <w:rsid w:val="008C52CA"/>
    <w:rsid w:val="008C611C"/>
    <w:rsid w:val="008C668C"/>
    <w:rsid w:val="008C6FAB"/>
    <w:rsid w:val="008C7127"/>
    <w:rsid w:val="008C7561"/>
    <w:rsid w:val="008C7695"/>
    <w:rsid w:val="008C76DC"/>
    <w:rsid w:val="008C7B2B"/>
    <w:rsid w:val="008D06BE"/>
    <w:rsid w:val="008D09A0"/>
    <w:rsid w:val="008D25A8"/>
    <w:rsid w:val="008D32FB"/>
    <w:rsid w:val="008D3573"/>
    <w:rsid w:val="008D36EA"/>
    <w:rsid w:val="008D36FF"/>
    <w:rsid w:val="008D3F06"/>
    <w:rsid w:val="008D3FDA"/>
    <w:rsid w:val="008D44C6"/>
    <w:rsid w:val="008D45A0"/>
    <w:rsid w:val="008D6BDB"/>
    <w:rsid w:val="008D7065"/>
    <w:rsid w:val="008E0028"/>
    <w:rsid w:val="008E038B"/>
    <w:rsid w:val="008E0A48"/>
    <w:rsid w:val="008E0F11"/>
    <w:rsid w:val="008E31D9"/>
    <w:rsid w:val="008E323D"/>
    <w:rsid w:val="008E50E5"/>
    <w:rsid w:val="008E5155"/>
    <w:rsid w:val="008E5452"/>
    <w:rsid w:val="008E616C"/>
    <w:rsid w:val="008E6CBC"/>
    <w:rsid w:val="008F0A55"/>
    <w:rsid w:val="008F1145"/>
    <w:rsid w:val="008F18D7"/>
    <w:rsid w:val="008F3387"/>
    <w:rsid w:val="008F36F8"/>
    <w:rsid w:val="008F394A"/>
    <w:rsid w:val="008F3B74"/>
    <w:rsid w:val="008F4063"/>
    <w:rsid w:val="008F43A8"/>
    <w:rsid w:val="008F4453"/>
    <w:rsid w:val="008F4A07"/>
    <w:rsid w:val="008F4CCD"/>
    <w:rsid w:val="008F581C"/>
    <w:rsid w:val="008F583D"/>
    <w:rsid w:val="008F5B0D"/>
    <w:rsid w:val="008F6CFB"/>
    <w:rsid w:val="008F7B92"/>
    <w:rsid w:val="00900003"/>
    <w:rsid w:val="009012B6"/>
    <w:rsid w:val="0090159F"/>
    <w:rsid w:val="0090298E"/>
    <w:rsid w:val="00903590"/>
    <w:rsid w:val="0090365B"/>
    <w:rsid w:val="009036B0"/>
    <w:rsid w:val="00903E41"/>
    <w:rsid w:val="009048B7"/>
    <w:rsid w:val="009052EF"/>
    <w:rsid w:val="009057F5"/>
    <w:rsid w:val="00905C9C"/>
    <w:rsid w:val="00906006"/>
    <w:rsid w:val="00906179"/>
    <w:rsid w:val="00906B58"/>
    <w:rsid w:val="009074EF"/>
    <w:rsid w:val="009076F3"/>
    <w:rsid w:val="0091120A"/>
    <w:rsid w:val="00911562"/>
    <w:rsid w:val="00912B3B"/>
    <w:rsid w:val="009137C7"/>
    <w:rsid w:val="00913ED3"/>
    <w:rsid w:val="009147EF"/>
    <w:rsid w:val="00915E0A"/>
    <w:rsid w:val="00916751"/>
    <w:rsid w:val="00916A78"/>
    <w:rsid w:val="009170C5"/>
    <w:rsid w:val="0091718E"/>
    <w:rsid w:val="00917626"/>
    <w:rsid w:val="00917823"/>
    <w:rsid w:val="00917999"/>
    <w:rsid w:val="0092004B"/>
    <w:rsid w:val="0092023B"/>
    <w:rsid w:val="00920DBC"/>
    <w:rsid w:val="0092203E"/>
    <w:rsid w:val="009226F0"/>
    <w:rsid w:val="00922EAB"/>
    <w:rsid w:val="00922EFF"/>
    <w:rsid w:val="0092312E"/>
    <w:rsid w:val="00923BE4"/>
    <w:rsid w:val="00924A17"/>
    <w:rsid w:val="00926AFC"/>
    <w:rsid w:val="009279E4"/>
    <w:rsid w:val="009301F3"/>
    <w:rsid w:val="00930CBB"/>
    <w:rsid w:val="00930CE7"/>
    <w:rsid w:val="00930E43"/>
    <w:rsid w:val="00931705"/>
    <w:rsid w:val="00932C20"/>
    <w:rsid w:val="0093363B"/>
    <w:rsid w:val="00933930"/>
    <w:rsid w:val="00933AFF"/>
    <w:rsid w:val="00933C06"/>
    <w:rsid w:val="00934309"/>
    <w:rsid w:val="0093463E"/>
    <w:rsid w:val="009347A1"/>
    <w:rsid w:val="00935222"/>
    <w:rsid w:val="0093572B"/>
    <w:rsid w:val="009369B7"/>
    <w:rsid w:val="0093717E"/>
    <w:rsid w:val="0093719A"/>
    <w:rsid w:val="009409ED"/>
    <w:rsid w:val="00941B87"/>
    <w:rsid w:val="00942AA0"/>
    <w:rsid w:val="0094325D"/>
    <w:rsid w:val="00943D3F"/>
    <w:rsid w:val="00944B01"/>
    <w:rsid w:val="00945C06"/>
    <w:rsid w:val="009460FB"/>
    <w:rsid w:val="00951B3B"/>
    <w:rsid w:val="009522A3"/>
    <w:rsid w:val="009538C6"/>
    <w:rsid w:val="0095495A"/>
    <w:rsid w:val="00955173"/>
    <w:rsid w:val="00955352"/>
    <w:rsid w:val="0095535D"/>
    <w:rsid w:val="00955EE4"/>
    <w:rsid w:val="0095713C"/>
    <w:rsid w:val="009575D5"/>
    <w:rsid w:val="009605B0"/>
    <w:rsid w:val="00961433"/>
    <w:rsid w:val="0096202A"/>
    <w:rsid w:val="00962231"/>
    <w:rsid w:val="009634F1"/>
    <w:rsid w:val="00966413"/>
    <w:rsid w:val="00966C17"/>
    <w:rsid w:val="0096730A"/>
    <w:rsid w:val="0096744E"/>
    <w:rsid w:val="009708F7"/>
    <w:rsid w:val="00970B66"/>
    <w:rsid w:val="00971C62"/>
    <w:rsid w:val="00972F3F"/>
    <w:rsid w:val="0097396F"/>
    <w:rsid w:val="009741F3"/>
    <w:rsid w:val="00976F94"/>
    <w:rsid w:val="009772B3"/>
    <w:rsid w:val="00980033"/>
    <w:rsid w:val="009804FB"/>
    <w:rsid w:val="0098051E"/>
    <w:rsid w:val="00980B2C"/>
    <w:rsid w:val="009815C2"/>
    <w:rsid w:val="009817FC"/>
    <w:rsid w:val="009829ED"/>
    <w:rsid w:val="00982ADB"/>
    <w:rsid w:val="00983C89"/>
    <w:rsid w:val="00983DD5"/>
    <w:rsid w:val="00984273"/>
    <w:rsid w:val="009843F4"/>
    <w:rsid w:val="00984F07"/>
    <w:rsid w:val="00985064"/>
    <w:rsid w:val="009857AE"/>
    <w:rsid w:val="00985CC9"/>
    <w:rsid w:val="00985DED"/>
    <w:rsid w:val="00986297"/>
    <w:rsid w:val="00986311"/>
    <w:rsid w:val="00986A8C"/>
    <w:rsid w:val="00986F73"/>
    <w:rsid w:val="009870EE"/>
    <w:rsid w:val="00987150"/>
    <w:rsid w:val="009879B7"/>
    <w:rsid w:val="00987AE8"/>
    <w:rsid w:val="00987B98"/>
    <w:rsid w:val="009908A2"/>
    <w:rsid w:val="00990918"/>
    <w:rsid w:val="009910B7"/>
    <w:rsid w:val="00992074"/>
    <w:rsid w:val="009922FE"/>
    <w:rsid w:val="009933C7"/>
    <w:rsid w:val="009948E4"/>
    <w:rsid w:val="00994B82"/>
    <w:rsid w:val="009953A9"/>
    <w:rsid w:val="00996224"/>
    <w:rsid w:val="009974FD"/>
    <w:rsid w:val="00997829"/>
    <w:rsid w:val="00997EA2"/>
    <w:rsid w:val="009A0452"/>
    <w:rsid w:val="009A073C"/>
    <w:rsid w:val="009A2092"/>
    <w:rsid w:val="009A282F"/>
    <w:rsid w:val="009A3426"/>
    <w:rsid w:val="009A45ED"/>
    <w:rsid w:val="009A566C"/>
    <w:rsid w:val="009A578A"/>
    <w:rsid w:val="009A585C"/>
    <w:rsid w:val="009A6786"/>
    <w:rsid w:val="009A6850"/>
    <w:rsid w:val="009A708C"/>
    <w:rsid w:val="009A73CA"/>
    <w:rsid w:val="009B0D80"/>
    <w:rsid w:val="009B111D"/>
    <w:rsid w:val="009B186E"/>
    <w:rsid w:val="009B241E"/>
    <w:rsid w:val="009B25DA"/>
    <w:rsid w:val="009B28A3"/>
    <w:rsid w:val="009B2CAA"/>
    <w:rsid w:val="009B3283"/>
    <w:rsid w:val="009B3503"/>
    <w:rsid w:val="009B3686"/>
    <w:rsid w:val="009B3E60"/>
    <w:rsid w:val="009B4CC7"/>
    <w:rsid w:val="009B5463"/>
    <w:rsid w:val="009B64DE"/>
    <w:rsid w:val="009B6D4F"/>
    <w:rsid w:val="009B6E0A"/>
    <w:rsid w:val="009C3259"/>
    <w:rsid w:val="009C3B61"/>
    <w:rsid w:val="009C4C6C"/>
    <w:rsid w:val="009C57F0"/>
    <w:rsid w:val="009C5D63"/>
    <w:rsid w:val="009D0FB1"/>
    <w:rsid w:val="009D15F6"/>
    <w:rsid w:val="009D1A13"/>
    <w:rsid w:val="009D1C4A"/>
    <w:rsid w:val="009D208D"/>
    <w:rsid w:val="009D221A"/>
    <w:rsid w:val="009D280E"/>
    <w:rsid w:val="009D396A"/>
    <w:rsid w:val="009D4054"/>
    <w:rsid w:val="009D440A"/>
    <w:rsid w:val="009D470C"/>
    <w:rsid w:val="009D4F67"/>
    <w:rsid w:val="009D5E6C"/>
    <w:rsid w:val="009D6D80"/>
    <w:rsid w:val="009D6F77"/>
    <w:rsid w:val="009D7470"/>
    <w:rsid w:val="009E13C4"/>
    <w:rsid w:val="009E2C2A"/>
    <w:rsid w:val="009E387D"/>
    <w:rsid w:val="009E473C"/>
    <w:rsid w:val="009E7C60"/>
    <w:rsid w:val="009E7D2E"/>
    <w:rsid w:val="009F0795"/>
    <w:rsid w:val="009F0982"/>
    <w:rsid w:val="009F1DE8"/>
    <w:rsid w:val="009F1FE8"/>
    <w:rsid w:val="009F217D"/>
    <w:rsid w:val="009F32FD"/>
    <w:rsid w:val="009F383B"/>
    <w:rsid w:val="009F40EF"/>
    <w:rsid w:val="009F4292"/>
    <w:rsid w:val="009F603C"/>
    <w:rsid w:val="009F6C14"/>
    <w:rsid w:val="009F791D"/>
    <w:rsid w:val="00A00960"/>
    <w:rsid w:val="00A01514"/>
    <w:rsid w:val="00A015E4"/>
    <w:rsid w:val="00A0169A"/>
    <w:rsid w:val="00A01C00"/>
    <w:rsid w:val="00A01F06"/>
    <w:rsid w:val="00A02338"/>
    <w:rsid w:val="00A02516"/>
    <w:rsid w:val="00A02837"/>
    <w:rsid w:val="00A02BF1"/>
    <w:rsid w:val="00A03CC5"/>
    <w:rsid w:val="00A041AF"/>
    <w:rsid w:val="00A04A76"/>
    <w:rsid w:val="00A04B22"/>
    <w:rsid w:val="00A0515A"/>
    <w:rsid w:val="00A05220"/>
    <w:rsid w:val="00A05F5A"/>
    <w:rsid w:val="00A06157"/>
    <w:rsid w:val="00A06D0C"/>
    <w:rsid w:val="00A07656"/>
    <w:rsid w:val="00A076DF"/>
    <w:rsid w:val="00A1016E"/>
    <w:rsid w:val="00A13285"/>
    <w:rsid w:val="00A13751"/>
    <w:rsid w:val="00A13A24"/>
    <w:rsid w:val="00A13D24"/>
    <w:rsid w:val="00A14930"/>
    <w:rsid w:val="00A15C11"/>
    <w:rsid w:val="00A15F2A"/>
    <w:rsid w:val="00A229DF"/>
    <w:rsid w:val="00A23ECD"/>
    <w:rsid w:val="00A24085"/>
    <w:rsid w:val="00A2409C"/>
    <w:rsid w:val="00A24992"/>
    <w:rsid w:val="00A24CE4"/>
    <w:rsid w:val="00A25A20"/>
    <w:rsid w:val="00A25B6A"/>
    <w:rsid w:val="00A25EB4"/>
    <w:rsid w:val="00A25EC9"/>
    <w:rsid w:val="00A26663"/>
    <w:rsid w:val="00A26FCB"/>
    <w:rsid w:val="00A302E6"/>
    <w:rsid w:val="00A30F74"/>
    <w:rsid w:val="00A3100F"/>
    <w:rsid w:val="00A31623"/>
    <w:rsid w:val="00A31CD5"/>
    <w:rsid w:val="00A32008"/>
    <w:rsid w:val="00A32054"/>
    <w:rsid w:val="00A3268E"/>
    <w:rsid w:val="00A32989"/>
    <w:rsid w:val="00A3413D"/>
    <w:rsid w:val="00A341F8"/>
    <w:rsid w:val="00A3448E"/>
    <w:rsid w:val="00A34B56"/>
    <w:rsid w:val="00A3591B"/>
    <w:rsid w:val="00A35CE3"/>
    <w:rsid w:val="00A35CE8"/>
    <w:rsid w:val="00A37199"/>
    <w:rsid w:val="00A414E2"/>
    <w:rsid w:val="00A421EA"/>
    <w:rsid w:val="00A4282D"/>
    <w:rsid w:val="00A4347A"/>
    <w:rsid w:val="00A43E38"/>
    <w:rsid w:val="00A44642"/>
    <w:rsid w:val="00A4474E"/>
    <w:rsid w:val="00A44B95"/>
    <w:rsid w:val="00A44FB0"/>
    <w:rsid w:val="00A45324"/>
    <w:rsid w:val="00A461F7"/>
    <w:rsid w:val="00A4649F"/>
    <w:rsid w:val="00A4693D"/>
    <w:rsid w:val="00A47BDE"/>
    <w:rsid w:val="00A47CD7"/>
    <w:rsid w:val="00A51319"/>
    <w:rsid w:val="00A51C4F"/>
    <w:rsid w:val="00A5220D"/>
    <w:rsid w:val="00A523BD"/>
    <w:rsid w:val="00A52C41"/>
    <w:rsid w:val="00A553B2"/>
    <w:rsid w:val="00A557D2"/>
    <w:rsid w:val="00A55955"/>
    <w:rsid w:val="00A60111"/>
    <w:rsid w:val="00A6068F"/>
    <w:rsid w:val="00A60E41"/>
    <w:rsid w:val="00A6113D"/>
    <w:rsid w:val="00A619FA"/>
    <w:rsid w:val="00A61CE6"/>
    <w:rsid w:val="00A6239E"/>
    <w:rsid w:val="00A62537"/>
    <w:rsid w:val="00A6257E"/>
    <w:rsid w:val="00A63189"/>
    <w:rsid w:val="00A63635"/>
    <w:rsid w:val="00A63C3E"/>
    <w:rsid w:val="00A63D8B"/>
    <w:rsid w:val="00A63E8E"/>
    <w:rsid w:val="00A6578F"/>
    <w:rsid w:val="00A659E2"/>
    <w:rsid w:val="00A660D3"/>
    <w:rsid w:val="00A67C8E"/>
    <w:rsid w:val="00A7082C"/>
    <w:rsid w:val="00A7166F"/>
    <w:rsid w:val="00A71E96"/>
    <w:rsid w:val="00A72515"/>
    <w:rsid w:val="00A72A3F"/>
    <w:rsid w:val="00A72C41"/>
    <w:rsid w:val="00A72F13"/>
    <w:rsid w:val="00A734C1"/>
    <w:rsid w:val="00A75B25"/>
    <w:rsid w:val="00A76051"/>
    <w:rsid w:val="00A7616A"/>
    <w:rsid w:val="00A77144"/>
    <w:rsid w:val="00A77B46"/>
    <w:rsid w:val="00A80018"/>
    <w:rsid w:val="00A82129"/>
    <w:rsid w:val="00A83826"/>
    <w:rsid w:val="00A83B7F"/>
    <w:rsid w:val="00A83E80"/>
    <w:rsid w:val="00A84112"/>
    <w:rsid w:val="00A84FFF"/>
    <w:rsid w:val="00A868AB"/>
    <w:rsid w:val="00A86C01"/>
    <w:rsid w:val="00A86E56"/>
    <w:rsid w:val="00A87F02"/>
    <w:rsid w:val="00A901BA"/>
    <w:rsid w:val="00A90DEB"/>
    <w:rsid w:val="00A925EA"/>
    <w:rsid w:val="00A9271D"/>
    <w:rsid w:val="00A930EA"/>
    <w:rsid w:val="00A931F6"/>
    <w:rsid w:val="00A9334E"/>
    <w:rsid w:val="00A935F9"/>
    <w:rsid w:val="00A93E81"/>
    <w:rsid w:val="00A95B76"/>
    <w:rsid w:val="00A961BD"/>
    <w:rsid w:val="00A969B6"/>
    <w:rsid w:val="00A97136"/>
    <w:rsid w:val="00A971A5"/>
    <w:rsid w:val="00A9745E"/>
    <w:rsid w:val="00AA03D0"/>
    <w:rsid w:val="00AA0550"/>
    <w:rsid w:val="00AA1065"/>
    <w:rsid w:val="00AA15FC"/>
    <w:rsid w:val="00AA179B"/>
    <w:rsid w:val="00AA1CAB"/>
    <w:rsid w:val="00AA3534"/>
    <w:rsid w:val="00AA38D2"/>
    <w:rsid w:val="00AA3E6D"/>
    <w:rsid w:val="00AA469F"/>
    <w:rsid w:val="00AA4DF1"/>
    <w:rsid w:val="00AA5108"/>
    <w:rsid w:val="00AA5A60"/>
    <w:rsid w:val="00AA6AEA"/>
    <w:rsid w:val="00AA6BEB"/>
    <w:rsid w:val="00AB037F"/>
    <w:rsid w:val="00AB1442"/>
    <w:rsid w:val="00AB16F1"/>
    <w:rsid w:val="00AB1BB6"/>
    <w:rsid w:val="00AB2470"/>
    <w:rsid w:val="00AB2956"/>
    <w:rsid w:val="00AB2CBE"/>
    <w:rsid w:val="00AB2DE5"/>
    <w:rsid w:val="00AB47A0"/>
    <w:rsid w:val="00AB5E3C"/>
    <w:rsid w:val="00AB6952"/>
    <w:rsid w:val="00AB7B35"/>
    <w:rsid w:val="00AB7DA6"/>
    <w:rsid w:val="00AB7FA4"/>
    <w:rsid w:val="00AC0457"/>
    <w:rsid w:val="00AC0AAF"/>
    <w:rsid w:val="00AC1662"/>
    <w:rsid w:val="00AC226C"/>
    <w:rsid w:val="00AC2677"/>
    <w:rsid w:val="00AC2DEF"/>
    <w:rsid w:val="00AC32B4"/>
    <w:rsid w:val="00AC5CAB"/>
    <w:rsid w:val="00AC6580"/>
    <w:rsid w:val="00AC677A"/>
    <w:rsid w:val="00AC69C2"/>
    <w:rsid w:val="00AD0FB5"/>
    <w:rsid w:val="00AD148E"/>
    <w:rsid w:val="00AD1765"/>
    <w:rsid w:val="00AD1B49"/>
    <w:rsid w:val="00AD1F87"/>
    <w:rsid w:val="00AD2054"/>
    <w:rsid w:val="00AD28BD"/>
    <w:rsid w:val="00AD2B41"/>
    <w:rsid w:val="00AD2CEE"/>
    <w:rsid w:val="00AD35AC"/>
    <w:rsid w:val="00AD4CF6"/>
    <w:rsid w:val="00AD4E08"/>
    <w:rsid w:val="00AD5BC7"/>
    <w:rsid w:val="00AD6581"/>
    <w:rsid w:val="00AD68BC"/>
    <w:rsid w:val="00AD68F8"/>
    <w:rsid w:val="00AD759B"/>
    <w:rsid w:val="00AD76B0"/>
    <w:rsid w:val="00AE1554"/>
    <w:rsid w:val="00AE1878"/>
    <w:rsid w:val="00AE18ED"/>
    <w:rsid w:val="00AE1921"/>
    <w:rsid w:val="00AE2151"/>
    <w:rsid w:val="00AE2978"/>
    <w:rsid w:val="00AE300A"/>
    <w:rsid w:val="00AE5A0A"/>
    <w:rsid w:val="00AE6295"/>
    <w:rsid w:val="00AE6A23"/>
    <w:rsid w:val="00AE7D34"/>
    <w:rsid w:val="00AF0833"/>
    <w:rsid w:val="00AF116F"/>
    <w:rsid w:val="00AF12AA"/>
    <w:rsid w:val="00AF15C6"/>
    <w:rsid w:val="00AF1859"/>
    <w:rsid w:val="00AF19B9"/>
    <w:rsid w:val="00AF3A3B"/>
    <w:rsid w:val="00AF491D"/>
    <w:rsid w:val="00AF4BDA"/>
    <w:rsid w:val="00AF565A"/>
    <w:rsid w:val="00AF56D4"/>
    <w:rsid w:val="00AF5847"/>
    <w:rsid w:val="00AF640F"/>
    <w:rsid w:val="00AF6F6F"/>
    <w:rsid w:val="00AF7603"/>
    <w:rsid w:val="00B0050A"/>
    <w:rsid w:val="00B009FF"/>
    <w:rsid w:val="00B00D80"/>
    <w:rsid w:val="00B0150F"/>
    <w:rsid w:val="00B0212E"/>
    <w:rsid w:val="00B025D5"/>
    <w:rsid w:val="00B027A8"/>
    <w:rsid w:val="00B02B52"/>
    <w:rsid w:val="00B0354F"/>
    <w:rsid w:val="00B045BE"/>
    <w:rsid w:val="00B055B8"/>
    <w:rsid w:val="00B0577A"/>
    <w:rsid w:val="00B05DA1"/>
    <w:rsid w:val="00B05E75"/>
    <w:rsid w:val="00B05EE9"/>
    <w:rsid w:val="00B060CA"/>
    <w:rsid w:val="00B062C3"/>
    <w:rsid w:val="00B067AF"/>
    <w:rsid w:val="00B069B1"/>
    <w:rsid w:val="00B069DB"/>
    <w:rsid w:val="00B06AEA"/>
    <w:rsid w:val="00B07E07"/>
    <w:rsid w:val="00B105C1"/>
    <w:rsid w:val="00B11432"/>
    <w:rsid w:val="00B115B5"/>
    <w:rsid w:val="00B11CB3"/>
    <w:rsid w:val="00B1409B"/>
    <w:rsid w:val="00B151E9"/>
    <w:rsid w:val="00B1583E"/>
    <w:rsid w:val="00B1588A"/>
    <w:rsid w:val="00B158A4"/>
    <w:rsid w:val="00B15D79"/>
    <w:rsid w:val="00B16A58"/>
    <w:rsid w:val="00B17AC9"/>
    <w:rsid w:val="00B20083"/>
    <w:rsid w:val="00B20648"/>
    <w:rsid w:val="00B20829"/>
    <w:rsid w:val="00B20918"/>
    <w:rsid w:val="00B210FE"/>
    <w:rsid w:val="00B21428"/>
    <w:rsid w:val="00B22660"/>
    <w:rsid w:val="00B22FE6"/>
    <w:rsid w:val="00B246C1"/>
    <w:rsid w:val="00B24B63"/>
    <w:rsid w:val="00B250EE"/>
    <w:rsid w:val="00B251E6"/>
    <w:rsid w:val="00B258F0"/>
    <w:rsid w:val="00B258FF"/>
    <w:rsid w:val="00B25D24"/>
    <w:rsid w:val="00B25DEB"/>
    <w:rsid w:val="00B2726D"/>
    <w:rsid w:val="00B317BD"/>
    <w:rsid w:val="00B317D5"/>
    <w:rsid w:val="00B32287"/>
    <w:rsid w:val="00B325DF"/>
    <w:rsid w:val="00B32F40"/>
    <w:rsid w:val="00B331CD"/>
    <w:rsid w:val="00B34274"/>
    <w:rsid w:val="00B35C46"/>
    <w:rsid w:val="00B36473"/>
    <w:rsid w:val="00B36808"/>
    <w:rsid w:val="00B36EA1"/>
    <w:rsid w:val="00B36F94"/>
    <w:rsid w:val="00B37675"/>
    <w:rsid w:val="00B41A96"/>
    <w:rsid w:val="00B4300F"/>
    <w:rsid w:val="00B4394D"/>
    <w:rsid w:val="00B4405B"/>
    <w:rsid w:val="00B44121"/>
    <w:rsid w:val="00B462E4"/>
    <w:rsid w:val="00B46FF3"/>
    <w:rsid w:val="00B47550"/>
    <w:rsid w:val="00B4770A"/>
    <w:rsid w:val="00B47A18"/>
    <w:rsid w:val="00B507BD"/>
    <w:rsid w:val="00B50A62"/>
    <w:rsid w:val="00B50BEE"/>
    <w:rsid w:val="00B51848"/>
    <w:rsid w:val="00B5381B"/>
    <w:rsid w:val="00B5405B"/>
    <w:rsid w:val="00B5406B"/>
    <w:rsid w:val="00B54148"/>
    <w:rsid w:val="00B54438"/>
    <w:rsid w:val="00B55B8E"/>
    <w:rsid w:val="00B55D51"/>
    <w:rsid w:val="00B56B04"/>
    <w:rsid w:val="00B57D7F"/>
    <w:rsid w:val="00B57D8A"/>
    <w:rsid w:val="00B608B6"/>
    <w:rsid w:val="00B61073"/>
    <w:rsid w:val="00B61130"/>
    <w:rsid w:val="00B6148E"/>
    <w:rsid w:val="00B61B32"/>
    <w:rsid w:val="00B61EDC"/>
    <w:rsid w:val="00B620C6"/>
    <w:rsid w:val="00B625BA"/>
    <w:rsid w:val="00B63940"/>
    <w:rsid w:val="00B63A60"/>
    <w:rsid w:val="00B63B09"/>
    <w:rsid w:val="00B63CB4"/>
    <w:rsid w:val="00B640B8"/>
    <w:rsid w:val="00B64680"/>
    <w:rsid w:val="00B66B27"/>
    <w:rsid w:val="00B67E21"/>
    <w:rsid w:val="00B70D4B"/>
    <w:rsid w:val="00B72EBE"/>
    <w:rsid w:val="00B72F9A"/>
    <w:rsid w:val="00B73117"/>
    <w:rsid w:val="00B741A8"/>
    <w:rsid w:val="00B74316"/>
    <w:rsid w:val="00B7482D"/>
    <w:rsid w:val="00B74995"/>
    <w:rsid w:val="00B75862"/>
    <w:rsid w:val="00B75D32"/>
    <w:rsid w:val="00B775DD"/>
    <w:rsid w:val="00B77AFF"/>
    <w:rsid w:val="00B81376"/>
    <w:rsid w:val="00B816C0"/>
    <w:rsid w:val="00B822B2"/>
    <w:rsid w:val="00B830E8"/>
    <w:rsid w:val="00B833BE"/>
    <w:rsid w:val="00B84758"/>
    <w:rsid w:val="00B84A50"/>
    <w:rsid w:val="00B84D8C"/>
    <w:rsid w:val="00B84F0C"/>
    <w:rsid w:val="00B859E5"/>
    <w:rsid w:val="00B85AEE"/>
    <w:rsid w:val="00B86CD0"/>
    <w:rsid w:val="00B873E8"/>
    <w:rsid w:val="00B87825"/>
    <w:rsid w:val="00B90BC1"/>
    <w:rsid w:val="00B91BA2"/>
    <w:rsid w:val="00B91ED7"/>
    <w:rsid w:val="00B92516"/>
    <w:rsid w:val="00B9334A"/>
    <w:rsid w:val="00B9358E"/>
    <w:rsid w:val="00B9460A"/>
    <w:rsid w:val="00B94CEA"/>
    <w:rsid w:val="00B95420"/>
    <w:rsid w:val="00B956CD"/>
    <w:rsid w:val="00B9574E"/>
    <w:rsid w:val="00B963C9"/>
    <w:rsid w:val="00B96C4D"/>
    <w:rsid w:val="00B97B86"/>
    <w:rsid w:val="00BA00CF"/>
    <w:rsid w:val="00BA0B33"/>
    <w:rsid w:val="00BA0BC7"/>
    <w:rsid w:val="00BA12B5"/>
    <w:rsid w:val="00BA161E"/>
    <w:rsid w:val="00BA1699"/>
    <w:rsid w:val="00BA2C57"/>
    <w:rsid w:val="00BA4781"/>
    <w:rsid w:val="00BA4822"/>
    <w:rsid w:val="00BA546E"/>
    <w:rsid w:val="00BA6CBA"/>
    <w:rsid w:val="00BA7454"/>
    <w:rsid w:val="00BA7561"/>
    <w:rsid w:val="00BB0881"/>
    <w:rsid w:val="00BB12F6"/>
    <w:rsid w:val="00BB16DC"/>
    <w:rsid w:val="00BB1B0D"/>
    <w:rsid w:val="00BB1E26"/>
    <w:rsid w:val="00BB1F1B"/>
    <w:rsid w:val="00BB27FF"/>
    <w:rsid w:val="00BB2918"/>
    <w:rsid w:val="00BB518F"/>
    <w:rsid w:val="00BB529F"/>
    <w:rsid w:val="00BB5D36"/>
    <w:rsid w:val="00BB719D"/>
    <w:rsid w:val="00BB7582"/>
    <w:rsid w:val="00BB78DA"/>
    <w:rsid w:val="00BB7C96"/>
    <w:rsid w:val="00BC0038"/>
    <w:rsid w:val="00BC009F"/>
    <w:rsid w:val="00BC15C9"/>
    <w:rsid w:val="00BC1FB8"/>
    <w:rsid w:val="00BC1FDB"/>
    <w:rsid w:val="00BC262F"/>
    <w:rsid w:val="00BC27F8"/>
    <w:rsid w:val="00BC311B"/>
    <w:rsid w:val="00BC4207"/>
    <w:rsid w:val="00BC47CB"/>
    <w:rsid w:val="00BC4DCD"/>
    <w:rsid w:val="00BC5318"/>
    <w:rsid w:val="00BC5E15"/>
    <w:rsid w:val="00BC6B84"/>
    <w:rsid w:val="00BC7393"/>
    <w:rsid w:val="00BD0985"/>
    <w:rsid w:val="00BD1EA0"/>
    <w:rsid w:val="00BD2E52"/>
    <w:rsid w:val="00BD39CE"/>
    <w:rsid w:val="00BD4C28"/>
    <w:rsid w:val="00BD4F2E"/>
    <w:rsid w:val="00BD5211"/>
    <w:rsid w:val="00BD5D52"/>
    <w:rsid w:val="00BD63CD"/>
    <w:rsid w:val="00BD6A4C"/>
    <w:rsid w:val="00BD6B98"/>
    <w:rsid w:val="00BE012E"/>
    <w:rsid w:val="00BE0C7A"/>
    <w:rsid w:val="00BE16AD"/>
    <w:rsid w:val="00BE209D"/>
    <w:rsid w:val="00BE261F"/>
    <w:rsid w:val="00BE324A"/>
    <w:rsid w:val="00BE37F4"/>
    <w:rsid w:val="00BE3EF1"/>
    <w:rsid w:val="00BE4795"/>
    <w:rsid w:val="00BE4899"/>
    <w:rsid w:val="00BE4BB1"/>
    <w:rsid w:val="00BE4FD6"/>
    <w:rsid w:val="00BE5229"/>
    <w:rsid w:val="00BE5F0D"/>
    <w:rsid w:val="00BF1656"/>
    <w:rsid w:val="00BF1AD6"/>
    <w:rsid w:val="00BF2601"/>
    <w:rsid w:val="00BF29BB"/>
    <w:rsid w:val="00BF2F3C"/>
    <w:rsid w:val="00BF374A"/>
    <w:rsid w:val="00BF3B2D"/>
    <w:rsid w:val="00BF4A6A"/>
    <w:rsid w:val="00BF5730"/>
    <w:rsid w:val="00BF74B2"/>
    <w:rsid w:val="00BF79D5"/>
    <w:rsid w:val="00C00E33"/>
    <w:rsid w:val="00C00E66"/>
    <w:rsid w:val="00C01A6B"/>
    <w:rsid w:val="00C03151"/>
    <w:rsid w:val="00C05C9D"/>
    <w:rsid w:val="00C064F6"/>
    <w:rsid w:val="00C06F36"/>
    <w:rsid w:val="00C07080"/>
    <w:rsid w:val="00C07593"/>
    <w:rsid w:val="00C07C87"/>
    <w:rsid w:val="00C102CA"/>
    <w:rsid w:val="00C1050F"/>
    <w:rsid w:val="00C10E18"/>
    <w:rsid w:val="00C110F1"/>
    <w:rsid w:val="00C1138B"/>
    <w:rsid w:val="00C1288D"/>
    <w:rsid w:val="00C137D7"/>
    <w:rsid w:val="00C14534"/>
    <w:rsid w:val="00C14E69"/>
    <w:rsid w:val="00C14E80"/>
    <w:rsid w:val="00C1583A"/>
    <w:rsid w:val="00C15EDC"/>
    <w:rsid w:val="00C169BC"/>
    <w:rsid w:val="00C16CA4"/>
    <w:rsid w:val="00C2052F"/>
    <w:rsid w:val="00C20A23"/>
    <w:rsid w:val="00C216BF"/>
    <w:rsid w:val="00C218DB"/>
    <w:rsid w:val="00C22FD3"/>
    <w:rsid w:val="00C2379D"/>
    <w:rsid w:val="00C2381D"/>
    <w:rsid w:val="00C23EB2"/>
    <w:rsid w:val="00C24451"/>
    <w:rsid w:val="00C24796"/>
    <w:rsid w:val="00C24823"/>
    <w:rsid w:val="00C25806"/>
    <w:rsid w:val="00C25B5E"/>
    <w:rsid w:val="00C30055"/>
    <w:rsid w:val="00C32093"/>
    <w:rsid w:val="00C3370D"/>
    <w:rsid w:val="00C33E2A"/>
    <w:rsid w:val="00C35567"/>
    <w:rsid w:val="00C35DEE"/>
    <w:rsid w:val="00C36786"/>
    <w:rsid w:val="00C36F27"/>
    <w:rsid w:val="00C36F2A"/>
    <w:rsid w:val="00C3706B"/>
    <w:rsid w:val="00C3733D"/>
    <w:rsid w:val="00C401D6"/>
    <w:rsid w:val="00C40929"/>
    <w:rsid w:val="00C41844"/>
    <w:rsid w:val="00C4273C"/>
    <w:rsid w:val="00C42A40"/>
    <w:rsid w:val="00C42B6E"/>
    <w:rsid w:val="00C438E8"/>
    <w:rsid w:val="00C4394A"/>
    <w:rsid w:val="00C43B4B"/>
    <w:rsid w:val="00C43F8B"/>
    <w:rsid w:val="00C44165"/>
    <w:rsid w:val="00C456C8"/>
    <w:rsid w:val="00C46889"/>
    <w:rsid w:val="00C501CB"/>
    <w:rsid w:val="00C50248"/>
    <w:rsid w:val="00C50F63"/>
    <w:rsid w:val="00C52084"/>
    <w:rsid w:val="00C52BE4"/>
    <w:rsid w:val="00C53380"/>
    <w:rsid w:val="00C538A4"/>
    <w:rsid w:val="00C54061"/>
    <w:rsid w:val="00C551F0"/>
    <w:rsid w:val="00C559DF"/>
    <w:rsid w:val="00C563AD"/>
    <w:rsid w:val="00C56492"/>
    <w:rsid w:val="00C56656"/>
    <w:rsid w:val="00C579C8"/>
    <w:rsid w:val="00C60922"/>
    <w:rsid w:val="00C610CC"/>
    <w:rsid w:val="00C6161C"/>
    <w:rsid w:val="00C6361D"/>
    <w:rsid w:val="00C643D3"/>
    <w:rsid w:val="00C65148"/>
    <w:rsid w:val="00C65CE9"/>
    <w:rsid w:val="00C6688E"/>
    <w:rsid w:val="00C66A02"/>
    <w:rsid w:val="00C671C4"/>
    <w:rsid w:val="00C6742B"/>
    <w:rsid w:val="00C67705"/>
    <w:rsid w:val="00C67A98"/>
    <w:rsid w:val="00C702F5"/>
    <w:rsid w:val="00C70BE6"/>
    <w:rsid w:val="00C7214C"/>
    <w:rsid w:val="00C7256A"/>
    <w:rsid w:val="00C73758"/>
    <w:rsid w:val="00C73A3F"/>
    <w:rsid w:val="00C73AAF"/>
    <w:rsid w:val="00C73EA2"/>
    <w:rsid w:val="00C7444E"/>
    <w:rsid w:val="00C746D4"/>
    <w:rsid w:val="00C76570"/>
    <w:rsid w:val="00C76939"/>
    <w:rsid w:val="00C7773B"/>
    <w:rsid w:val="00C80608"/>
    <w:rsid w:val="00C8095B"/>
    <w:rsid w:val="00C811FC"/>
    <w:rsid w:val="00C817CF"/>
    <w:rsid w:val="00C81C7B"/>
    <w:rsid w:val="00C81EEA"/>
    <w:rsid w:val="00C82E75"/>
    <w:rsid w:val="00C837E2"/>
    <w:rsid w:val="00C83807"/>
    <w:rsid w:val="00C8520C"/>
    <w:rsid w:val="00C87AEB"/>
    <w:rsid w:val="00C87ED0"/>
    <w:rsid w:val="00C9187B"/>
    <w:rsid w:val="00C92045"/>
    <w:rsid w:val="00C928F5"/>
    <w:rsid w:val="00C92B55"/>
    <w:rsid w:val="00C93257"/>
    <w:rsid w:val="00C9371F"/>
    <w:rsid w:val="00C93962"/>
    <w:rsid w:val="00C9446C"/>
    <w:rsid w:val="00C94DC3"/>
    <w:rsid w:val="00C95F7C"/>
    <w:rsid w:val="00C96215"/>
    <w:rsid w:val="00C968E1"/>
    <w:rsid w:val="00C96945"/>
    <w:rsid w:val="00C97C1E"/>
    <w:rsid w:val="00CA0490"/>
    <w:rsid w:val="00CA071B"/>
    <w:rsid w:val="00CA171C"/>
    <w:rsid w:val="00CA29C5"/>
    <w:rsid w:val="00CA2A12"/>
    <w:rsid w:val="00CA35E6"/>
    <w:rsid w:val="00CA525A"/>
    <w:rsid w:val="00CA5523"/>
    <w:rsid w:val="00CB0362"/>
    <w:rsid w:val="00CB0410"/>
    <w:rsid w:val="00CB0A11"/>
    <w:rsid w:val="00CB1261"/>
    <w:rsid w:val="00CB155C"/>
    <w:rsid w:val="00CB1F89"/>
    <w:rsid w:val="00CB200F"/>
    <w:rsid w:val="00CB2897"/>
    <w:rsid w:val="00CB344F"/>
    <w:rsid w:val="00CB3BE1"/>
    <w:rsid w:val="00CB4699"/>
    <w:rsid w:val="00CB5537"/>
    <w:rsid w:val="00CB654B"/>
    <w:rsid w:val="00CB657A"/>
    <w:rsid w:val="00CB66BA"/>
    <w:rsid w:val="00CB7EA0"/>
    <w:rsid w:val="00CC0261"/>
    <w:rsid w:val="00CC0B90"/>
    <w:rsid w:val="00CC1910"/>
    <w:rsid w:val="00CC1BBE"/>
    <w:rsid w:val="00CC1D13"/>
    <w:rsid w:val="00CC1F4D"/>
    <w:rsid w:val="00CC2EC7"/>
    <w:rsid w:val="00CC375B"/>
    <w:rsid w:val="00CC400F"/>
    <w:rsid w:val="00CC4A06"/>
    <w:rsid w:val="00CC4C7D"/>
    <w:rsid w:val="00CC54C4"/>
    <w:rsid w:val="00CC5AC2"/>
    <w:rsid w:val="00CC5CEC"/>
    <w:rsid w:val="00CC6502"/>
    <w:rsid w:val="00CC6D24"/>
    <w:rsid w:val="00CD277D"/>
    <w:rsid w:val="00CD2882"/>
    <w:rsid w:val="00CD294E"/>
    <w:rsid w:val="00CD2CBA"/>
    <w:rsid w:val="00CD3F86"/>
    <w:rsid w:val="00CD4154"/>
    <w:rsid w:val="00CD427B"/>
    <w:rsid w:val="00CD4431"/>
    <w:rsid w:val="00CD4A8C"/>
    <w:rsid w:val="00CD5574"/>
    <w:rsid w:val="00CD5C3C"/>
    <w:rsid w:val="00CD603D"/>
    <w:rsid w:val="00CD64EA"/>
    <w:rsid w:val="00CD6622"/>
    <w:rsid w:val="00CE1272"/>
    <w:rsid w:val="00CE28CD"/>
    <w:rsid w:val="00CE3867"/>
    <w:rsid w:val="00CE49D9"/>
    <w:rsid w:val="00CE4C92"/>
    <w:rsid w:val="00CE4CBC"/>
    <w:rsid w:val="00CE5DE9"/>
    <w:rsid w:val="00CE6080"/>
    <w:rsid w:val="00CE67DE"/>
    <w:rsid w:val="00CE703C"/>
    <w:rsid w:val="00CE7DAB"/>
    <w:rsid w:val="00CF041B"/>
    <w:rsid w:val="00CF08E4"/>
    <w:rsid w:val="00CF096D"/>
    <w:rsid w:val="00CF0AC7"/>
    <w:rsid w:val="00CF1CEC"/>
    <w:rsid w:val="00CF2452"/>
    <w:rsid w:val="00CF328C"/>
    <w:rsid w:val="00CF33D0"/>
    <w:rsid w:val="00CF37A4"/>
    <w:rsid w:val="00CF4F09"/>
    <w:rsid w:val="00CF5222"/>
    <w:rsid w:val="00CF5330"/>
    <w:rsid w:val="00CF5457"/>
    <w:rsid w:val="00CF572A"/>
    <w:rsid w:val="00CF5ADD"/>
    <w:rsid w:val="00CF5F5E"/>
    <w:rsid w:val="00CF6017"/>
    <w:rsid w:val="00D00155"/>
    <w:rsid w:val="00D002B6"/>
    <w:rsid w:val="00D0082C"/>
    <w:rsid w:val="00D00CFA"/>
    <w:rsid w:val="00D019E1"/>
    <w:rsid w:val="00D01F1A"/>
    <w:rsid w:val="00D0263A"/>
    <w:rsid w:val="00D0278E"/>
    <w:rsid w:val="00D02F88"/>
    <w:rsid w:val="00D031EA"/>
    <w:rsid w:val="00D035D7"/>
    <w:rsid w:val="00D039DF"/>
    <w:rsid w:val="00D03F89"/>
    <w:rsid w:val="00D0460A"/>
    <w:rsid w:val="00D0525D"/>
    <w:rsid w:val="00D054DE"/>
    <w:rsid w:val="00D05AE1"/>
    <w:rsid w:val="00D063D7"/>
    <w:rsid w:val="00D06DB0"/>
    <w:rsid w:val="00D07013"/>
    <w:rsid w:val="00D079FD"/>
    <w:rsid w:val="00D1085D"/>
    <w:rsid w:val="00D10A1C"/>
    <w:rsid w:val="00D1177D"/>
    <w:rsid w:val="00D11DD9"/>
    <w:rsid w:val="00D125D6"/>
    <w:rsid w:val="00D12885"/>
    <w:rsid w:val="00D133D9"/>
    <w:rsid w:val="00D13985"/>
    <w:rsid w:val="00D14038"/>
    <w:rsid w:val="00D154BF"/>
    <w:rsid w:val="00D16169"/>
    <w:rsid w:val="00D174AF"/>
    <w:rsid w:val="00D17743"/>
    <w:rsid w:val="00D17B51"/>
    <w:rsid w:val="00D203A5"/>
    <w:rsid w:val="00D2134C"/>
    <w:rsid w:val="00D21D7A"/>
    <w:rsid w:val="00D22599"/>
    <w:rsid w:val="00D226B0"/>
    <w:rsid w:val="00D227CC"/>
    <w:rsid w:val="00D24720"/>
    <w:rsid w:val="00D24B4E"/>
    <w:rsid w:val="00D24EBB"/>
    <w:rsid w:val="00D26CBB"/>
    <w:rsid w:val="00D27421"/>
    <w:rsid w:val="00D30DA6"/>
    <w:rsid w:val="00D3220A"/>
    <w:rsid w:val="00D324FA"/>
    <w:rsid w:val="00D3251A"/>
    <w:rsid w:val="00D32B6B"/>
    <w:rsid w:val="00D32F3A"/>
    <w:rsid w:val="00D332BE"/>
    <w:rsid w:val="00D33A58"/>
    <w:rsid w:val="00D33BE6"/>
    <w:rsid w:val="00D33C54"/>
    <w:rsid w:val="00D34ACE"/>
    <w:rsid w:val="00D34DA8"/>
    <w:rsid w:val="00D35A48"/>
    <w:rsid w:val="00D35C18"/>
    <w:rsid w:val="00D35DA2"/>
    <w:rsid w:val="00D36BCE"/>
    <w:rsid w:val="00D4078D"/>
    <w:rsid w:val="00D40C1C"/>
    <w:rsid w:val="00D40FCA"/>
    <w:rsid w:val="00D42433"/>
    <w:rsid w:val="00D4303A"/>
    <w:rsid w:val="00D4313B"/>
    <w:rsid w:val="00D4356D"/>
    <w:rsid w:val="00D43C8D"/>
    <w:rsid w:val="00D4443A"/>
    <w:rsid w:val="00D453F1"/>
    <w:rsid w:val="00D4578D"/>
    <w:rsid w:val="00D460ED"/>
    <w:rsid w:val="00D46AC7"/>
    <w:rsid w:val="00D46CBE"/>
    <w:rsid w:val="00D46D12"/>
    <w:rsid w:val="00D47F15"/>
    <w:rsid w:val="00D50680"/>
    <w:rsid w:val="00D507CD"/>
    <w:rsid w:val="00D5090B"/>
    <w:rsid w:val="00D513AC"/>
    <w:rsid w:val="00D52B0F"/>
    <w:rsid w:val="00D530A3"/>
    <w:rsid w:val="00D53250"/>
    <w:rsid w:val="00D54040"/>
    <w:rsid w:val="00D544CD"/>
    <w:rsid w:val="00D5500C"/>
    <w:rsid w:val="00D551D5"/>
    <w:rsid w:val="00D5570D"/>
    <w:rsid w:val="00D55D44"/>
    <w:rsid w:val="00D55E11"/>
    <w:rsid w:val="00D56F13"/>
    <w:rsid w:val="00D60554"/>
    <w:rsid w:val="00D60DFB"/>
    <w:rsid w:val="00D61793"/>
    <w:rsid w:val="00D61802"/>
    <w:rsid w:val="00D61945"/>
    <w:rsid w:val="00D624EB"/>
    <w:rsid w:val="00D629A5"/>
    <w:rsid w:val="00D63194"/>
    <w:rsid w:val="00D632EA"/>
    <w:rsid w:val="00D63319"/>
    <w:rsid w:val="00D63C90"/>
    <w:rsid w:val="00D64250"/>
    <w:rsid w:val="00D64A44"/>
    <w:rsid w:val="00D64A4D"/>
    <w:rsid w:val="00D64B21"/>
    <w:rsid w:val="00D64DE4"/>
    <w:rsid w:val="00D65001"/>
    <w:rsid w:val="00D65B31"/>
    <w:rsid w:val="00D66387"/>
    <w:rsid w:val="00D711CF"/>
    <w:rsid w:val="00D71FFE"/>
    <w:rsid w:val="00D72101"/>
    <w:rsid w:val="00D72540"/>
    <w:rsid w:val="00D7295C"/>
    <w:rsid w:val="00D729DD"/>
    <w:rsid w:val="00D72CF1"/>
    <w:rsid w:val="00D73595"/>
    <w:rsid w:val="00D73CAB"/>
    <w:rsid w:val="00D7410B"/>
    <w:rsid w:val="00D7518D"/>
    <w:rsid w:val="00D7663F"/>
    <w:rsid w:val="00D76880"/>
    <w:rsid w:val="00D7689E"/>
    <w:rsid w:val="00D80370"/>
    <w:rsid w:val="00D809EB"/>
    <w:rsid w:val="00D81934"/>
    <w:rsid w:val="00D81C06"/>
    <w:rsid w:val="00D821C8"/>
    <w:rsid w:val="00D82292"/>
    <w:rsid w:val="00D82C59"/>
    <w:rsid w:val="00D8331C"/>
    <w:rsid w:val="00D8339F"/>
    <w:rsid w:val="00D84330"/>
    <w:rsid w:val="00D84788"/>
    <w:rsid w:val="00D84B3A"/>
    <w:rsid w:val="00D85797"/>
    <w:rsid w:val="00D85AE2"/>
    <w:rsid w:val="00D86AE5"/>
    <w:rsid w:val="00D87175"/>
    <w:rsid w:val="00D87AC3"/>
    <w:rsid w:val="00D919DF"/>
    <w:rsid w:val="00D91F0B"/>
    <w:rsid w:val="00D92CF7"/>
    <w:rsid w:val="00D92F64"/>
    <w:rsid w:val="00D9300D"/>
    <w:rsid w:val="00D93522"/>
    <w:rsid w:val="00D95671"/>
    <w:rsid w:val="00DA157E"/>
    <w:rsid w:val="00DA2609"/>
    <w:rsid w:val="00DA2789"/>
    <w:rsid w:val="00DA2EC4"/>
    <w:rsid w:val="00DA5441"/>
    <w:rsid w:val="00DA5B86"/>
    <w:rsid w:val="00DA5D5C"/>
    <w:rsid w:val="00DA7372"/>
    <w:rsid w:val="00DA7E6A"/>
    <w:rsid w:val="00DB0FFF"/>
    <w:rsid w:val="00DB13D0"/>
    <w:rsid w:val="00DB15D2"/>
    <w:rsid w:val="00DB27A4"/>
    <w:rsid w:val="00DB38EC"/>
    <w:rsid w:val="00DB3A6A"/>
    <w:rsid w:val="00DB3C09"/>
    <w:rsid w:val="00DB3D35"/>
    <w:rsid w:val="00DB50BF"/>
    <w:rsid w:val="00DB54C8"/>
    <w:rsid w:val="00DB5620"/>
    <w:rsid w:val="00DB58A9"/>
    <w:rsid w:val="00DB58C5"/>
    <w:rsid w:val="00DB5A1E"/>
    <w:rsid w:val="00DB60C7"/>
    <w:rsid w:val="00DB6839"/>
    <w:rsid w:val="00DC1DDF"/>
    <w:rsid w:val="00DC22E1"/>
    <w:rsid w:val="00DC3CAF"/>
    <w:rsid w:val="00DC474D"/>
    <w:rsid w:val="00DC4B09"/>
    <w:rsid w:val="00DC5EC1"/>
    <w:rsid w:val="00DC6255"/>
    <w:rsid w:val="00DC7004"/>
    <w:rsid w:val="00DC73D9"/>
    <w:rsid w:val="00DC7807"/>
    <w:rsid w:val="00DD01A0"/>
    <w:rsid w:val="00DD0403"/>
    <w:rsid w:val="00DD056C"/>
    <w:rsid w:val="00DD07D3"/>
    <w:rsid w:val="00DD0DD6"/>
    <w:rsid w:val="00DD1190"/>
    <w:rsid w:val="00DD1776"/>
    <w:rsid w:val="00DD21E9"/>
    <w:rsid w:val="00DD3101"/>
    <w:rsid w:val="00DD36EE"/>
    <w:rsid w:val="00DD4939"/>
    <w:rsid w:val="00DD54A1"/>
    <w:rsid w:val="00DD58DB"/>
    <w:rsid w:val="00DD5F7E"/>
    <w:rsid w:val="00DD62F9"/>
    <w:rsid w:val="00DD6803"/>
    <w:rsid w:val="00DD6C62"/>
    <w:rsid w:val="00DD6FE0"/>
    <w:rsid w:val="00DE060A"/>
    <w:rsid w:val="00DE1380"/>
    <w:rsid w:val="00DE15B6"/>
    <w:rsid w:val="00DE1B37"/>
    <w:rsid w:val="00DE1D3E"/>
    <w:rsid w:val="00DE2951"/>
    <w:rsid w:val="00DE2F9F"/>
    <w:rsid w:val="00DE35D4"/>
    <w:rsid w:val="00DE3A1B"/>
    <w:rsid w:val="00DE5245"/>
    <w:rsid w:val="00DE52D4"/>
    <w:rsid w:val="00DE56CF"/>
    <w:rsid w:val="00DE5971"/>
    <w:rsid w:val="00DE5DEB"/>
    <w:rsid w:val="00DE623D"/>
    <w:rsid w:val="00DE728D"/>
    <w:rsid w:val="00DE7B2F"/>
    <w:rsid w:val="00DF03C8"/>
    <w:rsid w:val="00DF0DA6"/>
    <w:rsid w:val="00DF0F43"/>
    <w:rsid w:val="00DF1AC2"/>
    <w:rsid w:val="00DF1AF3"/>
    <w:rsid w:val="00DF2EB0"/>
    <w:rsid w:val="00DF3979"/>
    <w:rsid w:val="00DF3993"/>
    <w:rsid w:val="00DF44C1"/>
    <w:rsid w:val="00DF4553"/>
    <w:rsid w:val="00DF48F7"/>
    <w:rsid w:val="00DF5297"/>
    <w:rsid w:val="00DF61EA"/>
    <w:rsid w:val="00DF6CA3"/>
    <w:rsid w:val="00DF704D"/>
    <w:rsid w:val="00DF7444"/>
    <w:rsid w:val="00DF7975"/>
    <w:rsid w:val="00E01688"/>
    <w:rsid w:val="00E024F7"/>
    <w:rsid w:val="00E03419"/>
    <w:rsid w:val="00E03B53"/>
    <w:rsid w:val="00E05043"/>
    <w:rsid w:val="00E05093"/>
    <w:rsid w:val="00E051FA"/>
    <w:rsid w:val="00E054C5"/>
    <w:rsid w:val="00E061CB"/>
    <w:rsid w:val="00E06FEA"/>
    <w:rsid w:val="00E07150"/>
    <w:rsid w:val="00E07249"/>
    <w:rsid w:val="00E07515"/>
    <w:rsid w:val="00E07938"/>
    <w:rsid w:val="00E07EC0"/>
    <w:rsid w:val="00E10029"/>
    <w:rsid w:val="00E10421"/>
    <w:rsid w:val="00E109C2"/>
    <w:rsid w:val="00E10B6E"/>
    <w:rsid w:val="00E10CC5"/>
    <w:rsid w:val="00E12C4C"/>
    <w:rsid w:val="00E1322C"/>
    <w:rsid w:val="00E132D1"/>
    <w:rsid w:val="00E136C3"/>
    <w:rsid w:val="00E15D95"/>
    <w:rsid w:val="00E162E1"/>
    <w:rsid w:val="00E164FE"/>
    <w:rsid w:val="00E168FF"/>
    <w:rsid w:val="00E17225"/>
    <w:rsid w:val="00E20747"/>
    <w:rsid w:val="00E207D1"/>
    <w:rsid w:val="00E21D27"/>
    <w:rsid w:val="00E22012"/>
    <w:rsid w:val="00E23753"/>
    <w:rsid w:val="00E23E69"/>
    <w:rsid w:val="00E242EA"/>
    <w:rsid w:val="00E2561F"/>
    <w:rsid w:val="00E25E20"/>
    <w:rsid w:val="00E2625D"/>
    <w:rsid w:val="00E26ECE"/>
    <w:rsid w:val="00E27122"/>
    <w:rsid w:val="00E309AB"/>
    <w:rsid w:val="00E31260"/>
    <w:rsid w:val="00E316AE"/>
    <w:rsid w:val="00E327EA"/>
    <w:rsid w:val="00E334FD"/>
    <w:rsid w:val="00E33993"/>
    <w:rsid w:val="00E341CF"/>
    <w:rsid w:val="00E3464A"/>
    <w:rsid w:val="00E36025"/>
    <w:rsid w:val="00E36462"/>
    <w:rsid w:val="00E365EF"/>
    <w:rsid w:val="00E36F54"/>
    <w:rsid w:val="00E3703A"/>
    <w:rsid w:val="00E376D7"/>
    <w:rsid w:val="00E379F6"/>
    <w:rsid w:val="00E37D41"/>
    <w:rsid w:val="00E404F4"/>
    <w:rsid w:val="00E41699"/>
    <w:rsid w:val="00E4230A"/>
    <w:rsid w:val="00E42C30"/>
    <w:rsid w:val="00E43721"/>
    <w:rsid w:val="00E44282"/>
    <w:rsid w:val="00E44829"/>
    <w:rsid w:val="00E45914"/>
    <w:rsid w:val="00E459B4"/>
    <w:rsid w:val="00E45B40"/>
    <w:rsid w:val="00E4646B"/>
    <w:rsid w:val="00E47647"/>
    <w:rsid w:val="00E477A2"/>
    <w:rsid w:val="00E477E9"/>
    <w:rsid w:val="00E47E12"/>
    <w:rsid w:val="00E50442"/>
    <w:rsid w:val="00E5156B"/>
    <w:rsid w:val="00E517CD"/>
    <w:rsid w:val="00E5196C"/>
    <w:rsid w:val="00E51AA0"/>
    <w:rsid w:val="00E52437"/>
    <w:rsid w:val="00E52680"/>
    <w:rsid w:val="00E548F8"/>
    <w:rsid w:val="00E55335"/>
    <w:rsid w:val="00E570FB"/>
    <w:rsid w:val="00E5720D"/>
    <w:rsid w:val="00E578EF"/>
    <w:rsid w:val="00E57DE7"/>
    <w:rsid w:val="00E600B1"/>
    <w:rsid w:val="00E601EB"/>
    <w:rsid w:val="00E60DFD"/>
    <w:rsid w:val="00E616AC"/>
    <w:rsid w:val="00E6193F"/>
    <w:rsid w:val="00E619FE"/>
    <w:rsid w:val="00E620E3"/>
    <w:rsid w:val="00E626C2"/>
    <w:rsid w:val="00E62C3F"/>
    <w:rsid w:val="00E63404"/>
    <w:rsid w:val="00E639AA"/>
    <w:rsid w:val="00E64DC9"/>
    <w:rsid w:val="00E6558C"/>
    <w:rsid w:val="00E6625C"/>
    <w:rsid w:val="00E66851"/>
    <w:rsid w:val="00E670BA"/>
    <w:rsid w:val="00E674E2"/>
    <w:rsid w:val="00E700C3"/>
    <w:rsid w:val="00E7241E"/>
    <w:rsid w:val="00E73579"/>
    <w:rsid w:val="00E737AC"/>
    <w:rsid w:val="00E7404A"/>
    <w:rsid w:val="00E74833"/>
    <w:rsid w:val="00E763D7"/>
    <w:rsid w:val="00E76E53"/>
    <w:rsid w:val="00E77125"/>
    <w:rsid w:val="00E774C8"/>
    <w:rsid w:val="00E801F9"/>
    <w:rsid w:val="00E80C35"/>
    <w:rsid w:val="00E8127A"/>
    <w:rsid w:val="00E81785"/>
    <w:rsid w:val="00E818B6"/>
    <w:rsid w:val="00E82E6D"/>
    <w:rsid w:val="00E83098"/>
    <w:rsid w:val="00E83357"/>
    <w:rsid w:val="00E83F4F"/>
    <w:rsid w:val="00E84A1D"/>
    <w:rsid w:val="00E84C28"/>
    <w:rsid w:val="00E860A6"/>
    <w:rsid w:val="00E868A5"/>
    <w:rsid w:val="00E86FF0"/>
    <w:rsid w:val="00E90C9D"/>
    <w:rsid w:val="00E91388"/>
    <w:rsid w:val="00E91753"/>
    <w:rsid w:val="00E91CE9"/>
    <w:rsid w:val="00E92170"/>
    <w:rsid w:val="00E92196"/>
    <w:rsid w:val="00E92240"/>
    <w:rsid w:val="00E92413"/>
    <w:rsid w:val="00E92553"/>
    <w:rsid w:val="00E92977"/>
    <w:rsid w:val="00E931F5"/>
    <w:rsid w:val="00E93757"/>
    <w:rsid w:val="00E93A77"/>
    <w:rsid w:val="00E93ECA"/>
    <w:rsid w:val="00E94F1E"/>
    <w:rsid w:val="00E9566D"/>
    <w:rsid w:val="00E95FFE"/>
    <w:rsid w:val="00E96913"/>
    <w:rsid w:val="00E969FE"/>
    <w:rsid w:val="00E96B48"/>
    <w:rsid w:val="00EA0D6A"/>
    <w:rsid w:val="00EA261E"/>
    <w:rsid w:val="00EA267A"/>
    <w:rsid w:val="00EA4497"/>
    <w:rsid w:val="00EA4DDF"/>
    <w:rsid w:val="00EA539B"/>
    <w:rsid w:val="00EA716B"/>
    <w:rsid w:val="00EB07D2"/>
    <w:rsid w:val="00EB135B"/>
    <w:rsid w:val="00EB1659"/>
    <w:rsid w:val="00EB1DEA"/>
    <w:rsid w:val="00EB305B"/>
    <w:rsid w:val="00EB3B51"/>
    <w:rsid w:val="00EB4A87"/>
    <w:rsid w:val="00EB5B10"/>
    <w:rsid w:val="00EB63E3"/>
    <w:rsid w:val="00EB65E4"/>
    <w:rsid w:val="00EB724F"/>
    <w:rsid w:val="00EB784E"/>
    <w:rsid w:val="00EB7B79"/>
    <w:rsid w:val="00EC0005"/>
    <w:rsid w:val="00EC0023"/>
    <w:rsid w:val="00EC10F3"/>
    <w:rsid w:val="00EC2E39"/>
    <w:rsid w:val="00EC32DD"/>
    <w:rsid w:val="00EC3410"/>
    <w:rsid w:val="00EC52E4"/>
    <w:rsid w:val="00EC5442"/>
    <w:rsid w:val="00EC6144"/>
    <w:rsid w:val="00EC7ACB"/>
    <w:rsid w:val="00EC7D14"/>
    <w:rsid w:val="00ED06D3"/>
    <w:rsid w:val="00ED1C58"/>
    <w:rsid w:val="00ED26BE"/>
    <w:rsid w:val="00ED3529"/>
    <w:rsid w:val="00ED469F"/>
    <w:rsid w:val="00ED55E2"/>
    <w:rsid w:val="00EE1A22"/>
    <w:rsid w:val="00EE1FE4"/>
    <w:rsid w:val="00EE2478"/>
    <w:rsid w:val="00EE35E8"/>
    <w:rsid w:val="00EE4C41"/>
    <w:rsid w:val="00EE4C7F"/>
    <w:rsid w:val="00EE6793"/>
    <w:rsid w:val="00EE6C4E"/>
    <w:rsid w:val="00EE7856"/>
    <w:rsid w:val="00EE7DD6"/>
    <w:rsid w:val="00EF0A3D"/>
    <w:rsid w:val="00EF0ADF"/>
    <w:rsid w:val="00EF0D6D"/>
    <w:rsid w:val="00EF21C7"/>
    <w:rsid w:val="00EF2372"/>
    <w:rsid w:val="00EF2BF6"/>
    <w:rsid w:val="00EF35CE"/>
    <w:rsid w:val="00EF3829"/>
    <w:rsid w:val="00EF44C3"/>
    <w:rsid w:val="00EF4D3A"/>
    <w:rsid w:val="00EF5129"/>
    <w:rsid w:val="00EF548E"/>
    <w:rsid w:val="00EF6B05"/>
    <w:rsid w:val="00EF6E3B"/>
    <w:rsid w:val="00EF7B2A"/>
    <w:rsid w:val="00F01A80"/>
    <w:rsid w:val="00F01D3B"/>
    <w:rsid w:val="00F02113"/>
    <w:rsid w:val="00F02555"/>
    <w:rsid w:val="00F025EA"/>
    <w:rsid w:val="00F0329F"/>
    <w:rsid w:val="00F0501A"/>
    <w:rsid w:val="00F054ED"/>
    <w:rsid w:val="00F05515"/>
    <w:rsid w:val="00F055D5"/>
    <w:rsid w:val="00F07BEA"/>
    <w:rsid w:val="00F103BA"/>
    <w:rsid w:val="00F10831"/>
    <w:rsid w:val="00F1173F"/>
    <w:rsid w:val="00F12C5D"/>
    <w:rsid w:val="00F13E73"/>
    <w:rsid w:val="00F146C4"/>
    <w:rsid w:val="00F151CA"/>
    <w:rsid w:val="00F16098"/>
    <w:rsid w:val="00F163C3"/>
    <w:rsid w:val="00F16F40"/>
    <w:rsid w:val="00F171DD"/>
    <w:rsid w:val="00F17D81"/>
    <w:rsid w:val="00F17DBB"/>
    <w:rsid w:val="00F20EBF"/>
    <w:rsid w:val="00F217B8"/>
    <w:rsid w:val="00F22BB7"/>
    <w:rsid w:val="00F22D40"/>
    <w:rsid w:val="00F2505E"/>
    <w:rsid w:val="00F257B8"/>
    <w:rsid w:val="00F26BF7"/>
    <w:rsid w:val="00F26F52"/>
    <w:rsid w:val="00F30130"/>
    <w:rsid w:val="00F3054B"/>
    <w:rsid w:val="00F30B35"/>
    <w:rsid w:val="00F3105A"/>
    <w:rsid w:val="00F3138F"/>
    <w:rsid w:val="00F3188B"/>
    <w:rsid w:val="00F31A04"/>
    <w:rsid w:val="00F3216C"/>
    <w:rsid w:val="00F336AE"/>
    <w:rsid w:val="00F337EA"/>
    <w:rsid w:val="00F33DE7"/>
    <w:rsid w:val="00F35ADD"/>
    <w:rsid w:val="00F360A4"/>
    <w:rsid w:val="00F37539"/>
    <w:rsid w:val="00F37CDE"/>
    <w:rsid w:val="00F41099"/>
    <w:rsid w:val="00F415AA"/>
    <w:rsid w:val="00F429FC"/>
    <w:rsid w:val="00F42BC4"/>
    <w:rsid w:val="00F42BF0"/>
    <w:rsid w:val="00F43736"/>
    <w:rsid w:val="00F4525C"/>
    <w:rsid w:val="00F4545C"/>
    <w:rsid w:val="00F454C5"/>
    <w:rsid w:val="00F460AC"/>
    <w:rsid w:val="00F461A0"/>
    <w:rsid w:val="00F46285"/>
    <w:rsid w:val="00F46891"/>
    <w:rsid w:val="00F47C1A"/>
    <w:rsid w:val="00F51660"/>
    <w:rsid w:val="00F5253E"/>
    <w:rsid w:val="00F52627"/>
    <w:rsid w:val="00F546E8"/>
    <w:rsid w:val="00F54C98"/>
    <w:rsid w:val="00F54CC2"/>
    <w:rsid w:val="00F55674"/>
    <w:rsid w:val="00F61726"/>
    <w:rsid w:val="00F621C7"/>
    <w:rsid w:val="00F62E76"/>
    <w:rsid w:val="00F6343B"/>
    <w:rsid w:val="00F64ED6"/>
    <w:rsid w:val="00F6596A"/>
    <w:rsid w:val="00F65CEC"/>
    <w:rsid w:val="00F663DD"/>
    <w:rsid w:val="00F67E1A"/>
    <w:rsid w:val="00F713C9"/>
    <w:rsid w:val="00F71DB6"/>
    <w:rsid w:val="00F72D54"/>
    <w:rsid w:val="00F73038"/>
    <w:rsid w:val="00F73229"/>
    <w:rsid w:val="00F7332F"/>
    <w:rsid w:val="00F73566"/>
    <w:rsid w:val="00F73C06"/>
    <w:rsid w:val="00F7413E"/>
    <w:rsid w:val="00F752BB"/>
    <w:rsid w:val="00F768A9"/>
    <w:rsid w:val="00F779BE"/>
    <w:rsid w:val="00F80012"/>
    <w:rsid w:val="00F800C1"/>
    <w:rsid w:val="00F80406"/>
    <w:rsid w:val="00F80AD0"/>
    <w:rsid w:val="00F834BA"/>
    <w:rsid w:val="00F83A36"/>
    <w:rsid w:val="00F83B6D"/>
    <w:rsid w:val="00F83EF3"/>
    <w:rsid w:val="00F83F60"/>
    <w:rsid w:val="00F83FB1"/>
    <w:rsid w:val="00F8453D"/>
    <w:rsid w:val="00F84712"/>
    <w:rsid w:val="00F85AC1"/>
    <w:rsid w:val="00F85B65"/>
    <w:rsid w:val="00F861A6"/>
    <w:rsid w:val="00F86BC9"/>
    <w:rsid w:val="00F87C28"/>
    <w:rsid w:val="00F90574"/>
    <w:rsid w:val="00F90D68"/>
    <w:rsid w:val="00F947E9"/>
    <w:rsid w:val="00F94A1A"/>
    <w:rsid w:val="00F954F9"/>
    <w:rsid w:val="00F95C6E"/>
    <w:rsid w:val="00F95D94"/>
    <w:rsid w:val="00F96944"/>
    <w:rsid w:val="00FA0B59"/>
    <w:rsid w:val="00FA0E41"/>
    <w:rsid w:val="00FA0EBD"/>
    <w:rsid w:val="00FA1192"/>
    <w:rsid w:val="00FA162B"/>
    <w:rsid w:val="00FA1A3A"/>
    <w:rsid w:val="00FA1E71"/>
    <w:rsid w:val="00FA2119"/>
    <w:rsid w:val="00FA2327"/>
    <w:rsid w:val="00FA25D0"/>
    <w:rsid w:val="00FA28A2"/>
    <w:rsid w:val="00FA309C"/>
    <w:rsid w:val="00FA3C72"/>
    <w:rsid w:val="00FA3F1B"/>
    <w:rsid w:val="00FA3F1C"/>
    <w:rsid w:val="00FA4D87"/>
    <w:rsid w:val="00FA5938"/>
    <w:rsid w:val="00FA5AFA"/>
    <w:rsid w:val="00FA6045"/>
    <w:rsid w:val="00FA6372"/>
    <w:rsid w:val="00FA6AED"/>
    <w:rsid w:val="00FB0448"/>
    <w:rsid w:val="00FB1AB6"/>
    <w:rsid w:val="00FB250F"/>
    <w:rsid w:val="00FB262C"/>
    <w:rsid w:val="00FB27FB"/>
    <w:rsid w:val="00FB2E05"/>
    <w:rsid w:val="00FB3913"/>
    <w:rsid w:val="00FB3FC5"/>
    <w:rsid w:val="00FB42CD"/>
    <w:rsid w:val="00FB4EEA"/>
    <w:rsid w:val="00FB5707"/>
    <w:rsid w:val="00FB6498"/>
    <w:rsid w:val="00FB7637"/>
    <w:rsid w:val="00FB79BC"/>
    <w:rsid w:val="00FC00B6"/>
    <w:rsid w:val="00FC0523"/>
    <w:rsid w:val="00FC21D2"/>
    <w:rsid w:val="00FC2FB4"/>
    <w:rsid w:val="00FC3038"/>
    <w:rsid w:val="00FC395C"/>
    <w:rsid w:val="00FC50A5"/>
    <w:rsid w:val="00FC6542"/>
    <w:rsid w:val="00FC771D"/>
    <w:rsid w:val="00FC77C5"/>
    <w:rsid w:val="00FC7F35"/>
    <w:rsid w:val="00FD0540"/>
    <w:rsid w:val="00FD0866"/>
    <w:rsid w:val="00FD0B5C"/>
    <w:rsid w:val="00FD0D71"/>
    <w:rsid w:val="00FD158E"/>
    <w:rsid w:val="00FD1724"/>
    <w:rsid w:val="00FD1867"/>
    <w:rsid w:val="00FD1FFF"/>
    <w:rsid w:val="00FD24E7"/>
    <w:rsid w:val="00FD27E6"/>
    <w:rsid w:val="00FD27FE"/>
    <w:rsid w:val="00FD50CE"/>
    <w:rsid w:val="00FD6284"/>
    <w:rsid w:val="00FE07AE"/>
    <w:rsid w:val="00FE0D89"/>
    <w:rsid w:val="00FE3026"/>
    <w:rsid w:val="00FE4370"/>
    <w:rsid w:val="00FE4457"/>
    <w:rsid w:val="00FE52A6"/>
    <w:rsid w:val="00FE5B1D"/>
    <w:rsid w:val="00FE6ADB"/>
    <w:rsid w:val="00FF0B28"/>
    <w:rsid w:val="00FF135B"/>
    <w:rsid w:val="00FF207C"/>
    <w:rsid w:val="00FF404F"/>
    <w:rsid w:val="00FF40EF"/>
    <w:rsid w:val="00FF4243"/>
    <w:rsid w:val="00FF43FF"/>
    <w:rsid w:val="00FF5609"/>
    <w:rsid w:val="00FF5807"/>
    <w:rsid w:val="00FF5992"/>
    <w:rsid w:val="00FF5BDC"/>
    <w:rsid w:val="00FF5C6F"/>
    <w:rsid w:val="00FF6651"/>
    <w:rsid w:val="00FF6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76EF"/>
  <w15:docId w15:val="{65F232D8-6B4B-42E0-AABF-1352FB82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44E"/>
    <w:pPr>
      <w:suppressAutoHyphens/>
    </w:pPr>
    <w:rPr>
      <w:rFonts w:eastAsia="Batang"/>
      <w:sz w:val="24"/>
      <w:szCs w:val="24"/>
      <w:lang w:val="uk-UA" w:eastAsia="ar-SA"/>
    </w:rPr>
  </w:style>
  <w:style w:type="paragraph" w:styleId="1">
    <w:name w:val="heading 1"/>
    <w:basedOn w:val="a"/>
    <w:next w:val="a"/>
    <w:link w:val="10"/>
    <w:qFormat/>
    <w:rsid w:val="00F454C5"/>
    <w:pPr>
      <w:keepNext/>
      <w:spacing w:before="240" w:after="60"/>
      <w:jc w:val="center"/>
      <w:outlineLvl w:val="0"/>
    </w:pPr>
    <w:rPr>
      <w:rFonts w:eastAsia="Times New Roman"/>
      <w:bCs/>
      <w:kern w:val="32"/>
      <w:sz w:val="32"/>
      <w:szCs w:val="32"/>
    </w:rPr>
  </w:style>
  <w:style w:type="paragraph" w:styleId="2">
    <w:name w:val="heading 2"/>
    <w:basedOn w:val="a"/>
    <w:next w:val="a"/>
    <w:link w:val="20"/>
    <w:uiPriority w:val="9"/>
    <w:unhideWhenUsed/>
    <w:qFormat/>
    <w:rsid w:val="00030727"/>
    <w:pPr>
      <w:keepNext/>
      <w:spacing w:before="240" w:after="60"/>
      <w:outlineLvl w:val="1"/>
    </w:pPr>
    <w:rPr>
      <w:rFonts w:ascii="Arial" w:eastAsia="Times New Roman" w:hAnsi="Arial"/>
      <w:b/>
      <w:bCs/>
      <w:i/>
      <w:iCs/>
      <w:sz w:val="28"/>
      <w:szCs w:val="28"/>
    </w:rPr>
  </w:style>
  <w:style w:type="paragraph" w:styleId="3">
    <w:name w:val="heading 3"/>
    <w:basedOn w:val="a"/>
    <w:next w:val="a"/>
    <w:link w:val="30"/>
    <w:uiPriority w:val="9"/>
    <w:unhideWhenUsed/>
    <w:qFormat/>
    <w:rsid w:val="0003072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semiHidden/>
    <w:unhideWhenUsed/>
    <w:qFormat/>
    <w:rsid w:val="00030727"/>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030727"/>
    <w:p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030727"/>
    <w:pPr>
      <w:spacing w:before="240" w:after="60"/>
      <w:outlineLvl w:val="5"/>
    </w:pPr>
    <w:rPr>
      <w:rFonts w:eastAsia="Times New Roman"/>
      <w:b/>
      <w:bCs/>
      <w:sz w:val="20"/>
      <w:szCs w:val="20"/>
    </w:rPr>
  </w:style>
  <w:style w:type="paragraph" w:styleId="7">
    <w:name w:val="heading 7"/>
    <w:basedOn w:val="a"/>
    <w:next w:val="a"/>
    <w:link w:val="70"/>
    <w:uiPriority w:val="9"/>
    <w:unhideWhenUsed/>
    <w:qFormat/>
    <w:rsid w:val="00030727"/>
    <w:pPr>
      <w:spacing w:before="240" w:after="60"/>
      <w:outlineLvl w:val="6"/>
    </w:pPr>
    <w:rPr>
      <w:rFonts w:eastAsia="Times New Roman"/>
    </w:rPr>
  </w:style>
  <w:style w:type="paragraph" w:styleId="8">
    <w:name w:val="heading 8"/>
    <w:basedOn w:val="a"/>
    <w:next w:val="a"/>
    <w:link w:val="80"/>
    <w:uiPriority w:val="9"/>
    <w:semiHidden/>
    <w:unhideWhenUsed/>
    <w:qFormat/>
    <w:rsid w:val="00030727"/>
    <w:pPr>
      <w:spacing w:before="240" w:after="60"/>
      <w:outlineLvl w:val="7"/>
    </w:pPr>
    <w:rPr>
      <w:rFonts w:eastAsia="Times New Roman"/>
      <w:i/>
      <w:iCs/>
    </w:rPr>
  </w:style>
  <w:style w:type="paragraph" w:styleId="9">
    <w:name w:val="heading 9"/>
    <w:basedOn w:val="a"/>
    <w:next w:val="a"/>
    <w:link w:val="90"/>
    <w:uiPriority w:val="9"/>
    <w:unhideWhenUsed/>
    <w:qFormat/>
    <w:rsid w:val="00030727"/>
    <w:pPr>
      <w:spacing w:before="240" w:after="60"/>
      <w:outlineLvl w:val="8"/>
    </w:pPr>
    <w:rPr>
      <w:rFonts w:ascii="Arial" w:eastAsia="Times New Roman"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454C5"/>
    <w:rPr>
      <w:rFonts w:ascii="Times New Roman" w:eastAsia="Times New Roman" w:hAnsi="Times New Roman" w:cs="Times New Roman"/>
      <w:bCs/>
      <w:kern w:val="32"/>
      <w:sz w:val="32"/>
      <w:szCs w:val="32"/>
    </w:rPr>
  </w:style>
  <w:style w:type="character" w:customStyle="1" w:styleId="20">
    <w:name w:val="Заголовок 2 Знак"/>
    <w:link w:val="2"/>
    <w:uiPriority w:val="9"/>
    <w:rsid w:val="00030727"/>
    <w:rPr>
      <w:rFonts w:ascii="Arial" w:eastAsia="Times New Roman" w:hAnsi="Arial" w:cs="Times New Roman"/>
      <w:b/>
      <w:bCs/>
      <w:i/>
      <w:iCs/>
      <w:sz w:val="28"/>
      <w:szCs w:val="28"/>
    </w:rPr>
  </w:style>
  <w:style w:type="character" w:customStyle="1" w:styleId="30">
    <w:name w:val="Заголовок 3 Знак"/>
    <w:link w:val="3"/>
    <w:uiPriority w:val="9"/>
    <w:rsid w:val="00030727"/>
    <w:rPr>
      <w:rFonts w:ascii="Arial" w:eastAsia="Times New Roman" w:hAnsi="Arial" w:cs="Times New Roman"/>
      <w:b/>
      <w:bCs/>
      <w:sz w:val="26"/>
      <w:szCs w:val="26"/>
    </w:rPr>
  </w:style>
  <w:style w:type="character" w:customStyle="1" w:styleId="40">
    <w:name w:val="Заголовок 4 Знак"/>
    <w:link w:val="4"/>
    <w:uiPriority w:val="9"/>
    <w:semiHidden/>
    <w:rsid w:val="00030727"/>
    <w:rPr>
      <w:rFonts w:cs="Times New Roman"/>
      <w:b/>
      <w:bCs/>
      <w:sz w:val="28"/>
      <w:szCs w:val="28"/>
    </w:rPr>
  </w:style>
  <w:style w:type="character" w:customStyle="1" w:styleId="50">
    <w:name w:val="Заголовок 5 Знак"/>
    <w:link w:val="5"/>
    <w:uiPriority w:val="9"/>
    <w:semiHidden/>
    <w:rsid w:val="00030727"/>
    <w:rPr>
      <w:rFonts w:cs="Times New Roman"/>
      <w:b/>
      <w:bCs/>
      <w:i/>
      <w:iCs/>
      <w:sz w:val="26"/>
      <w:szCs w:val="26"/>
    </w:rPr>
  </w:style>
  <w:style w:type="character" w:customStyle="1" w:styleId="60">
    <w:name w:val="Заголовок 6 Знак"/>
    <w:link w:val="6"/>
    <w:uiPriority w:val="9"/>
    <w:semiHidden/>
    <w:rsid w:val="00030727"/>
    <w:rPr>
      <w:rFonts w:cs="Times New Roman"/>
      <w:b/>
      <w:bCs/>
    </w:rPr>
  </w:style>
  <w:style w:type="character" w:customStyle="1" w:styleId="70">
    <w:name w:val="Заголовок 7 Знак"/>
    <w:link w:val="7"/>
    <w:uiPriority w:val="9"/>
    <w:semiHidden/>
    <w:rsid w:val="00030727"/>
    <w:rPr>
      <w:rFonts w:cs="Times New Roman"/>
      <w:sz w:val="24"/>
      <w:szCs w:val="24"/>
    </w:rPr>
  </w:style>
  <w:style w:type="character" w:customStyle="1" w:styleId="80">
    <w:name w:val="Заголовок 8 Знак"/>
    <w:link w:val="8"/>
    <w:uiPriority w:val="9"/>
    <w:semiHidden/>
    <w:rsid w:val="00030727"/>
    <w:rPr>
      <w:rFonts w:cs="Times New Roman"/>
      <w:i/>
      <w:iCs/>
      <w:sz w:val="24"/>
      <w:szCs w:val="24"/>
    </w:rPr>
  </w:style>
  <w:style w:type="character" w:customStyle="1" w:styleId="90">
    <w:name w:val="Заголовок 9 Знак"/>
    <w:link w:val="9"/>
    <w:uiPriority w:val="9"/>
    <w:semiHidden/>
    <w:rsid w:val="00030727"/>
    <w:rPr>
      <w:rFonts w:ascii="Arial" w:eastAsia="Times New Roman" w:hAnsi="Arial" w:cs="Times New Roman"/>
    </w:rPr>
  </w:style>
  <w:style w:type="paragraph" w:styleId="a3">
    <w:name w:val="Title"/>
    <w:aliases w:val="Знак"/>
    <w:basedOn w:val="a"/>
    <w:next w:val="a"/>
    <w:link w:val="a4"/>
    <w:qFormat/>
    <w:rsid w:val="00030727"/>
    <w:pPr>
      <w:spacing w:before="240" w:after="60"/>
      <w:jc w:val="center"/>
      <w:outlineLvl w:val="0"/>
    </w:pPr>
    <w:rPr>
      <w:rFonts w:ascii="Arial" w:eastAsia="Times New Roman" w:hAnsi="Arial"/>
      <w:b/>
      <w:bCs/>
      <w:kern w:val="28"/>
      <w:sz w:val="32"/>
      <w:szCs w:val="32"/>
    </w:rPr>
  </w:style>
  <w:style w:type="character" w:customStyle="1" w:styleId="a4">
    <w:name w:val="Назва Знак"/>
    <w:aliases w:val="Знак Знак"/>
    <w:link w:val="a3"/>
    <w:rsid w:val="00030727"/>
    <w:rPr>
      <w:rFonts w:ascii="Arial" w:eastAsia="Times New Roman" w:hAnsi="Arial" w:cs="Times New Roman"/>
      <w:b/>
      <w:bCs/>
      <w:kern w:val="28"/>
      <w:sz w:val="32"/>
      <w:szCs w:val="32"/>
    </w:rPr>
  </w:style>
  <w:style w:type="paragraph" w:styleId="a5">
    <w:name w:val="Subtitle"/>
    <w:basedOn w:val="a"/>
    <w:next w:val="a"/>
    <w:link w:val="a6"/>
    <w:uiPriority w:val="11"/>
    <w:qFormat/>
    <w:rsid w:val="00030727"/>
    <w:pPr>
      <w:spacing w:after="60"/>
      <w:jc w:val="center"/>
      <w:outlineLvl w:val="1"/>
    </w:pPr>
    <w:rPr>
      <w:rFonts w:ascii="Arial" w:eastAsia="Times New Roman" w:hAnsi="Arial"/>
    </w:rPr>
  </w:style>
  <w:style w:type="character" w:customStyle="1" w:styleId="a6">
    <w:name w:val="Підзаголовок Знак"/>
    <w:link w:val="a5"/>
    <w:uiPriority w:val="11"/>
    <w:rsid w:val="00030727"/>
    <w:rPr>
      <w:rFonts w:ascii="Arial" w:eastAsia="Times New Roman" w:hAnsi="Arial" w:cs="Times New Roman"/>
      <w:sz w:val="24"/>
      <w:szCs w:val="24"/>
    </w:rPr>
  </w:style>
  <w:style w:type="character" w:styleId="a7">
    <w:name w:val="Strong"/>
    <w:uiPriority w:val="22"/>
    <w:qFormat/>
    <w:rsid w:val="00030727"/>
    <w:rPr>
      <w:b/>
      <w:bCs/>
    </w:rPr>
  </w:style>
  <w:style w:type="character" w:styleId="a8">
    <w:name w:val="Emphasis"/>
    <w:qFormat/>
    <w:rsid w:val="00030727"/>
    <w:rPr>
      <w:rFonts w:ascii="Times New Roman" w:hAnsi="Times New Roman"/>
      <w:b/>
      <w:i/>
      <w:iCs/>
    </w:rPr>
  </w:style>
  <w:style w:type="paragraph" w:styleId="a9">
    <w:name w:val="No Spacing"/>
    <w:basedOn w:val="a"/>
    <w:link w:val="aa"/>
    <w:uiPriority w:val="1"/>
    <w:qFormat/>
    <w:rsid w:val="00030727"/>
    <w:rPr>
      <w:rFonts w:eastAsia="Times New Roman"/>
      <w:szCs w:val="32"/>
    </w:rPr>
  </w:style>
  <w:style w:type="character" w:customStyle="1" w:styleId="aa">
    <w:name w:val="Без інтервалів Знак"/>
    <w:link w:val="a9"/>
    <w:qFormat/>
    <w:rsid w:val="00030727"/>
    <w:rPr>
      <w:sz w:val="24"/>
      <w:szCs w:val="32"/>
    </w:rPr>
  </w:style>
  <w:style w:type="paragraph" w:styleId="ab">
    <w:name w:val="List Paragraph"/>
    <w:aliases w:val="List Paragraph (numbered (a)),Lapis Bulleted List,Bullets,List Paragraph1,List 100s,WB Para"/>
    <w:basedOn w:val="a"/>
    <w:link w:val="ac"/>
    <w:uiPriority w:val="34"/>
    <w:qFormat/>
    <w:rsid w:val="00030727"/>
    <w:pPr>
      <w:ind w:left="720"/>
      <w:contextualSpacing/>
    </w:pPr>
  </w:style>
  <w:style w:type="paragraph" w:styleId="ad">
    <w:name w:val="Quote"/>
    <w:basedOn w:val="a"/>
    <w:next w:val="a"/>
    <w:link w:val="ae"/>
    <w:uiPriority w:val="29"/>
    <w:qFormat/>
    <w:rsid w:val="00030727"/>
    <w:rPr>
      <w:rFonts w:eastAsia="Times New Roman"/>
      <w:i/>
    </w:rPr>
  </w:style>
  <w:style w:type="character" w:customStyle="1" w:styleId="ae">
    <w:name w:val="Цитата Знак"/>
    <w:link w:val="ad"/>
    <w:uiPriority w:val="29"/>
    <w:rsid w:val="00030727"/>
    <w:rPr>
      <w:i/>
      <w:sz w:val="24"/>
      <w:szCs w:val="24"/>
    </w:rPr>
  </w:style>
  <w:style w:type="paragraph" w:styleId="af">
    <w:name w:val="Intense Quote"/>
    <w:basedOn w:val="a"/>
    <w:next w:val="a"/>
    <w:link w:val="af0"/>
    <w:uiPriority w:val="30"/>
    <w:qFormat/>
    <w:rsid w:val="00030727"/>
    <w:pPr>
      <w:ind w:left="720" w:right="720"/>
    </w:pPr>
    <w:rPr>
      <w:rFonts w:eastAsia="Times New Roman"/>
      <w:b/>
      <w:i/>
      <w:szCs w:val="20"/>
    </w:rPr>
  </w:style>
  <w:style w:type="character" w:customStyle="1" w:styleId="af0">
    <w:name w:val="Насичена цитата Знак"/>
    <w:link w:val="af"/>
    <w:uiPriority w:val="30"/>
    <w:rsid w:val="00030727"/>
    <w:rPr>
      <w:b/>
      <w:i/>
      <w:sz w:val="24"/>
    </w:rPr>
  </w:style>
  <w:style w:type="character" w:styleId="af1">
    <w:name w:val="Subtle Emphasis"/>
    <w:uiPriority w:val="19"/>
    <w:qFormat/>
    <w:rsid w:val="00030727"/>
    <w:rPr>
      <w:i/>
      <w:color w:val="5A5A5A"/>
    </w:rPr>
  </w:style>
  <w:style w:type="character" w:styleId="af2">
    <w:name w:val="Intense Emphasis"/>
    <w:uiPriority w:val="21"/>
    <w:qFormat/>
    <w:rsid w:val="00030727"/>
    <w:rPr>
      <w:b/>
      <w:i/>
      <w:sz w:val="24"/>
      <w:szCs w:val="24"/>
      <w:u w:val="single"/>
    </w:rPr>
  </w:style>
  <w:style w:type="character" w:styleId="af3">
    <w:name w:val="Subtle Reference"/>
    <w:uiPriority w:val="31"/>
    <w:qFormat/>
    <w:rsid w:val="00030727"/>
    <w:rPr>
      <w:sz w:val="24"/>
      <w:szCs w:val="24"/>
      <w:u w:val="single"/>
    </w:rPr>
  </w:style>
  <w:style w:type="character" w:styleId="af4">
    <w:name w:val="Intense Reference"/>
    <w:uiPriority w:val="32"/>
    <w:qFormat/>
    <w:rsid w:val="00030727"/>
    <w:rPr>
      <w:b/>
      <w:sz w:val="24"/>
      <w:u w:val="single"/>
    </w:rPr>
  </w:style>
  <w:style w:type="character" w:styleId="af5">
    <w:name w:val="Book Title"/>
    <w:uiPriority w:val="33"/>
    <w:qFormat/>
    <w:rsid w:val="00030727"/>
    <w:rPr>
      <w:rFonts w:ascii="Arial" w:eastAsia="Times New Roman" w:hAnsi="Arial"/>
      <w:b/>
      <w:i/>
      <w:sz w:val="24"/>
      <w:szCs w:val="24"/>
    </w:rPr>
  </w:style>
  <w:style w:type="paragraph" w:styleId="af6">
    <w:name w:val="TOC Heading"/>
    <w:basedOn w:val="1"/>
    <w:next w:val="a"/>
    <w:uiPriority w:val="39"/>
    <w:semiHidden/>
    <w:unhideWhenUsed/>
    <w:qFormat/>
    <w:rsid w:val="00030727"/>
    <w:pPr>
      <w:outlineLvl w:val="9"/>
    </w:pPr>
  </w:style>
  <w:style w:type="paragraph" w:styleId="af7">
    <w:name w:val="Body Text"/>
    <w:basedOn w:val="a"/>
    <w:link w:val="af8"/>
    <w:semiHidden/>
    <w:rsid w:val="00C7444E"/>
    <w:pPr>
      <w:jc w:val="both"/>
    </w:pPr>
    <w:rPr>
      <w:szCs w:val="20"/>
      <w:lang w:val="ru-RU"/>
    </w:rPr>
  </w:style>
  <w:style w:type="character" w:customStyle="1" w:styleId="af8">
    <w:name w:val="Основний текст Знак"/>
    <w:link w:val="af7"/>
    <w:semiHidden/>
    <w:rsid w:val="00C7444E"/>
    <w:rPr>
      <w:rFonts w:ascii="Times New Roman" w:eastAsia="Batang" w:hAnsi="Times New Roman"/>
      <w:sz w:val="24"/>
      <w:szCs w:val="20"/>
      <w:lang w:val="ru-RU" w:eastAsia="ar-SA" w:bidi="ar-SA"/>
    </w:rPr>
  </w:style>
  <w:style w:type="paragraph" w:styleId="af9">
    <w:name w:val="Body Text Indent"/>
    <w:basedOn w:val="a"/>
    <w:link w:val="afa"/>
    <w:semiHidden/>
    <w:rsid w:val="00C7444E"/>
    <w:pPr>
      <w:widowControl w:val="0"/>
      <w:ind w:firstLine="720"/>
      <w:jc w:val="both"/>
    </w:pPr>
    <w:rPr>
      <w:szCs w:val="20"/>
      <w:lang w:val="ru-RU"/>
    </w:rPr>
  </w:style>
  <w:style w:type="character" w:customStyle="1" w:styleId="afa">
    <w:name w:val="Основний текст з відступом Знак"/>
    <w:link w:val="af9"/>
    <w:rsid w:val="00C7444E"/>
    <w:rPr>
      <w:rFonts w:ascii="Times New Roman" w:eastAsia="Batang" w:hAnsi="Times New Roman"/>
      <w:sz w:val="24"/>
      <w:szCs w:val="20"/>
      <w:lang w:val="ru-RU" w:eastAsia="ar-SA" w:bidi="ar-SA"/>
    </w:rPr>
  </w:style>
  <w:style w:type="paragraph" w:styleId="31">
    <w:name w:val="Body Text Indent 3"/>
    <w:basedOn w:val="a"/>
    <w:link w:val="32"/>
    <w:semiHidden/>
    <w:rsid w:val="00C7444E"/>
    <w:pPr>
      <w:ind w:left="426" w:hanging="426"/>
      <w:jc w:val="both"/>
    </w:pPr>
    <w:rPr>
      <w:szCs w:val="20"/>
    </w:rPr>
  </w:style>
  <w:style w:type="character" w:customStyle="1" w:styleId="32">
    <w:name w:val="Основний текст з відступом 3 Знак"/>
    <w:link w:val="31"/>
    <w:semiHidden/>
    <w:rsid w:val="00C7444E"/>
    <w:rPr>
      <w:rFonts w:ascii="Times New Roman" w:eastAsia="Batang" w:hAnsi="Times New Roman"/>
      <w:sz w:val="24"/>
      <w:szCs w:val="20"/>
      <w:lang w:val="uk-UA" w:eastAsia="ar-SA" w:bidi="ar-SA"/>
    </w:rPr>
  </w:style>
  <w:style w:type="paragraph" w:styleId="21">
    <w:name w:val="Body Text 2"/>
    <w:basedOn w:val="a"/>
    <w:link w:val="22"/>
    <w:semiHidden/>
    <w:rsid w:val="00C7444E"/>
    <w:pPr>
      <w:jc w:val="both"/>
    </w:pPr>
    <w:rPr>
      <w:color w:val="000080"/>
      <w:szCs w:val="20"/>
    </w:rPr>
  </w:style>
  <w:style w:type="character" w:customStyle="1" w:styleId="22">
    <w:name w:val="Основний текст 2 Знак"/>
    <w:link w:val="21"/>
    <w:semiHidden/>
    <w:rsid w:val="00C7444E"/>
    <w:rPr>
      <w:rFonts w:ascii="Times New Roman" w:eastAsia="Batang" w:hAnsi="Times New Roman"/>
      <w:color w:val="000080"/>
      <w:sz w:val="24"/>
      <w:szCs w:val="20"/>
      <w:lang w:val="uk-UA" w:eastAsia="ar-SA" w:bidi="ar-SA"/>
    </w:rPr>
  </w:style>
  <w:style w:type="paragraph" w:styleId="afb">
    <w:name w:val="footer"/>
    <w:basedOn w:val="a"/>
    <w:link w:val="afc"/>
    <w:semiHidden/>
    <w:rsid w:val="00C7444E"/>
    <w:pPr>
      <w:tabs>
        <w:tab w:val="center" w:pos="4677"/>
        <w:tab w:val="right" w:pos="9355"/>
      </w:tabs>
    </w:pPr>
  </w:style>
  <w:style w:type="character" w:customStyle="1" w:styleId="afc">
    <w:name w:val="Нижній колонтитул Знак"/>
    <w:link w:val="afb"/>
    <w:semiHidden/>
    <w:rsid w:val="00C7444E"/>
    <w:rPr>
      <w:rFonts w:ascii="Times New Roman" w:eastAsia="Batang" w:hAnsi="Times New Roman"/>
      <w:sz w:val="24"/>
      <w:szCs w:val="24"/>
      <w:lang w:val="uk-UA" w:eastAsia="ar-SA" w:bidi="ar-SA"/>
    </w:rPr>
  </w:style>
  <w:style w:type="character" w:styleId="afd">
    <w:name w:val="page number"/>
    <w:basedOn w:val="a0"/>
    <w:semiHidden/>
    <w:rsid w:val="00C7444E"/>
  </w:style>
  <w:style w:type="paragraph" w:styleId="23">
    <w:name w:val="Body Text Indent 2"/>
    <w:basedOn w:val="a"/>
    <w:link w:val="24"/>
    <w:semiHidden/>
    <w:rsid w:val="00C7444E"/>
    <w:pPr>
      <w:ind w:firstLine="357"/>
    </w:pPr>
    <w:rPr>
      <w:b/>
    </w:rPr>
  </w:style>
  <w:style w:type="character" w:customStyle="1" w:styleId="24">
    <w:name w:val="Основний текст з відступом 2 Знак"/>
    <w:link w:val="23"/>
    <w:semiHidden/>
    <w:rsid w:val="00C7444E"/>
    <w:rPr>
      <w:rFonts w:ascii="Times New Roman" w:eastAsia="Batang" w:hAnsi="Times New Roman"/>
      <w:b/>
      <w:sz w:val="24"/>
      <w:szCs w:val="24"/>
      <w:lang w:val="uk-UA" w:eastAsia="ar-SA" w:bidi="ar-SA"/>
    </w:rPr>
  </w:style>
  <w:style w:type="character" w:customStyle="1" w:styleId="afe">
    <w:name w:val="Верхній колонтитул Знак"/>
    <w:link w:val="aff"/>
    <w:semiHidden/>
    <w:rsid w:val="00C7444E"/>
    <w:rPr>
      <w:rFonts w:ascii="Times New Roman" w:eastAsia="Batang" w:hAnsi="Times New Roman"/>
      <w:sz w:val="24"/>
      <w:szCs w:val="24"/>
      <w:lang w:val="uk-UA" w:eastAsia="ar-SA" w:bidi="ar-SA"/>
    </w:rPr>
  </w:style>
  <w:style w:type="paragraph" w:styleId="aff">
    <w:name w:val="header"/>
    <w:basedOn w:val="a"/>
    <w:link w:val="afe"/>
    <w:semiHidden/>
    <w:rsid w:val="00C7444E"/>
    <w:pPr>
      <w:tabs>
        <w:tab w:val="center" w:pos="4677"/>
        <w:tab w:val="right" w:pos="9355"/>
      </w:tabs>
    </w:pPr>
  </w:style>
  <w:style w:type="paragraph" w:styleId="aff0">
    <w:name w:val="Balloon Text"/>
    <w:basedOn w:val="a"/>
    <w:link w:val="aff1"/>
    <w:rsid w:val="00C7444E"/>
    <w:rPr>
      <w:rFonts w:ascii="Tahoma" w:hAnsi="Tahoma" w:cs="Tahoma"/>
      <w:sz w:val="16"/>
      <w:szCs w:val="16"/>
    </w:rPr>
  </w:style>
  <w:style w:type="character" w:customStyle="1" w:styleId="aff1">
    <w:name w:val="Текст у виносці Знак"/>
    <w:link w:val="aff0"/>
    <w:rsid w:val="00C7444E"/>
    <w:rPr>
      <w:rFonts w:ascii="Tahoma" w:eastAsia="Batang" w:hAnsi="Tahoma" w:cs="Tahoma"/>
      <w:sz w:val="16"/>
      <w:szCs w:val="16"/>
      <w:lang w:val="uk-UA" w:eastAsia="ar-SA" w:bidi="ar-SA"/>
    </w:rPr>
  </w:style>
  <w:style w:type="paragraph" w:customStyle="1" w:styleId="aff2">
    <w:name w:val="Знак Знак Знак"/>
    <w:basedOn w:val="a"/>
    <w:rsid w:val="00C7444E"/>
    <w:pPr>
      <w:suppressAutoHyphens w:val="0"/>
    </w:pPr>
    <w:rPr>
      <w:rFonts w:ascii="Verdana" w:eastAsia="Times New Roman" w:hAnsi="Verdana" w:cs="Verdana"/>
      <w:sz w:val="20"/>
      <w:szCs w:val="20"/>
      <w:lang w:val="en-US" w:eastAsia="en-US"/>
    </w:rPr>
  </w:style>
  <w:style w:type="character" w:customStyle="1" w:styleId="st1">
    <w:name w:val="st1"/>
    <w:basedOn w:val="a0"/>
    <w:rsid w:val="00124D8D"/>
  </w:style>
  <w:style w:type="table" w:styleId="aff3">
    <w:name w:val="Table Grid"/>
    <w:basedOn w:val="a1"/>
    <w:uiPriority w:val="59"/>
    <w:rsid w:val="00DC22E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716819"/>
    <w:rPr>
      <w:sz w:val="20"/>
      <w:szCs w:val="20"/>
    </w:rPr>
  </w:style>
  <w:style w:type="character" w:customStyle="1" w:styleId="aff5">
    <w:name w:val="Текст виноски Знак"/>
    <w:link w:val="aff4"/>
    <w:uiPriority w:val="99"/>
    <w:semiHidden/>
    <w:rsid w:val="00716819"/>
    <w:rPr>
      <w:rFonts w:eastAsia="Batang"/>
      <w:lang w:val="uk-UA" w:eastAsia="ar-SA"/>
    </w:rPr>
  </w:style>
  <w:style w:type="character" w:styleId="aff6">
    <w:name w:val="footnote reference"/>
    <w:uiPriority w:val="99"/>
    <w:semiHidden/>
    <w:unhideWhenUsed/>
    <w:rsid w:val="00716819"/>
    <w:rPr>
      <w:vertAlign w:val="superscript"/>
    </w:rPr>
  </w:style>
  <w:style w:type="paragraph" w:styleId="aff7">
    <w:name w:val="Normal (Web)"/>
    <w:aliases w:val="Обычный (Web)1"/>
    <w:basedOn w:val="a"/>
    <w:uiPriority w:val="99"/>
    <w:qFormat/>
    <w:rsid w:val="004E214E"/>
    <w:pPr>
      <w:suppressAutoHyphens w:val="0"/>
      <w:spacing w:before="100" w:beforeAutospacing="1" w:after="100" w:afterAutospacing="1"/>
    </w:pPr>
    <w:rPr>
      <w:rFonts w:eastAsia="Times New Roman"/>
      <w:lang w:val="ru-RU" w:eastAsia="ru-RU"/>
    </w:rPr>
  </w:style>
  <w:style w:type="character" w:customStyle="1" w:styleId="textexposedshow">
    <w:name w:val="text_exposed_show"/>
    <w:basedOn w:val="a0"/>
    <w:rsid w:val="0007547E"/>
  </w:style>
  <w:style w:type="paragraph" w:customStyle="1" w:styleId="aff8">
    <w:name w:val="Знак Знак Знак Знак"/>
    <w:basedOn w:val="a"/>
    <w:uiPriority w:val="99"/>
    <w:rsid w:val="00814785"/>
    <w:pPr>
      <w:suppressAutoHyphens w:val="0"/>
    </w:pPr>
    <w:rPr>
      <w:rFonts w:ascii="Verdana" w:eastAsia="Times New Roman" w:hAnsi="Verdana" w:cs="Verdana"/>
      <w:sz w:val="20"/>
      <w:szCs w:val="20"/>
      <w:lang w:val="en-US" w:eastAsia="en-US"/>
    </w:rPr>
  </w:style>
  <w:style w:type="character" w:customStyle="1" w:styleId="aff9">
    <w:name w:val="Основной текст_"/>
    <w:link w:val="25"/>
    <w:rsid w:val="00814785"/>
    <w:rPr>
      <w:sz w:val="27"/>
      <w:szCs w:val="27"/>
      <w:shd w:val="clear" w:color="auto" w:fill="FFFFFF"/>
    </w:rPr>
  </w:style>
  <w:style w:type="character" w:customStyle="1" w:styleId="affa">
    <w:name w:val="Основной текст + Не полужирный"/>
    <w:rsid w:val="00814785"/>
    <w:rPr>
      <w:rFonts w:eastAsia="Times New Roman"/>
      <w:b/>
      <w:bCs/>
      <w:i w:val="0"/>
      <w:iCs w:val="0"/>
      <w:smallCaps w:val="0"/>
      <w:strike w:val="0"/>
      <w:color w:val="000000"/>
      <w:spacing w:val="0"/>
      <w:w w:val="100"/>
      <w:position w:val="0"/>
      <w:sz w:val="23"/>
      <w:szCs w:val="23"/>
      <w:shd w:val="clear" w:color="auto" w:fill="FFFFFF"/>
      <w:lang w:val="uk-UA"/>
    </w:rPr>
  </w:style>
  <w:style w:type="paragraph" w:customStyle="1" w:styleId="25">
    <w:name w:val="Основной текст2"/>
    <w:basedOn w:val="a"/>
    <w:link w:val="aff9"/>
    <w:rsid w:val="00814785"/>
    <w:pPr>
      <w:widowControl w:val="0"/>
      <w:shd w:val="clear" w:color="auto" w:fill="FFFFFF"/>
      <w:suppressAutoHyphens w:val="0"/>
      <w:spacing w:before="240" w:line="326" w:lineRule="exact"/>
      <w:jc w:val="center"/>
    </w:pPr>
    <w:rPr>
      <w:rFonts w:eastAsia="Times New Roman"/>
      <w:sz w:val="27"/>
      <w:szCs w:val="27"/>
    </w:rPr>
  </w:style>
  <w:style w:type="character" w:customStyle="1" w:styleId="apple-converted-space">
    <w:name w:val="apple-converted-space"/>
    <w:basedOn w:val="a0"/>
    <w:rsid w:val="005B25A3"/>
  </w:style>
  <w:style w:type="character" w:customStyle="1" w:styleId="apple-tab-span">
    <w:name w:val="apple-tab-span"/>
    <w:basedOn w:val="a0"/>
    <w:rsid w:val="00B15D79"/>
  </w:style>
  <w:style w:type="character" w:customStyle="1" w:styleId="26">
    <w:name w:val="Основной текст (2)_"/>
    <w:basedOn w:val="a0"/>
    <w:link w:val="27"/>
    <w:rsid w:val="00B67E21"/>
    <w:rPr>
      <w:shd w:val="clear" w:color="auto" w:fill="FFFFFF"/>
    </w:rPr>
  </w:style>
  <w:style w:type="paragraph" w:customStyle="1" w:styleId="27">
    <w:name w:val="Основной текст (2)"/>
    <w:basedOn w:val="a"/>
    <w:link w:val="26"/>
    <w:rsid w:val="00B67E21"/>
    <w:pPr>
      <w:widowControl w:val="0"/>
      <w:shd w:val="clear" w:color="auto" w:fill="FFFFFF"/>
      <w:suppressAutoHyphens w:val="0"/>
      <w:spacing w:before="240" w:line="274" w:lineRule="exact"/>
    </w:pPr>
    <w:rPr>
      <w:rFonts w:eastAsia="Times New Roman"/>
      <w:sz w:val="20"/>
      <w:szCs w:val="20"/>
      <w:lang w:val="ru-RU" w:eastAsia="ru-RU"/>
    </w:rPr>
  </w:style>
  <w:style w:type="character" w:styleId="affb">
    <w:name w:val="Hyperlink"/>
    <w:basedOn w:val="a0"/>
    <w:uiPriority w:val="99"/>
    <w:unhideWhenUsed/>
    <w:rsid w:val="007D212B"/>
    <w:rPr>
      <w:color w:val="0000FF" w:themeColor="hyperlink"/>
      <w:u w:val="single"/>
    </w:rPr>
  </w:style>
  <w:style w:type="character" w:customStyle="1" w:styleId="ac">
    <w:name w:val="Абзац списку Знак"/>
    <w:aliases w:val="List Paragraph (numbered (a)) Знак,Lapis Bulleted List Знак,Bullets Знак,List Paragraph1 Знак,List 100s Знак,WB Para Знак"/>
    <w:link w:val="ab"/>
    <w:uiPriority w:val="34"/>
    <w:locked/>
    <w:rsid w:val="001318AD"/>
    <w:rPr>
      <w:rFonts w:eastAsia="Batang"/>
      <w:sz w:val="24"/>
      <w:szCs w:val="24"/>
      <w:lang w:val="uk-UA" w:eastAsia="ar-SA"/>
    </w:rPr>
  </w:style>
  <w:style w:type="character" w:customStyle="1" w:styleId="rvts6">
    <w:name w:val="rvts6"/>
    <w:basedOn w:val="a0"/>
    <w:rsid w:val="00B22660"/>
  </w:style>
  <w:style w:type="character" w:customStyle="1" w:styleId="descrleftitem">
    <w:name w:val="descrleftitem"/>
    <w:basedOn w:val="a0"/>
    <w:rsid w:val="00B22660"/>
  </w:style>
  <w:style w:type="character" w:customStyle="1" w:styleId="FontStyle">
    <w:name w:val="Font Style"/>
    <w:rsid w:val="00A971A5"/>
    <w:rPr>
      <w:rFonts w:cs="Courier New"/>
      <w:color w:val="000000"/>
      <w:sz w:val="20"/>
      <w:szCs w:val="20"/>
    </w:rPr>
  </w:style>
  <w:style w:type="paragraph" w:customStyle="1" w:styleId="ParagraphStyle">
    <w:name w:val="Paragraph Style"/>
    <w:rsid w:val="00A971A5"/>
    <w:pPr>
      <w:autoSpaceDE w:val="0"/>
      <w:autoSpaceDN w:val="0"/>
      <w:adjustRightInd w:val="0"/>
    </w:pPr>
    <w:rPr>
      <w:rFonts w:ascii="Courier New" w:hAnsi="Courier New"/>
      <w:sz w:val="24"/>
      <w:szCs w:val="24"/>
    </w:rPr>
  </w:style>
  <w:style w:type="character" w:customStyle="1" w:styleId="spelle">
    <w:name w:val="spelle"/>
    <w:basedOn w:val="a0"/>
    <w:rsid w:val="000D2AB0"/>
  </w:style>
  <w:style w:type="character" w:customStyle="1" w:styleId="docdata">
    <w:name w:val="docdata"/>
    <w:aliases w:val="docy,v5,5200,baiaagaaboqcaaadgbiaaaumegaaaaaaaaaaaaaaaaaaaaaaaaaaaaaaaaaaaaaaaaaaaaaaaaaaaaaaaaaaaaaaaaaaaaaaaaaaaaaaaaaaaaaaaaaaaaaaaaaaaaaaaaaaaaaaaaaaaaaaaaaaaaaaaaaaaaaaaaaaaaaaaaaaaaaaaaaaaaaaaaaaaaaaaaaaaaaaaaaaaaaaaaaaaaaaaaaaaaaaaaaaaaaa"/>
    <w:basedOn w:val="a0"/>
    <w:rsid w:val="00417DC5"/>
  </w:style>
  <w:style w:type="character" w:customStyle="1" w:styleId="h-pre-line">
    <w:name w:val="h-pre-line"/>
    <w:basedOn w:val="a0"/>
    <w:rsid w:val="00072975"/>
  </w:style>
  <w:style w:type="paragraph" w:customStyle="1" w:styleId="14406">
    <w:name w:val="14406"/>
    <w:aliases w:val="baiaagaaboqcaaad8zmaaaubnaaaaaaaaaaaaaaaaaaaaaaaaaaaaaaaaaaaaaaaaaaaaaaaaaaaaaaaaaaaaaaaaaaaaaaaaaaaaaaaaaaaaaaaaaaaaaaaaaaaaaaaaaaaaaaaaaaaaaaaaaaaaaaaaaaaaaaaaaaaaaaaaaaaaaaaaaaaaaaaaaaaaaaaaaaaaaaaaaaaaaaaaaaaaaaaaaaaaaaaaaaaaaa"/>
    <w:basedOn w:val="a"/>
    <w:uiPriority w:val="99"/>
    <w:qFormat/>
    <w:rsid w:val="00156EDA"/>
    <w:pPr>
      <w:suppressAutoHyphens w:val="0"/>
      <w:spacing w:before="100" w:beforeAutospacing="1" w:after="100" w:afterAutospacing="1"/>
    </w:pPr>
    <w:rPr>
      <w:rFonts w:eastAsia="Times New Roman"/>
      <w:lang w:val="ru-RU" w:eastAsia="ru-RU"/>
    </w:rPr>
  </w:style>
  <w:style w:type="paragraph" w:customStyle="1" w:styleId="Default">
    <w:name w:val="Default"/>
    <w:uiPriority w:val="99"/>
    <w:qFormat/>
    <w:rsid w:val="00156EDA"/>
    <w:pPr>
      <w:autoSpaceDE w:val="0"/>
      <w:autoSpaceDN w:val="0"/>
      <w:adjustRightInd w:val="0"/>
    </w:pPr>
    <w:rPr>
      <w:rFonts w:eastAsia="Calibri"/>
      <w:color w:val="000000"/>
      <w:sz w:val="24"/>
      <w:szCs w:val="24"/>
      <w:lang w:val="uk-UA" w:eastAsia="en-US"/>
    </w:rPr>
  </w:style>
  <w:style w:type="paragraph" w:customStyle="1" w:styleId="17233">
    <w:name w:val="17233"/>
    <w:aliases w:val="baiaagaaboqcaaadh0eaaawvqqaaaaaaaaaaaaaaaaaaaaaaaaaaaaaaaaaaaaaaaaaaaaaaaaaaaaaaaaaaaaaaaaaaaaaaaaaaaaaaaaaaaaaaaaaaaaaaaaaaaaaaaaaaaaaaaaaaaaaaaaaaaaaaaaaaaaaaaaaaaaaaaaaaaaaaaaaaaaaaaaaaaaaaaaaaaaaaaaaaaaaaaaaaaaaaaaaaaaaaaaaaaaa"/>
    <w:basedOn w:val="a"/>
    <w:uiPriority w:val="99"/>
    <w:qFormat/>
    <w:rsid w:val="00156EDA"/>
    <w:pPr>
      <w:suppressAutoHyphens w:val="0"/>
      <w:spacing w:before="100" w:beforeAutospacing="1" w:after="100" w:afterAutospacing="1"/>
    </w:pPr>
    <w:rPr>
      <w:rFonts w:eastAsia="Times New Roman"/>
      <w:lang w:eastAsia="uk-UA"/>
    </w:rPr>
  </w:style>
  <w:style w:type="character" w:customStyle="1" w:styleId="28">
    <w:name w:val="Заголовок №2_"/>
    <w:link w:val="29"/>
    <w:locked/>
    <w:rsid w:val="00156EDA"/>
    <w:rPr>
      <w:b/>
      <w:bCs/>
      <w:spacing w:val="2"/>
      <w:sz w:val="21"/>
      <w:szCs w:val="21"/>
      <w:shd w:val="clear" w:color="auto" w:fill="FFFFFF"/>
    </w:rPr>
  </w:style>
  <w:style w:type="paragraph" w:customStyle="1" w:styleId="29">
    <w:name w:val="Заголовок №2"/>
    <w:basedOn w:val="a"/>
    <w:link w:val="28"/>
    <w:qFormat/>
    <w:rsid w:val="00156EDA"/>
    <w:pPr>
      <w:widowControl w:val="0"/>
      <w:shd w:val="clear" w:color="auto" w:fill="FFFFFF"/>
      <w:suppressAutoHyphens w:val="0"/>
      <w:spacing w:before="1440" w:line="302" w:lineRule="exact"/>
      <w:jc w:val="center"/>
      <w:outlineLvl w:val="1"/>
    </w:pPr>
    <w:rPr>
      <w:rFonts w:eastAsia="Times New Roman"/>
      <w:b/>
      <w:bCs/>
      <w:spacing w:val="2"/>
      <w:sz w:val="21"/>
      <w:szCs w:val="21"/>
      <w:lang w:val="ru-RU" w:eastAsia="ru-RU"/>
    </w:rPr>
  </w:style>
  <w:style w:type="paragraph" w:customStyle="1" w:styleId="affc">
    <w:name w:val="Нормальний текст"/>
    <w:basedOn w:val="a"/>
    <w:qFormat/>
    <w:rsid w:val="00156EDA"/>
    <w:pPr>
      <w:suppressAutoHyphens w:val="0"/>
      <w:spacing w:before="120"/>
      <w:ind w:firstLine="567"/>
    </w:pPr>
    <w:rPr>
      <w:rFonts w:ascii="Antiqua" w:eastAsia="Times New Roman" w:hAnsi="Antiqua"/>
      <w:sz w:val="26"/>
      <w:szCs w:val="20"/>
      <w:lang w:eastAsia="ru-RU"/>
    </w:rPr>
  </w:style>
  <w:style w:type="character" w:customStyle="1" w:styleId="2063">
    <w:name w:val="2063"/>
    <w:aliases w:val="baiaagaaboqcaaadlgqaaau8baaaaaaaaaaaaaaaaaaaaaaaaaaaaaaaaaaaaaaaaaaaaaaaaaaaaaaaaaaaaaaaaaaaaaaaaaaaaaaaaaaaaaaaaaaaaaaaaaaaaaaaaaaaaaaaaaaaaaaaaaaaaaaaaaaaaaaaaaaaaaaaaaaaaaaaaaaaaaaaaaaaaaaaaaaaaaaaaaaaaaaaaaaaaaaaaaaaaaaaaaaaaaaa"/>
    <w:rsid w:val="00156EDA"/>
  </w:style>
  <w:style w:type="character" w:customStyle="1" w:styleId="2961">
    <w:name w:val="2961"/>
    <w:aliases w:val="baiaagaaboqcaaadlgcaaawkbwaaaaaaaaaaaaaaaaaaaaaaaaaaaaaaaaaaaaaaaaaaaaaaaaaaaaaaaaaaaaaaaaaaaaaaaaaaaaaaaaaaaaaaaaaaaaaaaaaaaaaaaaaaaaaaaaaaaaaaaaaaaaaaaaaaaaaaaaaaaaaaaaaaaaaaaaaaaaaaaaaaaaaaaaaaaaaaaaaaaaaaaaaaaaaaaaaaaaaaaaaaaaaa"/>
    <w:rsid w:val="00156EDA"/>
  </w:style>
  <w:style w:type="paragraph" w:customStyle="1" w:styleId="affd">
    <w:name w:val="Обычный (Интернет)"/>
    <w:basedOn w:val="a"/>
    <w:uiPriority w:val="99"/>
    <w:rsid w:val="00472B21"/>
    <w:pPr>
      <w:suppressAutoHyphens w:val="0"/>
      <w:spacing w:before="100" w:beforeAutospacing="1" w:after="100" w:afterAutospacing="1"/>
    </w:pPr>
    <w:rPr>
      <w:rFonts w:eastAsia="Times New Roman"/>
      <w:lang w:val="ru-RU" w:eastAsia="ru-RU"/>
    </w:rPr>
  </w:style>
  <w:style w:type="character" w:customStyle="1" w:styleId="FontStyle11">
    <w:name w:val="Font Style11"/>
    <w:uiPriority w:val="99"/>
    <w:rsid w:val="00472B21"/>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315">
      <w:bodyDiv w:val="1"/>
      <w:marLeft w:val="0"/>
      <w:marRight w:val="0"/>
      <w:marTop w:val="0"/>
      <w:marBottom w:val="0"/>
      <w:divBdr>
        <w:top w:val="none" w:sz="0" w:space="0" w:color="auto"/>
        <w:left w:val="none" w:sz="0" w:space="0" w:color="auto"/>
        <w:bottom w:val="none" w:sz="0" w:space="0" w:color="auto"/>
        <w:right w:val="none" w:sz="0" w:space="0" w:color="auto"/>
      </w:divBdr>
    </w:div>
    <w:div w:id="34502861">
      <w:bodyDiv w:val="1"/>
      <w:marLeft w:val="0"/>
      <w:marRight w:val="0"/>
      <w:marTop w:val="0"/>
      <w:marBottom w:val="0"/>
      <w:divBdr>
        <w:top w:val="none" w:sz="0" w:space="0" w:color="auto"/>
        <w:left w:val="none" w:sz="0" w:space="0" w:color="auto"/>
        <w:bottom w:val="none" w:sz="0" w:space="0" w:color="auto"/>
        <w:right w:val="none" w:sz="0" w:space="0" w:color="auto"/>
      </w:divBdr>
    </w:div>
    <w:div w:id="44332838">
      <w:bodyDiv w:val="1"/>
      <w:marLeft w:val="0"/>
      <w:marRight w:val="0"/>
      <w:marTop w:val="0"/>
      <w:marBottom w:val="0"/>
      <w:divBdr>
        <w:top w:val="none" w:sz="0" w:space="0" w:color="auto"/>
        <w:left w:val="none" w:sz="0" w:space="0" w:color="auto"/>
        <w:bottom w:val="none" w:sz="0" w:space="0" w:color="auto"/>
        <w:right w:val="none" w:sz="0" w:space="0" w:color="auto"/>
      </w:divBdr>
    </w:div>
    <w:div w:id="46800364">
      <w:bodyDiv w:val="1"/>
      <w:marLeft w:val="0"/>
      <w:marRight w:val="0"/>
      <w:marTop w:val="0"/>
      <w:marBottom w:val="0"/>
      <w:divBdr>
        <w:top w:val="none" w:sz="0" w:space="0" w:color="auto"/>
        <w:left w:val="none" w:sz="0" w:space="0" w:color="auto"/>
        <w:bottom w:val="none" w:sz="0" w:space="0" w:color="auto"/>
        <w:right w:val="none" w:sz="0" w:space="0" w:color="auto"/>
      </w:divBdr>
    </w:div>
    <w:div w:id="56973096">
      <w:bodyDiv w:val="1"/>
      <w:marLeft w:val="0"/>
      <w:marRight w:val="0"/>
      <w:marTop w:val="0"/>
      <w:marBottom w:val="0"/>
      <w:divBdr>
        <w:top w:val="none" w:sz="0" w:space="0" w:color="auto"/>
        <w:left w:val="none" w:sz="0" w:space="0" w:color="auto"/>
        <w:bottom w:val="none" w:sz="0" w:space="0" w:color="auto"/>
        <w:right w:val="none" w:sz="0" w:space="0" w:color="auto"/>
      </w:divBdr>
    </w:div>
    <w:div w:id="60716518">
      <w:bodyDiv w:val="1"/>
      <w:marLeft w:val="0"/>
      <w:marRight w:val="0"/>
      <w:marTop w:val="0"/>
      <w:marBottom w:val="0"/>
      <w:divBdr>
        <w:top w:val="none" w:sz="0" w:space="0" w:color="auto"/>
        <w:left w:val="none" w:sz="0" w:space="0" w:color="auto"/>
        <w:bottom w:val="none" w:sz="0" w:space="0" w:color="auto"/>
        <w:right w:val="none" w:sz="0" w:space="0" w:color="auto"/>
      </w:divBdr>
    </w:div>
    <w:div w:id="61029799">
      <w:bodyDiv w:val="1"/>
      <w:marLeft w:val="0"/>
      <w:marRight w:val="0"/>
      <w:marTop w:val="0"/>
      <w:marBottom w:val="0"/>
      <w:divBdr>
        <w:top w:val="none" w:sz="0" w:space="0" w:color="auto"/>
        <w:left w:val="none" w:sz="0" w:space="0" w:color="auto"/>
        <w:bottom w:val="none" w:sz="0" w:space="0" w:color="auto"/>
        <w:right w:val="none" w:sz="0" w:space="0" w:color="auto"/>
      </w:divBdr>
    </w:div>
    <w:div w:id="61874723">
      <w:bodyDiv w:val="1"/>
      <w:marLeft w:val="0"/>
      <w:marRight w:val="0"/>
      <w:marTop w:val="0"/>
      <w:marBottom w:val="0"/>
      <w:divBdr>
        <w:top w:val="none" w:sz="0" w:space="0" w:color="auto"/>
        <w:left w:val="none" w:sz="0" w:space="0" w:color="auto"/>
        <w:bottom w:val="none" w:sz="0" w:space="0" w:color="auto"/>
        <w:right w:val="none" w:sz="0" w:space="0" w:color="auto"/>
      </w:divBdr>
    </w:div>
    <w:div w:id="82075013">
      <w:bodyDiv w:val="1"/>
      <w:marLeft w:val="0"/>
      <w:marRight w:val="0"/>
      <w:marTop w:val="0"/>
      <w:marBottom w:val="0"/>
      <w:divBdr>
        <w:top w:val="none" w:sz="0" w:space="0" w:color="auto"/>
        <w:left w:val="none" w:sz="0" w:space="0" w:color="auto"/>
        <w:bottom w:val="none" w:sz="0" w:space="0" w:color="auto"/>
        <w:right w:val="none" w:sz="0" w:space="0" w:color="auto"/>
      </w:divBdr>
    </w:div>
    <w:div w:id="126120558">
      <w:bodyDiv w:val="1"/>
      <w:marLeft w:val="0"/>
      <w:marRight w:val="0"/>
      <w:marTop w:val="0"/>
      <w:marBottom w:val="0"/>
      <w:divBdr>
        <w:top w:val="none" w:sz="0" w:space="0" w:color="auto"/>
        <w:left w:val="none" w:sz="0" w:space="0" w:color="auto"/>
        <w:bottom w:val="none" w:sz="0" w:space="0" w:color="auto"/>
        <w:right w:val="none" w:sz="0" w:space="0" w:color="auto"/>
      </w:divBdr>
    </w:div>
    <w:div w:id="130442154">
      <w:bodyDiv w:val="1"/>
      <w:marLeft w:val="0"/>
      <w:marRight w:val="0"/>
      <w:marTop w:val="0"/>
      <w:marBottom w:val="0"/>
      <w:divBdr>
        <w:top w:val="none" w:sz="0" w:space="0" w:color="auto"/>
        <w:left w:val="none" w:sz="0" w:space="0" w:color="auto"/>
        <w:bottom w:val="none" w:sz="0" w:space="0" w:color="auto"/>
        <w:right w:val="none" w:sz="0" w:space="0" w:color="auto"/>
      </w:divBdr>
    </w:div>
    <w:div w:id="130900414">
      <w:bodyDiv w:val="1"/>
      <w:marLeft w:val="0"/>
      <w:marRight w:val="0"/>
      <w:marTop w:val="0"/>
      <w:marBottom w:val="0"/>
      <w:divBdr>
        <w:top w:val="none" w:sz="0" w:space="0" w:color="auto"/>
        <w:left w:val="none" w:sz="0" w:space="0" w:color="auto"/>
        <w:bottom w:val="none" w:sz="0" w:space="0" w:color="auto"/>
        <w:right w:val="none" w:sz="0" w:space="0" w:color="auto"/>
      </w:divBdr>
    </w:div>
    <w:div w:id="142738281">
      <w:bodyDiv w:val="1"/>
      <w:marLeft w:val="0"/>
      <w:marRight w:val="0"/>
      <w:marTop w:val="0"/>
      <w:marBottom w:val="0"/>
      <w:divBdr>
        <w:top w:val="none" w:sz="0" w:space="0" w:color="auto"/>
        <w:left w:val="none" w:sz="0" w:space="0" w:color="auto"/>
        <w:bottom w:val="none" w:sz="0" w:space="0" w:color="auto"/>
        <w:right w:val="none" w:sz="0" w:space="0" w:color="auto"/>
      </w:divBdr>
    </w:div>
    <w:div w:id="147866886">
      <w:bodyDiv w:val="1"/>
      <w:marLeft w:val="0"/>
      <w:marRight w:val="0"/>
      <w:marTop w:val="0"/>
      <w:marBottom w:val="0"/>
      <w:divBdr>
        <w:top w:val="none" w:sz="0" w:space="0" w:color="auto"/>
        <w:left w:val="none" w:sz="0" w:space="0" w:color="auto"/>
        <w:bottom w:val="none" w:sz="0" w:space="0" w:color="auto"/>
        <w:right w:val="none" w:sz="0" w:space="0" w:color="auto"/>
      </w:divBdr>
    </w:div>
    <w:div w:id="174543381">
      <w:bodyDiv w:val="1"/>
      <w:marLeft w:val="0"/>
      <w:marRight w:val="0"/>
      <w:marTop w:val="0"/>
      <w:marBottom w:val="0"/>
      <w:divBdr>
        <w:top w:val="none" w:sz="0" w:space="0" w:color="auto"/>
        <w:left w:val="none" w:sz="0" w:space="0" w:color="auto"/>
        <w:bottom w:val="none" w:sz="0" w:space="0" w:color="auto"/>
        <w:right w:val="none" w:sz="0" w:space="0" w:color="auto"/>
      </w:divBdr>
    </w:div>
    <w:div w:id="193229093">
      <w:bodyDiv w:val="1"/>
      <w:marLeft w:val="0"/>
      <w:marRight w:val="0"/>
      <w:marTop w:val="0"/>
      <w:marBottom w:val="0"/>
      <w:divBdr>
        <w:top w:val="none" w:sz="0" w:space="0" w:color="auto"/>
        <w:left w:val="none" w:sz="0" w:space="0" w:color="auto"/>
        <w:bottom w:val="none" w:sz="0" w:space="0" w:color="auto"/>
        <w:right w:val="none" w:sz="0" w:space="0" w:color="auto"/>
      </w:divBdr>
    </w:div>
    <w:div w:id="200898809">
      <w:bodyDiv w:val="1"/>
      <w:marLeft w:val="0"/>
      <w:marRight w:val="0"/>
      <w:marTop w:val="0"/>
      <w:marBottom w:val="0"/>
      <w:divBdr>
        <w:top w:val="none" w:sz="0" w:space="0" w:color="auto"/>
        <w:left w:val="none" w:sz="0" w:space="0" w:color="auto"/>
        <w:bottom w:val="none" w:sz="0" w:space="0" w:color="auto"/>
        <w:right w:val="none" w:sz="0" w:space="0" w:color="auto"/>
      </w:divBdr>
    </w:div>
    <w:div w:id="245265864">
      <w:bodyDiv w:val="1"/>
      <w:marLeft w:val="0"/>
      <w:marRight w:val="0"/>
      <w:marTop w:val="0"/>
      <w:marBottom w:val="0"/>
      <w:divBdr>
        <w:top w:val="none" w:sz="0" w:space="0" w:color="auto"/>
        <w:left w:val="none" w:sz="0" w:space="0" w:color="auto"/>
        <w:bottom w:val="none" w:sz="0" w:space="0" w:color="auto"/>
        <w:right w:val="none" w:sz="0" w:space="0" w:color="auto"/>
      </w:divBdr>
    </w:div>
    <w:div w:id="358509296">
      <w:bodyDiv w:val="1"/>
      <w:marLeft w:val="0"/>
      <w:marRight w:val="0"/>
      <w:marTop w:val="0"/>
      <w:marBottom w:val="0"/>
      <w:divBdr>
        <w:top w:val="none" w:sz="0" w:space="0" w:color="auto"/>
        <w:left w:val="none" w:sz="0" w:space="0" w:color="auto"/>
        <w:bottom w:val="none" w:sz="0" w:space="0" w:color="auto"/>
        <w:right w:val="none" w:sz="0" w:space="0" w:color="auto"/>
      </w:divBdr>
    </w:div>
    <w:div w:id="374505336">
      <w:bodyDiv w:val="1"/>
      <w:marLeft w:val="0"/>
      <w:marRight w:val="0"/>
      <w:marTop w:val="0"/>
      <w:marBottom w:val="0"/>
      <w:divBdr>
        <w:top w:val="none" w:sz="0" w:space="0" w:color="auto"/>
        <w:left w:val="none" w:sz="0" w:space="0" w:color="auto"/>
        <w:bottom w:val="none" w:sz="0" w:space="0" w:color="auto"/>
        <w:right w:val="none" w:sz="0" w:space="0" w:color="auto"/>
      </w:divBdr>
    </w:div>
    <w:div w:id="392507480">
      <w:bodyDiv w:val="1"/>
      <w:marLeft w:val="0"/>
      <w:marRight w:val="0"/>
      <w:marTop w:val="0"/>
      <w:marBottom w:val="0"/>
      <w:divBdr>
        <w:top w:val="none" w:sz="0" w:space="0" w:color="auto"/>
        <w:left w:val="none" w:sz="0" w:space="0" w:color="auto"/>
        <w:bottom w:val="none" w:sz="0" w:space="0" w:color="auto"/>
        <w:right w:val="none" w:sz="0" w:space="0" w:color="auto"/>
      </w:divBdr>
    </w:div>
    <w:div w:id="438258999">
      <w:bodyDiv w:val="1"/>
      <w:marLeft w:val="0"/>
      <w:marRight w:val="0"/>
      <w:marTop w:val="0"/>
      <w:marBottom w:val="0"/>
      <w:divBdr>
        <w:top w:val="none" w:sz="0" w:space="0" w:color="auto"/>
        <w:left w:val="none" w:sz="0" w:space="0" w:color="auto"/>
        <w:bottom w:val="none" w:sz="0" w:space="0" w:color="auto"/>
        <w:right w:val="none" w:sz="0" w:space="0" w:color="auto"/>
      </w:divBdr>
    </w:div>
    <w:div w:id="446971229">
      <w:bodyDiv w:val="1"/>
      <w:marLeft w:val="0"/>
      <w:marRight w:val="0"/>
      <w:marTop w:val="0"/>
      <w:marBottom w:val="0"/>
      <w:divBdr>
        <w:top w:val="none" w:sz="0" w:space="0" w:color="auto"/>
        <w:left w:val="none" w:sz="0" w:space="0" w:color="auto"/>
        <w:bottom w:val="none" w:sz="0" w:space="0" w:color="auto"/>
        <w:right w:val="none" w:sz="0" w:space="0" w:color="auto"/>
      </w:divBdr>
    </w:div>
    <w:div w:id="459031357">
      <w:bodyDiv w:val="1"/>
      <w:marLeft w:val="0"/>
      <w:marRight w:val="0"/>
      <w:marTop w:val="0"/>
      <w:marBottom w:val="0"/>
      <w:divBdr>
        <w:top w:val="none" w:sz="0" w:space="0" w:color="auto"/>
        <w:left w:val="none" w:sz="0" w:space="0" w:color="auto"/>
        <w:bottom w:val="none" w:sz="0" w:space="0" w:color="auto"/>
        <w:right w:val="none" w:sz="0" w:space="0" w:color="auto"/>
      </w:divBdr>
    </w:div>
    <w:div w:id="474687002">
      <w:bodyDiv w:val="1"/>
      <w:marLeft w:val="0"/>
      <w:marRight w:val="0"/>
      <w:marTop w:val="0"/>
      <w:marBottom w:val="0"/>
      <w:divBdr>
        <w:top w:val="none" w:sz="0" w:space="0" w:color="auto"/>
        <w:left w:val="none" w:sz="0" w:space="0" w:color="auto"/>
        <w:bottom w:val="none" w:sz="0" w:space="0" w:color="auto"/>
        <w:right w:val="none" w:sz="0" w:space="0" w:color="auto"/>
      </w:divBdr>
    </w:div>
    <w:div w:id="529495742">
      <w:bodyDiv w:val="1"/>
      <w:marLeft w:val="0"/>
      <w:marRight w:val="0"/>
      <w:marTop w:val="0"/>
      <w:marBottom w:val="0"/>
      <w:divBdr>
        <w:top w:val="none" w:sz="0" w:space="0" w:color="auto"/>
        <w:left w:val="none" w:sz="0" w:space="0" w:color="auto"/>
        <w:bottom w:val="none" w:sz="0" w:space="0" w:color="auto"/>
        <w:right w:val="none" w:sz="0" w:space="0" w:color="auto"/>
      </w:divBdr>
    </w:div>
    <w:div w:id="543100167">
      <w:bodyDiv w:val="1"/>
      <w:marLeft w:val="0"/>
      <w:marRight w:val="0"/>
      <w:marTop w:val="0"/>
      <w:marBottom w:val="0"/>
      <w:divBdr>
        <w:top w:val="none" w:sz="0" w:space="0" w:color="auto"/>
        <w:left w:val="none" w:sz="0" w:space="0" w:color="auto"/>
        <w:bottom w:val="none" w:sz="0" w:space="0" w:color="auto"/>
        <w:right w:val="none" w:sz="0" w:space="0" w:color="auto"/>
      </w:divBdr>
    </w:div>
    <w:div w:id="584076067">
      <w:bodyDiv w:val="1"/>
      <w:marLeft w:val="0"/>
      <w:marRight w:val="0"/>
      <w:marTop w:val="0"/>
      <w:marBottom w:val="0"/>
      <w:divBdr>
        <w:top w:val="none" w:sz="0" w:space="0" w:color="auto"/>
        <w:left w:val="none" w:sz="0" w:space="0" w:color="auto"/>
        <w:bottom w:val="none" w:sz="0" w:space="0" w:color="auto"/>
        <w:right w:val="none" w:sz="0" w:space="0" w:color="auto"/>
      </w:divBdr>
    </w:div>
    <w:div w:id="646084895">
      <w:bodyDiv w:val="1"/>
      <w:marLeft w:val="0"/>
      <w:marRight w:val="0"/>
      <w:marTop w:val="0"/>
      <w:marBottom w:val="0"/>
      <w:divBdr>
        <w:top w:val="none" w:sz="0" w:space="0" w:color="auto"/>
        <w:left w:val="none" w:sz="0" w:space="0" w:color="auto"/>
        <w:bottom w:val="none" w:sz="0" w:space="0" w:color="auto"/>
        <w:right w:val="none" w:sz="0" w:space="0" w:color="auto"/>
      </w:divBdr>
    </w:div>
    <w:div w:id="650983468">
      <w:bodyDiv w:val="1"/>
      <w:marLeft w:val="0"/>
      <w:marRight w:val="0"/>
      <w:marTop w:val="0"/>
      <w:marBottom w:val="0"/>
      <w:divBdr>
        <w:top w:val="none" w:sz="0" w:space="0" w:color="auto"/>
        <w:left w:val="none" w:sz="0" w:space="0" w:color="auto"/>
        <w:bottom w:val="none" w:sz="0" w:space="0" w:color="auto"/>
        <w:right w:val="none" w:sz="0" w:space="0" w:color="auto"/>
      </w:divBdr>
    </w:div>
    <w:div w:id="670841507">
      <w:bodyDiv w:val="1"/>
      <w:marLeft w:val="0"/>
      <w:marRight w:val="0"/>
      <w:marTop w:val="0"/>
      <w:marBottom w:val="0"/>
      <w:divBdr>
        <w:top w:val="none" w:sz="0" w:space="0" w:color="auto"/>
        <w:left w:val="none" w:sz="0" w:space="0" w:color="auto"/>
        <w:bottom w:val="none" w:sz="0" w:space="0" w:color="auto"/>
        <w:right w:val="none" w:sz="0" w:space="0" w:color="auto"/>
      </w:divBdr>
    </w:div>
    <w:div w:id="674724747">
      <w:bodyDiv w:val="1"/>
      <w:marLeft w:val="0"/>
      <w:marRight w:val="0"/>
      <w:marTop w:val="0"/>
      <w:marBottom w:val="0"/>
      <w:divBdr>
        <w:top w:val="none" w:sz="0" w:space="0" w:color="auto"/>
        <w:left w:val="none" w:sz="0" w:space="0" w:color="auto"/>
        <w:bottom w:val="none" w:sz="0" w:space="0" w:color="auto"/>
        <w:right w:val="none" w:sz="0" w:space="0" w:color="auto"/>
      </w:divBdr>
    </w:div>
    <w:div w:id="699163550">
      <w:bodyDiv w:val="1"/>
      <w:marLeft w:val="0"/>
      <w:marRight w:val="0"/>
      <w:marTop w:val="0"/>
      <w:marBottom w:val="0"/>
      <w:divBdr>
        <w:top w:val="none" w:sz="0" w:space="0" w:color="auto"/>
        <w:left w:val="none" w:sz="0" w:space="0" w:color="auto"/>
        <w:bottom w:val="none" w:sz="0" w:space="0" w:color="auto"/>
        <w:right w:val="none" w:sz="0" w:space="0" w:color="auto"/>
      </w:divBdr>
    </w:div>
    <w:div w:id="699941964">
      <w:bodyDiv w:val="1"/>
      <w:marLeft w:val="0"/>
      <w:marRight w:val="0"/>
      <w:marTop w:val="0"/>
      <w:marBottom w:val="0"/>
      <w:divBdr>
        <w:top w:val="none" w:sz="0" w:space="0" w:color="auto"/>
        <w:left w:val="none" w:sz="0" w:space="0" w:color="auto"/>
        <w:bottom w:val="none" w:sz="0" w:space="0" w:color="auto"/>
        <w:right w:val="none" w:sz="0" w:space="0" w:color="auto"/>
      </w:divBdr>
    </w:div>
    <w:div w:id="706413462">
      <w:bodyDiv w:val="1"/>
      <w:marLeft w:val="0"/>
      <w:marRight w:val="0"/>
      <w:marTop w:val="0"/>
      <w:marBottom w:val="0"/>
      <w:divBdr>
        <w:top w:val="none" w:sz="0" w:space="0" w:color="auto"/>
        <w:left w:val="none" w:sz="0" w:space="0" w:color="auto"/>
        <w:bottom w:val="none" w:sz="0" w:space="0" w:color="auto"/>
        <w:right w:val="none" w:sz="0" w:space="0" w:color="auto"/>
      </w:divBdr>
    </w:div>
    <w:div w:id="734863368">
      <w:bodyDiv w:val="1"/>
      <w:marLeft w:val="0"/>
      <w:marRight w:val="0"/>
      <w:marTop w:val="0"/>
      <w:marBottom w:val="0"/>
      <w:divBdr>
        <w:top w:val="none" w:sz="0" w:space="0" w:color="auto"/>
        <w:left w:val="none" w:sz="0" w:space="0" w:color="auto"/>
        <w:bottom w:val="none" w:sz="0" w:space="0" w:color="auto"/>
        <w:right w:val="none" w:sz="0" w:space="0" w:color="auto"/>
      </w:divBdr>
    </w:div>
    <w:div w:id="735129887">
      <w:bodyDiv w:val="1"/>
      <w:marLeft w:val="0"/>
      <w:marRight w:val="0"/>
      <w:marTop w:val="0"/>
      <w:marBottom w:val="0"/>
      <w:divBdr>
        <w:top w:val="none" w:sz="0" w:space="0" w:color="auto"/>
        <w:left w:val="none" w:sz="0" w:space="0" w:color="auto"/>
        <w:bottom w:val="none" w:sz="0" w:space="0" w:color="auto"/>
        <w:right w:val="none" w:sz="0" w:space="0" w:color="auto"/>
      </w:divBdr>
    </w:div>
    <w:div w:id="742068328">
      <w:bodyDiv w:val="1"/>
      <w:marLeft w:val="0"/>
      <w:marRight w:val="0"/>
      <w:marTop w:val="0"/>
      <w:marBottom w:val="0"/>
      <w:divBdr>
        <w:top w:val="none" w:sz="0" w:space="0" w:color="auto"/>
        <w:left w:val="none" w:sz="0" w:space="0" w:color="auto"/>
        <w:bottom w:val="none" w:sz="0" w:space="0" w:color="auto"/>
        <w:right w:val="none" w:sz="0" w:space="0" w:color="auto"/>
      </w:divBdr>
    </w:div>
    <w:div w:id="756756715">
      <w:bodyDiv w:val="1"/>
      <w:marLeft w:val="0"/>
      <w:marRight w:val="0"/>
      <w:marTop w:val="0"/>
      <w:marBottom w:val="0"/>
      <w:divBdr>
        <w:top w:val="none" w:sz="0" w:space="0" w:color="auto"/>
        <w:left w:val="none" w:sz="0" w:space="0" w:color="auto"/>
        <w:bottom w:val="none" w:sz="0" w:space="0" w:color="auto"/>
        <w:right w:val="none" w:sz="0" w:space="0" w:color="auto"/>
      </w:divBdr>
    </w:div>
    <w:div w:id="769157057">
      <w:bodyDiv w:val="1"/>
      <w:marLeft w:val="0"/>
      <w:marRight w:val="0"/>
      <w:marTop w:val="0"/>
      <w:marBottom w:val="0"/>
      <w:divBdr>
        <w:top w:val="none" w:sz="0" w:space="0" w:color="auto"/>
        <w:left w:val="none" w:sz="0" w:space="0" w:color="auto"/>
        <w:bottom w:val="none" w:sz="0" w:space="0" w:color="auto"/>
        <w:right w:val="none" w:sz="0" w:space="0" w:color="auto"/>
      </w:divBdr>
    </w:div>
    <w:div w:id="771708222">
      <w:bodyDiv w:val="1"/>
      <w:marLeft w:val="0"/>
      <w:marRight w:val="0"/>
      <w:marTop w:val="0"/>
      <w:marBottom w:val="0"/>
      <w:divBdr>
        <w:top w:val="none" w:sz="0" w:space="0" w:color="auto"/>
        <w:left w:val="none" w:sz="0" w:space="0" w:color="auto"/>
        <w:bottom w:val="none" w:sz="0" w:space="0" w:color="auto"/>
        <w:right w:val="none" w:sz="0" w:space="0" w:color="auto"/>
      </w:divBdr>
    </w:div>
    <w:div w:id="787895497">
      <w:bodyDiv w:val="1"/>
      <w:marLeft w:val="0"/>
      <w:marRight w:val="0"/>
      <w:marTop w:val="0"/>
      <w:marBottom w:val="0"/>
      <w:divBdr>
        <w:top w:val="none" w:sz="0" w:space="0" w:color="auto"/>
        <w:left w:val="none" w:sz="0" w:space="0" w:color="auto"/>
        <w:bottom w:val="none" w:sz="0" w:space="0" w:color="auto"/>
        <w:right w:val="none" w:sz="0" w:space="0" w:color="auto"/>
      </w:divBdr>
    </w:div>
    <w:div w:id="795031328">
      <w:bodyDiv w:val="1"/>
      <w:marLeft w:val="0"/>
      <w:marRight w:val="0"/>
      <w:marTop w:val="0"/>
      <w:marBottom w:val="0"/>
      <w:divBdr>
        <w:top w:val="none" w:sz="0" w:space="0" w:color="auto"/>
        <w:left w:val="none" w:sz="0" w:space="0" w:color="auto"/>
        <w:bottom w:val="none" w:sz="0" w:space="0" w:color="auto"/>
        <w:right w:val="none" w:sz="0" w:space="0" w:color="auto"/>
      </w:divBdr>
    </w:div>
    <w:div w:id="795219982">
      <w:bodyDiv w:val="1"/>
      <w:marLeft w:val="0"/>
      <w:marRight w:val="0"/>
      <w:marTop w:val="0"/>
      <w:marBottom w:val="0"/>
      <w:divBdr>
        <w:top w:val="none" w:sz="0" w:space="0" w:color="auto"/>
        <w:left w:val="none" w:sz="0" w:space="0" w:color="auto"/>
        <w:bottom w:val="none" w:sz="0" w:space="0" w:color="auto"/>
        <w:right w:val="none" w:sz="0" w:space="0" w:color="auto"/>
      </w:divBdr>
    </w:div>
    <w:div w:id="797260533">
      <w:bodyDiv w:val="1"/>
      <w:marLeft w:val="0"/>
      <w:marRight w:val="0"/>
      <w:marTop w:val="0"/>
      <w:marBottom w:val="0"/>
      <w:divBdr>
        <w:top w:val="none" w:sz="0" w:space="0" w:color="auto"/>
        <w:left w:val="none" w:sz="0" w:space="0" w:color="auto"/>
        <w:bottom w:val="none" w:sz="0" w:space="0" w:color="auto"/>
        <w:right w:val="none" w:sz="0" w:space="0" w:color="auto"/>
      </w:divBdr>
    </w:div>
    <w:div w:id="815148555">
      <w:bodyDiv w:val="1"/>
      <w:marLeft w:val="0"/>
      <w:marRight w:val="0"/>
      <w:marTop w:val="0"/>
      <w:marBottom w:val="0"/>
      <w:divBdr>
        <w:top w:val="none" w:sz="0" w:space="0" w:color="auto"/>
        <w:left w:val="none" w:sz="0" w:space="0" w:color="auto"/>
        <w:bottom w:val="none" w:sz="0" w:space="0" w:color="auto"/>
        <w:right w:val="none" w:sz="0" w:space="0" w:color="auto"/>
      </w:divBdr>
    </w:div>
    <w:div w:id="857618461">
      <w:bodyDiv w:val="1"/>
      <w:marLeft w:val="0"/>
      <w:marRight w:val="0"/>
      <w:marTop w:val="0"/>
      <w:marBottom w:val="0"/>
      <w:divBdr>
        <w:top w:val="none" w:sz="0" w:space="0" w:color="auto"/>
        <w:left w:val="none" w:sz="0" w:space="0" w:color="auto"/>
        <w:bottom w:val="none" w:sz="0" w:space="0" w:color="auto"/>
        <w:right w:val="none" w:sz="0" w:space="0" w:color="auto"/>
      </w:divBdr>
    </w:div>
    <w:div w:id="859314494">
      <w:bodyDiv w:val="1"/>
      <w:marLeft w:val="0"/>
      <w:marRight w:val="0"/>
      <w:marTop w:val="0"/>
      <w:marBottom w:val="0"/>
      <w:divBdr>
        <w:top w:val="none" w:sz="0" w:space="0" w:color="auto"/>
        <w:left w:val="none" w:sz="0" w:space="0" w:color="auto"/>
        <w:bottom w:val="none" w:sz="0" w:space="0" w:color="auto"/>
        <w:right w:val="none" w:sz="0" w:space="0" w:color="auto"/>
      </w:divBdr>
    </w:div>
    <w:div w:id="862549495">
      <w:bodyDiv w:val="1"/>
      <w:marLeft w:val="0"/>
      <w:marRight w:val="0"/>
      <w:marTop w:val="0"/>
      <w:marBottom w:val="0"/>
      <w:divBdr>
        <w:top w:val="none" w:sz="0" w:space="0" w:color="auto"/>
        <w:left w:val="none" w:sz="0" w:space="0" w:color="auto"/>
        <w:bottom w:val="none" w:sz="0" w:space="0" w:color="auto"/>
        <w:right w:val="none" w:sz="0" w:space="0" w:color="auto"/>
      </w:divBdr>
    </w:div>
    <w:div w:id="863397386">
      <w:bodyDiv w:val="1"/>
      <w:marLeft w:val="0"/>
      <w:marRight w:val="0"/>
      <w:marTop w:val="0"/>
      <w:marBottom w:val="0"/>
      <w:divBdr>
        <w:top w:val="none" w:sz="0" w:space="0" w:color="auto"/>
        <w:left w:val="none" w:sz="0" w:space="0" w:color="auto"/>
        <w:bottom w:val="none" w:sz="0" w:space="0" w:color="auto"/>
        <w:right w:val="none" w:sz="0" w:space="0" w:color="auto"/>
      </w:divBdr>
    </w:div>
    <w:div w:id="874007055">
      <w:bodyDiv w:val="1"/>
      <w:marLeft w:val="0"/>
      <w:marRight w:val="0"/>
      <w:marTop w:val="0"/>
      <w:marBottom w:val="0"/>
      <w:divBdr>
        <w:top w:val="none" w:sz="0" w:space="0" w:color="auto"/>
        <w:left w:val="none" w:sz="0" w:space="0" w:color="auto"/>
        <w:bottom w:val="none" w:sz="0" w:space="0" w:color="auto"/>
        <w:right w:val="none" w:sz="0" w:space="0" w:color="auto"/>
      </w:divBdr>
    </w:div>
    <w:div w:id="891043945">
      <w:bodyDiv w:val="1"/>
      <w:marLeft w:val="0"/>
      <w:marRight w:val="0"/>
      <w:marTop w:val="0"/>
      <w:marBottom w:val="0"/>
      <w:divBdr>
        <w:top w:val="none" w:sz="0" w:space="0" w:color="auto"/>
        <w:left w:val="none" w:sz="0" w:space="0" w:color="auto"/>
        <w:bottom w:val="none" w:sz="0" w:space="0" w:color="auto"/>
        <w:right w:val="none" w:sz="0" w:space="0" w:color="auto"/>
      </w:divBdr>
    </w:div>
    <w:div w:id="929579312">
      <w:bodyDiv w:val="1"/>
      <w:marLeft w:val="0"/>
      <w:marRight w:val="0"/>
      <w:marTop w:val="0"/>
      <w:marBottom w:val="0"/>
      <w:divBdr>
        <w:top w:val="none" w:sz="0" w:space="0" w:color="auto"/>
        <w:left w:val="none" w:sz="0" w:space="0" w:color="auto"/>
        <w:bottom w:val="none" w:sz="0" w:space="0" w:color="auto"/>
        <w:right w:val="none" w:sz="0" w:space="0" w:color="auto"/>
      </w:divBdr>
    </w:div>
    <w:div w:id="972255128">
      <w:bodyDiv w:val="1"/>
      <w:marLeft w:val="0"/>
      <w:marRight w:val="0"/>
      <w:marTop w:val="0"/>
      <w:marBottom w:val="0"/>
      <w:divBdr>
        <w:top w:val="none" w:sz="0" w:space="0" w:color="auto"/>
        <w:left w:val="none" w:sz="0" w:space="0" w:color="auto"/>
        <w:bottom w:val="none" w:sz="0" w:space="0" w:color="auto"/>
        <w:right w:val="none" w:sz="0" w:space="0" w:color="auto"/>
      </w:divBdr>
    </w:div>
    <w:div w:id="1079013141">
      <w:bodyDiv w:val="1"/>
      <w:marLeft w:val="0"/>
      <w:marRight w:val="0"/>
      <w:marTop w:val="0"/>
      <w:marBottom w:val="0"/>
      <w:divBdr>
        <w:top w:val="none" w:sz="0" w:space="0" w:color="auto"/>
        <w:left w:val="none" w:sz="0" w:space="0" w:color="auto"/>
        <w:bottom w:val="none" w:sz="0" w:space="0" w:color="auto"/>
        <w:right w:val="none" w:sz="0" w:space="0" w:color="auto"/>
      </w:divBdr>
    </w:div>
    <w:div w:id="1103233962">
      <w:bodyDiv w:val="1"/>
      <w:marLeft w:val="0"/>
      <w:marRight w:val="0"/>
      <w:marTop w:val="0"/>
      <w:marBottom w:val="0"/>
      <w:divBdr>
        <w:top w:val="none" w:sz="0" w:space="0" w:color="auto"/>
        <w:left w:val="none" w:sz="0" w:space="0" w:color="auto"/>
        <w:bottom w:val="none" w:sz="0" w:space="0" w:color="auto"/>
        <w:right w:val="none" w:sz="0" w:space="0" w:color="auto"/>
      </w:divBdr>
    </w:div>
    <w:div w:id="1117681281">
      <w:bodyDiv w:val="1"/>
      <w:marLeft w:val="0"/>
      <w:marRight w:val="0"/>
      <w:marTop w:val="0"/>
      <w:marBottom w:val="0"/>
      <w:divBdr>
        <w:top w:val="none" w:sz="0" w:space="0" w:color="auto"/>
        <w:left w:val="none" w:sz="0" w:space="0" w:color="auto"/>
        <w:bottom w:val="none" w:sz="0" w:space="0" w:color="auto"/>
        <w:right w:val="none" w:sz="0" w:space="0" w:color="auto"/>
      </w:divBdr>
    </w:div>
    <w:div w:id="1126697921">
      <w:bodyDiv w:val="1"/>
      <w:marLeft w:val="0"/>
      <w:marRight w:val="0"/>
      <w:marTop w:val="0"/>
      <w:marBottom w:val="0"/>
      <w:divBdr>
        <w:top w:val="none" w:sz="0" w:space="0" w:color="auto"/>
        <w:left w:val="none" w:sz="0" w:space="0" w:color="auto"/>
        <w:bottom w:val="none" w:sz="0" w:space="0" w:color="auto"/>
        <w:right w:val="none" w:sz="0" w:space="0" w:color="auto"/>
      </w:divBdr>
    </w:div>
    <w:div w:id="1127772934">
      <w:bodyDiv w:val="1"/>
      <w:marLeft w:val="0"/>
      <w:marRight w:val="0"/>
      <w:marTop w:val="0"/>
      <w:marBottom w:val="0"/>
      <w:divBdr>
        <w:top w:val="none" w:sz="0" w:space="0" w:color="auto"/>
        <w:left w:val="none" w:sz="0" w:space="0" w:color="auto"/>
        <w:bottom w:val="none" w:sz="0" w:space="0" w:color="auto"/>
        <w:right w:val="none" w:sz="0" w:space="0" w:color="auto"/>
      </w:divBdr>
    </w:div>
    <w:div w:id="1140609961">
      <w:bodyDiv w:val="1"/>
      <w:marLeft w:val="0"/>
      <w:marRight w:val="0"/>
      <w:marTop w:val="0"/>
      <w:marBottom w:val="0"/>
      <w:divBdr>
        <w:top w:val="none" w:sz="0" w:space="0" w:color="auto"/>
        <w:left w:val="none" w:sz="0" w:space="0" w:color="auto"/>
        <w:bottom w:val="none" w:sz="0" w:space="0" w:color="auto"/>
        <w:right w:val="none" w:sz="0" w:space="0" w:color="auto"/>
      </w:divBdr>
    </w:div>
    <w:div w:id="1143809421">
      <w:bodyDiv w:val="1"/>
      <w:marLeft w:val="0"/>
      <w:marRight w:val="0"/>
      <w:marTop w:val="0"/>
      <w:marBottom w:val="0"/>
      <w:divBdr>
        <w:top w:val="none" w:sz="0" w:space="0" w:color="auto"/>
        <w:left w:val="none" w:sz="0" w:space="0" w:color="auto"/>
        <w:bottom w:val="none" w:sz="0" w:space="0" w:color="auto"/>
        <w:right w:val="none" w:sz="0" w:space="0" w:color="auto"/>
      </w:divBdr>
    </w:div>
    <w:div w:id="1147551837">
      <w:bodyDiv w:val="1"/>
      <w:marLeft w:val="0"/>
      <w:marRight w:val="0"/>
      <w:marTop w:val="0"/>
      <w:marBottom w:val="0"/>
      <w:divBdr>
        <w:top w:val="none" w:sz="0" w:space="0" w:color="auto"/>
        <w:left w:val="none" w:sz="0" w:space="0" w:color="auto"/>
        <w:bottom w:val="none" w:sz="0" w:space="0" w:color="auto"/>
        <w:right w:val="none" w:sz="0" w:space="0" w:color="auto"/>
      </w:divBdr>
    </w:div>
    <w:div w:id="1168789769">
      <w:bodyDiv w:val="1"/>
      <w:marLeft w:val="0"/>
      <w:marRight w:val="0"/>
      <w:marTop w:val="0"/>
      <w:marBottom w:val="0"/>
      <w:divBdr>
        <w:top w:val="none" w:sz="0" w:space="0" w:color="auto"/>
        <w:left w:val="none" w:sz="0" w:space="0" w:color="auto"/>
        <w:bottom w:val="none" w:sz="0" w:space="0" w:color="auto"/>
        <w:right w:val="none" w:sz="0" w:space="0" w:color="auto"/>
      </w:divBdr>
    </w:div>
    <w:div w:id="1180974234">
      <w:bodyDiv w:val="1"/>
      <w:marLeft w:val="0"/>
      <w:marRight w:val="0"/>
      <w:marTop w:val="0"/>
      <w:marBottom w:val="0"/>
      <w:divBdr>
        <w:top w:val="none" w:sz="0" w:space="0" w:color="auto"/>
        <w:left w:val="none" w:sz="0" w:space="0" w:color="auto"/>
        <w:bottom w:val="none" w:sz="0" w:space="0" w:color="auto"/>
        <w:right w:val="none" w:sz="0" w:space="0" w:color="auto"/>
      </w:divBdr>
    </w:div>
    <w:div w:id="1191138884">
      <w:bodyDiv w:val="1"/>
      <w:marLeft w:val="0"/>
      <w:marRight w:val="0"/>
      <w:marTop w:val="0"/>
      <w:marBottom w:val="0"/>
      <w:divBdr>
        <w:top w:val="none" w:sz="0" w:space="0" w:color="auto"/>
        <w:left w:val="none" w:sz="0" w:space="0" w:color="auto"/>
        <w:bottom w:val="none" w:sz="0" w:space="0" w:color="auto"/>
        <w:right w:val="none" w:sz="0" w:space="0" w:color="auto"/>
      </w:divBdr>
    </w:div>
    <w:div w:id="1202668570">
      <w:bodyDiv w:val="1"/>
      <w:marLeft w:val="0"/>
      <w:marRight w:val="0"/>
      <w:marTop w:val="0"/>
      <w:marBottom w:val="0"/>
      <w:divBdr>
        <w:top w:val="none" w:sz="0" w:space="0" w:color="auto"/>
        <w:left w:val="none" w:sz="0" w:space="0" w:color="auto"/>
        <w:bottom w:val="none" w:sz="0" w:space="0" w:color="auto"/>
        <w:right w:val="none" w:sz="0" w:space="0" w:color="auto"/>
      </w:divBdr>
    </w:div>
    <w:div w:id="1211457678">
      <w:bodyDiv w:val="1"/>
      <w:marLeft w:val="0"/>
      <w:marRight w:val="0"/>
      <w:marTop w:val="0"/>
      <w:marBottom w:val="0"/>
      <w:divBdr>
        <w:top w:val="none" w:sz="0" w:space="0" w:color="auto"/>
        <w:left w:val="none" w:sz="0" w:space="0" w:color="auto"/>
        <w:bottom w:val="none" w:sz="0" w:space="0" w:color="auto"/>
        <w:right w:val="none" w:sz="0" w:space="0" w:color="auto"/>
      </w:divBdr>
    </w:div>
    <w:div w:id="1214149850">
      <w:bodyDiv w:val="1"/>
      <w:marLeft w:val="0"/>
      <w:marRight w:val="0"/>
      <w:marTop w:val="0"/>
      <w:marBottom w:val="0"/>
      <w:divBdr>
        <w:top w:val="none" w:sz="0" w:space="0" w:color="auto"/>
        <w:left w:val="none" w:sz="0" w:space="0" w:color="auto"/>
        <w:bottom w:val="none" w:sz="0" w:space="0" w:color="auto"/>
        <w:right w:val="none" w:sz="0" w:space="0" w:color="auto"/>
      </w:divBdr>
    </w:div>
    <w:div w:id="1222211474">
      <w:bodyDiv w:val="1"/>
      <w:marLeft w:val="0"/>
      <w:marRight w:val="0"/>
      <w:marTop w:val="0"/>
      <w:marBottom w:val="0"/>
      <w:divBdr>
        <w:top w:val="none" w:sz="0" w:space="0" w:color="auto"/>
        <w:left w:val="none" w:sz="0" w:space="0" w:color="auto"/>
        <w:bottom w:val="none" w:sz="0" w:space="0" w:color="auto"/>
        <w:right w:val="none" w:sz="0" w:space="0" w:color="auto"/>
      </w:divBdr>
    </w:div>
    <w:div w:id="1223978869">
      <w:bodyDiv w:val="1"/>
      <w:marLeft w:val="0"/>
      <w:marRight w:val="0"/>
      <w:marTop w:val="0"/>
      <w:marBottom w:val="0"/>
      <w:divBdr>
        <w:top w:val="none" w:sz="0" w:space="0" w:color="auto"/>
        <w:left w:val="none" w:sz="0" w:space="0" w:color="auto"/>
        <w:bottom w:val="none" w:sz="0" w:space="0" w:color="auto"/>
        <w:right w:val="none" w:sz="0" w:space="0" w:color="auto"/>
      </w:divBdr>
    </w:div>
    <w:div w:id="1224102191">
      <w:bodyDiv w:val="1"/>
      <w:marLeft w:val="0"/>
      <w:marRight w:val="0"/>
      <w:marTop w:val="0"/>
      <w:marBottom w:val="0"/>
      <w:divBdr>
        <w:top w:val="none" w:sz="0" w:space="0" w:color="auto"/>
        <w:left w:val="none" w:sz="0" w:space="0" w:color="auto"/>
        <w:bottom w:val="none" w:sz="0" w:space="0" w:color="auto"/>
        <w:right w:val="none" w:sz="0" w:space="0" w:color="auto"/>
      </w:divBdr>
    </w:div>
    <w:div w:id="1270090809">
      <w:bodyDiv w:val="1"/>
      <w:marLeft w:val="0"/>
      <w:marRight w:val="0"/>
      <w:marTop w:val="0"/>
      <w:marBottom w:val="0"/>
      <w:divBdr>
        <w:top w:val="none" w:sz="0" w:space="0" w:color="auto"/>
        <w:left w:val="none" w:sz="0" w:space="0" w:color="auto"/>
        <w:bottom w:val="none" w:sz="0" w:space="0" w:color="auto"/>
        <w:right w:val="none" w:sz="0" w:space="0" w:color="auto"/>
      </w:divBdr>
    </w:div>
    <w:div w:id="1284731553">
      <w:bodyDiv w:val="1"/>
      <w:marLeft w:val="0"/>
      <w:marRight w:val="0"/>
      <w:marTop w:val="0"/>
      <w:marBottom w:val="0"/>
      <w:divBdr>
        <w:top w:val="none" w:sz="0" w:space="0" w:color="auto"/>
        <w:left w:val="none" w:sz="0" w:space="0" w:color="auto"/>
        <w:bottom w:val="none" w:sz="0" w:space="0" w:color="auto"/>
        <w:right w:val="none" w:sz="0" w:space="0" w:color="auto"/>
      </w:divBdr>
    </w:div>
    <w:div w:id="1296833453">
      <w:bodyDiv w:val="1"/>
      <w:marLeft w:val="0"/>
      <w:marRight w:val="0"/>
      <w:marTop w:val="0"/>
      <w:marBottom w:val="0"/>
      <w:divBdr>
        <w:top w:val="none" w:sz="0" w:space="0" w:color="auto"/>
        <w:left w:val="none" w:sz="0" w:space="0" w:color="auto"/>
        <w:bottom w:val="none" w:sz="0" w:space="0" w:color="auto"/>
        <w:right w:val="none" w:sz="0" w:space="0" w:color="auto"/>
      </w:divBdr>
    </w:div>
    <w:div w:id="1303730788">
      <w:bodyDiv w:val="1"/>
      <w:marLeft w:val="0"/>
      <w:marRight w:val="0"/>
      <w:marTop w:val="0"/>
      <w:marBottom w:val="0"/>
      <w:divBdr>
        <w:top w:val="none" w:sz="0" w:space="0" w:color="auto"/>
        <w:left w:val="none" w:sz="0" w:space="0" w:color="auto"/>
        <w:bottom w:val="none" w:sz="0" w:space="0" w:color="auto"/>
        <w:right w:val="none" w:sz="0" w:space="0" w:color="auto"/>
      </w:divBdr>
    </w:div>
    <w:div w:id="1313800395">
      <w:bodyDiv w:val="1"/>
      <w:marLeft w:val="0"/>
      <w:marRight w:val="0"/>
      <w:marTop w:val="0"/>
      <w:marBottom w:val="0"/>
      <w:divBdr>
        <w:top w:val="none" w:sz="0" w:space="0" w:color="auto"/>
        <w:left w:val="none" w:sz="0" w:space="0" w:color="auto"/>
        <w:bottom w:val="none" w:sz="0" w:space="0" w:color="auto"/>
        <w:right w:val="none" w:sz="0" w:space="0" w:color="auto"/>
      </w:divBdr>
    </w:div>
    <w:div w:id="1352757444">
      <w:bodyDiv w:val="1"/>
      <w:marLeft w:val="0"/>
      <w:marRight w:val="0"/>
      <w:marTop w:val="0"/>
      <w:marBottom w:val="0"/>
      <w:divBdr>
        <w:top w:val="none" w:sz="0" w:space="0" w:color="auto"/>
        <w:left w:val="none" w:sz="0" w:space="0" w:color="auto"/>
        <w:bottom w:val="none" w:sz="0" w:space="0" w:color="auto"/>
        <w:right w:val="none" w:sz="0" w:space="0" w:color="auto"/>
      </w:divBdr>
    </w:div>
    <w:div w:id="1364596427">
      <w:bodyDiv w:val="1"/>
      <w:marLeft w:val="0"/>
      <w:marRight w:val="0"/>
      <w:marTop w:val="0"/>
      <w:marBottom w:val="0"/>
      <w:divBdr>
        <w:top w:val="none" w:sz="0" w:space="0" w:color="auto"/>
        <w:left w:val="none" w:sz="0" w:space="0" w:color="auto"/>
        <w:bottom w:val="none" w:sz="0" w:space="0" w:color="auto"/>
        <w:right w:val="none" w:sz="0" w:space="0" w:color="auto"/>
      </w:divBdr>
    </w:div>
    <w:div w:id="1381706258">
      <w:bodyDiv w:val="1"/>
      <w:marLeft w:val="0"/>
      <w:marRight w:val="0"/>
      <w:marTop w:val="0"/>
      <w:marBottom w:val="0"/>
      <w:divBdr>
        <w:top w:val="none" w:sz="0" w:space="0" w:color="auto"/>
        <w:left w:val="none" w:sz="0" w:space="0" w:color="auto"/>
        <w:bottom w:val="none" w:sz="0" w:space="0" w:color="auto"/>
        <w:right w:val="none" w:sz="0" w:space="0" w:color="auto"/>
      </w:divBdr>
    </w:div>
    <w:div w:id="1452744600">
      <w:bodyDiv w:val="1"/>
      <w:marLeft w:val="0"/>
      <w:marRight w:val="0"/>
      <w:marTop w:val="0"/>
      <w:marBottom w:val="0"/>
      <w:divBdr>
        <w:top w:val="none" w:sz="0" w:space="0" w:color="auto"/>
        <w:left w:val="none" w:sz="0" w:space="0" w:color="auto"/>
        <w:bottom w:val="none" w:sz="0" w:space="0" w:color="auto"/>
        <w:right w:val="none" w:sz="0" w:space="0" w:color="auto"/>
      </w:divBdr>
    </w:div>
    <w:div w:id="1461416390">
      <w:bodyDiv w:val="1"/>
      <w:marLeft w:val="0"/>
      <w:marRight w:val="0"/>
      <w:marTop w:val="0"/>
      <w:marBottom w:val="0"/>
      <w:divBdr>
        <w:top w:val="none" w:sz="0" w:space="0" w:color="auto"/>
        <w:left w:val="none" w:sz="0" w:space="0" w:color="auto"/>
        <w:bottom w:val="none" w:sz="0" w:space="0" w:color="auto"/>
        <w:right w:val="none" w:sz="0" w:space="0" w:color="auto"/>
      </w:divBdr>
    </w:div>
    <w:div w:id="1492477747">
      <w:bodyDiv w:val="1"/>
      <w:marLeft w:val="0"/>
      <w:marRight w:val="0"/>
      <w:marTop w:val="0"/>
      <w:marBottom w:val="0"/>
      <w:divBdr>
        <w:top w:val="none" w:sz="0" w:space="0" w:color="auto"/>
        <w:left w:val="none" w:sz="0" w:space="0" w:color="auto"/>
        <w:bottom w:val="none" w:sz="0" w:space="0" w:color="auto"/>
        <w:right w:val="none" w:sz="0" w:space="0" w:color="auto"/>
      </w:divBdr>
    </w:div>
    <w:div w:id="1510631989">
      <w:bodyDiv w:val="1"/>
      <w:marLeft w:val="0"/>
      <w:marRight w:val="0"/>
      <w:marTop w:val="0"/>
      <w:marBottom w:val="0"/>
      <w:divBdr>
        <w:top w:val="none" w:sz="0" w:space="0" w:color="auto"/>
        <w:left w:val="none" w:sz="0" w:space="0" w:color="auto"/>
        <w:bottom w:val="none" w:sz="0" w:space="0" w:color="auto"/>
        <w:right w:val="none" w:sz="0" w:space="0" w:color="auto"/>
      </w:divBdr>
    </w:div>
    <w:div w:id="1515147153">
      <w:bodyDiv w:val="1"/>
      <w:marLeft w:val="0"/>
      <w:marRight w:val="0"/>
      <w:marTop w:val="0"/>
      <w:marBottom w:val="0"/>
      <w:divBdr>
        <w:top w:val="none" w:sz="0" w:space="0" w:color="auto"/>
        <w:left w:val="none" w:sz="0" w:space="0" w:color="auto"/>
        <w:bottom w:val="none" w:sz="0" w:space="0" w:color="auto"/>
        <w:right w:val="none" w:sz="0" w:space="0" w:color="auto"/>
      </w:divBdr>
    </w:div>
    <w:div w:id="1532307167">
      <w:bodyDiv w:val="1"/>
      <w:marLeft w:val="0"/>
      <w:marRight w:val="0"/>
      <w:marTop w:val="0"/>
      <w:marBottom w:val="0"/>
      <w:divBdr>
        <w:top w:val="none" w:sz="0" w:space="0" w:color="auto"/>
        <w:left w:val="none" w:sz="0" w:space="0" w:color="auto"/>
        <w:bottom w:val="none" w:sz="0" w:space="0" w:color="auto"/>
        <w:right w:val="none" w:sz="0" w:space="0" w:color="auto"/>
      </w:divBdr>
    </w:div>
    <w:div w:id="1537888127">
      <w:bodyDiv w:val="1"/>
      <w:marLeft w:val="0"/>
      <w:marRight w:val="0"/>
      <w:marTop w:val="0"/>
      <w:marBottom w:val="0"/>
      <w:divBdr>
        <w:top w:val="none" w:sz="0" w:space="0" w:color="auto"/>
        <w:left w:val="none" w:sz="0" w:space="0" w:color="auto"/>
        <w:bottom w:val="none" w:sz="0" w:space="0" w:color="auto"/>
        <w:right w:val="none" w:sz="0" w:space="0" w:color="auto"/>
      </w:divBdr>
    </w:div>
    <w:div w:id="1551384725">
      <w:bodyDiv w:val="1"/>
      <w:marLeft w:val="0"/>
      <w:marRight w:val="0"/>
      <w:marTop w:val="0"/>
      <w:marBottom w:val="0"/>
      <w:divBdr>
        <w:top w:val="none" w:sz="0" w:space="0" w:color="auto"/>
        <w:left w:val="none" w:sz="0" w:space="0" w:color="auto"/>
        <w:bottom w:val="none" w:sz="0" w:space="0" w:color="auto"/>
        <w:right w:val="none" w:sz="0" w:space="0" w:color="auto"/>
      </w:divBdr>
    </w:div>
    <w:div w:id="1554267840">
      <w:bodyDiv w:val="1"/>
      <w:marLeft w:val="0"/>
      <w:marRight w:val="0"/>
      <w:marTop w:val="0"/>
      <w:marBottom w:val="0"/>
      <w:divBdr>
        <w:top w:val="none" w:sz="0" w:space="0" w:color="auto"/>
        <w:left w:val="none" w:sz="0" w:space="0" w:color="auto"/>
        <w:bottom w:val="none" w:sz="0" w:space="0" w:color="auto"/>
        <w:right w:val="none" w:sz="0" w:space="0" w:color="auto"/>
      </w:divBdr>
    </w:div>
    <w:div w:id="1560746988">
      <w:bodyDiv w:val="1"/>
      <w:marLeft w:val="0"/>
      <w:marRight w:val="0"/>
      <w:marTop w:val="0"/>
      <w:marBottom w:val="0"/>
      <w:divBdr>
        <w:top w:val="none" w:sz="0" w:space="0" w:color="auto"/>
        <w:left w:val="none" w:sz="0" w:space="0" w:color="auto"/>
        <w:bottom w:val="none" w:sz="0" w:space="0" w:color="auto"/>
        <w:right w:val="none" w:sz="0" w:space="0" w:color="auto"/>
      </w:divBdr>
    </w:div>
    <w:div w:id="1588540499">
      <w:bodyDiv w:val="1"/>
      <w:marLeft w:val="0"/>
      <w:marRight w:val="0"/>
      <w:marTop w:val="0"/>
      <w:marBottom w:val="0"/>
      <w:divBdr>
        <w:top w:val="none" w:sz="0" w:space="0" w:color="auto"/>
        <w:left w:val="none" w:sz="0" w:space="0" w:color="auto"/>
        <w:bottom w:val="none" w:sz="0" w:space="0" w:color="auto"/>
        <w:right w:val="none" w:sz="0" w:space="0" w:color="auto"/>
      </w:divBdr>
    </w:div>
    <w:div w:id="1612084227">
      <w:bodyDiv w:val="1"/>
      <w:marLeft w:val="0"/>
      <w:marRight w:val="0"/>
      <w:marTop w:val="0"/>
      <w:marBottom w:val="0"/>
      <w:divBdr>
        <w:top w:val="none" w:sz="0" w:space="0" w:color="auto"/>
        <w:left w:val="none" w:sz="0" w:space="0" w:color="auto"/>
        <w:bottom w:val="none" w:sz="0" w:space="0" w:color="auto"/>
        <w:right w:val="none" w:sz="0" w:space="0" w:color="auto"/>
      </w:divBdr>
    </w:div>
    <w:div w:id="1671908798">
      <w:bodyDiv w:val="1"/>
      <w:marLeft w:val="0"/>
      <w:marRight w:val="0"/>
      <w:marTop w:val="0"/>
      <w:marBottom w:val="0"/>
      <w:divBdr>
        <w:top w:val="none" w:sz="0" w:space="0" w:color="auto"/>
        <w:left w:val="none" w:sz="0" w:space="0" w:color="auto"/>
        <w:bottom w:val="none" w:sz="0" w:space="0" w:color="auto"/>
        <w:right w:val="none" w:sz="0" w:space="0" w:color="auto"/>
      </w:divBdr>
    </w:div>
    <w:div w:id="1674602478">
      <w:bodyDiv w:val="1"/>
      <w:marLeft w:val="0"/>
      <w:marRight w:val="0"/>
      <w:marTop w:val="0"/>
      <w:marBottom w:val="0"/>
      <w:divBdr>
        <w:top w:val="none" w:sz="0" w:space="0" w:color="auto"/>
        <w:left w:val="none" w:sz="0" w:space="0" w:color="auto"/>
        <w:bottom w:val="none" w:sz="0" w:space="0" w:color="auto"/>
        <w:right w:val="none" w:sz="0" w:space="0" w:color="auto"/>
      </w:divBdr>
    </w:div>
    <w:div w:id="1678733111">
      <w:bodyDiv w:val="1"/>
      <w:marLeft w:val="0"/>
      <w:marRight w:val="0"/>
      <w:marTop w:val="0"/>
      <w:marBottom w:val="0"/>
      <w:divBdr>
        <w:top w:val="none" w:sz="0" w:space="0" w:color="auto"/>
        <w:left w:val="none" w:sz="0" w:space="0" w:color="auto"/>
        <w:bottom w:val="none" w:sz="0" w:space="0" w:color="auto"/>
        <w:right w:val="none" w:sz="0" w:space="0" w:color="auto"/>
      </w:divBdr>
    </w:div>
    <w:div w:id="1698385851">
      <w:bodyDiv w:val="1"/>
      <w:marLeft w:val="0"/>
      <w:marRight w:val="0"/>
      <w:marTop w:val="0"/>
      <w:marBottom w:val="0"/>
      <w:divBdr>
        <w:top w:val="none" w:sz="0" w:space="0" w:color="auto"/>
        <w:left w:val="none" w:sz="0" w:space="0" w:color="auto"/>
        <w:bottom w:val="none" w:sz="0" w:space="0" w:color="auto"/>
        <w:right w:val="none" w:sz="0" w:space="0" w:color="auto"/>
      </w:divBdr>
    </w:div>
    <w:div w:id="1715233189">
      <w:bodyDiv w:val="1"/>
      <w:marLeft w:val="0"/>
      <w:marRight w:val="0"/>
      <w:marTop w:val="0"/>
      <w:marBottom w:val="0"/>
      <w:divBdr>
        <w:top w:val="none" w:sz="0" w:space="0" w:color="auto"/>
        <w:left w:val="none" w:sz="0" w:space="0" w:color="auto"/>
        <w:bottom w:val="none" w:sz="0" w:space="0" w:color="auto"/>
        <w:right w:val="none" w:sz="0" w:space="0" w:color="auto"/>
      </w:divBdr>
    </w:div>
    <w:div w:id="1734231147">
      <w:bodyDiv w:val="1"/>
      <w:marLeft w:val="0"/>
      <w:marRight w:val="0"/>
      <w:marTop w:val="0"/>
      <w:marBottom w:val="0"/>
      <w:divBdr>
        <w:top w:val="none" w:sz="0" w:space="0" w:color="auto"/>
        <w:left w:val="none" w:sz="0" w:space="0" w:color="auto"/>
        <w:bottom w:val="none" w:sz="0" w:space="0" w:color="auto"/>
        <w:right w:val="none" w:sz="0" w:space="0" w:color="auto"/>
      </w:divBdr>
    </w:div>
    <w:div w:id="1743258575">
      <w:bodyDiv w:val="1"/>
      <w:marLeft w:val="0"/>
      <w:marRight w:val="0"/>
      <w:marTop w:val="0"/>
      <w:marBottom w:val="0"/>
      <w:divBdr>
        <w:top w:val="none" w:sz="0" w:space="0" w:color="auto"/>
        <w:left w:val="none" w:sz="0" w:space="0" w:color="auto"/>
        <w:bottom w:val="none" w:sz="0" w:space="0" w:color="auto"/>
        <w:right w:val="none" w:sz="0" w:space="0" w:color="auto"/>
      </w:divBdr>
    </w:div>
    <w:div w:id="1770199414">
      <w:bodyDiv w:val="1"/>
      <w:marLeft w:val="0"/>
      <w:marRight w:val="0"/>
      <w:marTop w:val="0"/>
      <w:marBottom w:val="0"/>
      <w:divBdr>
        <w:top w:val="none" w:sz="0" w:space="0" w:color="auto"/>
        <w:left w:val="none" w:sz="0" w:space="0" w:color="auto"/>
        <w:bottom w:val="none" w:sz="0" w:space="0" w:color="auto"/>
        <w:right w:val="none" w:sz="0" w:space="0" w:color="auto"/>
      </w:divBdr>
    </w:div>
    <w:div w:id="1788351367">
      <w:bodyDiv w:val="1"/>
      <w:marLeft w:val="0"/>
      <w:marRight w:val="0"/>
      <w:marTop w:val="0"/>
      <w:marBottom w:val="0"/>
      <w:divBdr>
        <w:top w:val="none" w:sz="0" w:space="0" w:color="auto"/>
        <w:left w:val="none" w:sz="0" w:space="0" w:color="auto"/>
        <w:bottom w:val="none" w:sz="0" w:space="0" w:color="auto"/>
        <w:right w:val="none" w:sz="0" w:space="0" w:color="auto"/>
      </w:divBdr>
    </w:div>
    <w:div w:id="1799838774">
      <w:bodyDiv w:val="1"/>
      <w:marLeft w:val="0"/>
      <w:marRight w:val="0"/>
      <w:marTop w:val="0"/>
      <w:marBottom w:val="0"/>
      <w:divBdr>
        <w:top w:val="none" w:sz="0" w:space="0" w:color="auto"/>
        <w:left w:val="none" w:sz="0" w:space="0" w:color="auto"/>
        <w:bottom w:val="none" w:sz="0" w:space="0" w:color="auto"/>
        <w:right w:val="none" w:sz="0" w:space="0" w:color="auto"/>
      </w:divBdr>
    </w:div>
    <w:div w:id="1814298832">
      <w:bodyDiv w:val="1"/>
      <w:marLeft w:val="0"/>
      <w:marRight w:val="0"/>
      <w:marTop w:val="0"/>
      <w:marBottom w:val="0"/>
      <w:divBdr>
        <w:top w:val="none" w:sz="0" w:space="0" w:color="auto"/>
        <w:left w:val="none" w:sz="0" w:space="0" w:color="auto"/>
        <w:bottom w:val="none" w:sz="0" w:space="0" w:color="auto"/>
        <w:right w:val="none" w:sz="0" w:space="0" w:color="auto"/>
      </w:divBdr>
    </w:div>
    <w:div w:id="1815174109">
      <w:bodyDiv w:val="1"/>
      <w:marLeft w:val="0"/>
      <w:marRight w:val="0"/>
      <w:marTop w:val="0"/>
      <w:marBottom w:val="0"/>
      <w:divBdr>
        <w:top w:val="none" w:sz="0" w:space="0" w:color="auto"/>
        <w:left w:val="none" w:sz="0" w:space="0" w:color="auto"/>
        <w:bottom w:val="none" w:sz="0" w:space="0" w:color="auto"/>
        <w:right w:val="none" w:sz="0" w:space="0" w:color="auto"/>
      </w:divBdr>
    </w:div>
    <w:div w:id="1834446391">
      <w:bodyDiv w:val="1"/>
      <w:marLeft w:val="0"/>
      <w:marRight w:val="0"/>
      <w:marTop w:val="0"/>
      <w:marBottom w:val="0"/>
      <w:divBdr>
        <w:top w:val="none" w:sz="0" w:space="0" w:color="auto"/>
        <w:left w:val="none" w:sz="0" w:space="0" w:color="auto"/>
        <w:bottom w:val="none" w:sz="0" w:space="0" w:color="auto"/>
        <w:right w:val="none" w:sz="0" w:space="0" w:color="auto"/>
      </w:divBdr>
    </w:div>
    <w:div w:id="1841044478">
      <w:bodyDiv w:val="1"/>
      <w:marLeft w:val="0"/>
      <w:marRight w:val="0"/>
      <w:marTop w:val="0"/>
      <w:marBottom w:val="0"/>
      <w:divBdr>
        <w:top w:val="none" w:sz="0" w:space="0" w:color="auto"/>
        <w:left w:val="none" w:sz="0" w:space="0" w:color="auto"/>
        <w:bottom w:val="none" w:sz="0" w:space="0" w:color="auto"/>
        <w:right w:val="none" w:sz="0" w:space="0" w:color="auto"/>
      </w:divBdr>
    </w:div>
    <w:div w:id="1842696435">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28151177">
      <w:bodyDiv w:val="1"/>
      <w:marLeft w:val="0"/>
      <w:marRight w:val="0"/>
      <w:marTop w:val="0"/>
      <w:marBottom w:val="0"/>
      <w:divBdr>
        <w:top w:val="none" w:sz="0" w:space="0" w:color="auto"/>
        <w:left w:val="none" w:sz="0" w:space="0" w:color="auto"/>
        <w:bottom w:val="none" w:sz="0" w:space="0" w:color="auto"/>
        <w:right w:val="none" w:sz="0" w:space="0" w:color="auto"/>
      </w:divBdr>
    </w:div>
    <w:div w:id="1933053142">
      <w:bodyDiv w:val="1"/>
      <w:marLeft w:val="0"/>
      <w:marRight w:val="0"/>
      <w:marTop w:val="0"/>
      <w:marBottom w:val="0"/>
      <w:divBdr>
        <w:top w:val="none" w:sz="0" w:space="0" w:color="auto"/>
        <w:left w:val="none" w:sz="0" w:space="0" w:color="auto"/>
        <w:bottom w:val="none" w:sz="0" w:space="0" w:color="auto"/>
        <w:right w:val="none" w:sz="0" w:space="0" w:color="auto"/>
      </w:divBdr>
    </w:div>
    <w:div w:id="1972713125">
      <w:bodyDiv w:val="1"/>
      <w:marLeft w:val="0"/>
      <w:marRight w:val="0"/>
      <w:marTop w:val="0"/>
      <w:marBottom w:val="0"/>
      <w:divBdr>
        <w:top w:val="none" w:sz="0" w:space="0" w:color="auto"/>
        <w:left w:val="none" w:sz="0" w:space="0" w:color="auto"/>
        <w:bottom w:val="none" w:sz="0" w:space="0" w:color="auto"/>
        <w:right w:val="none" w:sz="0" w:space="0" w:color="auto"/>
      </w:divBdr>
    </w:div>
    <w:div w:id="1996301804">
      <w:bodyDiv w:val="1"/>
      <w:marLeft w:val="0"/>
      <w:marRight w:val="0"/>
      <w:marTop w:val="0"/>
      <w:marBottom w:val="0"/>
      <w:divBdr>
        <w:top w:val="none" w:sz="0" w:space="0" w:color="auto"/>
        <w:left w:val="none" w:sz="0" w:space="0" w:color="auto"/>
        <w:bottom w:val="none" w:sz="0" w:space="0" w:color="auto"/>
        <w:right w:val="none" w:sz="0" w:space="0" w:color="auto"/>
      </w:divBdr>
    </w:div>
    <w:div w:id="2014842199">
      <w:bodyDiv w:val="1"/>
      <w:marLeft w:val="0"/>
      <w:marRight w:val="0"/>
      <w:marTop w:val="0"/>
      <w:marBottom w:val="0"/>
      <w:divBdr>
        <w:top w:val="none" w:sz="0" w:space="0" w:color="auto"/>
        <w:left w:val="none" w:sz="0" w:space="0" w:color="auto"/>
        <w:bottom w:val="none" w:sz="0" w:space="0" w:color="auto"/>
        <w:right w:val="none" w:sz="0" w:space="0" w:color="auto"/>
      </w:divBdr>
    </w:div>
    <w:div w:id="2033989829">
      <w:bodyDiv w:val="1"/>
      <w:marLeft w:val="0"/>
      <w:marRight w:val="0"/>
      <w:marTop w:val="0"/>
      <w:marBottom w:val="0"/>
      <w:divBdr>
        <w:top w:val="none" w:sz="0" w:space="0" w:color="auto"/>
        <w:left w:val="none" w:sz="0" w:space="0" w:color="auto"/>
        <w:bottom w:val="none" w:sz="0" w:space="0" w:color="auto"/>
        <w:right w:val="none" w:sz="0" w:space="0" w:color="auto"/>
      </w:divBdr>
    </w:div>
    <w:div w:id="2035425579">
      <w:bodyDiv w:val="1"/>
      <w:marLeft w:val="0"/>
      <w:marRight w:val="0"/>
      <w:marTop w:val="0"/>
      <w:marBottom w:val="0"/>
      <w:divBdr>
        <w:top w:val="none" w:sz="0" w:space="0" w:color="auto"/>
        <w:left w:val="none" w:sz="0" w:space="0" w:color="auto"/>
        <w:bottom w:val="none" w:sz="0" w:space="0" w:color="auto"/>
        <w:right w:val="none" w:sz="0" w:space="0" w:color="auto"/>
      </w:divBdr>
    </w:div>
    <w:div w:id="20719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k-ua.facebook.com/" TargetMode="External"/><Relationship Id="rId4" Type="http://schemas.openxmlformats.org/officeDocument/2006/relationships/settings" Target="settings.xml"/><Relationship Id="rId9" Type="http://schemas.openxmlformats.org/officeDocument/2006/relationships/hyperlink" Target="https://zakon.rada.gov.ua/laws/show/2229-19?find=1&amp;text=%D0%B4%D0%B8%D1%82%D0%B8%D0%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8E8B-2340-436C-9FA9-A0512FA7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49587</Words>
  <Characters>28265</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c:creator>
  <cp:lastModifiedBy>15--Koftyn</cp:lastModifiedBy>
  <cp:revision>3</cp:revision>
  <cp:lastPrinted>2022-01-28T09:37:00Z</cp:lastPrinted>
  <dcterms:created xsi:type="dcterms:W3CDTF">2026-02-04T07:27:00Z</dcterms:created>
  <dcterms:modified xsi:type="dcterms:W3CDTF">2026-02-23T14:06:00Z</dcterms:modified>
</cp:coreProperties>
</file>