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A14" w:rsidRPr="004574A6" w:rsidRDefault="002D57C3" w:rsidP="00044A14">
      <w:pPr>
        <w:tabs>
          <w:tab w:val="left" w:pos="180"/>
        </w:tabs>
        <w:jc w:val="center"/>
        <w:rPr>
          <w:lang w:val="uk-UA"/>
        </w:rPr>
      </w:pPr>
      <w:r>
        <w:rPr>
          <w:b/>
          <w:lang w:val="uk-UA"/>
        </w:rPr>
        <w:t xml:space="preserve">   </w:t>
      </w:r>
      <w:r w:rsidR="00044A14" w:rsidRPr="004574A6">
        <w:rPr>
          <w:noProof/>
          <w:lang w:val="uk-UA" w:eastAsia="uk-UA"/>
        </w:rPr>
        <w:drawing>
          <wp:inline distT="0" distB="0" distL="0" distR="0" wp14:anchorId="66A9B753" wp14:editId="17EAC7D7">
            <wp:extent cx="563880" cy="7086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708660"/>
                    </a:xfrm>
                    <a:prstGeom prst="rect">
                      <a:avLst/>
                    </a:prstGeom>
                    <a:noFill/>
                    <a:ln>
                      <a:noFill/>
                    </a:ln>
                  </pic:spPr>
                </pic:pic>
              </a:graphicData>
            </a:graphic>
          </wp:inline>
        </w:drawing>
      </w:r>
    </w:p>
    <w:p w:rsidR="00044A14" w:rsidRPr="004574A6" w:rsidRDefault="00044A14" w:rsidP="00044A14">
      <w:pPr>
        <w:jc w:val="center"/>
        <w:rPr>
          <w:b/>
          <w:lang w:val="uk-UA"/>
        </w:rPr>
      </w:pPr>
      <w:r w:rsidRPr="004574A6">
        <w:rPr>
          <w:b/>
          <w:lang w:val="uk-UA"/>
        </w:rPr>
        <w:t>РОМЕНСЬКА МІСЬКА РАДА СУМСЬКОЇ ОБЛАСТІ</w:t>
      </w:r>
    </w:p>
    <w:p w:rsidR="00044A14" w:rsidRPr="004574A6" w:rsidRDefault="00044A14" w:rsidP="00044A14">
      <w:pPr>
        <w:jc w:val="center"/>
        <w:rPr>
          <w:b/>
          <w:lang w:val="uk-UA"/>
        </w:rPr>
      </w:pPr>
      <w:r w:rsidRPr="004574A6">
        <w:rPr>
          <w:b/>
          <w:lang w:val="uk-UA"/>
        </w:rPr>
        <w:t>ВОСЬМЕ  СКЛИКАННЯ</w:t>
      </w:r>
    </w:p>
    <w:p w:rsidR="00044A14" w:rsidRPr="004574A6" w:rsidRDefault="00044A14" w:rsidP="00044A14">
      <w:pPr>
        <w:keepNext/>
        <w:tabs>
          <w:tab w:val="center" w:pos="4677"/>
          <w:tab w:val="left" w:pos="6960"/>
        </w:tabs>
        <w:spacing w:before="120" w:after="120"/>
        <w:jc w:val="center"/>
        <w:outlineLvl w:val="2"/>
        <w:rPr>
          <w:b/>
          <w:lang w:val="uk-UA"/>
        </w:rPr>
      </w:pPr>
      <w:r>
        <w:rPr>
          <w:b/>
          <w:lang w:val="uk-UA"/>
        </w:rPr>
        <w:t>СТО ШОСТА</w:t>
      </w:r>
      <w:r w:rsidRPr="004574A6">
        <w:rPr>
          <w:b/>
          <w:lang w:val="uk-UA"/>
        </w:rPr>
        <w:t xml:space="preserve"> СЕСІЯ</w:t>
      </w:r>
    </w:p>
    <w:p w:rsidR="00044A14" w:rsidRPr="004574A6" w:rsidRDefault="00044A14" w:rsidP="00044A14">
      <w:pPr>
        <w:keepNext/>
        <w:widowControl w:val="0"/>
        <w:snapToGrid w:val="0"/>
        <w:spacing w:before="120" w:after="120"/>
        <w:jc w:val="center"/>
        <w:outlineLvl w:val="0"/>
        <w:rPr>
          <w:b/>
          <w:lang w:val="uk-UA"/>
        </w:rPr>
      </w:pPr>
      <w:r w:rsidRPr="004574A6">
        <w:rPr>
          <w:b/>
          <w:lang w:val="uk-UA"/>
        </w:rPr>
        <w:t>РІШЕННЯ</w:t>
      </w:r>
    </w:p>
    <w:p w:rsidR="00044A14" w:rsidRPr="004574A6" w:rsidRDefault="00044A14" w:rsidP="00044A14">
      <w:pPr>
        <w:spacing w:before="120" w:after="120" w:line="276" w:lineRule="auto"/>
        <w:rPr>
          <w:b/>
          <w:bCs/>
          <w:lang w:val="uk-UA"/>
        </w:rPr>
      </w:pPr>
      <w:r w:rsidRPr="004574A6">
        <w:rPr>
          <w:b/>
          <w:bCs/>
          <w:lang w:val="uk-UA"/>
        </w:rPr>
        <w:t>2</w:t>
      </w:r>
      <w:r>
        <w:rPr>
          <w:b/>
          <w:bCs/>
          <w:lang w:val="uk-UA"/>
        </w:rPr>
        <w:t>0.02</w:t>
      </w:r>
      <w:r w:rsidRPr="004574A6">
        <w:rPr>
          <w:b/>
          <w:bCs/>
          <w:lang w:val="uk-UA"/>
        </w:rPr>
        <w:t>.2026                                                       Ромни</w:t>
      </w:r>
    </w:p>
    <w:p w:rsidR="00277894" w:rsidRPr="000A05BC" w:rsidRDefault="00535862" w:rsidP="00170671">
      <w:pPr>
        <w:pStyle w:val="a7"/>
        <w:tabs>
          <w:tab w:val="clear" w:pos="4153"/>
          <w:tab w:val="clear" w:pos="8306"/>
        </w:tabs>
        <w:spacing w:line="271" w:lineRule="auto"/>
        <w:ind w:right="5103"/>
        <w:jc w:val="both"/>
        <w:rPr>
          <w:b/>
          <w:bCs/>
          <w:lang w:val="uk-UA"/>
        </w:rPr>
      </w:pPr>
      <w:r>
        <w:rPr>
          <w:b/>
          <w:bCs/>
          <w:lang w:val="uk-UA"/>
        </w:rPr>
        <w:t>Про стан виконання Програми розвитку земельних відносин на території Роменської міської територіальної громади на 2024-2025 роки</w:t>
      </w:r>
    </w:p>
    <w:p w:rsidR="00A91DB3" w:rsidRPr="00205648" w:rsidRDefault="00A91DB3" w:rsidP="00A91DB3">
      <w:pPr>
        <w:rPr>
          <w:sz w:val="20"/>
          <w:szCs w:val="20"/>
          <w:lang w:val="uk-UA"/>
        </w:rPr>
      </w:pPr>
    </w:p>
    <w:p w:rsidR="009C4422" w:rsidRPr="009D48B2" w:rsidRDefault="008653B1" w:rsidP="009C4422">
      <w:pPr>
        <w:spacing w:after="120" w:line="276" w:lineRule="auto"/>
        <w:ind w:firstLine="425"/>
        <w:jc w:val="both"/>
        <w:rPr>
          <w:lang w:val="uk-UA"/>
        </w:rPr>
      </w:pPr>
      <w:r w:rsidRPr="002F6330">
        <w:rPr>
          <w:lang w:val="uk-UA"/>
        </w:rPr>
        <w:t>Відповідно до пунктів 22 та 34 частини 1 статті 26 Закону України «Про місцеве самоврядування в Україні», положень</w:t>
      </w:r>
      <w:r w:rsidRPr="002F6330">
        <w:rPr>
          <w:rFonts w:eastAsia="Calibri"/>
          <w:lang w:val="uk-UA" w:eastAsia="en-US"/>
        </w:rPr>
        <w:t xml:space="preserve"> </w:t>
      </w:r>
      <w:r w:rsidRPr="002F6330">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w:t>
      </w:r>
      <w:r>
        <w:rPr>
          <w:lang w:val="uk-UA"/>
        </w:rPr>
        <w:t xml:space="preserve"> з метою </w:t>
      </w:r>
      <w:r w:rsidR="009C4422" w:rsidRPr="009D48B2">
        <w:rPr>
          <w:lang w:val="uk-UA"/>
        </w:rPr>
        <w:t xml:space="preserve"> 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 </w:t>
      </w:r>
    </w:p>
    <w:p w:rsidR="00A60AFD" w:rsidRDefault="00A60AFD" w:rsidP="00A60AFD">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CC6237" w:rsidRPr="00AD6917" w:rsidRDefault="00CC6237" w:rsidP="00CC594B">
      <w:pPr>
        <w:spacing w:after="120" w:line="276" w:lineRule="auto"/>
        <w:ind w:firstLine="425"/>
        <w:jc w:val="both"/>
        <w:rPr>
          <w:lang w:val="uk-UA"/>
        </w:rPr>
      </w:pPr>
      <w:r w:rsidRPr="00AD6917">
        <w:rPr>
          <w:lang w:val="uk-UA"/>
        </w:rPr>
        <w:t xml:space="preserve">1. Взяти до відома інформацію </w:t>
      </w:r>
      <w:r w:rsidR="00635315">
        <w:rPr>
          <w:lang w:val="uk-UA"/>
        </w:rPr>
        <w:t>керуючого справами виконкому</w:t>
      </w:r>
      <w:r w:rsidRPr="00AD6917">
        <w:rPr>
          <w:lang w:val="uk-UA"/>
        </w:rPr>
        <w:t xml:space="preserve"> </w:t>
      </w:r>
      <w:r w:rsidR="00635315">
        <w:rPr>
          <w:lang w:val="uk-UA"/>
        </w:rPr>
        <w:t>Наталії М</w:t>
      </w:r>
      <w:r w:rsidR="00170671">
        <w:rPr>
          <w:lang w:val="uk-UA"/>
        </w:rPr>
        <w:t>оскаленко</w:t>
      </w:r>
      <w:r w:rsidRPr="00AD6917">
        <w:rPr>
          <w:lang w:val="uk-UA"/>
        </w:rPr>
        <w:t xml:space="preserve"> про стан виконання Програми </w:t>
      </w:r>
      <w:r w:rsidR="00CD4D01">
        <w:rPr>
          <w:lang w:val="uk-UA"/>
        </w:rPr>
        <w:t>розвитку земельних відносин на території Роменської міської територіальної громади на 2024-2025 роки</w:t>
      </w:r>
      <w:r w:rsidRPr="00AD6917">
        <w:rPr>
          <w:lang w:val="uk-UA"/>
        </w:rPr>
        <w:t>, затвердженої рішенням міської ради від 2</w:t>
      </w:r>
      <w:r w:rsidR="00CD4D01">
        <w:rPr>
          <w:lang w:val="uk-UA"/>
        </w:rPr>
        <w:t>0</w:t>
      </w:r>
      <w:r w:rsidRPr="00AD6917">
        <w:rPr>
          <w:lang w:val="uk-UA"/>
        </w:rPr>
        <w:t>.</w:t>
      </w:r>
      <w:r w:rsidR="00CD4D01">
        <w:rPr>
          <w:lang w:val="uk-UA"/>
        </w:rPr>
        <w:t>12</w:t>
      </w:r>
      <w:r w:rsidRPr="00AD6917">
        <w:rPr>
          <w:lang w:val="uk-UA"/>
        </w:rPr>
        <w:t>.20</w:t>
      </w:r>
      <w:r w:rsidR="00CD4D01">
        <w:rPr>
          <w:lang w:val="uk-UA"/>
        </w:rPr>
        <w:t>23</w:t>
      </w:r>
      <w:r w:rsidRPr="00AD6917">
        <w:rPr>
          <w:lang w:val="uk-UA"/>
        </w:rPr>
        <w:t xml:space="preserve"> (додається).</w:t>
      </w:r>
    </w:p>
    <w:p w:rsidR="00CC6237" w:rsidRPr="00AD6917" w:rsidRDefault="0080575B" w:rsidP="00CC594B">
      <w:pPr>
        <w:spacing w:after="120" w:line="276" w:lineRule="auto"/>
        <w:ind w:firstLine="425"/>
        <w:jc w:val="both"/>
        <w:rPr>
          <w:lang w:val="uk-UA"/>
        </w:rPr>
      </w:pPr>
      <w:r>
        <w:rPr>
          <w:lang w:val="uk-UA"/>
        </w:rPr>
        <w:t xml:space="preserve">2. Зняти з контролю </w:t>
      </w:r>
      <w:r w:rsidR="00CC6237" w:rsidRPr="00AD6917">
        <w:rPr>
          <w:lang w:val="uk-UA"/>
        </w:rPr>
        <w:t xml:space="preserve">рішення Роменської міської ради від </w:t>
      </w:r>
      <w:r w:rsidR="00CD4D01">
        <w:rPr>
          <w:lang w:val="uk-UA"/>
        </w:rPr>
        <w:t>20</w:t>
      </w:r>
      <w:r w:rsidR="00CC6237" w:rsidRPr="00AD6917">
        <w:rPr>
          <w:lang w:val="uk-UA"/>
        </w:rPr>
        <w:t>.1</w:t>
      </w:r>
      <w:r w:rsidR="00CD4D01">
        <w:rPr>
          <w:lang w:val="uk-UA"/>
        </w:rPr>
        <w:t>2</w:t>
      </w:r>
      <w:r w:rsidR="00CC6237" w:rsidRPr="00AD6917">
        <w:rPr>
          <w:lang w:val="uk-UA"/>
        </w:rPr>
        <w:t>.20</w:t>
      </w:r>
      <w:r w:rsidR="00CD4D01">
        <w:rPr>
          <w:lang w:val="uk-UA"/>
        </w:rPr>
        <w:t>23</w:t>
      </w:r>
      <w:r w:rsidR="00CC6237" w:rsidRPr="00AD6917">
        <w:rPr>
          <w:lang w:val="uk-UA"/>
        </w:rPr>
        <w:t xml:space="preserve"> «Про затвердження Програми </w:t>
      </w:r>
      <w:r w:rsidR="00CD4D01" w:rsidRPr="00CD4D01">
        <w:rPr>
          <w:lang w:val="uk-UA"/>
        </w:rPr>
        <w:t>розвитку земельних відносин на території Роменської міської територіальної громади на 2024-2025 роки</w:t>
      </w:r>
      <w:r w:rsidR="00CC6237" w:rsidRPr="00AD6917">
        <w:rPr>
          <w:lang w:val="uk-UA"/>
        </w:rPr>
        <w:t>»</w:t>
      </w:r>
      <w:r>
        <w:rPr>
          <w:lang w:val="uk-UA"/>
        </w:rPr>
        <w:t xml:space="preserve"> у зв’язку з закінченням терміну дії та прийняттям рішення Роменської міської ради від 26.11.2025 «Про</w:t>
      </w:r>
      <w:r w:rsidRPr="00AD6917">
        <w:rPr>
          <w:lang w:val="uk-UA"/>
        </w:rPr>
        <w:t xml:space="preserve"> затвердження Програми </w:t>
      </w:r>
      <w:r w:rsidRPr="00CD4D01">
        <w:rPr>
          <w:lang w:val="uk-UA"/>
        </w:rPr>
        <w:t>розвитку земельних відносин на території Роменської міської тери</w:t>
      </w:r>
      <w:r>
        <w:rPr>
          <w:lang w:val="uk-UA"/>
        </w:rPr>
        <w:t>торіальної громади на 2026-2028</w:t>
      </w:r>
      <w:r w:rsidRPr="00CD4D01">
        <w:rPr>
          <w:lang w:val="uk-UA"/>
        </w:rPr>
        <w:t xml:space="preserve"> роки</w:t>
      </w:r>
      <w:r w:rsidRPr="00AD6917">
        <w:rPr>
          <w:lang w:val="uk-UA"/>
        </w:rPr>
        <w:t>»</w:t>
      </w:r>
      <w:r w:rsidR="00CC6237" w:rsidRPr="00AD6917">
        <w:rPr>
          <w:lang w:val="uk-UA"/>
        </w:rPr>
        <w:t>.</w:t>
      </w:r>
    </w:p>
    <w:p w:rsidR="00CA192D" w:rsidRDefault="00CA192D" w:rsidP="00CC594B">
      <w:pPr>
        <w:pStyle w:val="a9"/>
        <w:tabs>
          <w:tab w:val="left" w:pos="0"/>
          <w:tab w:val="left" w:pos="284"/>
          <w:tab w:val="left" w:pos="709"/>
          <w:tab w:val="left" w:pos="851"/>
          <w:tab w:val="left" w:pos="993"/>
        </w:tabs>
        <w:autoSpaceDN w:val="0"/>
        <w:spacing w:line="276" w:lineRule="auto"/>
        <w:ind w:left="567"/>
        <w:jc w:val="both"/>
        <w:rPr>
          <w:lang w:val="uk-UA"/>
        </w:rPr>
      </w:pPr>
    </w:p>
    <w:p w:rsidR="00392148" w:rsidRDefault="00392148" w:rsidP="009D4369">
      <w:pPr>
        <w:pStyle w:val="a5"/>
        <w:ind w:firstLine="567"/>
        <w:jc w:val="both"/>
        <w:rPr>
          <w:b/>
          <w:bCs/>
        </w:rPr>
      </w:pPr>
    </w:p>
    <w:p w:rsidR="00044A14" w:rsidRPr="004574A6" w:rsidRDefault="00044A14" w:rsidP="00044A14">
      <w:pPr>
        <w:tabs>
          <w:tab w:val="left" w:pos="709"/>
        </w:tabs>
        <w:spacing w:line="276" w:lineRule="auto"/>
        <w:jc w:val="both"/>
        <w:rPr>
          <w:b/>
          <w:lang w:val="uk-UA"/>
        </w:rPr>
      </w:pPr>
      <w:r w:rsidRPr="004574A6">
        <w:rPr>
          <w:b/>
          <w:lang w:val="uk-UA"/>
        </w:rPr>
        <w:t>Міський голова</w:t>
      </w:r>
      <w:r w:rsidRPr="004574A6">
        <w:rPr>
          <w:b/>
          <w:lang w:val="uk-UA"/>
        </w:rPr>
        <w:tab/>
      </w:r>
      <w:r w:rsidRPr="004574A6">
        <w:rPr>
          <w:b/>
          <w:lang w:val="uk-UA"/>
        </w:rPr>
        <w:tab/>
      </w:r>
      <w:r w:rsidRPr="004574A6">
        <w:rPr>
          <w:b/>
          <w:lang w:val="uk-UA"/>
        </w:rPr>
        <w:tab/>
      </w:r>
      <w:r w:rsidRPr="004574A6">
        <w:rPr>
          <w:b/>
          <w:lang w:val="uk-UA"/>
        </w:rPr>
        <w:tab/>
      </w:r>
      <w:r w:rsidRPr="004574A6">
        <w:rPr>
          <w:b/>
          <w:lang w:val="uk-UA"/>
        </w:rPr>
        <w:tab/>
      </w:r>
      <w:r w:rsidRPr="004574A6">
        <w:rPr>
          <w:b/>
          <w:lang w:val="uk-UA"/>
        </w:rPr>
        <w:tab/>
      </w:r>
      <w:r w:rsidRPr="004574A6">
        <w:rPr>
          <w:b/>
          <w:lang w:val="uk-UA"/>
        </w:rPr>
        <w:tab/>
      </w:r>
      <w:r w:rsidRPr="004574A6">
        <w:rPr>
          <w:b/>
          <w:lang w:val="uk-UA"/>
        </w:rPr>
        <w:tab/>
        <w:t>Олег СТОГНІЙ</w:t>
      </w:r>
    </w:p>
    <w:p w:rsidR="009D4369" w:rsidRPr="00BD5EEF" w:rsidRDefault="009D4369" w:rsidP="009D4369">
      <w:pPr>
        <w:rPr>
          <w:lang w:val="uk-UA"/>
        </w:rPr>
      </w:pPr>
    </w:p>
    <w:p w:rsidR="009D4369" w:rsidRDefault="009D4369"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D006A5">
      <w:pPr>
        <w:pStyle w:val="a9"/>
        <w:tabs>
          <w:tab w:val="left" w:pos="0"/>
          <w:tab w:val="left" w:pos="142"/>
          <w:tab w:val="left" w:pos="284"/>
          <w:tab w:val="left" w:pos="567"/>
          <w:tab w:val="left" w:pos="709"/>
          <w:tab w:val="left" w:pos="851"/>
          <w:tab w:val="left" w:pos="993"/>
          <w:tab w:val="left" w:pos="1276"/>
        </w:tabs>
        <w:spacing w:line="276" w:lineRule="auto"/>
        <w:ind w:left="567"/>
        <w:jc w:val="center"/>
        <w:rPr>
          <w:b/>
          <w:szCs w:val="20"/>
          <w:lang w:val="uk-UA"/>
        </w:rPr>
      </w:pPr>
      <w:r w:rsidRPr="00D006A5">
        <w:rPr>
          <w:b/>
          <w:szCs w:val="20"/>
          <w:lang w:val="uk-UA"/>
        </w:rPr>
        <w:lastRenderedPageBreak/>
        <w:t>ІНФОРМАЦІЯ</w:t>
      </w:r>
    </w:p>
    <w:p w:rsidR="00D006A5" w:rsidRDefault="00D006A5" w:rsidP="00D006A5">
      <w:pPr>
        <w:pStyle w:val="a9"/>
        <w:tabs>
          <w:tab w:val="left" w:pos="0"/>
          <w:tab w:val="left" w:pos="142"/>
          <w:tab w:val="left" w:pos="284"/>
          <w:tab w:val="left" w:pos="567"/>
          <w:tab w:val="left" w:pos="709"/>
          <w:tab w:val="left" w:pos="851"/>
          <w:tab w:val="left" w:pos="993"/>
          <w:tab w:val="left" w:pos="1276"/>
        </w:tabs>
        <w:spacing w:line="276" w:lineRule="auto"/>
        <w:ind w:left="567"/>
        <w:jc w:val="center"/>
        <w:rPr>
          <w:b/>
          <w:lang w:val="uk-UA"/>
        </w:rPr>
      </w:pPr>
      <w:r>
        <w:rPr>
          <w:b/>
          <w:szCs w:val="20"/>
          <w:lang w:val="uk-UA"/>
        </w:rPr>
        <w:t>про стан виконання Програми</w:t>
      </w:r>
      <w:r w:rsidRPr="00D006A5">
        <w:rPr>
          <w:lang w:val="uk-UA"/>
        </w:rPr>
        <w:t xml:space="preserve"> </w:t>
      </w:r>
      <w:r w:rsidRPr="00D006A5">
        <w:rPr>
          <w:b/>
          <w:lang w:val="uk-UA"/>
        </w:rPr>
        <w:t>розвитку земельних відносин на території Роменської міської територіальної громади на 2024-2025 роки</w:t>
      </w:r>
    </w:p>
    <w:p w:rsidR="00D006A5" w:rsidRDefault="00D006A5" w:rsidP="00D006A5">
      <w:pPr>
        <w:pStyle w:val="a9"/>
        <w:tabs>
          <w:tab w:val="left" w:pos="0"/>
          <w:tab w:val="left" w:pos="142"/>
          <w:tab w:val="left" w:pos="284"/>
          <w:tab w:val="left" w:pos="567"/>
          <w:tab w:val="left" w:pos="709"/>
          <w:tab w:val="left" w:pos="851"/>
          <w:tab w:val="left" w:pos="993"/>
          <w:tab w:val="left" w:pos="1276"/>
        </w:tabs>
        <w:spacing w:line="276" w:lineRule="auto"/>
        <w:ind w:left="567"/>
        <w:jc w:val="center"/>
        <w:rPr>
          <w:b/>
          <w:lang w:val="uk-UA"/>
        </w:rPr>
      </w:pPr>
    </w:p>
    <w:p w:rsidR="00D006A5" w:rsidRDefault="00D006A5" w:rsidP="00170671">
      <w:pPr>
        <w:pStyle w:val="a9"/>
        <w:tabs>
          <w:tab w:val="left" w:pos="0"/>
          <w:tab w:val="left" w:pos="142"/>
          <w:tab w:val="left" w:pos="284"/>
          <w:tab w:val="left" w:pos="709"/>
          <w:tab w:val="left" w:pos="851"/>
          <w:tab w:val="left" w:pos="993"/>
          <w:tab w:val="left" w:pos="1276"/>
        </w:tabs>
        <w:spacing w:line="276" w:lineRule="auto"/>
        <w:ind w:left="0" w:firstLine="567"/>
        <w:jc w:val="both"/>
        <w:rPr>
          <w:lang w:val="uk-UA"/>
        </w:rPr>
      </w:pPr>
      <w:r>
        <w:rPr>
          <w:lang w:val="uk-UA"/>
        </w:rPr>
        <w:t>Рішенням Роменської міської ради від 20.12.2023 затверджено Програму розвитку земельних відносин на території Роменської міської територіальної громади на 2024-2025 роки.</w:t>
      </w:r>
    </w:p>
    <w:p w:rsidR="00295617" w:rsidRDefault="00295617" w:rsidP="00170671">
      <w:pPr>
        <w:pStyle w:val="a9"/>
        <w:tabs>
          <w:tab w:val="left" w:pos="0"/>
          <w:tab w:val="left" w:pos="142"/>
          <w:tab w:val="left" w:pos="284"/>
          <w:tab w:val="left" w:pos="709"/>
          <w:tab w:val="left" w:pos="851"/>
          <w:tab w:val="left" w:pos="993"/>
          <w:tab w:val="left" w:pos="1276"/>
        </w:tabs>
        <w:spacing w:line="276" w:lineRule="auto"/>
        <w:ind w:left="0" w:firstLine="567"/>
        <w:jc w:val="both"/>
        <w:rPr>
          <w:lang w:val="uk-UA"/>
        </w:rPr>
      </w:pPr>
      <w:r w:rsidRPr="003949C7">
        <w:rPr>
          <w:lang w:val="uk-UA"/>
        </w:rPr>
        <w:t>Основною метою Програми є створення ефективного механізму регулювання земельних відносин</w:t>
      </w:r>
      <w:r w:rsidR="00996EDA">
        <w:rPr>
          <w:lang w:val="uk-UA"/>
        </w:rPr>
        <w:t>,</w:t>
      </w:r>
      <w:r w:rsidRPr="003949C7">
        <w:rPr>
          <w:lang w:val="uk-UA"/>
        </w:rPr>
        <w:t xml:space="preserve"> </w:t>
      </w:r>
      <w:r>
        <w:rPr>
          <w:lang w:val="uk-UA"/>
        </w:rPr>
        <w:t>а</w:t>
      </w:r>
      <w:r w:rsidRPr="003949C7">
        <w:rPr>
          <w:lang w:val="uk-UA"/>
        </w:rPr>
        <w:t xml:space="preserve"> та</w:t>
      </w:r>
      <w:r>
        <w:rPr>
          <w:lang w:val="uk-UA"/>
        </w:rPr>
        <w:t>кож</w:t>
      </w:r>
      <w:r w:rsidRPr="003949C7">
        <w:rPr>
          <w:lang w:val="uk-UA"/>
        </w:rPr>
        <w:t xml:space="preserve"> збільшення надходжень до бюджету </w:t>
      </w:r>
      <w:r>
        <w:rPr>
          <w:lang w:val="uk-UA"/>
        </w:rPr>
        <w:t>Роменської</w:t>
      </w:r>
      <w:r w:rsidRPr="003949C7">
        <w:rPr>
          <w:lang w:val="uk-UA"/>
        </w:rPr>
        <w:t xml:space="preserve"> міської територіальної громади.</w:t>
      </w:r>
    </w:p>
    <w:p w:rsidR="00996EDA" w:rsidRDefault="00C510E3" w:rsidP="00170671">
      <w:pPr>
        <w:pStyle w:val="a9"/>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Pr>
          <w:szCs w:val="20"/>
          <w:lang w:val="uk-UA"/>
        </w:rPr>
        <w:t>Пое</w:t>
      </w:r>
      <w:r w:rsidR="00A70998">
        <w:rPr>
          <w:szCs w:val="20"/>
          <w:lang w:val="uk-UA"/>
        </w:rPr>
        <w:t>тапна реалізація Програми у 2025</w:t>
      </w:r>
      <w:r>
        <w:rPr>
          <w:szCs w:val="20"/>
          <w:lang w:val="uk-UA"/>
        </w:rPr>
        <w:t xml:space="preserve"> році забезпечила отримання ряду показників спрямованих на забезпечення ефективного розвитку земельних відносин. </w:t>
      </w:r>
      <w:r w:rsidR="00996EDA">
        <w:rPr>
          <w:szCs w:val="20"/>
          <w:lang w:val="uk-UA"/>
        </w:rPr>
        <w:t>Такими слід вважати:</w:t>
      </w:r>
    </w:p>
    <w:p w:rsidR="00996EDA" w:rsidRDefault="00C510E3" w:rsidP="00170671">
      <w:pPr>
        <w:pStyle w:val="a9"/>
        <w:numPr>
          <w:ilvl w:val="0"/>
          <w:numId w:val="20"/>
        </w:numPr>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Pr>
          <w:szCs w:val="20"/>
          <w:lang w:val="uk-UA"/>
        </w:rPr>
        <w:t xml:space="preserve">залучення додаткових коштів до бюджету громади від використання земель комунальної </w:t>
      </w:r>
      <w:r w:rsidR="00014E19">
        <w:rPr>
          <w:szCs w:val="20"/>
          <w:lang w:val="uk-UA"/>
        </w:rPr>
        <w:t xml:space="preserve">власності у вигляді орендної плати у сумі </w:t>
      </w:r>
      <w:r w:rsidR="00A70998" w:rsidRPr="0024138F">
        <w:t xml:space="preserve">10 082 625,29 </w:t>
      </w:r>
      <w:r w:rsidR="00014E19">
        <w:rPr>
          <w:szCs w:val="20"/>
          <w:lang w:val="uk-UA"/>
        </w:rPr>
        <w:t xml:space="preserve">грн в рік. З них за результатами проведених земельних торгів </w:t>
      </w:r>
      <w:r w:rsidR="00A70998">
        <w:rPr>
          <w:szCs w:val="20"/>
          <w:lang w:val="uk-UA"/>
        </w:rPr>
        <w:t>на 82 земельні ділянки</w:t>
      </w:r>
      <w:r w:rsidR="00996EDA">
        <w:rPr>
          <w:szCs w:val="20"/>
          <w:lang w:val="uk-UA"/>
        </w:rPr>
        <w:t xml:space="preserve"> у сумі </w:t>
      </w:r>
      <w:r w:rsidR="00A70998">
        <w:rPr>
          <w:bCs/>
        </w:rPr>
        <w:t xml:space="preserve">7 686 968, 55 </w:t>
      </w:r>
      <w:r w:rsidR="00996EDA">
        <w:rPr>
          <w:szCs w:val="20"/>
          <w:lang w:val="uk-UA"/>
        </w:rPr>
        <w:t>грн  в рік;</w:t>
      </w:r>
      <w:r w:rsidR="00014E19">
        <w:rPr>
          <w:szCs w:val="20"/>
          <w:lang w:val="uk-UA"/>
        </w:rPr>
        <w:t xml:space="preserve"> </w:t>
      </w:r>
    </w:p>
    <w:p w:rsidR="00721A8C" w:rsidRDefault="00996EDA" w:rsidP="00170671">
      <w:pPr>
        <w:pStyle w:val="a9"/>
        <w:numPr>
          <w:ilvl w:val="0"/>
          <w:numId w:val="20"/>
        </w:numPr>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sidRPr="00B40264">
        <w:rPr>
          <w:szCs w:val="20"/>
          <w:lang w:val="uk-UA"/>
        </w:rPr>
        <w:t>стягнення безпідставно збережених коштів за використання земельних ділянок комунальної власності власниками нерухомого майна, розташованого на цих д</w:t>
      </w:r>
      <w:r w:rsidR="00B40264" w:rsidRPr="00B40264">
        <w:rPr>
          <w:szCs w:val="20"/>
          <w:lang w:val="uk-UA"/>
        </w:rPr>
        <w:t>ілянках.                  У 2025</w:t>
      </w:r>
      <w:r w:rsidRPr="00B40264">
        <w:rPr>
          <w:szCs w:val="20"/>
          <w:lang w:val="uk-UA"/>
        </w:rPr>
        <w:t xml:space="preserve"> році сума нарахованих збитків</w:t>
      </w:r>
      <w:r w:rsidR="00014E19" w:rsidRPr="00B40264">
        <w:rPr>
          <w:szCs w:val="20"/>
          <w:lang w:val="uk-UA"/>
        </w:rPr>
        <w:t xml:space="preserve"> </w:t>
      </w:r>
      <w:r w:rsidR="00B04FA2" w:rsidRPr="00B40264">
        <w:rPr>
          <w:szCs w:val="20"/>
          <w:lang w:val="uk-UA"/>
        </w:rPr>
        <w:t xml:space="preserve">склала </w:t>
      </w:r>
      <w:r w:rsidR="00B40264" w:rsidRPr="003C3C1B">
        <w:t xml:space="preserve">660 534,45 </w:t>
      </w:r>
      <w:r w:rsidR="00B40264" w:rsidRPr="00B40264">
        <w:rPr>
          <w:szCs w:val="20"/>
          <w:lang w:val="uk-UA"/>
        </w:rPr>
        <w:t xml:space="preserve">грн та в повному обсязі відшкодована суб’єктами господарювання протягом року в добровільному порядку, </w:t>
      </w:r>
      <w:r w:rsidR="00B40264" w:rsidRPr="003C3C1B">
        <w:t xml:space="preserve">з них за </w:t>
      </w:r>
      <w:r w:rsidR="00B40264">
        <w:t xml:space="preserve"> </w:t>
      </w:r>
      <w:r w:rsidR="00B40264" w:rsidRPr="00B40264">
        <w:rPr>
          <w:lang w:val="uk-UA"/>
        </w:rPr>
        <w:t>землі сільськогосподарського призначення - у с</w:t>
      </w:r>
      <w:r w:rsidR="00B40264">
        <w:rPr>
          <w:lang w:val="uk-UA"/>
        </w:rPr>
        <w:t xml:space="preserve">умі 330 660,13 грн, за землі не </w:t>
      </w:r>
      <w:r w:rsidR="00B40264" w:rsidRPr="00B40264">
        <w:rPr>
          <w:lang w:val="uk-UA"/>
        </w:rPr>
        <w:t>сільськогосподарського призначення - у сумі 329 874,32 грн;</w:t>
      </w:r>
      <w:r w:rsidR="00B40264" w:rsidRPr="00B40264">
        <w:rPr>
          <w:szCs w:val="20"/>
          <w:lang w:val="uk-UA"/>
        </w:rPr>
        <w:t xml:space="preserve"> </w:t>
      </w:r>
    </w:p>
    <w:p w:rsidR="00B40264" w:rsidRPr="00B40264" w:rsidRDefault="00721A8C" w:rsidP="00170671">
      <w:pPr>
        <w:pStyle w:val="a9"/>
        <w:numPr>
          <w:ilvl w:val="0"/>
          <w:numId w:val="20"/>
        </w:numPr>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Pr>
          <w:szCs w:val="20"/>
          <w:lang w:val="uk-UA"/>
        </w:rPr>
        <w:t>з</w:t>
      </w:r>
      <w:r w:rsidRPr="00721A8C">
        <w:rPr>
          <w:szCs w:val="20"/>
          <w:lang w:val="uk-UA"/>
        </w:rPr>
        <w:t>а звітний період виведено з тіньового обробітку земельні ділянки, зокрема неуспадковані земельні ділянки, невитребувані земельні частки (паї), результатом чого стало укладання договорів оренди землі на земельні ділянки площею понад 300 га, загальна сума орендної плати за які склала 1 262 531,51 грн (ця сума розрахована за 12 місяців від дати укладання таких договорів), та договорів про соціальне партнерство, щорічна загальна сума сплати по яких складає – 315 632,88 грн</w:t>
      </w:r>
      <w:r>
        <w:rPr>
          <w:szCs w:val="20"/>
          <w:lang w:val="uk-UA"/>
        </w:rPr>
        <w:t>;</w:t>
      </w:r>
      <w:r w:rsidR="008966B7" w:rsidRPr="00B40264">
        <w:rPr>
          <w:szCs w:val="20"/>
          <w:lang w:val="uk-UA"/>
        </w:rPr>
        <w:t xml:space="preserve"> </w:t>
      </w:r>
    </w:p>
    <w:p w:rsidR="00DF3C77" w:rsidRPr="00B40264" w:rsidRDefault="00F209EB" w:rsidP="00170671">
      <w:pPr>
        <w:pStyle w:val="a9"/>
        <w:numPr>
          <w:ilvl w:val="0"/>
          <w:numId w:val="20"/>
        </w:numPr>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sidRPr="00B40264">
        <w:rPr>
          <w:szCs w:val="20"/>
          <w:lang w:val="uk-UA"/>
        </w:rPr>
        <w:t xml:space="preserve">реалізацію заходів з проведення паспортизації </w:t>
      </w:r>
      <w:r w:rsidR="00F241C6">
        <w:rPr>
          <w:szCs w:val="20"/>
          <w:lang w:val="uk-UA"/>
        </w:rPr>
        <w:t>9</w:t>
      </w:r>
      <w:r w:rsidR="00DF3C77" w:rsidRPr="00B40264">
        <w:rPr>
          <w:szCs w:val="20"/>
          <w:lang w:val="uk-UA"/>
        </w:rPr>
        <w:t xml:space="preserve"> водних об’єктів (ставків), розміщених на території Роменської міської територіальної громади</w:t>
      </w:r>
      <w:r w:rsidR="007043B9" w:rsidRPr="00B40264">
        <w:rPr>
          <w:szCs w:val="20"/>
          <w:lang w:val="uk-UA"/>
        </w:rPr>
        <w:t>,</w:t>
      </w:r>
      <w:r w:rsidR="007043B9" w:rsidRPr="00B40264">
        <w:rPr>
          <w:lang w:val="uk-UA"/>
        </w:rPr>
        <w:t xml:space="preserve"> </w:t>
      </w:r>
      <w:r w:rsidR="007043B9" w:rsidRPr="00B40264">
        <w:rPr>
          <w:szCs w:val="20"/>
          <w:lang w:val="uk-UA"/>
        </w:rPr>
        <w:t>для  подальшого забезпечення використання цих об’єктів в інтересах громади (надходження коштів до бюджету громади у вигляді орендної плати за використання земельних ділянок)</w:t>
      </w:r>
      <w:r w:rsidR="003657D9" w:rsidRPr="00B40264">
        <w:rPr>
          <w:szCs w:val="20"/>
          <w:lang w:val="uk-UA"/>
        </w:rPr>
        <w:t>;</w:t>
      </w:r>
    </w:p>
    <w:p w:rsidR="003657D9" w:rsidRDefault="007B5D9F" w:rsidP="00170671">
      <w:pPr>
        <w:pStyle w:val="a9"/>
        <w:numPr>
          <w:ilvl w:val="0"/>
          <w:numId w:val="20"/>
        </w:numPr>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Pr>
          <w:szCs w:val="20"/>
          <w:lang w:val="uk-UA"/>
        </w:rPr>
        <w:t>п</w:t>
      </w:r>
      <w:r w:rsidR="00F241C6">
        <w:rPr>
          <w:szCs w:val="20"/>
          <w:lang w:val="uk-UA"/>
        </w:rPr>
        <w:t>ротягом 2025</w:t>
      </w:r>
      <w:r w:rsidR="003657D9">
        <w:rPr>
          <w:szCs w:val="20"/>
          <w:lang w:val="uk-UA"/>
        </w:rPr>
        <w:t xml:space="preserve"> року підготовлено та прий</w:t>
      </w:r>
      <w:r w:rsidR="00F241C6">
        <w:rPr>
          <w:szCs w:val="20"/>
          <w:lang w:val="uk-UA"/>
        </w:rPr>
        <w:t>нято Роменською міською радою                         83 рішення</w:t>
      </w:r>
      <w:r w:rsidR="003657D9">
        <w:rPr>
          <w:szCs w:val="20"/>
          <w:lang w:val="uk-UA"/>
        </w:rPr>
        <w:t xml:space="preserve"> у сфері земельних відносин, </w:t>
      </w:r>
      <w:r w:rsidR="00F241C6">
        <w:rPr>
          <w:szCs w:val="20"/>
          <w:lang w:val="uk-UA"/>
        </w:rPr>
        <w:t>затверджено 222</w:t>
      </w:r>
      <w:r w:rsidR="00CA3A39" w:rsidRPr="003657D9">
        <w:rPr>
          <w:szCs w:val="20"/>
          <w:lang w:val="uk-UA"/>
        </w:rPr>
        <w:t xml:space="preserve"> примірників технічної до</w:t>
      </w:r>
      <w:r w:rsidR="00F241C6">
        <w:rPr>
          <w:szCs w:val="20"/>
          <w:lang w:val="uk-UA"/>
        </w:rPr>
        <w:t>кументації із землеустрою та 127</w:t>
      </w:r>
      <w:r w:rsidR="00CA3A39" w:rsidRPr="003657D9">
        <w:rPr>
          <w:szCs w:val="20"/>
          <w:lang w:val="uk-UA"/>
        </w:rPr>
        <w:t xml:space="preserve"> </w:t>
      </w:r>
      <w:proofErr w:type="spellStart"/>
      <w:r w:rsidR="00CA3A39" w:rsidRPr="003657D9">
        <w:rPr>
          <w:szCs w:val="20"/>
          <w:lang w:val="uk-UA"/>
        </w:rPr>
        <w:t>проєктів</w:t>
      </w:r>
      <w:proofErr w:type="spellEnd"/>
      <w:r w:rsidR="00CA3A39" w:rsidRPr="003657D9">
        <w:rPr>
          <w:szCs w:val="20"/>
          <w:lang w:val="uk-UA"/>
        </w:rPr>
        <w:t xml:space="preserve"> землеустрою щодо відведення земельних ділянок</w:t>
      </w:r>
      <w:r w:rsidR="003657D9">
        <w:rPr>
          <w:szCs w:val="20"/>
          <w:lang w:val="uk-UA"/>
        </w:rPr>
        <w:t>;</w:t>
      </w:r>
    </w:p>
    <w:p w:rsidR="005C0623" w:rsidRPr="005C0623" w:rsidRDefault="00BA6849" w:rsidP="00170671">
      <w:pPr>
        <w:pStyle w:val="a9"/>
        <w:numPr>
          <w:ilvl w:val="0"/>
          <w:numId w:val="20"/>
        </w:numPr>
        <w:tabs>
          <w:tab w:val="left" w:pos="0"/>
          <w:tab w:val="left" w:pos="142"/>
          <w:tab w:val="left" w:pos="284"/>
          <w:tab w:val="left" w:pos="567"/>
          <w:tab w:val="left" w:pos="709"/>
          <w:tab w:val="left" w:pos="851"/>
          <w:tab w:val="left" w:pos="1276"/>
        </w:tabs>
        <w:spacing w:line="276" w:lineRule="auto"/>
        <w:ind w:left="0" w:firstLine="567"/>
        <w:jc w:val="both"/>
        <w:rPr>
          <w:szCs w:val="20"/>
          <w:lang w:val="uk-UA"/>
        </w:rPr>
      </w:pPr>
      <w:r w:rsidRPr="00BA6849">
        <w:rPr>
          <w:bCs/>
          <w:lang w:val="uk-UA"/>
        </w:rPr>
        <w:t xml:space="preserve">у 2025 році здійснено заходи з проведення нормативної грошової оцінки 4 земельних ділянок комунальної власності, </w:t>
      </w:r>
      <w:r w:rsidR="00903EA1" w:rsidRPr="00903EA1">
        <w:rPr>
          <w:bCs/>
          <w:lang w:val="uk-UA"/>
        </w:rPr>
        <w:t>що надало змогу збільшити орендну плату за використання земельних ділянок на суму майже 3 млн. грн та залуч</w:t>
      </w:r>
      <w:r w:rsidR="00903EA1">
        <w:rPr>
          <w:bCs/>
          <w:lang w:val="uk-UA"/>
        </w:rPr>
        <w:t>ити ці кошти до бюджету громади</w:t>
      </w:r>
      <w:r>
        <w:rPr>
          <w:bCs/>
          <w:lang w:val="uk-UA"/>
        </w:rPr>
        <w:t>;</w:t>
      </w:r>
    </w:p>
    <w:p w:rsidR="005C0623" w:rsidRPr="00BA6849" w:rsidRDefault="005C0623" w:rsidP="00170671">
      <w:pPr>
        <w:pStyle w:val="a9"/>
        <w:numPr>
          <w:ilvl w:val="0"/>
          <w:numId w:val="20"/>
        </w:numPr>
        <w:tabs>
          <w:tab w:val="left" w:pos="0"/>
          <w:tab w:val="left" w:pos="142"/>
          <w:tab w:val="left" w:pos="284"/>
          <w:tab w:val="left" w:pos="709"/>
          <w:tab w:val="left" w:pos="851"/>
          <w:tab w:val="left" w:pos="1276"/>
        </w:tabs>
        <w:spacing w:line="276" w:lineRule="auto"/>
        <w:ind w:left="0" w:firstLine="567"/>
        <w:jc w:val="both"/>
        <w:rPr>
          <w:szCs w:val="20"/>
          <w:lang w:val="uk-UA"/>
        </w:rPr>
      </w:pPr>
      <w:r>
        <w:rPr>
          <w:szCs w:val="20"/>
          <w:lang w:val="uk-UA"/>
        </w:rPr>
        <w:t>в</w:t>
      </w:r>
      <w:r w:rsidRPr="005C0623">
        <w:rPr>
          <w:szCs w:val="20"/>
          <w:lang w:val="uk-UA"/>
        </w:rPr>
        <w:t xml:space="preserve">продовж 2025 року проведені заходи щодо встановлення меж 10 адміністративно-територіальних одиниць Роменської міської територіальної громади: адміністративного центр громади – м. Ромни та 9 сільських населених пунктів (с. Рогинці, с. Герасимівка, </w:t>
      </w:r>
      <w:r>
        <w:rPr>
          <w:szCs w:val="20"/>
          <w:lang w:val="uk-UA"/>
        </w:rPr>
        <w:t xml:space="preserve">                  </w:t>
      </w:r>
      <w:r w:rsidRPr="005C0623">
        <w:rPr>
          <w:szCs w:val="20"/>
          <w:lang w:val="uk-UA"/>
        </w:rPr>
        <w:t xml:space="preserve">с. Перехрестівка, с. </w:t>
      </w:r>
      <w:proofErr w:type="spellStart"/>
      <w:r w:rsidRPr="005C0623">
        <w:rPr>
          <w:szCs w:val="20"/>
          <w:lang w:val="uk-UA"/>
        </w:rPr>
        <w:t>Біловод</w:t>
      </w:r>
      <w:proofErr w:type="spellEnd"/>
      <w:r w:rsidRPr="005C0623">
        <w:rPr>
          <w:szCs w:val="20"/>
          <w:lang w:val="uk-UA"/>
        </w:rPr>
        <w:t xml:space="preserve">, с. </w:t>
      </w:r>
      <w:proofErr w:type="spellStart"/>
      <w:r w:rsidRPr="005C0623">
        <w:rPr>
          <w:szCs w:val="20"/>
          <w:lang w:val="uk-UA"/>
        </w:rPr>
        <w:t>Овлаші</w:t>
      </w:r>
      <w:proofErr w:type="spellEnd"/>
      <w:r w:rsidRPr="005C0623">
        <w:rPr>
          <w:szCs w:val="20"/>
          <w:lang w:val="uk-UA"/>
        </w:rPr>
        <w:t xml:space="preserve">, с. Бобрик, с. </w:t>
      </w:r>
      <w:proofErr w:type="spellStart"/>
      <w:r w:rsidRPr="005C0623">
        <w:rPr>
          <w:szCs w:val="20"/>
          <w:lang w:val="uk-UA"/>
        </w:rPr>
        <w:t>Пустовійтівка</w:t>
      </w:r>
      <w:proofErr w:type="spellEnd"/>
      <w:r w:rsidRPr="005C0623">
        <w:rPr>
          <w:szCs w:val="20"/>
          <w:lang w:val="uk-UA"/>
        </w:rPr>
        <w:t xml:space="preserve">, </w:t>
      </w:r>
      <w:r>
        <w:rPr>
          <w:szCs w:val="20"/>
          <w:lang w:val="uk-UA"/>
        </w:rPr>
        <w:t>с. Великі Бубни,                       с. Загребелля);</w:t>
      </w:r>
    </w:p>
    <w:p w:rsidR="00E24CF5" w:rsidRPr="003657D9" w:rsidRDefault="007B5D9F" w:rsidP="00170671">
      <w:pPr>
        <w:pStyle w:val="a9"/>
        <w:numPr>
          <w:ilvl w:val="0"/>
          <w:numId w:val="20"/>
        </w:numPr>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Pr>
          <w:szCs w:val="20"/>
          <w:lang w:val="uk-UA"/>
        </w:rPr>
        <w:t>з метою залучення інв</w:t>
      </w:r>
      <w:r w:rsidR="00BA6849">
        <w:rPr>
          <w:szCs w:val="20"/>
          <w:lang w:val="uk-UA"/>
        </w:rPr>
        <w:t>естицій до громади визначено 14</w:t>
      </w:r>
      <w:r>
        <w:rPr>
          <w:szCs w:val="20"/>
          <w:lang w:val="uk-UA"/>
        </w:rPr>
        <w:t xml:space="preserve"> інвестиційно привабливих земельних ділянок</w:t>
      </w:r>
      <w:r w:rsidR="005247B0">
        <w:rPr>
          <w:szCs w:val="20"/>
          <w:lang w:val="uk-UA"/>
        </w:rPr>
        <w:t xml:space="preserve">, які в подальшому можуть бути використані для реалізації інвестиційних </w:t>
      </w:r>
      <w:proofErr w:type="spellStart"/>
      <w:r w:rsidR="005247B0">
        <w:rPr>
          <w:szCs w:val="20"/>
          <w:lang w:val="uk-UA"/>
        </w:rPr>
        <w:lastRenderedPageBreak/>
        <w:t>проєктів</w:t>
      </w:r>
      <w:proofErr w:type="spellEnd"/>
      <w:r w:rsidR="005247B0">
        <w:rPr>
          <w:szCs w:val="20"/>
          <w:lang w:val="uk-UA"/>
        </w:rPr>
        <w:t xml:space="preserve"> у сфері підприємницької діяльності, промислової діяльності в тому числі для створення індустріальних парків, організації місць для тимчасового проживання населення</w:t>
      </w:r>
      <w:r w:rsidR="00CA3A39" w:rsidRPr="003657D9">
        <w:rPr>
          <w:szCs w:val="20"/>
          <w:lang w:val="uk-UA"/>
        </w:rPr>
        <w:t>.</w:t>
      </w:r>
    </w:p>
    <w:p w:rsidR="004F1DC9" w:rsidRDefault="005C0623" w:rsidP="00170671">
      <w:pPr>
        <w:pStyle w:val="a9"/>
        <w:tabs>
          <w:tab w:val="left" w:pos="0"/>
          <w:tab w:val="left" w:pos="142"/>
          <w:tab w:val="left" w:pos="284"/>
          <w:tab w:val="left" w:pos="709"/>
          <w:tab w:val="left" w:pos="851"/>
          <w:tab w:val="left" w:pos="993"/>
          <w:tab w:val="left" w:pos="1276"/>
        </w:tabs>
        <w:spacing w:line="276" w:lineRule="auto"/>
        <w:ind w:left="0" w:firstLine="567"/>
        <w:jc w:val="both"/>
        <w:rPr>
          <w:szCs w:val="20"/>
          <w:lang w:val="uk-UA"/>
        </w:rPr>
      </w:pPr>
      <w:r>
        <w:rPr>
          <w:szCs w:val="20"/>
          <w:lang w:val="uk-UA"/>
        </w:rPr>
        <w:t>У зв’</w:t>
      </w:r>
      <w:r w:rsidR="009C7E86">
        <w:rPr>
          <w:szCs w:val="20"/>
          <w:lang w:val="uk-UA"/>
        </w:rPr>
        <w:t xml:space="preserve">язку з </w:t>
      </w:r>
      <w:r>
        <w:rPr>
          <w:lang w:val="uk-UA"/>
        </w:rPr>
        <w:t>закінченням терміну дії Програми розвитку земельних відносин на території Роменської міської територіальної громади на 2024-2025 роки та прийняттям рішення Роменської міської ради від 26.11.2025 «Про</w:t>
      </w:r>
      <w:r w:rsidRPr="00AD6917">
        <w:rPr>
          <w:lang w:val="uk-UA"/>
        </w:rPr>
        <w:t xml:space="preserve"> затвердження Програми </w:t>
      </w:r>
      <w:r w:rsidRPr="00CD4D01">
        <w:rPr>
          <w:lang w:val="uk-UA"/>
        </w:rPr>
        <w:t>розвитку земельних відносин на території Роменської міської тери</w:t>
      </w:r>
      <w:r>
        <w:rPr>
          <w:lang w:val="uk-UA"/>
        </w:rPr>
        <w:t>торіальної громади на 2026-2028</w:t>
      </w:r>
      <w:r w:rsidRPr="00CD4D01">
        <w:rPr>
          <w:lang w:val="uk-UA"/>
        </w:rPr>
        <w:t xml:space="preserve"> роки</w:t>
      </w:r>
      <w:r w:rsidRPr="00AD6917">
        <w:rPr>
          <w:lang w:val="uk-UA"/>
        </w:rPr>
        <w:t>»</w:t>
      </w:r>
      <w:r>
        <w:rPr>
          <w:szCs w:val="20"/>
          <w:lang w:val="uk-UA"/>
        </w:rPr>
        <w:t>, п</w:t>
      </w:r>
      <w:r w:rsidR="00EA6989">
        <w:rPr>
          <w:szCs w:val="20"/>
          <w:lang w:val="uk-UA"/>
        </w:rPr>
        <w:t xml:space="preserve">ропонуємо </w:t>
      </w:r>
      <w:r>
        <w:rPr>
          <w:szCs w:val="20"/>
          <w:lang w:val="uk-UA"/>
        </w:rPr>
        <w:t>зняти з контролю</w:t>
      </w:r>
      <w:r w:rsidR="00EA6989">
        <w:rPr>
          <w:szCs w:val="20"/>
          <w:lang w:val="uk-UA"/>
        </w:rPr>
        <w:t xml:space="preserve"> рішення Роменської міської ради від 20.12.2023 «Про затвердження Програми </w:t>
      </w:r>
      <w:r w:rsidR="00EA6989" w:rsidRPr="00EA6989">
        <w:rPr>
          <w:szCs w:val="20"/>
          <w:lang w:val="uk-UA"/>
        </w:rPr>
        <w:t>розвитку земельних відносин на території Роменської міської територіальної громади на 2024-2025 роки</w:t>
      </w:r>
      <w:r w:rsidR="00EA6989">
        <w:rPr>
          <w:szCs w:val="20"/>
          <w:lang w:val="uk-UA"/>
        </w:rPr>
        <w:t>»</w:t>
      </w:r>
      <w:r w:rsidR="00EA6989" w:rsidRPr="00EA6989">
        <w:rPr>
          <w:szCs w:val="20"/>
          <w:lang w:val="uk-UA"/>
        </w:rPr>
        <w:t>.</w:t>
      </w:r>
    </w:p>
    <w:p w:rsidR="00D13352" w:rsidRDefault="00D13352"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D13352" w:rsidRDefault="00D13352"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044A14" w:rsidRPr="007D35A5" w:rsidRDefault="00044A14" w:rsidP="00044A14">
      <w:pPr>
        <w:tabs>
          <w:tab w:val="left" w:pos="6379"/>
        </w:tabs>
        <w:jc w:val="both"/>
        <w:rPr>
          <w:b/>
          <w:lang w:val="uk-UA"/>
        </w:rPr>
      </w:pPr>
      <w:r>
        <w:rPr>
          <w:b/>
          <w:lang w:val="uk-UA"/>
        </w:rPr>
        <w:t>Н</w:t>
      </w:r>
      <w:r w:rsidRPr="007D35A5">
        <w:rPr>
          <w:b/>
          <w:lang w:val="uk-UA"/>
        </w:rPr>
        <w:t>ачальник</w:t>
      </w:r>
      <w:r>
        <w:rPr>
          <w:b/>
          <w:lang w:val="uk-UA"/>
        </w:rPr>
        <w:t xml:space="preserve"> </w:t>
      </w:r>
      <w:r w:rsidRPr="007D35A5">
        <w:rPr>
          <w:b/>
          <w:lang w:val="uk-UA"/>
        </w:rPr>
        <w:t xml:space="preserve"> відділу земе</w:t>
      </w:r>
      <w:r>
        <w:rPr>
          <w:b/>
          <w:lang w:val="uk-UA"/>
        </w:rPr>
        <w:t>льних ресурсів</w:t>
      </w:r>
      <w:r>
        <w:rPr>
          <w:b/>
          <w:lang w:val="uk-UA"/>
        </w:rPr>
        <w:tab/>
        <w:t>Едуард ШКОЛЯРЕНКО</w:t>
      </w:r>
    </w:p>
    <w:p w:rsidR="000225CF" w:rsidRDefault="000225C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0225CF" w:rsidRDefault="000225C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Pr>
          <w:b/>
          <w:szCs w:val="20"/>
          <w:lang w:val="uk-UA"/>
        </w:rPr>
        <w:t>Погоджено</w:t>
      </w:r>
    </w:p>
    <w:p w:rsidR="000225CF" w:rsidRDefault="000225C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Pr>
          <w:b/>
          <w:szCs w:val="20"/>
          <w:lang w:val="uk-UA"/>
        </w:rPr>
        <w:t>Керуючий справами виконкому                                                Наталія МОСКАЛЕНКО</w:t>
      </w:r>
    </w:p>
    <w:p w:rsidR="00C1548F" w:rsidRDefault="00C1548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C1548F" w:rsidRDefault="00C1548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C1548F" w:rsidRDefault="00C1548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21A8C" w:rsidRDefault="00721A8C"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170671" w:rsidRDefault="00170671"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044A14" w:rsidRDefault="00044A14"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C1548F" w:rsidRPr="00AD6917" w:rsidRDefault="00C1548F" w:rsidP="00C1548F">
      <w:pPr>
        <w:jc w:val="center"/>
        <w:rPr>
          <w:b/>
          <w:lang w:val="uk-UA"/>
        </w:rPr>
      </w:pPr>
      <w:r w:rsidRPr="00AD6917">
        <w:rPr>
          <w:b/>
          <w:lang w:val="uk-UA"/>
        </w:rPr>
        <w:lastRenderedPageBreak/>
        <w:t>ПОЯСНЮВАЛЬНА ЗАПИСКА</w:t>
      </w:r>
    </w:p>
    <w:p w:rsidR="00C1548F" w:rsidRPr="00AD6917" w:rsidRDefault="00C1548F" w:rsidP="00C1548F">
      <w:pPr>
        <w:jc w:val="center"/>
        <w:rPr>
          <w:b/>
          <w:lang w:val="uk-UA"/>
        </w:rPr>
      </w:pPr>
      <w:r w:rsidRPr="00AD6917">
        <w:rPr>
          <w:b/>
          <w:lang w:val="uk-UA"/>
        </w:rPr>
        <w:t>до проекту рішення Роменської міської ради</w:t>
      </w:r>
    </w:p>
    <w:p w:rsidR="00C1548F" w:rsidRPr="00AD6917" w:rsidRDefault="00C1548F" w:rsidP="00C1548F">
      <w:pPr>
        <w:pStyle w:val="NormalWeb1"/>
        <w:widowControl w:val="0"/>
        <w:tabs>
          <w:tab w:val="left" w:pos="9214"/>
        </w:tabs>
        <w:spacing w:before="0" w:after="0"/>
        <w:ind w:right="284"/>
        <w:jc w:val="center"/>
        <w:rPr>
          <w:szCs w:val="24"/>
        </w:rPr>
      </w:pPr>
      <w:r w:rsidRPr="00AD6917">
        <w:rPr>
          <w:b/>
          <w:szCs w:val="24"/>
        </w:rPr>
        <w:t xml:space="preserve">«Про стан виконання Програми </w:t>
      </w:r>
      <w:r>
        <w:rPr>
          <w:b/>
          <w:szCs w:val="24"/>
        </w:rPr>
        <w:t>розвитку земельних відносин на території Роменської міської територіальної громади на 2024-2025 роки»</w:t>
      </w:r>
    </w:p>
    <w:p w:rsidR="00C1548F" w:rsidRPr="00AD6917" w:rsidRDefault="00C1548F" w:rsidP="00C1548F">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firstLine="425"/>
        <w:rPr>
          <w:color w:val="000000"/>
          <w:lang w:val="uk-UA"/>
        </w:rPr>
      </w:pPr>
    </w:p>
    <w:p w:rsidR="00C1548F" w:rsidRPr="00AD6917" w:rsidRDefault="00C1548F" w:rsidP="0017067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jc w:val="both"/>
        <w:rPr>
          <w:lang w:val="uk-UA"/>
        </w:rPr>
      </w:pPr>
      <w:r>
        <w:rPr>
          <w:lang w:val="uk-UA"/>
        </w:rPr>
        <w:t>Про</w:t>
      </w:r>
      <w:r w:rsidR="00170671">
        <w:rPr>
          <w:lang w:val="uk-UA"/>
        </w:rPr>
        <w:t>є</w:t>
      </w:r>
      <w:r>
        <w:rPr>
          <w:lang w:val="uk-UA"/>
        </w:rPr>
        <w:t xml:space="preserve">кт рішення розроблено відповідно </w:t>
      </w:r>
      <w:r w:rsidRPr="00AD6917">
        <w:rPr>
          <w:lang w:val="uk-UA"/>
        </w:rPr>
        <w:t>до пункт</w:t>
      </w:r>
      <w:r>
        <w:rPr>
          <w:lang w:val="uk-UA"/>
        </w:rPr>
        <w:t>ів</w:t>
      </w:r>
      <w:r w:rsidRPr="00AD6917">
        <w:rPr>
          <w:lang w:val="uk-UA"/>
        </w:rPr>
        <w:t xml:space="preserve"> 22</w:t>
      </w:r>
      <w:r>
        <w:rPr>
          <w:lang w:val="uk-UA"/>
        </w:rPr>
        <w:t xml:space="preserve"> та 34 частини 1</w:t>
      </w:r>
      <w:r w:rsidRPr="00AD6917">
        <w:rPr>
          <w:lang w:val="uk-UA"/>
        </w:rPr>
        <w:t xml:space="preserve"> статті 26 Закону України «Про місцеве самоврядування в Україні»</w:t>
      </w:r>
      <w:r w:rsidRPr="00AD6917">
        <w:rPr>
          <w:snapToGrid w:val="0"/>
          <w:lang w:val="uk-UA"/>
        </w:rPr>
        <w:t xml:space="preserve">, </w:t>
      </w:r>
      <w:r w:rsidR="00076748">
        <w:rPr>
          <w:lang w:val="uk-UA"/>
        </w:rPr>
        <w:t xml:space="preserve">з метою </w:t>
      </w:r>
      <w:r w:rsidR="00C9152F">
        <w:rPr>
          <w:lang w:val="uk-UA"/>
        </w:rPr>
        <w:t>інформування щодо отриманих показників при реалізації у 2025 році Програми</w:t>
      </w:r>
      <w:r w:rsidR="00076748" w:rsidRPr="009D48B2">
        <w:rPr>
          <w:lang w:val="uk-UA"/>
        </w:rPr>
        <w:t xml:space="preserve"> </w:t>
      </w:r>
      <w:r w:rsidR="00C9152F" w:rsidRPr="00C9152F">
        <w:rPr>
          <w:lang w:val="uk-UA"/>
        </w:rPr>
        <w:t>розвитку земельних відносин на території Роменської міської територіальної громади на 2024-2025 роки</w:t>
      </w:r>
      <w:r w:rsidR="00C9152F">
        <w:rPr>
          <w:lang w:val="uk-UA"/>
        </w:rPr>
        <w:t xml:space="preserve"> для</w:t>
      </w:r>
      <w:r w:rsidR="00C9152F" w:rsidRPr="00C9152F">
        <w:rPr>
          <w:lang w:val="uk-UA"/>
        </w:rPr>
        <w:t xml:space="preserve"> </w:t>
      </w:r>
      <w:r w:rsidR="00076748" w:rsidRPr="009D48B2">
        <w:rPr>
          <w:lang w:val="uk-UA"/>
        </w:rPr>
        <w:t>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w:t>
      </w:r>
      <w:r w:rsidR="00C9152F">
        <w:rPr>
          <w:lang w:val="uk-UA"/>
        </w:rPr>
        <w:t>.</w:t>
      </w:r>
    </w:p>
    <w:p w:rsidR="00076748" w:rsidRDefault="00076748" w:rsidP="00C1548F">
      <w:pPr>
        <w:rPr>
          <w:b/>
          <w:lang w:val="uk-UA"/>
        </w:rPr>
      </w:pPr>
    </w:p>
    <w:p w:rsidR="00076748" w:rsidRDefault="00076748" w:rsidP="00C1548F">
      <w:pPr>
        <w:rPr>
          <w:b/>
          <w:lang w:val="uk-UA"/>
        </w:rPr>
      </w:pPr>
    </w:p>
    <w:p w:rsidR="00044A14" w:rsidRPr="007D35A5" w:rsidRDefault="00044A14" w:rsidP="00044A14">
      <w:pPr>
        <w:tabs>
          <w:tab w:val="left" w:pos="6379"/>
        </w:tabs>
        <w:jc w:val="both"/>
        <w:rPr>
          <w:b/>
          <w:lang w:val="uk-UA"/>
        </w:rPr>
      </w:pPr>
      <w:r>
        <w:rPr>
          <w:b/>
          <w:lang w:val="uk-UA"/>
        </w:rPr>
        <w:t>Н</w:t>
      </w:r>
      <w:r w:rsidRPr="007D35A5">
        <w:rPr>
          <w:b/>
          <w:lang w:val="uk-UA"/>
        </w:rPr>
        <w:t>ачальник</w:t>
      </w:r>
      <w:r>
        <w:rPr>
          <w:b/>
          <w:lang w:val="uk-UA"/>
        </w:rPr>
        <w:t xml:space="preserve"> </w:t>
      </w:r>
      <w:r w:rsidRPr="007D35A5">
        <w:rPr>
          <w:b/>
          <w:lang w:val="uk-UA"/>
        </w:rPr>
        <w:t xml:space="preserve"> відділу земе</w:t>
      </w:r>
      <w:r>
        <w:rPr>
          <w:b/>
          <w:lang w:val="uk-UA"/>
        </w:rPr>
        <w:t>льних ресурсів</w:t>
      </w:r>
      <w:r>
        <w:rPr>
          <w:b/>
          <w:lang w:val="uk-UA"/>
        </w:rPr>
        <w:tab/>
        <w:t>Едуард ШКОЛЯРЕНКО</w:t>
      </w:r>
    </w:p>
    <w:p w:rsidR="00076748" w:rsidRPr="00076748" w:rsidRDefault="00076748" w:rsidP="00076748">
      <w:pPr>
        <w:pStyle w:val="a5"/>
        <w:spacing w:line="276" w:lineRule="auto"/>
        <w:rPr>
          <w:b/>
          <w:szCs w:val="24"/>
        </w:rPr>
      </w:pPr>
    </w:p>
    <w:p w:rsidR="00076748" w:rsidRPr="00076748" w:rsidRDefault="00076748" w:rsidP="00076748">
      <w:pPr>
        <w:pStyle w:val="a5"/>
        <w:spacing w:line="276" w:lineRule="auto"/>
        <w:rPr>
          <w:b/>
          <w:szCs w:val="24"/>
        </w:rPr>
      </w:pPr>
      <w:r w:rsidRPr="00076748">
        <w:rPr>
          <w:b/>
          <w:szCs w:val="24"/>
        </w:rPr>
        <w:t>Погоджено</w:t>
      </w:r>
    </w:p>
    <w:p w:rsidR="00076748" w:rsidRPr="00076748" w:rsidRDefault="00076748" w:rsidP="00076748">
      <w:pPr>
        <w:pStyle w:val="a5"/>
        <w:spacing w:line="276" w:lineRule="auto"/>
        <w:rPr>
          <w:b/>
          <w:szCs w:val="24"/>
        </w:rPr>
      </w:pPr>
      <w:r w:rsidRPr="00076748">
        <w:rPr>
          <w:b/>
          <w:szCs w:val="24"/>
        </w:rPr>
        <w:t xml:space="preserve">Керуючий справами виконкому                                                </w:t>
      </w:r>
      <w:bookmarkStart w:id="0" w:name="_GoBack"/>
      <w:bookmarkEnd w:id="0"/>
      <w:r w:rsidRPr="00076748">
        <w:rPr>
          <w:b/>
          <w:szCs w:val="24"/>
        </w:rPr>
        <w:t>Наталія МОСКАЛЕНКО</w:t>
      </w:r>
    </w:p>
    <w:p w:rsidR="00C1548F" w:rsidRPr="00AD6917" w:rsidRDefault="00C1548F" w:rsidP="00C1548F">
      <w:pPr>
        <w:pStyle w:val="a5"/>
        <w:spacing w:line="276" w:lineRule="auto"/>
        <w:rPr>
          <w:b/>
        </w:rPr>
      </w:pPr>
    </w:p>
    <w:p w:rsidR="00C1548F" w:rsidRDefault="00C1548F" w:rsidP="00C1548F">
      <w:pPr>
        <w:pStyle w:val="a5"/>
        <w:spacing w:line="276" w:lineRule="auto"/>
        <w:rPr>
          <w:b/>
        </w:rPr>
      </w:pPr>
    </w:p>
    <w:p w:rsidR="00C12858" w:rsidRDefault="00C12858" w:rsidP="00C1548F">
      <w:pPr>
        <w:pStyle w:val="a5"/>
        <w:spacing w:line="276" w:lineRule="auto"/>
        <w:rPr>
          <w:b/>
        </w:rPr>
      </w:pPr>
    </w:p>
    <w:p w:rsidR="00C12858" w:rsidRDefault="00C12858" w:rsidP="00C1548F">
      <w:pPr>
        <w:pStyle w:val="a5"/>
        <w:spacing w:line="276" w:lineRule="auto"/>
        <w:rPr>
          <w:b/>
        </w:rPr>
      </w:pPr>
    </w:p>
    <w:p w:rsidR="00C9152F" w:rsidRDefault="00C9152F" w:rsidP="00C1548F">
      <w:pPr>
        <w:pStyle w:val="a5"/>
        <w:spacing w:line="276" w:lineRule="auto"/>
        <w:rPr>
          <w:b/>
        </w:rPr>
      </w:pPr>
    </w:p>
    <w:p w:rsidR="00C9152F" w:rsidRDefault="00C9152F" w:rsidP="00C1548F">
      <w:pPr>
        <w:pStyle w:val="a5"/>
        <w:spacing w:line="276" w:lineRule="auto"/>
        <w:rPr>
          <w:b/>
        </w:rPr>
      </w:pPr>
    </w:p>
    <w:p w:rsidR="00C9152F" w:rsidRDefault="00C9152F" w:rsidP="00C1548F">
      <w:pPr>
        <w:pStyle w:val="a5"/>
        <w:spacing w:line="276" w:lineRule="auto"/>
        <w:rPr>
          <w:b/>
        </w:rPr>
      </w:pPr>
    </w:p>
    <w:p w:rsidR="00C9152F" w:rsidRDefault="00C9152F" w:rsidP="00C1548F">
      <w:pPr>
        <w:pStyle w:val="a5"/>
        <w:spacing w:line="276" w:lineRule="auto"/>
        <w:rPr>
          <w:b/>
        </w:rPr>
      </w:pPr>
    </w:p>
    <w:p w:rsidR="00C9152F" w:rsidRPr="00AD6917" w:rsidRDefault="00C9152F" w:rsidP="00C1548F">
      <w:pPr>
        <w:pStyle w:val="a5"/>
        <w:spacing w:line="276" w:lineRule="auto"/>
        <w:rPr>
          <w:b/>
        </w:rPr>
      </w:pPr>
    </w:p>
    <w:p w:rsidR="00C1548F" w:rsidRPr="00C12858" w:rsidRDefault="00C12858" w:rsidP="000225CF">
      <w:pPr>
        <w:pStyle w:val="a9"/>
        <w:tabs>
          <w:tab w:val="left" w:pos="0"/>
          <w:tab w:val="left" w:pos="142"/>
          <w:tab w:val="left" w:pos="284"/>
          <w:tab w:val="left" w:pos="709"/>
          <w:tab w:val="left" w:pos="851"/>
          <w:tab w:val="left" w:pos="993"/>
          <w:tab w:val="left" w:pos="1276"/>
        </w:tabs>
        <w:spacing w:line="276" w:lineRule="auto"/>
        <w:ind w:left="0"/>
        <w:jc w:val="both"/>
        <w:rPr>
          <w:sz w:val="20"/>
          <w:szCs w:val="20"/>
          <w:lang w:val="uk-UA"/>
        </w:rPr>
      </w:pPr>
      <w:r w:rsidRPr="00C12858">
        <w:rPr>
          <w:sz w:val="20"/>
          <w:szCs w:val="20"/>
          <w:lang w:val="uk-UA"/>
        </w:rPr>
        <w:t>Оксана ПАЛАЖЧЕНКО 5 32 57</w:t>
      </w:r>
    </w:p>
    <w:sectPr w:rsidR="00C1548F" w:rsidRPr="00C12858"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881"/>
    <w:multiLevelType w:val="multilevel"/>
    <w:tmpl w:val="C38A2E3A"/>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03951A5D"/>
    <w:multiLevelType w:val="multilevel"/>
    <w:tmpl w:val="36BE7EB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D470A5"/>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3" w15:restartNumberingAfterBreak="0">
    <w:nsid w:val="18D4228C"/>
    <w:multiLevelType w:val="multilevel"/>
    <w:tmpl w:val="BA6AFB1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AE9153D"/>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5" w15:restartNumberingAfterBreak="0">
    <w:nsid w:val="29B2587F"/>
    <w:multiLevelType w:val="multilevel"/>
    <w:tmpl w:val="B5F85D92"/>
    <w:lvl w:ilvl="0">
      <w:start w:val="2"/>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6" w15:restartNumberingAfterBreak="0">
    <w:nsid w:val="366465E9"/>
    <w:multiLevelType w:val="multilevel"/>
    <w:tmpl w:val="7F7060C6"/>
    <w:lvl w:ilvl="0">
      <w:start w:val="1"/>
      <w:numFmt w:val="decimal"/>
      <w:lvlText w:val="%1."/>
      <w:lvlJc w:val="left"/>
      <w:pPr>
        <w:ind w:left="1211" w:hanging="360"/>
      </w:pPr>
      <w:rPr>
        <w:rFonts w:hint="default"/>
        <w:sz w:val="24"/>
        <w:szCs w:val="24"/>
      </w:rPr>
    </w:lvl>
    <w:lvl w:ilvl="1">
      <w:start w:val="1"/>
      <w:numFmt w:val="decimal"/>
      <w:lvlText w:val="%1.%2."/>
      <w:lvlJc w:val="left"/>
      <w:pPr>
        <w:ind w:left="1070" w:hanging="360"/>
      </w:pPr>
      <w:rPr>
        <w:rFonts w:hint="default"/>
        <w:sz w:val="24"/>
        <w:szCs w:val="24"/>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7" w15:restartNumberingAfterBreak="0">
    <w:nsid w:val="36EB1F3B"/>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8" w15:restartNumberingAfterBreak="0">
    <w:nsid w:val="3F240A0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9" w15:restartNumberingAfterBreak="0">
    <w:nsid w:val="403501DB"/>
    <w:multiLevelType w:val="multilevel"/>
    <w:tmpl w:val="DF0214C2"/>
    <w:lvl w:ilvl="0">
      <w:start w:val="5"/>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0" w15:restartNumberingAfterBreak="0">
    <w:nsid w:val="4DAD18C3"/>
    <w:multiLevelType w:val="multilevel"/>
    <w:tmpl w:val="3D263A7A"/>
    <w:lvl w:ilvl="0">
      <w:start w:val="4"/>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1" w15:restartNumberingAfterBreak="0">
    <w:nsid w:val="5003367B"/>
    <w:multiLevelType w:val="multilevel"/>
    <w:tmpl w:val="7348EE06"/>
    <w:lvl w:ilvl="0">
      <w:start w:val="10"/>
      <w:numFmt w:val="decimal"/>
      <w:lvlText w:val="%1."/>
      <w:lvlJc w:val="left"/>
      <w:pPr>
        <w:ind w:left="480" w:hanging="480"/>
      </w:pPr>
      <w:rPr>
        <w:rFonts w:hint="default"/>
      </w:rPr>
    </w:lvl>
    <w:lvl w:ilvl="1">
      <w:start w:val="1"/>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593045CF"/>
    <w:multiLevelType w:val="hybridMultilevel"/>
    <w:tmpl w:val="6E24E45E"/>
    <w:lvl w:ilvl="0" w:tplc="0419000F">
      <w:start w:val="1"/>
      <w:numFmt w:val="decimal"/>
      <w:lvlText w:val="%1."/>
      <w:lvlJc w:val="left"/>
      <w:pPr>
        <w:ind w:left="362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F3BFD"/>
    <w:multiLevelType w:val="hybridMultilevel"/>
    <w:tmpl w:val="1A0CA22C"/>
    <w:lvl w:ilvl="0" w:tplc="F8D6E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2F0506D"/>
    <w:multiLevelType w:val="hybridMultilevel"/>
    <w:tmpl w:val="DAB29B08"/>
    <w:lvl w:ilvl="0" w:tplc="478C240A">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15:restartNumberingAfterBreak="0">
    <w:nsid w:val="72A7367A"/>
    <w:multiLevelType w:val="hybridMultilevel"/>
    <w:tmpl w:val="2DD496D4"/>
    <w:lvl w:ilvl="0" w:tplc="7A5CC1AA">
      <w:start w:val="2"/>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num w:numId="1">
    <w:abstractNumId w:val="6"/>
  </w:num>
  <w:num w:numId="2">
    <w:abstractNumId w:val="6"/>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4"/>
  </w:num>
  <w:num w:numId="11">
    <w:abstractNumId w:val="8"/>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5"/>
  </w:num>
  <w:num w:numId="17">
    <w:abstractNumId w:val="9"/>
  </w:num>
  <w:num w:numId="18">
    <w:abstractNumId w:val="10"/>
  </w:num>
  <w:num w:numId="19">
    <w:abstractNumId w:val="5"/>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B3"/>
    <w:rsid w:val="00001624"/>
    <w:rsid w:val="0000165D"/>
    <w:rsid w:val="0000174A"/>
    <w:rsid w:val="00001CA5"/>
    <w:rsid w:val="0000311A"/>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DD9"/>
    <w:rsid w:val="0001211C"/>
    <w:rsid w:val="000123AD"/>
    <w:rsid w:val="00012DA2"/>
    <w:rsid w:val="0001324A"/>
    <w:rsid w:val="0001449C"/>
    <w:rsid w:val="00014E19"/>
    <w:rsid w:val="0001511B"/>
    <w:rsid w:val="000151DE"/>
    <w:rsid w:val="00015716"/>
    <w:rsid w:val="00015853"/>
    <w:rsid w:val="00015DDA"/>
    <w:rsid w:val="000160DC"/>
    <w:rsid w:val="00016296"/>
    <w:rsid w:val="00017828"/>
    <w:rsid w:val="00017EFB"/>
    <w:rsid w:val="00017F15"/>
    <w:rsid w:val="000201AB"/>
    <w:rsid w:val="000207F2"/>
    <w:rsid w:val="00021491"/>
    <w:rsid w:val="000225CF"/>
    <w:rsid w:val="00022CF4"/>
    <w:rsid w:val="00023544"/>
    <w:rsid w:val="000247B7"/>
    <w:rsid w:val="00024C5E"/>
    <w:rsid w:val="00024E63"/>
    <w:rsid w:val="00025183"/>
    <w:rsid w:val="000255D0"/>
    <w:rsid w:val="0002659A"/>
    <w:rsid w:val="00026E55"/>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404BF"/>
    <w:rsid w:val="00040C02"/>
    <w:rsid w:val="00041427"/>
    <w:rsid w:val="00042822"/>
    <w:rsid w:val="00042D91"/>
    <w:rsid w:val="00042DEE"/>
    <w:rsid w:val="00043A80"/>
    <w:rsid w:val="00043A8C"/>
    <w:rsid w:val="00043E3C"/>
    <w:rsid w:val="00044A14"/>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A93"/>
    <w:rsid w:val="00070084"/>
    <w:rsid w:val="0007031A"/>
    <w:rsid w:val="000712F1"/>
    <w:rsid w:val="0007183A"/>
    <w:rsid w:val="0007183F"/>
    <w:rsid w:val="0007246C"/>
    <w:rsid w:val="00072A87"/>
    <w:rsid w:val="00072CCD"/>
    <w:rsid w:val="00072E3F"/>
    <w:rsid w:val="00074C03"/>
    <w:rsid w:val="00074D54"/>
    <w:rsid w:val="00075F5C"/>
    <w:rsid w:val="00076748"/>
    <w:rsid w:val="000775ED"/>
    <w:rsid w:val="00077C99"/>
    <w:rsid w:val="00077CAE"/>
    <w:rsid w:val="00080CC5"/>
    <w:rsid w:val="00081927"/>
    <w:rsid w:val="00081FE3"/>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ED7"/>
    <w:rsid w:val="00093BB6"/>
    <w:rsid w:val="00094421"/>
    <w:rsid w:val="000945F3"/>
    <w:rsid w:val="00094938"/>
    <w:rsid w:val="00094ABA"/>
    <w:rsid w:val="00094B4D"/>
    <w:rsid w:val="00094E15"/>
    <w:rsid w:val="00096CD5"/>
    <w:rsid w:val="000974B3"/>
    <w:rsid w:val="00097EB0"/>
    <w:rsid w:val="000A05BC"/>
    <w:rsid w:val="000A0B01"/>
    <w:rsid w:val="000A1108"/>
    <w:rsid w:val="000A1562"/>
    <w:rsid w:val="000A176A"/>
    <w:rsid w:val="000A1A46"/>
    <w:rsid w:val="000A2726"/>
    <w:rsid w:val="000A2B07"/>
    <w:rsid w:val="000A393B"/>
    <w:rsid w:val="000A393C"/>
    <w:rsid w:val="000A39E4"/>
    <w:rsid w:val="000A4111"/>
    <w:rsid w:val="000A510F"/>
    <w:rsid w:val="000A750F"/>
    <w:rsid w:val="000B05F3"/>
    <w:rsid w:val="000B138D"/>
    <w:rsid w:val="000B24AE"/>
    <w:rsid w:val="000B284E"/>
    <w:rsid w:val="000B5183"/>
    <w:rsid w:val="000B5531"/>
    <w:rsid w:val="000B59D9"/>
    <w:rsid w:val="000B7614"/>
    <w:rsid w:val="000B7710"/>
    <w:rsid w:val="000B7BE3"/>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4FDD"/>
    <w:rsid w:val="000C56C5"/>
    <w:rsid w:val="000C5BBF"/>
    <w:rsid w:val="000C5CAC"/>
    <w:rsid w:val="000C7840"/>
    <w:rsid w:val="000D02CF"/>
    <w:rsid w:val="000D03BE"/>
    <w:rsid w:val="000D0F0F"/>
    <w:rsid w:val="000D10A9"/>
    <w:rsid w:val="000D173D"/>
    <w:rsid w:val="000D1766"/>
    <w:rsid w:val="000D19DD"/>
    <w:rsid w:val="000D21AD"/>
    <w:rsid w:val="000D257E"/>
    <w:rsid w:val="000D405E"/>
    <w:rsid w:val="000D46EE"/>
    <w:rsid w:val="000D4A2C"/>
    <w:rsid w:val="000D6033"/>
    <w:rsid w:val="000D63C5"/>
    <w:rsid w:val="000D6892"/>
    <w:rsid w:val="000D68CF"/>
    <w:rsid w:val="000D71F4"/>
    <w:rsid w:val="000D7E72"/>
    <w:rsid w:val="000E07F4"/>
    <w:rsid w:val="000E146C"/>
    <w:rsid w:val="000E1639"/>
    <w:rsid w:val="000E24F9"/>
    <w:rsid w:val="000E2681"/>
    <w:rsid w:val="000E27AD"/>
    <w:rsid w:val="000E437A"/>
    <w:rsid w:val="000E44DD"/>
    <w:rsid w:val="000E4C75"/>
    <w:rsid w:val="000E56A8"/>
    <w:rsid w:val="000E5B81"/>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FE8"/>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11129"/>
    <w:rsid w:val="00111E56"/>
    <w:rsid w:val="00111EBA"/>
    <w:rsid w:val="0011221B"/>
    <w:rsid w:val="00112458"/>
    <w:rsid w:val="001126F0"/>
    <w:rsid w:val="00112934"/>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794"/>
    <w:rsid w:val="0015487F"/>
    <w:rsid w:val="00154A30"/>
    <w:rsid w:val="00154EE2"/>
    <w:rsid w:val="0015528B"/>
    <w:rsid w:val="00155F7A"/>
    <w:rsid w:val="001578AD"/>
    <w:rsid w:val="0016027D"/>
    <w:rsid w:val="00160875"/>
    <w:rsid w:val="00160E51"/>
    <w:rsid w:val="00161445"/>
    <w:rsid w:val="00161741"/>
    <w:rsid w:val="00161EE9"/>
    <w:rsid w:val="0016222E"/>
    <w:rsid w:val="0016278C"/>
    <w:rsid w:val="0016296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0671"/>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9F6"/>
    <w:rsid w:val="00184031"/>
    <w:rsid w:val="00184086"/>
    <w:rsid w:val="00184F07"/>
    <w:rsid w:val="001853C8"/>
    <w:rsid w:val="001904CB"/>
    <w:rsid w:val="00191449"/>
    <w:rsid w:val="00191645"/>
    <w:rsid w:val="00192666"/>
    <w:rsid w:val="00192B2F"/>
    <w:rsid w:val="00192C20"/>
    <w:rsid w:val="001934B9"/>
    <w:rsid w:val="0019361A"/>
    <w:rsid w:val="00193759"/>
    <w:rsid w:val="00193F62"/>
    <w:rsid w:val="0019430D"/>
    <w:rsid w:val="00194F1C"/>
    <w:rsid w:val="001977E6"/>
    <w:rsid w:val="001A070E"/>
    <w:rsid w:val="001A0964"/>
    <w:rsid w:val="001A0D5A"/>
    <w:rsid w:val="001A0DD1"/>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AF2"/>
    <w:rsid w:val="001A6BD9"/>
    <w:rsid w:val="001A794B"/>
    <w:rsid w:val="001A7C39"/>
    <w:rsid w:val="001A7D9F"/>
    <w:rsid w:val="001A7F4A"/>
    <w:rsid w:val="001B0003"/>
    <w:rsid w:val="001B0406"/>
    <w:rsid w:val="001B114A"/>
    <w:rsid w:val="001B1F84"/>
    <w:rsid w:val="001B23AC"/>
    <w:rsid w:val="001B542E"/>
    <w:rsid w:val="001B69B5"/>
    <w:rsid w:val="001B7015"/>
    <w:rsid w:val="001C06FF"/>
    <w:rsid w:val="001C0EF4"/>
    <w:rsid w:val="001C14BE"/>
    <w:rsid w:val="001C1607"/>
    <w:rsid w:val="001C1A16"/>
    <w:rsid w:val="001C1BF1"/>
    <w:rsid w:val="001C2224"/>
    <w:rsid w:val="001C2C6A"/>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3B55"/>
    <w:rsid w:val="001D515F"/>
    <w:rsid w:val="001D5442"/>
    <w:rsid w:val="001D5CBB"/>
    <w:rsid w:val="001D75C0"/>
    <w:rsid w:val="001E04C5"/>
    <w:rsid w:val="001E1008"/>
    <w:rsid w:val="001E1047"/>
    <w:rsid w:val="001E1AAA"/>
    <w:rsid w:val="001E2509"/>
    <w:rsid w:val="001E2C68"/>
    <w:rsid w:val="001E3069"/>
    <w:rsid w:val="001E33E9"/>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F9"/>
    <w:rsid w:val="00224E0D"/>
    <w:rsid w:val="0022553B"/>
    <w:rsid w:val="00225581"/>
    <w:rsid w:val="002263B8"/>
    <w:rsid w:val="00230083"/>
    <w:rsid w:val="00230DD2"/>
    <w:rsid w:val="00230E57"/>
    <w:rsid w:val="0023127D"/>
    <w:rsid w:val="00231404"/>
    <w:rsid w:val="002314B3"/>
    <w:rsid w:val="002317F8"/>
    <w:rsid w:val="00231AE0"/>
    <w:rsid w:val="00233361"/>
    <w:rsid w:val="00233DC3"/>
    <w:rsid w:val="0023473C"/>
    <w:rsid w:val="002349EB"/>
    <w:rsid w:val="0023522C"/>
    <w:rsid w:val="00236864"/>
    <w:rsid w:val="00236995"/>
    <w:rsid w:val="00236D01"/>
    <w:rsid w:val="00237CEF"/>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2216"/>
    <w:rsid w:val="0025238C"/>
    <w:rsid w:val="002528E3"/>
    <w:rsid w:val="00252C96"/>
    <w:rsid w:val="002535D8"/>
    <w:rsid w:val="00254321"/>
    <w:rsid w:val="00254329"/>
    <w:rsid w:val="00254EB1"/>
    <w:rsid w:val="00255937"/>
    <w:rsid w:val="002575E9"/>
    <w:rsid w:val="002604A4"/>
    <w:rsid w:val="002610E6"/>
    <w:rsid w:val="00261290"/>
    <w:rsid w:val="00261D90"/>
    <w:rsid w:val="002627FB"/>
    <w:rsid w:val="00263584"/>
    <w:rsid w:val="00263867"/>
    <w:rsid w:val="00263911"/>
    <w:rsid w:val="002642D1"/>
    <w:rsid w:val="00264B19"/>
    <w:rsid w:val="00264D6A"/>
    <w:rsid w:val="002656CD"/>
    <w:rsid w:val="002658A6"/>
    <w:rsid w:val="0026598F"/>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26D6"/>
    <w:rsid w:val="002837A9"/>
    <w:rsid w:val="0028462F"/>
    <w:rsid w:val="0028577F"/>
    <w:rsid w:val="00286516"/>
    <w:rsid w:val="00291000"/>
    <w:rsid w:val="0029115F"/>
    <w:rsid w:val="00291619"/>
    <w:rsid w:val="002931C1"/>
    <w:rsid w:val="00293F2A"/>
    <w:rsid w:val="00293F6C"/>
    <w:rsid w:val="00294BB9"/>
    <w:rsid w:val="0029524A"/>
    <w:rsid w:val="00295617"/>
    <w:rsid w:val="00296282"/>
    <w:rsid w:val="002964FC"/>
    <w:rsid w:val="00296654"/>
    <w:rsid w:val="002A0CF4"/>
    <w:rsid w:val="002A1922"/>
    <w:rsid w:val="002A269D"/>
    <w:rsid w:val="002A2891"/>
    <w:rsid w:val="002A39E5"/>
    <w:rsid w:val="002A3ACA"/>
    <w:rsid w:val="002A3BC4"/>
    <w:rsid w:val="002A40FF"/>
    <w:rsid w:val="002A4522"/>
    <w:rsid w:val="002A4871"/>
    <w:rsid w:val="002A4D13"/>
    <w:rsid w:val="002A4F3B"/>
    <w:rsid w:val="002A71C0"/>
    <w:rsid w:val="002A79B2"/>
    <w:rsid w:val="002A7ED2"/>
    <w:rsid w:val="002B03A5"/>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69C"/>
    <w:rsid w:val="002C2823"/>
    <w:rsid w:val="002C370A"/>
    <w:rsid w:val="002C38DD"/>
    <w:rsid w:val="002C4C27"/>
    <w:rsid w:val="002C4EDF"/>
    <w:rsid w:val="002C6264"/>
    <w:rsid w:val="002C631F"/>
    <w:rsid w:val="002C6420"/>
    <w:rsid w:val="002C6746"/>
    <w:rsid w:val="002C695C"/>
    <w:rsid w:val="002C6DBD"/>
    <w:rsid w:val="002C7E45"/>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743A"/>
    <w:rsid w:val="002E0508"/>
    <w:rsid w:val="002E0659"/>
    <w:rsid w:val="002E1E0E"/>
    <w:rsid w:val="002E41B5"/>
    <w:rsid w:val="002E585B"/>
    <w:rsid w:val="002E5B6C"/>
    <w:rsid w:val="002E70F6"/>
    <w:rsid w:val="002F0469"/>
    <w:rsid w:val="002F0D1F"/>
    <w:rsid w:val="002F15D8"/>
    <w:rsid w:val="002F317D"/>
    <w:rsid w:val="002F31A0"/>
    <w:rsid w:val="002F41B0"/>
    <w:rsid w:val="002F4F74"/>
    <w:rsid w:val="002F6C29"/>
    <w:rsid w:val="002F6DD5"/>
    <w:rsid w:val="002F7201"/>
    <w:rsid w:val="002F7947"/>
    <w:rsid w:val="0030125A"/>
    <w:rsid w:val="003015D1"/>
    <w:rsid w:val="00302C66"/>
    <w:rsid w:val="0030324A"/>
    <w:rsid w:val="00303264"/>
    <w:rsid w:val="0030368B"/>
    <w:rsid w:val="00303765"/>
    <w:rsid w:val="00303B32"/>
    <w:rsid w:val="00303CA3"/>
    <w:rsid w:val="00303EDC"/>
    <w:rsid w:val="0030416D"/>
    <w:rsid w:val="00304B3C"/>
    <w:rsid w:val="00304E38"/>
    <w:rsid w:val="003053E4"/>
    <w:rsid w:val="003066A6"/>
    <w:rsid w:val="00306AE9"/>
    <w:rsid w:val="00307547"/>
    <w:rsid w:val="00307BA2"/>
    <w:rsid w:val="003100EC"/>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6C"/>
    <w:rsid w:val="0031745F"/>
    <w:rsid w:val="0031787E"/>
    <w:rsid w:val="00320393"/>
    <w:rsid w:val="003211F0"/>
    <w:rsid w:val="0032120E"/>
    <w:rsid w:val="003213C6"/>
    <w:rsid w:val="00322784"/>
    <w:rsid w:val="003232B0"/>
    <w:rsid w:val="0032477C"/>
    <w:rsid w:val="00324D74"/>
    <w:rsid w:val="003253AC"/>
    <w:rsid w:val="00325989"/>
    <w:rsid w:val="00325DCB"/>
    <w:rsid w:val="00326ED4"/>
    <w:rsid w:val="003277B0"/>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779"/>
    <w:rsid w:val="00342CF6"/>
    <w:rsid w:val="00343183"/>
    <w:rsid w:val="0034392B"/>
    <w:rsid w:val="00344260"/>
    <w:rsid w:val="00344A3F"/>
    <w:rsid w:val="00344AA3"/>
    <w:rsid w:val="00345C5C"/>
    <w:rsid w:val="00346726"/>
    <w:rsid w:val="00346A4C"/>
    <w:rsid w:val="00346C56"/>
    <w:rsid w:val="00346E83"/>
    <w:rsid w:val="00350805"/>
    <w:rsid w:val="00350D9A"/>
    <w:rsid w:val="00351929"/>
    <w:rsid w:val="00351C32"/>
    <w:rsid w:val="00352121"/>
    <w:rsid w:val="00352317"/>
    <w:rsid w:val="00353FF0"/>
    <w:rsid w:val="00354D34"/>
    <w:rsid w:val="00355198"/>
    <w:rsid w:val="00355766"/>
    <w:rsid w:val="00355B7F"/>
    <w:rsid w:val="003569FD"/>
    <w:rsid w:val="0035707A"/>
    <w:rsid w:val="00360AD3"/>
    <w:rsid w:val="00360B70"/>
    <w:rsid w:val="00360D26"/>
    <w:rsid w:val="00361200"/>
    <w:rsid w:val="00361F32"/>
    <w:rsid w:val="00362CE1"/>
    <w:rsid w:val="00363C9D"/>
    <w:rsid w:val="0036516F"/>
    <w:rsid w:val="0036552E"/>
    <w:rsid w:val="003657D9"/>
    <w:rsid w:val="00365931"/>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09B"/>
    <w:rsid w:val="00390736"/>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2A67"/>
    <w:rsid w:val="003B2D0D"/>
    <w:rsid w:val="003B32C6"/>
    <w:rsid w:val="003B42B5"/>
    <w:rsid w:val="003B45A6"/>
    <w:rsid w:val="003B4DB5"/>
    <w:rsid w:val="003B56A4"/>
    <w:rsid w:val="003B70CA"/>
    <w:rsid w:val="003B7842"/>
    <w:rsid w:val="003C12D3"/>
    <w:rsid w:val="003C1696"/>
    <w:rsid w:val="003C16ED"/>
    <w:rsid w:val="003C1811"/>
    <w:rsid w:val="003C1D8E"/>
    <w:rsid w:val="003C2092"/>
    <w:rsid w:val="003C2099"/>
    <w:rsid w:val="003C33CF"/>
    <w:rsid w:val="003C55A4"/>
    <w:rsid w:val="003C58AD"/>
    <w:rsid w:val="003C6B7B"/>
    <w:rsid w:val="003C6E90"/>
    <w:rsid w:val="003C6F19"/>
    <w:rsid w:val="003C702D"/>
    <w:rsid w:val="003C70D5"/>
    <w:rsid w:val="003C77B7"/>
    <w:rsid w:val="003C7844"/>
    <w:rsid w:val="003C79FF"/>
    <w:rsid w:val="003D0ED4"/>
    <w:rsid w:val="003D1608"/>
    <w:rsid w:val="003D1FAB"/>
    <w:rsid w:val="003D363D"/>
    <w:rsid w:val="003D41A6"/>
    <w:rsid w:val="003D5E36"/>
    <w:rsid w:val="003D7577"/>
    <w:rsid w:val="003E13E7"/>
    <w:rsid w:val="003E140A"/>
    <w:rsid w:val="003E1E1E"/>
    <w:rsid w:val="003E2347"/>
    <w:rsid w:val="003E2B8E"/>
    <w:rsid w:val="003E2E1D"/>
    <w:rsid w:val="003E3938"/>
    <w:rsid w:val="003E3A0D"/>
    <w:rsid w:val="003E3D44"/>
    <w:rsid w:val="003E42F2"/>
    <w:rsid w:val="003E46EC"/>
    <w:rsid w:val="003E5015"/>
    <w:rsid w:val="003E527C"/>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3DA8"/>
    <w:rsid w:val="003F41EC"/>
    <w:rsid w:val="003F5134"/>
    <w:rsid w:val="003F60AA"/>
    <w:rsid w:val="003F6923"/>
    <w:rsid w:val="003F6A3A"/>
    <w:rsid w:val="003F6B84"/>
    <w:rsid w:val="003F747F"/>
    <w:rsid w:val="003F7678"/>
    <w:rsid w:val="003F7770"/>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5D88"/>
    <w:rsid w:val="00425DCE"/>
    <w:rsid w:val="00426313"/>
    <w:rsid w:val="004267A1"/>
    <w:rsid w:val="00426CFE"/>
    <w:rsid w:val="00426D2F"/>
    <w:rsid w:val="00426E2D"/>
    <w:rsid w:val="004279D7"/>
    <w:rsid w:val="00427E30"/>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1007"/>
    <w:rsid w:val="00441267"/>
    <w:rsid w:val="00442216"/>
    <w:rsid w:val="00442F4B"/>
    <w:rsid w:val="0044320B"/>
    <w:rsid w:val="004451B3"/>
    <w:rsid w:val="004455F2"/>
    <w:rsid w:val="00445785"/>
    <w:rsid w:val="004463CC"/>
    <w:rsid w:val="004472F7"/>
    <w:rsid w:val="0045062F"/>
    <w:rsid w:val="00450731"/>
    <w:rsid w:val="004507BF"/>
    <w:rsid w:val="00450D11"/>
    <w:rsid w:val="00451016"/>
    <w:rsid w:val="004515E2"/>
    <w:rsid w:val="00451F04"/>
    <w:rsid w:val="00451F3A"/>
    <w:rsid w:val="00452B74"/>
    <w:rsid w:val="00452FC1"/>
    <w:rsid w:val="004542EC"/>
    <w:rsid w:val="00454702"/>
    <w:rsid w:val="00454977"/>
    <w:rsid w:val="00455A0A"/>
    <w:rsid w:val="00456761"/>
    <w:rsid w:val="00456ED0"/>
    <w:rsid w:val="0045793F"/>
    <w:rsid w:val="00457D5C"/>
    <w:rsid w:val="004604C0"/>
    <w:rsid w:val="004604D1"/>
    <w:rsid w:val="00460A14"/>
    <w:rsid w:val="004611A4"/>
    <w:rsid w:val="00461770"/>
    <w:rsid w:val="0046339F"/>
    <w:rsid w:val="00463936"/>
    <w:rsid w:val="0046462F"/>
    <w:rsid w:val="00464A91"/>
    <w:rsid w:val="00464DB3"/>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3B6"/>
    <w:rsid w:val="0047286B"/>
    <w:rsid w:val="00472EF0"/>
    <w:rsid w:val="00473310"/>
    <w:rsid w:val="0047395E"/>
    <w:rsid w:val="00473F7D"/>
    <w:rsid w:val="00474782"/>
    <w:rsid w:val="0047494D"/>
    <w:rsid w:val="00474D10"/>
    <w:rsid w:val="0047574D"/>
    <w:rsid w:val="004760AA"/>
    <w:rsid w:val="004760BE"/>
    <w:rsid w:val="0047658F"/>
    <w:rsid w:val="00477100"/>
    <w:rsid w:val="00477988"/>
    <w:rsid w:val="00477E80"/>
    <w:rsid w:val="00480044"/>
    <w:rsid w:val="00481903"/>
    <w:rsid w:val="00481C46"/>
    <w:rsid w:val="004823C4"/>
    <w:rsid w:val="00482612"/>
    <w:rsid w:val="00482C7C"/>
    <w:rsid w:val="00483239"/>
    <w:rsid w:val="00484145"/>
    <w:rsid w:val="004844C2"/>
    <w:rsid w:val="00484CD5"/>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12FB"/>
    <w:rsid w:val="004B18AF"/>
    <w:rsid w:val="004B195E"/>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B7FF4"/>
    <w:rsid w:val="004C027E"/>
    <w:rsid w:val="004C06EE"/>
    <w:rsid w:val="004C1ECC"/>
    <w:rsid w:val="004C31EA"/>
    <w:rsid w:val="004C346E"/>
    <w:rsid w:val="004C4312"/>
    <w:rsid w:val="004C4D5E"/>
    <w:rsid w:val="004C51E2"/>
    <w:rsid w:val="004C55D3"/>
    <w:rsid w:val="004C5B16"/>
    <w:rsid w:val="004C6080"/>
    <w:rsid w:val="004C613B"/>
    <w:rsid w:val="004C66E4"/>
    <w:rsid w:val="004C6DD8"/>
    <w:rsid w:val="004C7555"/>
    <w:rsid w:val="004D0DA8"/>
    <w:rsid w:val="004D14D1"/>
    <w:rsid w:val="004D34BF"/>
    <w:rsid w:val="004D37DA"/>
    <w:rsid w:val="004D3802"/>
    <w:rsid w:val="004D4A70"/>
    <w:rsid w:val="004D4BCB"/>
    <w:rsid w:val="004D4BD6"/>
    <w:rsid w:val="004D5759"/>
    <w:rsid w:val="004E023F"/>
    <w:rsid w:val="004E038D"/>
    <w:rsid w:val="004E0FC4"/>
    <w:rsid w:val="004E1F4E"/>
    <w:rsid w:val="004E221E"/>
    <w:rsid w:val="004E2536"/>
    <w:rsid w:val="004E2B0C"/>
    <w:rsid w:val="004E31D4"/>
    <w:rsid w:val="004E3495"/>
    <w:rsid w:val="004E3586"/>
    <w:rsid w:val="004E3EBB"/>
    <w:rsid w:val="004E59C7"/>
    <w:rsid w:val="004E5BC3"/>
    <w:rsid w:val="004E5EDE"/>
    <w:rsid w:val="004E7614"/>
    <w:rsid w:val="004E7C4E"/>
    <w:rsid w:val="004F0358"/>
    <w:rsid w:val="004F0D41"/>
    <w:rsid w:val="004F1C1F"/>
    <w:rsid w:val="004F1DC9"/>
    <w:rsid w:val="004F20A7"/>
    <w:rsid w:val="004F2559"/>
    <w:rsid w:val="004F273E"/>
    <w:rsid w:val="004F2CF8"/>
    <w:rsid w:val="004F2FD8"/>
    <w:rsid w:val="004F3A06"/>
    <w:rsid w:val="004F44EF"/>
    <w:rsid w:val="004F486B"/>
    <w:rsid w:val="004F5D96"/>
    <w:rsid w:val="004F705B"/>
    <w:rsid w:val="004F7129"/>
    <w:rsid w:val="004F7D90"/>
    <w:rsid w:val="00500655"/>
    <w:rsid w:val="00501EEF"/>
    <w:rsid w:val="0050283C"/>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FC2"/>
    <w:rsid w:val="00515B6E"/>
    <w:rsid w:val="005163FD"/>
    <w:rsid w:val="00517113"/>
    <w:rsid w:val="0051748F"/>
    <w:rsid w:val="00517DD3"/>
    <w:rsid w:val="005201DE"/>
    <w:rsid w:val="005204EC"/>
    <w:rsid w:val="00520B65"/>
    <w:rsid w:val="00520E2D"/>
    <w:rsid w:val="0052137F"/>
    <w:rsid w:val="00521B6B"/>
    <w:rsid w:val="005221B6"/>
    <w:rsid w:val="00523346"/>
    <w:rsid w:val="00523AE3"/>
    <w:rsid w:val="00523DB8"/>
    <w:rsid w:val="005247B0"/>
    <w:rsid w:val="00525934"/>
    <w:rsid w:val="005268DD"/>
    <w:rsid w:val="00527480"/>
    <w:rsid w:val="005276D9"/>
    <w:rsid w:val="005278E6"/>
    <w:rsid w:val="005303F4"/>
    <w:rsid w:val="00530A59"/>
    <w:rsid w:val="00532F34"/>
    <w:rsid w:val="00533686"/>
    <w:rsid w:val="00534242"/>
    <w:rsid w:val="005348D8"/>
    <w:rsid w:val="00535546"/>
    <w:rsid w:val="00535862"/>
    <w:rsid w:val="00535EF4"/>
    <w:rsid w:val="00536044"/>
    <w:rsid w:val="005376A7"/>
    <w:rsid w:val="00537A8A"/>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20E"/>
    <w:rsid w:val="0055173D"/>
    <w:rsid w:val="00551ACA"/>
    <w:rsid w:val="00552463"/>
    <w:rsid w:val="005540BE"/>
    <w:rsid w:val="00554528"/>
    <w:rsid w:val="0055515C"/>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1D51"/>
    <w:rsid w:val="00573825"/>
    <w:rsid w:val="00573E6C"/>
    <w:rsid w:val="0057546E"/>
    <w:rsid w:val="00576B33"/>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AA2"/>
    <w:rsid w:val="00592A69"/>
    <w:rsid w:val="00592C24"/>
    <w:rsid w:val="00592E38"/>
    <w:rsid w:val="005932E1"/>
    <w:rsid w:val="005934CF"/>
    <w:rsid w:val="00593B4C"/>
    <w:rsid w:val="00594248"/>
    <w:rsid w:val="00594AFB"/>
    <w:rsid w:val="00595127"/>
    <w:rsid w:val="005952C8"/>
    <w:rsid w:val="00595BA2"/>
    <w:rsid w:val="005969C7"/>
    <w:rsid w:val="00596E6F"/>
    <w:rsid w:val="00597C20"/>
    <w:rsid w:val="005A1911"/>
    <w:rsid w:val="005A2414"/>
    <w:rsid w:val="005A2A40"/>
    <w:rsid w:val="005A2ADF"/>
    <w:rsid w:val="005A2CA2"/>
    <w:rsid w:val="005A344F"/>
    <w:rsid w:val="005A353B"/>
    <w:rsid w:val="005A381C"/>
    <w:rsid w:val="005A3941"/>
    <w:rsid w:val="005A39D1"/>
    <w:rsid w:val="005A4F5B"/>
    <w:rsid w:val="005A556E"/>
    <w:rsid w:val="005A55AE"/>
    <w:rsid w:val="005A5607"/>
    <w:rsid w:val="005A60CC"/>
    <w:rsid w:val="005A6A23"/>
    <w:rsid w:val="005B0D72"/>
    <w:rsid w:val="005B1142"/>
    <w:rsid w:val="005B1183"/>
    <w:rsid w:val="005B179B"/>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623"/>
    <w:rsid w:val="005C08E1"/>
    <w:rsid w:val="005C1433"/>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34E4"/>
    <w:rsid w:val="005D40B2"/>
    <w:rsid w:val="005D4AC0"/>
    <w:rsid w:val="005D5570"/>
    <w:rsid w:val="005D6256"/>
    <w:rsid w:val="005D657F"/>
    <w:rsid w:val="005D7D46"/>
    <w:rsid w:val="005E0403"/>
    <w:rsid w:val="005E0AC5"/>
    <w:rsid w:val="005E0DBB"/>
    <w:rsid w:val="005E0E18"/>
    <w:rsid w:val="005E15BC"/>
    <w:rsid w:val="005E19F2"/>
    <w:rsid w:val="005E1CE9"/>
    <w:rsid w:val="005E2D2F"/>
    <w:rsid w:val="005E37A5"/>
    <w:rsid w:val="005E3D97"/>
    <w:rsid w:val="005E4445"/>
    <w:rsid w:val="005E45B1"/>
    <w:rsid w:val="005E4C03"/>
    <w:rsid w:val="005E51DC"/>
    <w:rsid w:val="005E5436"/>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B0B"/>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6F0D"/>
    <w:rsid w:val="00627189"/>
    <w:rsid w:val="006273AE"/>
    <w:rsid w:val="00627EA1"/>
    <w:rsid w:val="00627EF5"/>
    <w:rsid w:val="0063035C"/>
    <w:rsid w:val="006310C6"/>
    <w:rsid w:val="00631765"/>
    <w:rsid w:val="00631DE9"/>
    <w:rsid w:val="00632086"/>
    <w:rsid w:val="00632CAC"/>
    <w:rsid w:val="00634548"/>
    <w:rsid w:val="0063521D"/>
    <w:rsid w:val="00635315"/>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7598"/>
    <w:rsid w:val="0065776A"/>
    <w:rsid w:val="00660386"/>
    <w:rsid w:val="006605A2"/>
    <w:rsid w:val="006606BA"/>
    <w:rsid w:val="00661356"/>
    <w:rsid w:val="00661970"/>
    <w:rsid w:val="0066288E"/>
    <w:rsid w:val="00662D10"/>
    <w:rsid w:val="00662D41"/>
    <w:rsid w:val="006632D0"/>
    <w:rsid w:val="00663B32"/>
    <w:rsid w:val="00664B64"/>
    <w:rsid w:val="00664E6F"/>
    <w:rsid w:val="00664E86"/>
    <w:rsid w:val="00664F9E"/>
    <w:rsid w:val="0066533A"/>
    <w:rsid w:val="00665B20"/>
    <w:rsid w:val="00666834"/>
    <w:rsid w:val="00666A85"/>
    <w:rsid w:val="00666FBC"/>
    <w:rsid w:val="00667190"/>
    <w:rsid w:val="006676DF"/>
    <w:rsid w:val="0066786B"/>
    <w:rsid w:val="0067060D"/>
    <w:rsid w:val="00670933"/>
    <w:rsid w:val="00670F29"/>
    <w:rsid w:val="006712BF"/>
    <w:rsid w:val="00671589"/>
    <w:rsid w:val="00671726"/>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7944"/>
    <w:rsid w:val="006E0A98"/>
    <w:rsid w:val="006E1221"/>
    <w:rsid w:val="006E14C1"/>
    <w:rsid w:val="006E19BA"/>
    <w:rsid w:val="006E2429"/>
    <w:rsid w:val="006E263D"/>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F42"/>
    <w:rsid w:val="006F420D"/>
    <w:rsid w:val="006F4DCE"/>
    <w:rsid w:val="006F4E85"/>
    <w:rsid w:val="006F507F"/>
    <w:rsid w:val="006F5260"/>
    <w:rsid w:val="006F52E2"/>
    <w:rsid w:val="006F5A53"/>
    <w:rsid w:val="006F6C13"/>
    <w:rsid w:val="006F7D29"/>
    <w:rsid w:val="006F7DBB"/>
    <w:rsid w:val="006F7F88"/>
    <w:rsid w:val="00700980"/>
    <w:rsid w:val="00700CEF"/>
    <w:rsid w:val="007015D1"/>
    <w:rsid w:val="00702366"/>
    <w:rsid w:val="007028D9"/>
    <w:rsid w:val="00702E06"/>
    <w:rsid w:val="00703B60"/>
    <w:rsid w:val="007042F0"/>
    <w:rsid w:val="007043B9"/>
    <w:rsid w:val="007046A4"/>
    <w:rsid w:val="007048E8"/>
    <w:rsid w:val="00705301"/>
    <w:rsid w:val="007054CA"/>
    <w:rsid w:val="00706996"/>
    <w:rsid w:val="00707E72"/>
    <w:rsid w:val="00707EB0"/>
    <w:rsid w:val="007104EB"/>
    <w:rsid w:val="00710E29"/>
    <w:rsid w:val="007111BC"/>
    <w:rsid w:val="0071267D"/>
    <w:rsid w:val="00713784"/>
    <w:rsid w:val="0071423A"/>
    <w:rsid w:val="0071619B"/>
    <w:rsid w:val="007163AF"/>
    <w:rsid w:val="00716412"/>
    <w:rsid w:val="00717109"/>
    <w:rsid w:val="00717376"/>
    <w:rsid w:val="007173DC"/>
    <w:rsid w:val="00717BD9"/>
    <w:rsid w:val="00720D35"/>
    <w:rsid w:val="00721591"/>
    <w:rsid w:val="00721A8C"/>
    <w:rsid w:val="00721BD7"/>
    <w:rsid w:val="00721F6B"/>
    <w:rsid w:val="007238B0"/>
    <w:rsid w:val="00723CBE"/>
    <w:rsid w:val="00723D72"/>
    <w:rsid w:val="00724217"/>
    <w:rsid w:val="007248D8"/>
    <w:rsid w:val="00727040"/>
    <w:rsid w:val="007278A5"/>
    <w:rsid w:val="00727CD2"/>
    <w:rsid w:val="007306DB"/>
    <w:rsid w:val="00730B56"/>
    <w:rsid w:val="00730BC3"/>
    <w:rsid w:val="00730DAF"/>
    <w:rsid w:val="00731436"/>
    <w:rsid w:val="007315EC"/>
    <w:rsid w:val="00731B84"/>
    <w:rsid w:val="0073313F"/>
    <w:rsid w:val="00733786"/>
    <w:rsid w:val="0073421A"/>
    <w:rsid w:val="00735C74"/>
    <w:rsid w:val="00736228"/>
    <w:rsid w:val="007363C2"/>
    <w:rsid w:val="007365FE"/>
    <w:rsid w:val="00737B29"/>
    <w:rsid w:val="00740F56"/>
    <w:rsid w:val="00741729"/>
    <w:rsid w:val="00741997"/>
    <w:rsid w:val="00742266"/>
    <w:rsid w:val="007437D7"/>
    <w:rsid w:val="00743F49"/>
    <w:rsid w:val="00744234"/>
    <w:rsid w:val="00744826"/>
    <w:rsid w:val="00744D90"/>
    <w:rsid w:val="00744ED0"/>
    <w:rsid w:val="007454E9"/>
    <w:rsid w:val="0074575A"/>
    <w:rsid w:val="007457DA"/>
    <w:rsid w:val="00745927"/>
    <w:rsid w:val="00745A4C"/>
    <w:rsid w:val="00746F45"/>
    <w:rsid w:val="00747734"/>
    <w:rsid w:val="00751013"/>
    <w:rsid w:val="0075174C"/>
    <w:rsid w:val="007517C7"/>
    <w:rsid w:val="00752552"/>
    <w:rsid w:val="00752F3A"/>
    <w:rsid w:val="00753902"/>
    <w:rsid w:val="0075438C"/>
    <w:rsid w:val="00754782"/>
    <w:rsid w:val="007554C3"/>
    <w:rsid w:val="00755AF6"/>
    <w:rsid w:val="007563AA"/>
    <w:rsid w:val="00756E91"/>
    <w:rsid w:val="0075777D"/>
    <w:rsid w:val="00757B97"/>
    <w:rsid w:val="00757DC1"/>
    <w:rsid w:val="00760DD2"/>
    <w:rsid w:val="00760F36"/>
    <w:rsid w:val="00761E79"/>
    <w:rsid w:val="00761F96"/>
    <w:rsid w:val="007637E3"/>
    <w:rsid w:val="00764035"/>
    <w:rsid w:val="00764932"/>
    <w:rsid w:val="00764E49"/>
    <w:rsid w:val="00764ED3"/>
    <w:rsid w:val="00765330"/>
    <w:rsid w:val="00765BA4"/>
    <w:rsid w:val="00765D90"/>
    <w:rsid w:val="0076636A"/>
    <w:rsid w:val="00766634"/>
    <w:rsid w:val="00766B92"/>
    <w:rsid w:val="007673F9"/>
    <w:rsid w:val="0076759C"/>
    <w:rsid w:val="00767DC2"/>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F15"/>
    <w:rsid w:val="007B5213"/>
    <w:rsid w:val="007B5A69"/>
    <w:rsid w:val="007B5D9F"/>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C7FB4"/>
    <w:rsid w:val="007D1685"/>
    <w:rsid w:val="007D255E"/>
    <w:rsid w:val="007D27C7"/>
    <w:rsid w:val="007D2B6D"/>
    <w:rsid w:val="007D3065"/>
    <w:rsid w:val="007D3402"/>
    <w:rsid w:val="007D3CFF"/>
    <w:rsid w:val="007D4540"/>
    <w:rsid w:val="007D500C"/>
    <w:rsid w:val="007D51B5"/>
    <w:rsid w:val="007D52A9"/>
    <w:rsid w:val="007D53BE"/>
    <w:rsid w:val="007D5B82"/>
    <w:rsid w:val="007D5D73"/>
    <w:rsid w:val="007D5E18"/>
    <w:rsid w:val="007D5E87"/>
    <w:rsid w:val="007D6B71"/>
    <w:rsid w:val="007D768F"/>
    <w:rsid w:val="007D7BA0"/>
    <w:rsid w:val="007D7C22"/>
    <w:rsid w:val="007E02FA"/>
    <w:rsid w:val="007E1845"/>
    <w:rsid w:val="007E1896"/>
    <w:rsid w:val="007E1DD7"/>
    <w:rsid w:val="007E246C"/>
    <w:rsid w:val="007E2A02"/>
    <w:rsid w:val="007E40A7"/>
    <w:rsid w:val="007E49DB"/>
    <w:rsid w:val="007E5328"/>
    <w:rsid w:val="007E6ABF"/>
    <w:rsid w:val="007E7CC3"/>
    <w:rsid w:val="007F0756"/>
    <w:rsid w:val="007F094B"/>
    <w:rsid w:val="007F0FD5"/>
    <w:rsid w:val="007F10A1"/>
    <w:rsid w:val="007F2C9A"/>
    <w:rsid w:val="007F2D59"/>
    <w:rsid w:val="007F3851"/>
    <w:rsid w:val="007F3B11"/>
    <w:rsid w:val="007F4734"/>
    <w:rsid w:val="007F5284"/>
    <w:rsid w:val="007F5637"/>
    <w:rsid w:val="007F5DCB"/>
    <w:rsid w:val="007F6A84"/>
    <w:rsid w:val="007F6AE2"/>
    <w:rsid w:val="007F773E"/>
    <w:rsid w:val="00800060"/>
    <w:rsid w:val="00800448"/>
    <w:rsid w:val="008006EF"/>
    <w:rsid w:val="00800819"/>
    <w:rsid w:val="00800F28"/>
    <w:rsid w:val="00800FFC"/>
    <w:rsid w:val="00802A03"/>
    <w:rsid w:val="00802E6C"/>
    <w:rsid w:val="00803087"/>
    <w:rsid w:val="00803B75"/>
    <w:rsid w:val="00803CB0"/>
    <w:rsid w:val="00805361"/>
    <w:rsid w:val="0080575B"/>
    <w:rsid w:val="008062E2"/>
    <w:rsid w:val="008063D1"/>
    <w:rsid w:val="00806A4A"/>
    <w:rsid w:val="00807D02"/>
    <w:rsid w:val="00807D52"/>
    <w:rsid w:val="00810CC8"/>
    <w:rsid w:val="00811EF0"/>
    <w:rsid w:val="00812856"/>
    <w:rsid w:val="00813CA8"/>
    <w:rsid w:val="00813E77"/>
    <w:rsid w:val="00814BB4"/>
    <w:rsid w:val="00816D97"/>
    <w:rsid w:val="00817550"/>
    <w:rsid w:val="008177FA"/>
    <w:rsid w:val="008201C6"/>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308"/>
    <w:rsid w:val="008325EF"/>
    <w:rsid w:val="00832B80"/>
    <w:rsid w:val="00832D34"/>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82B"/>
    <w:rsid w:val="00843D2B"/>
    <w:rsid w:val="00843EE9"/>
    <w:rsid w:val="00843F3B"/>
    <w:rsid w:val="0084452B"/>
    <w:rsid w:val="008446C4"/>
    <w:rsid w:val="00844815"/>
    <w:rsid w:val="00844D1D"/>
    <w:rsid w:val="00844DB6"/>
    <w:rsid w:val="0084585B"/>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FCB"/>
    <w:rsid w:val="008634D3"/>
    <w:rsid w:val="00863B0F"/>
    <w:rsid w:val="00863B4F"/>
    <w:rsid w:val="00863BD6"/>
    <w:rsid w:val="00864727"/>
    <w:rsid w:val="008653B1"/>
    <w:rsid w:val="0086657D"/>
    <w:rsid w:val="008668F2"/>
    <w:rsid w:val="00866DE8"/>
    <w:rsid w:val="008672CF"/>
    <w:rsid w:val="0087005E"/>
    <w:rsid w:val="00870C65"/>
    <w:rsid w:val="008719CE"/>
    <w:rsid w:val="0087241A"/>
    <w:rsid w:val="0087242C"/>
    <w:rsid w:val="00872F27"/>
    <w:rsid w:val="0087303D"/>
    <w:rsid w:val="00873167"/>
    <w:rsid w:val="008735A7"/>
    <w:rsid w:val="008753FC"/>
    <w:rsid w:val="008767D4"/>
    <w:rsid w:val="00876E6C"/>
    <w:rsid w:val="008779E0"/>
    <w:rsid w:val="008806AF"/>
    <w:rsid w:val="0088084F"/>
    <w:rsid w:val="00880989"/>
    <w:rsid w:val="00880FE1"/>
    <w:rsid w:val="00881625"/>
    <w:rsid w:val="00881DC9"/>
    <w:rsid w:val="00881DD5"/>
    <w:rsid w:val="00882C0D"/>
    <w:rsid w:val="00883EBC"/>
    <w:rsid w:val="00884125"/>
    <w:rsid w:val="00885471"/>
    <w:rsid w:val="008856F7"/>
    <w:rsid w:val="008860F3"/>
    <w:rsid w:val="00886265"/>
    <w:rsid w:val="00886519"/>
    <w:rsid w:val="00886E86"/>
    <w:rsid w:val="00887999"/>
    <w:rsid w:val="00887C7F"/>
    <w:rsid w:val="00887FD6"/>
    <w:rsid w:val="008901A8"/>
    <w:rsid w:val="0089026E"/>
    <w:rsid w:val="008908F5"/>
    <w:rsid w:val="00890B53"/>
    <w:rsid w:val="008912DC"/>
    <w:rsid w:val="0089216B"/>
    <w:rsid w:val="0089241C"/>
    <w:rsid w:val="00892A8F"/>
    <w:rsid w:val="00893768"/>
    <w:rsid w:val="0089462A"/>
    <w:rsid w:val="00894E17"/>
    <w:rsid w:val="00895BE4"/>
    <w:rsid w:val="00895C64"/>
    <w:rsid w:val="008964A1"/>
    <w:rsid w:val="008964CE"/>
    <w:rsid w:val="008966B3"/>
    <w:rsid w:val="008966B7"/>
    <w:rsid w:val="00896D81"/>
    <w:rsid w:val="008A09B6"/>
    <w:rsid w:val="008A10E4"/>
    <w:rsid w:val="008A1687"/>
    <w:rsid w:val="008A1CA5"/>
    <w:rsid w:val="008A2821"/>
    <w:rsid w:val="008A2A99"/>
    <w:rsid w:val="008A2D47"/>
    <w:rsid w:val="008A2F11"/>
    <w:rsid w:val="008A3477"/>
    <w:rsid w:val="008A3A0C"/>
    <w:rsid w:val="008A4147"/>
    <w:rsid w:val="008A45B4"/>
    <w:rsid w:val="008A4A76"/>
    <w:rsid w:val="008A4FA5"/>
    <w:rsid w:val="008A58CE"/>
    <w:rsid w:val="008A59CC"/>
    <w:rsid w:val="008A5D6A"/>
    <w:rsid w:val="008A672E"/>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3999"/>
    <w:rsid w:val="008B3A21"/>
    <w:rsid w:val="008B448E"/>
    <w:rsid w:val="008B4A4B"/>
    <w:rsid w:val="008B52C7"/>
    <w:rsid w:val="008B5499"/>
    <w:rsid w:val="008B5A65"/>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E11CB"/>
    <w:rsid w:val="008E222A"/>
    <w:rsid w:val="008E2449"/>
    <w:rsid w:val="008E3768"/>
    <w:rsid w:val="008E49A1"/>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393C"/>
    <w:rsid w:val="008F3FF8"/>
    <w:rsid w:val="008F4900"/>
    <w:rsid w:val="008F4C08"/>
    <w:rsid w:val="008F5341"/>
    <w:rsid w:val="008F550D"/>
    <w:rsid w:val="008F6574"/>
    <w:rsid w:val="00900290"/>
    <w:rsid w:val="009003DE"/>
    <w:rsid w:val="00901013"/>
    <w:rsid w:val="009024F6"/>
    <w:rsid w:val="009026CB"/>
    <w:rsid w:val="00902F56"/>
    <w:rsid w:val="009033C2"/>
    <w:rsid w:val="009039CA"/>
    <w:rsid w:val="00903BF7"/>
    <w:rsid w:val="00903D53"/>
    <w:rsid w:val="00903EA1"/>
    <w:rsid w:val="00903F9C"/>
    <w:rsid w:val="009049A0"/>
    <w:rsid w:val="00904A29"/>
    <w:rsid w:val="0090536C"/>
    <w:rsid w:val="0090563D"/>
    <w:rsid w:val="00906252"/>
    <w:rsid w:val="009068EB"/>
    <w:rsid w:val="00906A0A"/>
    <w:rsid w:val="00907146"/>
    <w:rsid w:val="00910A9F"/>
    <w:rsid w:val="009111DA"/>
    <w:rsid w:val="00911758"/>
    <w:rsid w:val="00911AAB"/>
    <w:rsid w:val="00913D3E"/>
    <w:rsid w:val="00915741"/>
    <w:rsid w:val="009168A3"/>
    <w:rsid w:val="00916A1D"/>
    <w:rsid w:val="00917166"/>
    <w:rsid w:val="0091777F"/>
    <w:rsid w:val="00921002"/>
    <w:rsid w:val="009214E8"/>
    <w:rsid w:val="00921F4E"/>
    <w:rsid w:val="00922074"/>
    <w:rsid w:val="00922465"/>
    <w:rsid w:val="009224C2"/>
    <w:rsid w:val="00922F01"/>
    <w:rsid w:val="0092356E"/>
    <w:rsid w:val="009243EB"/>
    <w:rsid w:val="00925A74"/>
    <w:rsid w:val="00925D50"/>
    <w:rsid w:val="009264E6"/>
    <w:rsid w:val="0092746B"/>
    <w:rsid w:val="00927CD0"/>
    <w:rsid w:val="00930088"/>
    <w:rsid w:val="009301F2"/>
    <w:rsid w:val="00930DA3"/>
    <w:rsid w:val="00931484"/>
    <w:rsid w:val="009315EF"/>
    <w:rsid w:val="0093162A"/>
    <w:rsid w:val="00931A77"/>
    <w:rsid w:val="0093411B"/>
    <w:rsid w:val="00935161"/>
    <w:rsid w:val="009370EB"/>
    <w:rsid w:val="009375DD"/>
    <w:rsid w:val="0093780C"/>
    <w:rsid w:val="009379FC"/>
    <w:rsid w:val="00937EFF"/>
    <w:rsid w:val="00940B1E"/>
    <w:rsid w:val="0094109B"/>
    <w:rsid w:val="00941159"/>
    <w:rsid w:val="009415B3"/>
    <w:rsid w:val="00942176"/>
    <w:rsid w:val="009422A5"/>
    <w:rsid w:val="009425BC"/>
    <w:rsid w:val="0094272B"/>
    <w:rsid w:val="00942E95"/>
    <w:rsid w:val="00943782"/>
    <w:rsid w:val="009440BC"/>
    <w:rsid w:val="00944CD2"/>
    <w:rsid w:val="009451E1"/>
    <w:rsid w:val="00945B77"/>
    <w:rsid w:val="009462DB"/>
    <w:rsid w:val="00946FCB"/>
    <w:rsid w:val="0094733F"/>
    <w:rsid w:val="00951775"/>
    <w:rsid w:val="00951E97"/>
    <w:rsid w:val="009526C5"/>
    <w:rsid w:val="00952D49"/>
    <w:rsid w:val="00953293"/>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2B8"/>
    <w:rsid w:val="00966CBA"/>
    <w:rsid w:val="009679F5"/>
    <w:rsid w:val="009700DD"/>
    <w:rsid w:val="009710F4"/>
    <w:rsid w:val="009712DA"/>
    <w:rsid w:val="00971715"/>
    <w:rsid w:val="00972A88"/>
    <w:rsid w:val="0097326E"/>
    <w:rsid w:val="0097378B"/>
    <w:rsid w:val="009757AB"/>
    <w:rsid w:val="00975D67"/>
    <w:rsid w:val="009760F8"/>
    <w:rsid w:val="00976D1C"/>
    <w:rsid w:val="00976FBC"/>
    <w:rsid w:val="00977763"/>
    <w:rsid w:val="00977E2D"/>
    <w:rsid w:val="00980C24"/>
    <w:rsid w:val="0098245A"/>
    <w:rsid w:val="0098296C"/>
    <w:rsid w:val="009830EE"/>
    <w:rsid w:val="009841D6"/>
    <w:rsid w:val="00984AFE"/>
    <w:rsid w:val="00985967"/>
    <w:rsid w:val="00985C15"/>
    <w:rsid w:val="00985CF6"/>
    <w:rsid w:val="0098682F"/>
    <w:rsid w:val="00986A59"/>
    <w:rsid w:val="00987D28"/>
    <w:rsid w:val="00987FAC"/>
    <w:rsid w:val="009903D3"/>
    <w:rsid w:val="00991864"/>
    <w:rsid w:val="00991A9D"/>
    <w:rsid w:val="0099237E"/>
    <w:rsid w:val="00992850"/>
    <w:rsid w:val="0099360E"/>
    <w:rsid w:val="00993875"/>
    <w:rsid w:val="00993C8D"/>
    <w:rsid w:val="009948B7"/>
    <w:rsid w:val="00995013"/>
    <w:rsid w:val="009962D8"/>
    <w:rsid w:val="00996E53"/>
    <w:rsid w:val="00996EB1"/>
    <w:rsid w:val="00996EDA"/>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669"/>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422"/>
    <w:rsid w:val="009C4627"/>
    <w:rsid w:val="009C49D8"/>
    <w:rsid w:val="009C50AC"/>
    <w:rsid w:val="009C50FA"/>
    <w:rsid w:val="009C54E5"/>
    <w:rsid w:val="009C61E5"/>
    <w:rsid w:val="009C66C0"/>
    <w:rsid w:val="009C6897"/>
    <w:rsid w:val="009C6983"/>
    <w:rsid w:val="009C7CB1"/>
    <w:rsid w:val="009C7E86"/>
    <w:rsid w:val="009D038E"/>
    <w:rsid w:val="009D0913"/>
    <w:rsid w:val="009D1CF7"/>
    <w:rsid w:val="009D305A"/>
    <w:rsid w:val="009D32D5"/>
    <w:rsid w:val="009D3513"/>
    <w:rsid w:val="009D3B72"/>
    <w:rsid w:val="009D3E32"/>
    <w:rsid w:val="009D4369"/>
    <w:rsid w:val="009D4800"/>
    <w:rsid w:val="009D5E2A"/>
    <w:rsid w:val="009D6A11"/>
    <w:rsid w:val="009D738F"/>
    <w:rsid w:val="009D7463"/>
    <w:rsid w:val="009D74E8"/>
    <w:rsid w:val="009D7B7E"/>
    <w:rsid w:val="009E09CA"/>
    <w:rsid w:val="009E0DCE"/>
    <w:rsid w:val="009E23C6"/>
    <w:rsid w:val="009E2715"/>
    <w:rsid w:val="009E29DC"/>
    <w:rsid w:val="009E4F80"/>
    <w:rsid w:val="009E5585"/>
    <w:rsid w:val="009E55FC"/>
    <w:rsid w:val="009E5B64"/>
    <w:rsid w:val="009E5C6D"/>
    <w:rsid w:val="009E6B7A"/>
    <w:rsid w:val="009E6F32"/>
    <w:rsid w:val="009E75CF"/>
    <w:rsid w:val="009F165A"/>
    <w:rsid w:val="009F2038"/>
    <w:rsid w:val="009F20B1"/>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1072"/>
    <w:rsid w:val="00A11115"/>
    <w:rsid w:val="00A1335F"/>
    <w:rsid w:val="00A136D6"/>
    <w:rsid w:val="00A13735"/>
    <w:rsid w:val="00A14396"/>
    <w:rsid w:val="00A15BCE"/>
    <w:rsid w:val="00A16087"/>
    <w:rsid w:val="00A1609A"/>
    <w:rsid w:val="00A166AA"/>
    <w:rsid w:val="00A16B1E"/>
    <w:rsid w:val="00A16EFA"/>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D30"/>
    <w:rsid w:val="00A263D7"/>
    <w:rsid w:val="00A26AA8"/>
    <w:rsid w:val="00A27047"/>
    <w:rsid w:val="00A3093C"/>
    <w:rsid w:val="00A30BAA"/>
    <w:rsid w:val="00A31605"/>
    <w:rsid w:val="00A323F2"/>
    <w:rsid w:val="00A32D2D"/>
    <w:rsid w:val="00A331EE"/>
    <w:rsid w:val="00A33632"/>
    <w:rsid w:val="00A34D7B"/>
    <w:rsid w:val="00A34EFF"/>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D02"/>
    <w:rsid w:val="00A53F39"/>
    <w:rsid w:val="00A5619A"/>
    <w:rsid w:val="00A5641B"/>
    <w:rsid w:val="00A572A0"/>
    <w:rsid w:val="00A57C3E"/>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998"/>
    <w:rsid w:val="00A70BB0"/>
    <w:rsid w:val="00A71225"/>
    <w:rsid w:val="00A71C2E"/>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0C8"/>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B65"/>
    <w:rsid w:val="00A94DA9"/>
    <w:rsid w:val="00A95184"/>
    <w:rsid w:val="00A956DC"/>
    <w:rsid w:val="00A95B31"/>
    <w:rsid w:val="00A95ED3"/>
    <w:rsid w:val="00A96193"/>
    <w:rsid w:val="00A97944"/>
    <w:rsid w:val="00A97E2A"/>
    <w:rsid w:val="00AA0723"/>
    <w:rsid w:val="00AA0F1C"/>
    <w:rsid w:val="00AA106A"/>
    <w:rsid w:val="00AA1290"/>
    <w:rsid w:val="00AA1A87"/>
    <w:rsid w:val="00AA1F0E"/>
    <w:rsid w:val="00AA2277"/>
    <w:rsid w:val="00AA27C2"/>
    <w:rsid w:val="00AA2894"/>
    <w:rsid w:val="00AA2AF2"/>
    <w:rsid w:val="00AA2C39"/>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921"/>
    <w:rsid w:val="00AB4DD5"/>
    <w:rsid w:val="00AB5678"/>
    <w:rsid w:val="00AB5A59"/>
    <w:rsid w:val="00AB6DFF"/>
    <w:rsid w:val="00AB6FAC"/>
    <w:rsid w:val="00AC0E59"/>
    <w:rsid w:val="00AC14A2"/>
    <w:rsid w:val="00AC21BF"/>
    <w:rsid w:val="00AC33DF"/>
    <w:rsid w:val="00AC3CE0"/>
    <w:rsid w:val="00AC5321"/>
    <w:rsid w:val="00AC5FC6"/>
    <w:rsid w:val="00AC7A42"/>
    <w:rsid w:val="00AD06A9"/>
    <w:rsid w:val="00AD185C"/>
    <w:rsid w:val="00AD197C"/>
    <w:rsid w:val="00AD2207"/>
    <w:rsid w:val="00AD22A9"/>
    <w:rsid w:val="00AD24FF"/>
    <w:rsid w:val="00AD26F3"/>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23E"/>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445E"/>
    <w:rsid w:val="00B0479E"/>
    <w:rsid w:val="00B04C4E"/>
    <w:rsid w:val="00B04FA2"/>
    <w:rsid w:val="00B056E0"/>
    <w:rsid w:val="00B0634C"/>
    <w:rsid w:val="00B06EB1"/>
    <w:rsid w:val="00B07AB6"/>
    <w:rsid w:val="00B10168"/>
    <w:rsid w:val="00B1018F"/>
    <w:rsid w:val="00B10785"/>
    <w:rsid w:val="00B11870"/>
    <w:rsid w:val="00B118E9"/>
    <w:rsid w:val="00B11DB8"/>
    <w:rsid w:val="00B12300"/>
    <w:rsid w:val="00B12908"/>
    <w:rsid w:val="00B12A26"/>
    <w:rsid w:val="00B14573"/>
    <w:rsid w:val="00B14E32"/>
    <w:rsid w:val="00B15830"/>
    <w:rsid w:val="00B16526"/>
    <w:rsid w:val="00B16BD1"/>
    <w:rsid w:val="00B17C40"/>
    <w:rsid w:val="00B200C4"/>
    <w:rsid w:val="00B204B1"/>
    <w:rsid w:val="00B214C8"/>
    <w:rsid w:val="00B21655"/>
    <w:rsid w:val="00B2180C"/>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892"/>
    <w:rsid w:val="00B3098E"/>
    <w:rsid w:val="00B310A8"/>
    <w:rsid w:val="00B31581"/>
    <w:rsid w:val="00B32408"/>
    <w:rsid w:val="00B32C70"/>
    <w:rsid w:val="00B33A9F"/>
    <w:rsid w:val="00B3477C"/>
    <w:rsid w:val="00B35505"/>
    <w:rsid w:val="00B35D07"/>
    <w:rsid w:val="00B36003"/>
    <w:rsid w:val="00B3648C"/>
    <w:rsid w:val="00B37EAA"/>
    <w:rsid w:val="00B40264"/>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99E"/>
    <w:rsid w:val="00B6326D"/>
    <w:rsid w:val="00B6361D"/>
    <w:rsid w:val="00B64007"/>
    <w:rsid w:val="00B64791"/>
    <w:rsid w:val="00B64FB1"/>
    <w:rsid w:val="00B65910"/>
    <w:rsid w:val="00B65ED5"/>
    <w:rsid w:val="00B66A45"/>
    <w:rsid w:val="00B6748B"/>
    <w:rsid w:val="00B7024A"/>
    <w:rsid w:val="00B70554"/>
    <w:rsid w:val="00B708A7"/>
    <w:rsid w:val="00B7105A"/>
    <w:rsid w:val="00B71231"/>
    <w:rsid w:val="00B7199F"/>
    <w:rsid w:val="00B71AC3"/>
    <w:rsid w:val="00B7252C"/>
    <w:rsid w:val="00B73CF0"/>
    <w:rsid w:val="00B74B30"/>
    <w:rsid w:val="00B75F5A"/>
    <w:rsid w:val="00B76E0B"/>
    <w:rsid w:val="00B7722A"/>
    <w:rsid w:val="00B77B26"/>
    <w:rsid w:val="00B800AD"/>
    <w:rsid w:val="00B80564"/>
    <w:rsid w:val="00B807E1"/>
    <w:rsid w:val="00B80BD7"/>
    <w:rsid w:val="00B80D86"/>
    <w:rsid w:val="00B81309"/>
    <w:rsid w:val="00B81E74"/>
    <w:rsid w:val="00B8231E"/>
    <w:rsid w:val="00B82472"/>
    <w:rsid w:val="00B82B9F"/>
    <w:rsid w:val="00B83184"/>
    <w:rsid w:val="00B83E4A"/>
    <w:rsid w:val="00B8410A"/>
    <w:rsid w:val="00B84B4D"/>
    <w:rsid w:val="00B84B68"/>
    <w:rsid w:val="00B85003"/>
    <w:rsid w:val="00B85754"/>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19A2"/>
    <w:rsid w:val="00BA2112"/>
    <w:rsid w:val="00BA2E27"/>
    <w:rsid w:val="00BA3AE4"/>
    <w:rsid w:val="00BA3E79"/>
    <w:rsid w:val="00BA409C"/>
    <w:rsid w:val="00BA4A8B"/>
    <w:rsid w:val="00BA6074"/>
    <w:rsid w:val="00BA62C2"/>
    <w:rsid w:val="00BA64DC"/>
    <w:rsid w:val="00BA64F4"/>
    <w:rsid w:val="00BA6849"/>
    <w:rsid w:val="00BA7697"/>
    <w:rsid w:val="00BA7CCE"/>
    <w:rsid w:val="00BB00C7"/>
    <w:rsid w:val="00BB019F"/>
    <w:rsid w:val="00BB051D"/>
    <w:rsid w:val="00BB0994"/>
    <w:rsid w:val="00BB11DB"/>
    <w:rsid w:val="00BB148F"/>
    <w:rsid w:val="00BB1672"/>
    <w:rsid w:val="00BB1F8E"/>
    <w:rsid w:val="00BB2D69"/>
    <w:rsid w:val="00BB3AD4"/>
    <w:rsid w:val="00BB42CF"/>
    <w:rsid w:val="00BB5410"/>
    <w:rsid w:val="00BB550C"/>
    <w:rsid w:val="00BB566F"/>
    <w:rsid w:val="00BB59CB"/>
    <w:rsid w:val="00BB681A"/>
    <w:rsid w:val="00BB79DF"/>
    <w:rsid w:val="00BB7EFB"/>
    <w:rsid w:val="00BC11D9"/>
    <w:rsid w:val="00BC2463"/>
    <w:rsid w:val="00BC25DB"/>
    <w:rsid w:val="00BC43F8"/>
    <w:rsid w:val="00BC4787"/>
    <w:rsid w:val="00BC4F0F"/>
    <w:rsid w:val="00BC7BBD"/>
    <w:rsid w:val="00BC7CE7"/>
    <w:rsid w:val="00BD0CB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99F"/>
    <w:rsid w:val="00BE318A"/>
    <w:rsid w:val="00BE375A"/>
    <w:rsid w:val="00BE3A28"/>
    <w:rsid w:val="00BE42F3"/>
    <w:rsid w:val="00BE43FF"/>
    <w:rsid w:val="00BE4773"/>
    <w:rsid w:val="00BE5096"/>
    <w:rsid w:val="00BE52DF"/>
    <w:rsid w:val="00BE6CD1"/>
    <w:rsid w:val="00BE6D27"/>
    <w:rsid w:val="00BE778F"/>
    <w:rsid w:val="00BF06F1"/>
    <w:rsid w:val="00BF0BC4"/>
    <w:rsid w:val="00BF0EA1"/>
    <w:rsid w:val="00BF0F73"/>
    <w:rsid w:val="00BF1076"/>
    <w:rsid w:val="00BF1298"/>
    <w:rsid w:val="00BF3B16"/>
    <w:rsid w:val="00BF4453"/>
    <w:rsid w:val="00BF45D9"/>
    <w:rsid w:val="00BF4793"/>
    <w:rsid w:val="00BF4EF7"/>
    <w:rsid w:val="00BF5638"/>
    <w:rsid w:val="00BF5940"/>
    <w:rsid w:val="00BF655B"/>
    <w:rsid w:val="00BF67B5"/>
    <w:rsid w:val="00BF689E"/>
    <w:rsid w:val="00BF68D2"/>
    <w:rsid w:val="00BF6943"/>
    <w:rsid w:val="00BF6A25"/>
    <w:rsid w:val="00BF70CC"/>
    <w:rsid w:val="00BF7730"/>
    <w:rsid w:val="00BF7E76"/>
    <w:rsid w:val="00C00A01"/>
    <w:rsid w:val="00C00B82"/>
    <w:rsid w:val="00C00F3C"/>
    <w:rsid w:val="00C0157C"/>
    <w:rsid w:val="00C019D1"/>
    <w:rsid w:val="00C01DC6"/>
    <w:rsid w:val="00C03A9D"/>
    <w:rsid w:val="00C03D8E"/>
    <w:rsid w:val="00C03E2F"/>
    <w:rsid w:val="00C03EB8"/>
    <w:rsid w:val="00C048A9"/>
    <w:rsid w:val="00C04937"/>
    <w:rsid w:val="00C04F03"/>
    <w:rsid w:val="00C054D1"/>
    <w:rsid w:val="00C07020"/>
    <w:rsid w:val="00C07164"/>
    <w:rsid w:val="00C07EB3"/>
    <w:rsid w:val="00C101E8"/>
    <w:rsid w:val="00C10227"/>
    <w:rsid w:val="00C125DC"/>
    <w:rsid w:val="00C12858"/>
    <w:rsid w:val="00C12DF9"/>
    <w:rsid w:val="00C133FC"/>
    <w:rsid w:val="00C13B33"/>
    <w:rsid w:val="00C14223"/>
    <w:rsid w:val="00C14B94"/>
    <w:rsid w:val="00C1548F"/>
    <w:rsid w:val="00C165BA"/>
    <w:rsid w:val="00C16731"/>
    <w:rsid w:val="00C16B15"/>
    <w:rsid w:val="00C17991"/>
    <w:rsid w:val="00C17F05"/>
    <w:rsid w:val="00C206D1"/>
    <w:rsid w:val="00C20726"/>
    <w:rsid w:val="00C210F2"/>
    <w:rsid w:val="00C220DF"/>
    <w:rsid w:val="00C237C6"/>
    <w:rsid w:val="00C23A06"/>
    <w:rsid w:val="00C240AB"/>
    <w:rsid w:val="00C2476B"/>
    <w:rsid w:val="00C2490F"/>
    <w:rsid w:val="00C25812"/>
    <w:rsid w:val="00C26496"/>
    <w:rsid w:val="00C266BC"/>
    <w:rsid w:val="00C26D01"/>
    <w:rsid w:val="00C26EDE"/>
    <w:rsid w:val="00C27563"/>
    <w:rsid w:val="00C27718"/>
    <w:rsid w:val="00C278B3"/>
    <w:rsid w:val="00C303FC"/>
    <w:rsid w:val="00C3081B"/>
    <w:rsid w:val="00C3083C"/>
    <w:rsid w:val="00C3129B"/>
    <w:rsid w:val="00C3216D"/>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0E3"/>
    <w:rsid w:val="00C5185F"/>
    <w:rsid w:val="00C51ABB"/>
    <w:rsid w:val="00C521A2"/>
    <w:rsid w:val="00C52235"/>
    <w:rsid w:val="00C5240A"/>
    <w:rsid w:val="00C52782"/>
    <w:rsid w:val="00C52961"/>
    <w:rsid w:val="00C53F18"/>
    <w:rsid w:val="00C54412"/>
    <w:rsid w:val="00C551C7"/>
    <w:rsid w:val="00C56175"/>
    <w:rsid w:val="00C56608"/>
    <w:rsid w:val="00C57110"/>
    <w:rsid w:val="00C57333"/>
    <w:rsid w:val="00C5744B"/>
    <w:rsid w:val="00C575BD"/>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4E2"/>
    <w:rsid w:val="00C70568"/>
    <w:rsid w:val="00C709A9"/>
    <w:rsid w:val="00C70AD1"/>
    <w:rsid w:val="00C71196"/>
    <w:rsid w:val="00C71858"/>
    <w:rsid w:val="00C719A0"/>
    <w:rsid w:val="00C71DF6"/>
    <w:rsid w:val="00C72707"/>
    <w:rsid w:val="00C72B9A"/>
    <w:rsid w:val="00C74A03"/>
    <w:rsid w:val="00C75427"/>
    <w:rsid w:val="00C75567"/>
    <w:rsid w:val="00C75D8F"/>
    <w:rsid w:val="00C76233"/>
    <w:rsid w:val="00C76412"/>
    <w:rsid w:val="00C7752F"/>
    <w:rsid w:val="00C8019A"/>
    <w:rsid w:val="00C812C2"/>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52F"/>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3A39"/>
    <w:rsid w:val="00CA4E4F"/>
    <w:rsid w:val="00CA548B"/>
    <w:rsid w:val="00CA558C"/>
    <w:rsid w:val="00CA6A07"/>
    <w:rsid w:val="00CB0FD8"/>
    <w:rsid w:val="00CB127A"/>
    <w:rsid w:val="00CB176A"/>
    <w:rsid w:val="00CB28DA"/>
    <w:rsid w:val="00CB3142"/>
    <w:rsid w:val="00CB3564"/>
    <w:rsid w:val="00CB42DF"/>
    <w:rsid w:val="00CB42ED"/>
    <w:rsid w:val="00CB451B"/>
    <w:rsid w:val="00CB46B6"/>
    <w:rsid w:val="00CB5CDA"/>
    <w:rsid w:val="00CB5F65"/>
    <w:rsid w:val="00CB6122"/>
    <w:rsid w:val="00CB6C9B"/>
    <w:rsid w:val="00CB73A6"/>
    <w:rsid w:val="00CB79B8"/>
    <w:rsid w:val="00CB7B16"/>
    <w:rsid w:val="00CC048B"/>
    <w:rsid w:val="00CC04F0"/>
    <w:rsid w:val="00CC181E"/>
    <w:rsid w:val="00CC32D6"/>
    <w:rsid w:val="00CC3464"/>
    <w:rsid w:val="00CC3881"/>
    <w:rsid w:val="00CC3A2E"/>
    <w:rsid w:val="00CC3C27"/>
    <w:rsid w:val="00CC3D57"/>
    <w:rsid w:val="00CC4322"/>
    <w:rsid w:val="00CC594B"/>
    <w:rsid w:val="00CC6237"/>
    <w:rsid w:val="00CC6374"/>
    <w:rsid w:val="00CC645E"/>
    <w:rsid w:val="00CC6494"/>
    <w:rsid w:val="00CC7923"/>
    <w:rsid w:val="00CC7CFA"/>
    <w:rsid w:val="00CD20EE"/>
    <w:rsid w:val="00CD2D5F"/>
    <w:rsid w:val="00CD3D24"/>
    <w:rsid w:val="00CD4D01"/>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695"/>
    <w:rsid w:val="00CF3C29"/>
    <w:rsid w:val="00CF562D"/>
    <w:rsid w:val="00CF5C0F"/>
    <w:rsid w:val="00CF64A4"/>
    <w:rsid w:val="00CF69A3"/>
    <w:rsid w:val="00CF7720"/>
    <w:rsid w:val="00CF7D7E"/>
    <w:rsid w:val="00D0007C"/>
    <w:rsid w:val="00D00456"/>
    <w:rsid w:val="00D005BF"/>
    <w:rsid w:val="00D006A5"/>
    <w:rsid w:val="00D00EE0"/>
    <w:rsid w:val="00D01170"/>
    <w:rsid w:val="00D01EDA"/>
    <w:rsid w:val="00D020BB"/>
    <w:rsid w:val="00D02700"/>
    <w:rsid w:val="00D02934"/>
    <w:rsid w:val="00D02C05"/>
    <w:rsid w:val="00D02FEC"/>
    <w:rsid w:val="00D036BD"/>
    <w:rsid w:val="00D0377E"/>
    <w:rsid w:val="00D039C2"/>
    <w:rsid w:val="00D03F5B"/>
    <w:rsid w:val="00D0470E"/>
    <w:rsid w:val="00D04B2C"/>
    <w:rsid w:val="00D04ED2"/>
    <w:rsid w:val="00D064B0"/>
    <w:rsid w:val="00D06632"/>
    <w:rsid w:val="00D06B87"/>
    <w:rsid w:val="00D06BEB"/>
    <w:rsid w:val="00D07BCD"/>
    <w:rsid w:val="00D07D3C"/>
    <w:rsid w:val="00D103D9"/>
    <w:rsid w:val="00D10912"/>
    <w:rsid w:val="00D1258A"/>
    <w:rsid w:val="00D12C87"/>
    <w:rsid w:val="00D1335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222DE"/>
    <w:rsid w:val="00D22662"/>
    <w:rsid w:val="00D22918"/>
    <w:rsid w:val="00D22D1D"/>
    <w:rsid w:val="00D237C0"/>
    <w:rsid w:val="00D2412A"/>
    <w:rsid w:val="00D24422"/>
    <w:rsid w:val="00D248EF"/>
    <w:rsid w:val="00D2497F"/>
    <w:rsid w:val="00D24E2C"/>
    <w:rsid w:val="00D2513A"/>
    <w:rsid w:val="00D25D04"/>
    <w:rsid w:val="00D26061"/>
    <w:rsid w:val="00D266F9"/>
    <w:rsid w:val="00D267AD"/>
    <w:rsid w:val="00D26AB8"/>
    <w:rsid w:val="00D26F38"/>
    <w:rsid w:val="00D271DF"/>
    <w:rsid w:val="00D274E4"/>
    <w:rsid w:val="00D30138"/>
    <w:rsid w:val="00D303E8"/>
    <w:rsid w:val="00D30CA2"/>
    <w:rsid w:val="00D3117C"/>
    <w:rsid w:val="00D325EE"/>
    <w:rsid w:val="00D33887"/>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7136"/>
    <w:rsid w:val="00D473AD"/>
    <w:rsid w:val="00D47642"/>
    <w:rsid w:val="00D47A46"/>
    <w:rsid w:val="00D50BA0"/>
    <w:rsid w:val="00D50BAC"/>
    <w:rsid w:val="00D50C50"/>
    <w:rsid w:val="00D51911"/>
    <w:rsid w:val="00D51C69"/>
    <w:rsid w:val="00D5300E"/>
    <w:rsid w:val="00D533FB"/>
    <w:rsid w:val="00D54A02"/>
    <w:rsid w:val="00D54A19"/>
    <w:rsid w:val="00D5547C"/>
    <w:rsid w:val="00D55682"/>
    <w:rsid w:val="00D558FB"/>
    <w:rsid w:val="00D56285"/>
    <w:rsid w:val="00D56E33"/>
    <w:rsid w:val="00D57574"/>
    <w:rsid w:val="00D57841"/>
    <w:rsid w:val="00D57AD6"/>
    <w:rsid w:val="00D60067"/>
    <w:rsid w:val="00D616F1"/>
    <w:rsid w:val="00D623C4"/>
    <w:rsid w:val="00D62B2A"/>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1E6"/>
    <w:rsid w:val="00D707E7"/>
    <w:rsid w:val="00D71335"/>
    <w:rsid w:val="00D71775"/>
    <w:rsid w:val="00D718DE"/>
    <w:rsid w:val="00D71D7F"/>
    <w:rsid w:val="00D723F5"/>
    <w:rsid w:val="00D725FF"/>
    <w:rsid w:val="00D7279B"/>
    <w:rsid w:val="00D727A3"/>
    <w:rsid w:val="00D72ADA"/>
    <w:rsid w:val="00D72DEB"/>
    <w:rsid w:val="00D732A1"/>
    <w:rsid w:val="00D739DB"/>
    <w:rsid w:val="00D73A16"/>
    <w:rsid w:val="00D74023"/>
    <w:rsid w:val="00D75922"/>
    <w:rsid w:val="00D76059"/>
    <w:rsid w:val="00D77984"/>
    <w:rsid w:val="00D80BE4"/>
    <w:rsid w:val="00D8136D"/>
    <w:rsid w:val="00D81714"/>
    <w:rsid w:val="00D81807"/>
    <w:rsid w:val="00D82639"/>
    <w:rsid w:val="00D82BC0"/>
    <w:rsid w:val="00D82D3A"/>
    <w:rsid w:val="00D82E5F"/>
    <w:rsid w:val="00D8348B"/>
    <w:rsid w:val="00D8551D"/>
    <w:rsid w:val="00D856F7"/>
    <w:rsid w:val="00D85BD5"/>
    <w:rsid w:val="00D8758D"/>
    <w:rsid w:val="00D90B85"/>
    <w:rsid w:val="00D91F2B"/>
    <w:rsid w:val="00D9206C"/>
    <w:rsid w:val="00D928B5"/>
    <w:rsid w:val="00D92D80"/>
    <w:rsid w:val="00D930F8"/>
    <w:rsid w:val="00D93C39"/>
    <w:rsid w:val="00D949F6"/>
    <w:rsid w:val="00D9504A"/>
    <w:rsid w:val="00D95A25"/>
    <w:rsid w:val="00D966D5"/>
    <w:rsid w:val="00D979D0"/>
    <w:rsid w:val="00DA0B50"/>
    <w:rsid w:val="00DA0FA7"/>
    <w:rsid w:val="00DA10C0"/>
    <w:rsid w:val="00DA1711"/>
    <w:rsid w:val="00DA1EED"/>
    <w:rsid w:val="00DA2C50"/>
    <w:rsid w:val="00DA2FC0"/>
    <w:rsid w:val="00DA3223"/>
    <w:rsid w:val="00DA32B1"/>
    <w:rsid w:val="00DA3D1B"/>
    <w:rsid w:val="00DA3EC7"/>
    <w:rsid w:val="00DA4A05"/>
    <w:rsid w:val="00DA4DFE"/>
    <w:rsid w:val="00DA5383"/>
    <w:rsid w:val="00DA582F"/>
    <w:rsid w:val="00DA5D56"/>
    <w:rsid w:val="00DA7773"/>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1F88"/>
    <w:rsid w:val="00DC25A6"/>
    <w:rsid w:val="00DC3781"/>
    <w:rsid w:val="00DC3F8E"/>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4F8"/>
    <w:rsid w:val="00DD5788"/>
    <w:rsid w:val="00DD5C7F"/>
    <w:rsid w:val="00DD6588"/>
    <w:rsid w:val="00DD6B59"/>
    <w:rsid w:val="00DD6E6C"/>
    <w:rsid w:val="00DD774E"/>
    <w:rsid w:val="00DD7F84"/>
    <w:rsid w:val="00DD7FF4"/>
    <w:rsid w:val="00DE02A9"/>
    <w:rsid w:val="00DE05A9"/>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B9D"/>
    <w:rsid w:val="00DF05CD"/>
    <w:rsid w:val="00DF0823"/>
    <w:rsid w:val="00DF0967"/>
    <w:rsid w:val="00DF0CFE"/>
    <w:rsid w:val="00DF0D3F"/>
    <w:rsid w:val="00DF0E9D"/>
    <w:rsid w:val="00DF1E68"/>
    <w:rsid w:val="00DF1EC0"/>
    <w:rsid w:val="00DF2DB2"/>
    <w:rsid w:val="00DF3392"/>
    <w:rsid w:val="00DF33C5"/>
    <w:rsid w:val="00DF3691"/>
    <w:rsid w:val="00DF3C77"/>
    <w:rsid w:val="00DF4190"/>
    <w:rsid w:val="00DF5437"/>
    <w:rsid w:val="00DF64B9"/>
    <w:rsid w:val="00DF6D1C"/>
    <w:rsid w:val="00E00419"/>
    <w:rsid w:val="00E015A3"/>
    <w:rsid w:val="00E01D8D"/>
    <w:rsid w:val="00E027F4"/>
    <w:rsid w:val="00E030EE"/>
    <w:rsid w:val="00E037C7"/>
    <w:rsid w:val="00E04D6A"/>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A49"/>
    <w:rsid w:val="00E15168"/>
    <w:rsid w:val="00E15637"/>
    <w:rsid w:val="00E15E9B"/>
    <w:rsid w:val="00E1699F"/>
    <w:rsid w:val="00E16E80"/>
    <w:rsid w:val="00E16F02"/>
    <w:rsid w:val="00E16F3E"/>
    <w:rsid w:val="00E1712B"/>
    <w:rsid w:val="00E1783B"/>
    <w:rsid w:val="00E179C0"/>
    <w:rsid w:val="00E17E7E"/>
    <w:rsid w:val="00E200C9"/>
    <w:rsid w:val="00E211F1"/>
    <w:rsid w:val="00E225B0"/>
    <w:rsid w:val="00E227C7"/>
    <w:rsid w:val="00E22E93"/>
    <w:rsid w:val="00E23285"/>
    <w:rsid w:val="00E23B3E"/>
    <w:rsid w:val="00E24CF5"/>
    <w:rsid w:val="00E25EB1"/>
    <w:rsid w:val="00E2601D"/>
    <w:rsid w:val="00E263B1"/>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472F"/>
    <w:rsid w:val="00E347A4"/>
    <w:rsid w:val="00E34EFE"/>
    <w:rsid w:val="00E35734"/>
    <w:rsid w:val="00E35FAA"/>
    <w:rsid w:val="00E37199"/>
    <w:rsid w:val="00E3794F"/>
    <w:rsid w:val="00E40926"/>
    <w:rsid w:val="00E40C2F"/>
    <w:rsid w:val="00E41CBA"/>
    <w:rsid w:val="00E424DD"/>
    <w:rsid w:val="00E428B9"/>
    <w:rsid w:val="00E454ED"/>
    <w:rsid w:val="00E45C79"/>
    <w:rsid w:val="00E46414"/>
    <w:rsid w:val="00E46CBF"/>
    <w:rsid w:val="00E475EE"/>
    <w:rsid w:val="00E47E1C"/>
    <w:rsid w:val="00E47E63"/>
    <w:rsid w:val="00E501C1"/>
    <w:rsid w:val="00E50AA6"/>
    <w:rsid w:val="00E50C40"/>
    <w:rsid w:val="00E5100B"/>
    <w:rsid w:val="00E510E2"/>
    <w:rsid w:val="00E52166"/>
    <w:rsid w:val="00E54291"/>
    <w:rsid w:val="00E54C60"/>
    <w:rsid w:val="00E54F5A"/>
    <w:rsid w:val="00E5555D"/>
    <w:rsid w:val="00E556A2"/>
    <w:rsid w:val="00E558A9"/>
    <w:rsid w:val="00E55AA0"/>
    <w:rsid w:val="00E56CF6"/>
    <w:rsid w:val="00E57658"/>
    <w:rsid w:val="00E60388"/>
    <w:rsid w:val="00E603AF"/>
    <w:rsid w:val="00E6071D"/>
    <w:rsid w:val="00E62B3A"/>
    <w:rsid w:val="00E62E8A"/>
    <w:rsid w:val="00E631C0"/>
    <w:rsid w:val="00E63259"/>
    <w:rsid w:val="00E63D9D"/>
    <w:rsid w:val="00E6445A"/>
    <w:rsid w:val="00E6599D"/>
    <w:rsid w:val="00E664E4"/>
    <w:rsid w:val="00E66564"/>
    <w:rsid w:val="00E66852"/>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614D"/>
    <w:rsid w:val="00E76C20"/>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89"/>
    <w:rsid w:val="00EA6E97"/>
    <w:rsid w:val="00EB03BD"/>
    <w:rsid w:val="00EB08C6"/>
    <w:rsid w:val="00EB13F7"/>
    <w:rsid w:val="00EB19CA"/>
    <w:rsid w:val="00EB1F3F"/>
    <w:rsid w:val="00EB2021"/>
    <w:rsid w:val="00EB2FBF"/>
    <w:rsid w:val="00EB361C"/>
    <w:rsid w:val="00EB3ABB"/>
    <w:rsid w:val="00EB4058"/>
    <w:rsid w:val="00EB4361"/>
    <w:rsid w:val="00EB4EE4"/>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FDB"/>
    <w:rsid w:val="00EE645B"/>
    <w:rsid w:val="00EE65C3"/>
    <w:rsid w:val="00EE7055"/>
    <w:rsid w:val="00EE7D24"/>
    <w:rsid w:val="00EF004C"/>
    <w:rsid w:val="00EF09FC"/>
    <w:rsid w:val="00EF0A84"/>
    <w:rsid w:val="00EF0C9B"/>
    <w:rsid w:val="00EF18F9"/>
    <w:rsid w:val="00EF19BE"/>
    <w:rsid w:val="00EF21D7"/>
    <w:rsid w:val="00EF24EA"/>
    <w:rsid w:val="00EF4B19"/>
    <w:rsid w:val="00EF5193"/>
    <w:rsid w:val="00EF5C40"/>
    <w:rsid w:val="00EF5C54"/>
    <w:rsid w:val="00EF6BE7"/>
    <w:rsid w:val="00EF6D03"/>
    <w:rsid w:val="00EF6E3A"/>
    <w:rsid w:val="00EF72BB"/>
    <w:rsid w:val="00EF7E9B"/>
    <w:rsid w:val="00F0011C"/>
    <w:rsid w:val="00F0142E"/>
    <w:rsid w:val="00F0168A"/>
    <w:rsid w:val="00F01B3B"/>
    <w:rsid w:val="00F01FFD"/>
    <w:rsid w:val="00F020B9"/>
    <w:rsid w:val="00F023AA"/>
    <w:rsid w:val="00F0373B"/>
    <w:rsid w:val="00F04126"/>
    <w:rsid w:val="00F04B59"/>
    <w:rsid w:val="00F05827"/>
    <w:rsid w:val="00F064C7"/>
    <w:rsid w:val="00F1043B"/>
    <w:rsid w:val="00F10F4B"/>
    <w:rsid w:val="00F11113"/>
    <w:rsid w:val="00F1242C"/>
    <w:rsid w:val="00F12B49"/>
    <w:rsid w:val="00F14002"/>
    <w:rsid w:val="00F14765"/>
    <w:rsid w:val="00F148DE"/>
    <w:rsid w:val="00F14B2F"/>
    <w:rsid w:val="00F14B8D"/>
    <w:rsid w:val="00F15127"/>
    <w:rsid w:val="00F151CD"/>
    <w:rsid w:val="00F16391"/>
    <w:rsid w:val="00F17089"/>
    <w:rsid w:val="00F17A70"/>
    <w:rsid w:val="00F209EB"/>
    <w:rsid w:val="00F20FCA"/>
    <w:rsid w:val="00F2114A"/>
    <w:rsid w:val="00F2243D"/>
    <w:rsid w:val="00F22C0E"/>
    <w:rsid w:val="00F241C6"/>
    <w:rsid w:val="00F24780"/>
    <w:rsid w:val="00F24978"/>
    <w:rsid w:val="00F260EA"/>
    <w:rsid w:val="00F27231"/>
    <w:rsid w:val="00F27FBE"/>
    <w:rsid w:val="00F301EA"/>
    <w:rsid w:val="00F3140F"/>
    <w:rsid w:val="00F320C6"/>
    <w:rsid w:val="00F32C94"/>
    <w:rsid w:val="00F33F6E"/>
    <w:rsid w:val="00F350DE"/>
    <w:rsid w:val="00F36091"/>
    <w:rsid w:val="00F3637A"/>
    <w:rsid w:val="00F3647F"/>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29B2"/>
    <w:rsid w:val="00F53029"/>
    <w:rsid w:val="00F53B58"/>
    <w:rsid w:val="00F53BD9"/>
    <w:rsid w:val="00F555B2"/>
    <w:rsid w:val="00F56514"/>
    <w:rsid w:val="00F574E4"/>
    <w:rsid w:val="00F6008E"/>
    <w:rsid w:val="00F603F5"/>
    <w:rsid w:val="00F6093F"/>
    <w:rsid w:val="00F62481"/>
    <w:rsid w:val="00F62AA1"/>
    <w:rsid w:val="00F62CA2"/>
    <w:rsid w:val="00F63453"/>
    <w:rsid w:val="00F63549"/>
    <w:rsid w:val="00F63DE6"/>
    <w:rsid w:val="00F640EF"/>
    <w:rsid w:val="00F641E5"/>
    <w:rsid w:val="00F6431C"/>
    <w:rsid w:val="00F64DA1"/>
    <w:rsid w:val="00F664D5"/>
    <w:rsid w:val="00F668DD"/>
    <w:rsid w:val="00F66D4A"/>
    <w:rsid w:val="00F67092"/>
    <w:rsid w:val="00F67BDF"/>
    <w:rsid w:val="00F70A55"/>
    <w:rsid w:val="00F70AED"/>
    <w:rsid w:val="00F70DC4"/>
    <w:rsid w:val="00F71587"/>
    <w:rsid w:val="00F731D0"/>
    <w:rsid w:val="00F73F24"/>
    <w:rsid w:val="00F74165"/>
    <w:rsid w:val="00F745BE"/>
    <w:rsid w:val="00F763BD"/>
    <w:rsid w:val="00F76E96"/>
    <w:rsid w:val="00F773DC"/>
    <w:rsid w:val="00F8075A"/>
    <w:rsid w:val="00F80D66"/>
    <w:rsid w:val="00F80EF9"/>
    <w:rsid w:val="00F811B5"/>
    <w:rsid w:val="00F811F4"/>
    <w:rsid w:val="00F814B6"/>
    <w:rsid w:val="00F815CA"/>
    <w:rsid w:val="00F81C3E"/>
    <w:rsid w:val="00F845CA"/>
    <w:rsid w:val="00F846F6"/>
    <w:rsid w:val="00F8655A"/>
    <w:rsid w:val="00F866A5"/>
    <w:rsid w:val="00F86C82"/>
    <w:rsid w:val="00F90DA8"/>
    <w:rsid w:val="00F91982"/>
    <w:rsid w:val="00F9235B"/>
    <w:rsid w:val="00F925D4"/>
    <w:rsid w:val="00F93163"/>
    <w:rsid w:val="00F9376F"/>
    <w:rsid w:val="00F93A0F"/>
    <w:rsid w:val="00F93CAF"/>
    <w:rsid w:val="00F94D71"/>
    <w:rsid w:val="00F95A34"/>
    <w:rsid w:val="00F95FA8"/>
    <w:rsid w:val="00F97089"/>
    <w:rsid w:val="00FA018E"/>
    <w:rsid w:val="00FA05D2"/>
    <w:rsid w:val="00FA0D6F"/>
    <w:rsid w:val="00FA10FF"/>
    <w:rsid w:val="00FA230C"/>
    <w:rsid w:val="00FA298E"/>
    <w:rsid w:val="00FA38E2"/>
    <w:rsid w:val="00FA3A79"/>
    <w:rsid w:val="00FA45B3"/>
    <w:rsid w:val="00FA5B9F"/>
    <w:rsid w:val="00FA6352"/>
    <w:rsid w:val="00FA6486"/>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5C7A"/>
    <w:rsid w:val="00FD6B04"/>
    <w:rsid w:val="00FD7418"/>
    <w:rsid w:val="00FD747A"/>
    <w:rsid w:val="00FD7EF2"/>
    <w:rsid w:val="00FE1250"/>
    <w:rsid w:val="00FE137C"/>
    <w:rsid w:val="00FE1BF0"/>
    <w:rsid w:val="00FE3321"/>
    <w:rsid w:val="00FE4B84"/>
    <w:rsid w:val="00FE4B88"/>
    <w:rsid w:val="00FE5948"/>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3DF"/>
    <w:rsid w:val="00FF4E85"/>
    <w:rsid w:val="00FF5FAA"/>
    <w:rsid w:val="00FF6130"/>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957F"/>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BEE"/>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paragraph" w:customStyle="1" w:styleId="NormalWeb1">
    <w:name w:val="Normal (Web)1"/>
    <w:basedOn w:val="a"/>
    <w:rsid w:val="00C1548F"/>
    <w:pPr>
      <w:spacing w:before="100" w:after="100"/>
    </w:pPr>
    <w:rPr>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7D90-29F7-4885-8D69-FD39F26A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4281</Words>
  <Characters>2441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2025-01-08T07:34:00Z</cp:lastPrinted>
  <dcterms:created xsi:type="dcterms:W3CDTF">2026-02-17T08:17:00Z</dcterms:created>
  <dcterms:modified xsi:type="dcterms:W3CDTF">2026-02-17T08:17:00Z</dcterms:modified>
</cp:coreProperties>
</file>