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0C4" w:rsidRPr="006D5BE2" w:rsidRDefault="00A250C4" w:rsidP="00A250C4">
      <w:pPr>
        <w:tabs>
          <w:tab w:val="left" w:pos="4395"/>
        </w:tabs>
        <w:contextualSpacing/>
        <w:jc w:val="center"/>
        <w:rPr>
          <w:b/>
          <w:sz w:val="24"/>
        </w:rPr>
      </w:pPr>
      <w:bookmarkStart w:id="0" w:name="_GoBack"/>
      <w:bookmarkEnd w:id="0"/>
      <w:r w:rsidRPr="006D5BE2">
        <w:rPr>
          <w:noProof/>
          <w:sz w:val="24"/>
          <w:lang w:eastAsia="uk-UA"/>
        </w:rPr>
        <w:drawing>
          <wp:inline distT="0" distB="0" distL="0" distR="0" wp14:anchorId="6D285D19" wp14:editId="40886B36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C4" w:rsidRPr="006D5BE2" w:rsidRDefault="00A250C4" w:rsidP="00A250C4">
      <w:pPr>
        <w:tabs>
          <w:tab w:val="left" w:pos="4395"/>
        </w:tabs>
        <w:contextualSpacing/>
        <w:jc w:val="center"/>
        <w:rPr>
          <w:b/>
          <w:sz w:val="24"/>
        </w:rPr>
      </w:pPr>
      <w:r w:rsidRPr="006D5BE2">
        <w:rPr>
          <w:b/>
          <w:sz w:val="24"/>
        </w:rPr>
        <w:t>РОМЕНСЬКА МІСЬКА РАДА СУМСЬКОЇ ОБЛАСТІ</w:t>
      </w:r>
    </w:p>
    <w:p w:rsidR="00A250C4" w:rsidRPr="006D5BE2" w:rsidRDefault="00A250C4" w:rsidP="00A250C4">
      <w:pPr>
        <w:contextualSpacing/>
        <w:jc w:val="center"/>
        <w:rPr>
          <w:b/>
          <w:sz w:val="24"/>
        </w:rPr>
      </w:pPr>
      <w:r w:rsidRPr="006D5BE2">
        <w:rPr>
          <w:b/>
          <w:sz w:val="24"/>
        </w:rPr>
        <w:t>ВОСЬМЕ  СКЛИКАННЯ</w:t>
      </w:r>
    </w:p>
    <w:p w:rsidR="00A250C4" w:rsidRPr="006D5BE2" w:rsidRDefault="005F0345" w:rsidP="00A250C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СТО ШОСТА</w:t>
      </w:r>
      <w:r w:rsidR="00A250C4" w:rsidRPr="006D5BE2">
        <w:rPr>
          <w:b/>
          <w:bCs/>
          <w:noProof/>
          <w:sz w:val="24"/>
        </w:rPr>
        <w:t xml:space="preserve"> СЕСІЯ</w:t>
      </w:r>
    </w:p>
    <w:p w:rsidR="00A250C4" w:rsidRPr="006D5BE2" w:rsidRDefault="00A250C4" w:rsidP="00A250C4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color w:val="000000"/>
          <w:sz w:val="24"/>
        </w:rPr>
      </w:pPr>
      <w:r w:rsidRPr="006D5BE2">
        <w:rPr>
          <w:b/>
          <w:bCs/>
          <w:color w:val="000000"/>
          <w:sz w:val="24"/>
        </w:rPr>
        <w:t>РІШЕННЯ</w:t>
      </w:r>
    </w:p>
    <w:p w:rsidR="00A250C4" w:rsidRPr="005B7FB5" w:rsidRDefault="00A250C4" w:rsidP="00A250C4">
      <w:pPr>
        <w:tabs>
          <w:tab w:val="left" w:pos="4395"/>
        </w:tabs>
        <w:ind w:hanging="2"/>
        <w:contextualSpacing/>
        <w:jc w:val="center"/>
        <w:rPr>
          <w:color w:val="000000"/>
          <w:sz w:val="16"/>
          <w:szCs w:val="1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085"/>
        <w:gridCol w:w="2669"/>
        <w:gridCol w:w="626"/>
        <w:gridCol w:w="3191"/>
        <w:gridCol w:w="68"/>
      </w:tblGrid>
      <w:tr w:rsidR="00A250C4" w:rsidRPr="005B7FB5" w:rsidTr="00AD2BD3">
        <w:trPr>
          <w:gridAfter w:val="1"/>
          <w:wAfter w:w="68" w:type="dxa"/>
        </w:trPr>
        <w:tc>
          <w:tcPr>
            <w:tcW w:w="3085" w:type="dxa"/>
            <w:hideMark/>
          </w:tcPr>
          <w:p w:rsidR="00A250C4" w:rsidRPr="005B7FB5" w:rsidRDefault="00A250C4" w:rsidP="00A250BF">
            <w:pPr>
              <w:spacing w:after="120"/>
              <w:ind w:hanging="2"/>
              <w:jc w:val="both"/>
              <w:rPr>
                <w:b/>
                <w:color w:val="000000"/>
                <w:sz w:val="24"/>
              </w:rPr>
            </w:pPr>
            <w:r w:rsidRPr="006D5BE2">
              <w:rPr>
                <w:b/>
                <w:sz w:val="24"/>
                <w:lang w:val="ru-RU"/>
              </w:rPr>
              <w:t>2</w:t>
            </w:r>
            <w:r w:rsidR="000F3B18">
              <w:rPr>
                <w:b/>
                <w:sz w:val="24"/>
                <w:lang w:val="ru-RU"/>
              </w:rPr>
              <w:t>0</w:t>
            </w:r>
            <w:r w:rsidR="00A250BF">
              <w:rPr>
                <w:b/>
                <w:sz w:val="24"/>
                <w:lang w:val="ru-RU"/>
              </w:rPr>
              <w:t>.02.2026</w:t>
            </w:r>
          </w:p>
        </w:tc>
        <w:tc>
          <w:tcPr>
            <w:tcW w:w="3295" w:type="dxa"/>
            <w:gridSpan w:val="2"/>
            <w:hideMark/>
          </w:tcPr>
          <w:p w:rsidR="00A250C4" w:rsidRPr="005B7FB5" w:rsidRDefault="00A250C4" w:rsidP="00CB67B4">
            <w:pPr>
              <w:spacing w:after="120"/>
              <w:ind w:hanging="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6D5BE2">
              <w:rPr>
                <w:b/>
                <w:sz w:val="24"/>
              </w:rPr>
              <w:t>Ромни</w:t>
            </w:r>
          </w:p>
        </w:tc>
        <w:tc>
          <w:tcPr>
            <w:tcW w:w="3191" w:type="dxa"/>
          </w:tcPr>
          <w:p w:rsidR="00A250C4" w:rsidRPr="005B7FB5" w:rsidRDefault="00A250C4" w:rsidP="00CB67B4">
            <w:pPr>
              <w:spacing w:after="120"/>
              <w:ind w:hanging="2"/>
              <w:jc w:val="center"/>
              <w:rPr>
                <w:b/>
                <w:color w:val="000000"/>
                <w:sz w:val="24"/>
              </w:rPr>
            </w:pPr>
          </w:p>
        </w:tc>
      </w:tr>
      <w:tr w:rsidR="00641C2F" w:rsidRPr="00417EFF" w:rsidTr="00AD2BD3">
        <w:tc>
          <w:tcPr>
            <w:tcW w:w="5754" w:type="dxa"/>
            <w:gridSpan w:val="2"/>
            <w:hideMark/>
          </w:tcPr>
          <w:p w:rsidR="00641C2F" w:rsidRPr="00417EFF" w:rsidRDefault="00641C2F" w:rsidP="00245F3A">
            <w:pPr>
              <w:spacing w:after="120" w:line="276" w:lineRule="auto"/>
              <w:jc w:val="both"/>
              <w:rPr>
                <w:rFonts w:eastAsia="Calibri"/>
                <w:b/>
                <w:sz w:val="24"/>
              </w:rPr>
            </w:pPr>
            <w:r w:rsidRPr="00417EFF">
              <w:rPr>
                <w:rFonts w:eastAsia="Calibri"/>
                <w:b/>
                <w:sz w:val="24"/>
              </w:rPr>
              <w:t xml:space="preserve">Про стан виконання Програми фінансової підтримки Комунального підприємства «Комбінат комунальних підприємств» </w:t>
            </w:r>
            <w:r w:rsidR="005933C1">
              <w:rPr>
                <w:rFonts w:eastAsia="Calibri"/>
                <w:b/>
                <w:sz w:val="24"/>
              </w:rPr>
              <w:t>Роменської міської ради» на 2025</w:t>
            </w:r>
            <w:r w:rsidRPr="00417EFF">
              <w:rPr>
                <w:rFonts w:eastAsia="Calibri"/>
                <w:b/>
                <w:sz w:val="24"/>
              </w:rPr>
              <w:t xml:space="preserve"> </w:t>
            </w:r>
            <w:r w:rsidR="005933C1">
              <w:rPr>
                <w:rFonts w:eastAsia="Calibri"/>
                <w:b/>
                <w:sz w:val="24"/>
              </w:rPr>
              <w:t>рік за підсумками 2025</w:t>
            </w:r>
            <w:r w:rsidRPr="00417EFF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641C2F" w:rsidRPr="00417EFF" w:rsidRDefault="00641C2F" w:rsidP="00245F3A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641C2F" w:rsidRPr="00C844D6" w:rsidRDefault="00641C2F" w:rsidP="00641C2F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C844D6">
        <w:rPr>
          <w:bCs/>
          <w:sz w:val="24"/>
        </w:rPr>
        <w:t xml:space="preserve">Відповідно до пункту 22 статті 26 Закону України «Про місцеве самоврядування в Україні»,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поліпшення санітарного стану громади </w:t>
      </w:r>
    </w:p>
    <w:p w:rsidR="00641C2F" w:rsidRPr="00C844D6" w:rsidRDefault="00641C2F" w:rsidP="00641C2F">
      <w:pPr>
        <w:spacing w:before="120" w:after="120" w:line="276" w:lineRule="auto"/>
        <w:jc w:val="both"/>
        <w:rPr>
          <w:rFonts w:eastAsia="Calibri"/>
          <w:color w:val="000000"/>
          <w:sz w:val="24"/>
        </w:rPr>
      </w:pPr>
      <w:r w:rsidRPr="00C844D6">
        <w:rPr>
          <w:rFonts w:eastAsia="Calibri"/>
          <w:color w:val="000000"/>
          <w:sz w:val="24"/>
        </w:rPr>
        <w:t>МІСЬКА РАДА ВИРІШИЛА: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C844D6">
        <w:rPr>
          <w:rFonts w:eastAsia="Calibri"/>
          <w:sz w:val="24"/>
        </w:rPr>
        <w:t xml:space="preserve">1. Взяти до відома інформацію керуючого справами виконкому Москаленко Н.В. про стан виконання Програми фінансової підтримки Комунального підприємства «Комбінат комунальних підприємств» </w:t>
      </w:r>
      <w:r w:rsidR="005933C1">
        <w:rPr>
          <w:rFonts w:eastAsia="Calibri"/>
          <w:sz w:val="24"/>
        </w:rPr>
        <w:t>Роменської міської ради» на 2025</w:t>
      </w:r>
      <w:r w:rsidRPr="00C844D6">
        <w:rPr>
          <w:rFonts w:eastAsia="Calibri"/>
          <w:sz w:val="24"/>
        </w:rPr>
        <w:t xml:space="preserve"> рік, затвердженої</w:t>
      </w:r>
      <w:r w:rsidR="005933C1">
        <w:rPr>
          <w:rFonts w:eastAsia="Calibri"/>
          <w:sz w:val="24"/>
        </w:rPr>
        <w:t xml:space="preserve"> рішенням міської ради від 22.01.2025</w:t>
      </w:r>
      <w:r w:rsidRPr="00C844D6">
        <w:rPr>
          <w:rFonts w:eastAsia="Calibri"/>
          <w:sz w:val="24"/>
        </w:rPr>
        <w:t xml:space="preserve"> (додається).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sz w:val="24"/>
        </w:rPr>
      </w:pPr>
      <w:r w:rsidRPr="00C844D6">
        <w:rPr>
          <w:rFonts w:eastAsia="Calibri"/>
          <w:sz w:val="24"/>
        </w:rPr>
        <w:t>2. Зняти з контролю рішення Роменс</w:t>
      </w:r>
      <w:r w:rsidR="005933C1">
        <w:rPr>
          <w:rFonts w:eastAsia="Calibri"/>
          <w:sz w:val="24"/>
        </w:rPr>
        <w:t>ької міської ради від 22.01.2025</w:t>
      </w:r>
      <w:r w:rsidRPr="00C844D6">
        <w:rPr>
          <w:rFonts w:eastAsia="Calibri"/>
          <w:sz w:val="24"/>
        </w:rPr>
        <w:t xml:space="preserve"> «Про затвердження Програми фінансової підтримки Комунального підприємства «Комбінат комунальних підприємств» </w:t>
      </w:r>
      <w:r w:rsidR="005933C1">
        <w:rPr>
          <w:rFonts w:eastAsia="Calibri"/>
          <w:sz w:val="24"/>
        </w:rPr>
        <w:t>Роменської міської ради» на 2025</w:t>
      </w:r>
      <w:r w:rsidRPr="00C844D6">
        <w:rPr>
          <w:rFonts w:eastAsia="Calibri"/>
          <w:sz w:val="24"/>
        </w:rPr>
        <w:t xml:space="preserve"> рік</w:t>
      </w:r>
      <w:r w:rsidR="005602BA">
        <w:rPr>
          <w:rFonts w:eastAsia="Calibri"/>
          <w:sz w:val="24"/>
        </w:rPr>
        <w:t>.</w:t>
      </w:r>
    </w:p>
    <w:p w:rsidR="00F659FC" w:rsidRPr="003E7982" w:rsidRDefault="00F659FC" w:rsidP="00F659FC">
      <w:pPr>
        <w:spacing w:after="120" w:line="276" w:lineRule="auto"/>
        <w:ind w:firstLine="425"/>
        <w:jc w:val="both"/>
        <w:rPr>
          <w:rFonts w:eastAsia="Calibri"/>
          <w:sz w:val="24"/>
        </w:rPr>
      </w:pPr>
    </w:p>
    <w:p w:rsidR="00125894" w:rsidRPr="00B3454A" w:rsidRDefault="00125894" w:rsidP="00125894">
      <w:pPr>
        <w:contextualSpacing/>
        <w:jc w:val="both"/>
        <w:rPr>
          <w:rFonts w:eastAsia="Calibri"/>
          <w:sz w:val="24"/>
        </w:rPr>
      </w:pPr>
    </w:p>
    <w:p w:rsidR="00E3100B" w:rsidRPr="006D5BE2" w:rsidRDefault="00E3100B" w:rsidP="00E3100B">
      <w:pPr>
        <w:widowControl w:val="0"/>
        <w:contextualSpacing/>
        <w:rPr>
          <w:b/>
          <w:sz w:val="24"/>
          <w:lang w:eastAsia="uk-UA"/>
        </w:rPr>
      </w:pPr>
      <w:r w:rsidRPr="006D5BE2">
        <w:rPr>
          <w:b/>
          <w:sz w:val="24"/>
          <w:lang w:eastAsia="uk-UA"/>
        </w:rPr>
        <w:t>Міський голова</w:t>
      </w:r>
      <w:r w:rsidRPr="006D5BE2">
        <w:rPr>
          <w:b/>
          <w:sz w:val="24"/>
          <w:lang w:eastAsia="uk-UA"/>
        </w:rPr>
        <w:tab/>
      </w:r>
      <w:r w:rsidRPr="006D5BE2">
        <w:rPr>
          <w:b/>
          <w:sz w:val="24"/>
          <w:lang w:eastAsia="uk-UA"/>
        </w:rPr>
        <w:tab/>
      </w:r>
      <w:r w:rsidRPr="006D5BE2">
        <w:rPr>
          <w:b/>
          <w:sz w:val="24"/>
          <w:lang w:eastAsia="uk-UA"/>
        </w:rPr>
        <w:tab/>
      </w:r>
      <w:r w:rsidRPr="006D5BE2">
        <w:rPr>
          <w:b/>
          <w:sz w:val="24"/>
          <w:lang w:eastAsia="uk-UA"/>
        </w:rPr>
        <w:tab/>
      </w:r>
      <w:r w:rsidRPr="006D5BE2">
        <w:rPr>
          <w:b/>
          <w:sz w:val="24"/>
          <w:lang w:eastAsia="uk-UA"/>
        </w:rPr>
        <w:tab/>
      </w:r>
      <w:r w:rsidRPr="006D5BE2">
        <w:rPr>
          <w:b/>
          <w:sz w:val="24"/>
          <w:lang w:eastAsia="uk-UA"/>
        </w:rPr>
        <w:tab/>
      </w:r>
      <w:r w:rsidRPr="006D5BE2">
        <w:rPr>
          <w:b/>
          <w:sz w:val="24"/>
          <w:lang w:eastAsia="uk-UA"/>
        </w:rPr>
        <w:tab/>
        <w:t>Олег СТОГНІЙ</w:t>
      </w:r>
    </w:p>
    <w:p w:rsidR="00125894" w:rsidRDefault="00125894"/>
    <w:p w:rsidR="00125894" w:rsidRDefault="00125894"/>
    <w:p w:rsidR="00125894" w:rsidRDefault="00125894"/>
    <w:p w:rsidR="00125894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5F0345" w:rsidRDefault="005F0345"/>
    <w:p w:rsidR="00641C2F" w:rsidRDefault="00641C2F"/>
    <w:p w:rsidR="00641C2F" w:rsidRDefault="00641C2F"/>
    <w:p w:rsidR="007249F1" w:rsidRDefault="007249F1"/>
    <w:p w:rsidR="007249F1" w:rsidRDefault="007249F1"/>
    <w:p w:rsidR="00641C2F" w:rsidRPr="00417EFF" w:rsidRDefault="00641C2F" w:rsidP="00641C2F">
      <w:pPr>
        <w:spacing w:line="276" w:lineRule="auto"/>
        <w:ind w:firstLine="709"/>
        <w:jc w:val="center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lastRenderedPageBreak/>
        <w:t>ІНФОРМАЦІЯ</w:t>
      </w:r>
    </w:p>
    <w:p w:rsidR="005602BA" w:rsidRDefault="005602BA" w:rsidP="005602BA">
      <w:pPr>
        <w:spacing w:after="60" w:line="276" w:lineRule="auto"/>
        <w:ind w:firstLine="425"/>
        <w:jc w:val="center"/>
        <w:rPr>
          <w:rFonts w:eastAsia="Calibri"/>
          <w:b/>
          <w:sz w:val="24"/>
        </w:rPr>
      </w:pPr>
      <w:r w:rsidRPr="005602BA">
        <w:rPr>
          <w:rFonts w:eastAsia="Calibri"/>
          <w:b/>
          <w:sz w:val="24"/>
        </w:rPr>
        <w:t xml:space="preserve">Про стан виконання Програми фінансової підтримки Комунального підприємства «Комбінат комунальних підприємств» </w:t>
      </w:r>
      <w:r w:rsidR="004A142E">
        <w:rPr>
          <w:rFonts w:eastAsia="Calibri"/>
          <w:b/>
          <w:sz w:val="24"/>
        </w:rPr>
        <w:t>Роменської міської ради» на 2025 рік за підсумками 2025</w:t>
      </w:r>
      <w:r w:rsidRPr="005602BA">
        <w:rPr>
          <w:rFonts w:eastAsia="Calibri"/>
          <w:b/>
          <w:sz w:val="24"/>
        </w:rPr>
        <w:t xml:space="preserve"> року</w:t>
      </w:r>
    </w:p>
    <w:p w:rsidR="00641C2F" w:rsidRPr="00417EFF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>Рішенням Роменс</w:t>
      </w:r>
      <w:r w:rsidR="004A142E">
        <w:rPr>
          <w:rFonts w:eastAsia="Calibri"/>
          <w:sz w:val="24"/>
        </w:rPr>
        <w:t>ької міської ради від 22.01.2025</w:t>
      </w:r>
      <w:r w:rsidRPr="00417EFF">
        <w:rPr>
          <w:rFonts w:eastAsia="Calibri"/>
          <w:sz w:val="24"/>
        </w:rPr>
        <w:t xml:space="preserve"> затверджено Програму фінансової підтримки Комунального підприємства «Комбінат комунальних підприємств»</w:t>
      </w:r>
      <w:r w:rsidR="004A142E">
        <w:rPr>
          <w:rFonts w:eastAsia="Calibri"/>
          <w:sz w:val="24"/>
        </w:rPr>
        <w:t xml:space="preserve"> Роменської міської ради на 2025</w:t>
      </w:r>
      <w:r w:rsidRPr="00417EFF">
        <w:rPr>
          <w:rFonts w:eastAsia="Calibri"/>
          <w:sz w:val="24"/>
        </w:rPr>
        <w:t xml:space="preserve"> рік. </w:t>
      </w:r>
    </w:p>
    <w:p w:rsidR="00641C2F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>Метою Програми є збереження дієздатності КП «Комбінат комунальних підприємств» Роменської міської ради» та його трудового потенціалу, забезпечення стабільної роботи комунального підприємства громади згідно з його функціональним призначенням, забезпечення повного збирання, перевезення та захоронення побутових відходів і обмеження їх шкідливого впливу на навколишнє природне середовище та здоров’я людей, виконання зобов’язань з виплати заробітної плати працівникам, оздоровлення фінансового стану підприємства за рахунок надання фінансової підтримки, поліпшення екологічного і санітарного стану та естетичного вигляду громади.</w:t>
      </w:r>
    </w:p>
    <w:p w:rsidR="00641C2F" w:rsidRPr="00417EFF" w:rsidRDefault="007E05F6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На виконання Програми у 2025</w:t>
      </w:r>
      <w:r w:rsidR="00641C2F" w:rsidRPr="00417EFF">
        <w:rPr>
          <w:rFonts w:eastAsia="Calibri"/>
          <w:sz w:val="24"/>
        </w:rPr>
        <w:t xml:space="preserve"> році затверджений обся</w:t>
      </w:r>
      <w:r w:rsidR="00641C2F">
        <w:rPr>
          <w:rFonts w:eastAsia="Calibri"/>
          <w:sz w:val="24"/>
        </w:rPr>
        <w:t xml:space="preserve">г фінансування у сумі  </w:t>
      </w:r>
      <w:r w:rsidR="00074B83">
        <w:rPr>
          <w:rFonts w:eastAsia="Calibri"/>
          <w:sz w:val="24"/>
        </w:rPr>
        <w:t>10</w:t>
      </w:r>
      <w:r w:rsidR="000D4307">
        <w:rPr>
          <w:rFonts w:eastAsia="Calibri"/>
          <w:sz w:val="24"/>
        </w:rPr>
        <w:t> </w:t>
      </w:r>
      <w:r w:rsidR="00074B83">
        <w:rPr>
          <w:rFonts w:eastAsia="Calibri"/>
          <w:sz w:val="24"/>
        </w:rPr>
        <w:t>755</w:t>
      </w:r>
      <w:r w:rsidR="000D4307">
        <w:rPr>
          <w:rFonts w:eastAsia="Calibri"/>
          <w:sz w:val="24"/>
        </w:rPr>
        <w:t>,</w:t>
      </w:r>
      <w:r w:rsidR="00074B83">
        <w:rPr>
          <w:rFonts w:eastAsia="Calibri"/>
          <w:sz w:val="24"/>
        </w:rPr>
        <w:t xml:space="preserve"> 200</w:t>
      </w:r>
      <w:r w:rsidR="00641C2F" w:rsidRPr="00417EFF">
        <w:rPr>
          <w:rFonts w:eastAsia="Calibri"/>
          <w:sz w:val="24"/>
        </w:rPr>
        <w:t xml:space="preserve">  тис. грн за рахунок коштів Бюджету Роменської</w:t>
      </w:r>
      <w:r w:rsidR="00641C2F">
        <w:rPr>
          <w:rFonts w:eastAsia="Calibri"/>
          <w:sz w:val="24"/>
        </w:rPr>
        <w:t xml:space="preserve"> міської територіальної громади </w:t>
      </w:r>
      <w:r w:rsidR="00F20C7D">
        <w:rPr>
          <w:sz w:val="24"/>
        </w:rPr>
        <w:t xml:space="preserve">які </w:t>
      </w:r>
      <w:r w:rsidR="00F20C7D" w:rsidRPr="001569B4">
        <w:rPr>
          <w:sz w:val="24"/>
        </w:rPr>
        <w:t>Комунальне підприємство використало на</w:t>
      </w:r>
      <w:r w:rsidR="00641C2F">
        <w:rPr>
          <w:rFonts w:eastAsia="Calibri"/>
          <w:sz w:val="24"/>
        </w:rPr>
        <w:t>:</w:t>
      </w:r>
    </w:p>
    <w:p w:rsidR="00F25929" w:rsidRDefault="00F93BCB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</w:t>
      </w:r>
      <w:r w:rsidR="00F20C7D">
        <w:rPr>
          <w:rFonts w:eastAsia="Calibri"/>
          <w:sz w:val="24"/>
        </w:rPr>
        <w:t>заробітну плату</w:t>
      </w:r>
      <w:r w:rsidR="000D4307">
        <w:rPr>
          <w:rFonts w:eastAsia="Calibri"/>
          <w:sz w:val="24"/>
        </w:rPr>
        <w:t xml:space="preserve"> 967,213 </w:t>
      </w:r>
      <w:r w:rsidR="00F25929" w:rsidRPr="00F25929">
        <w:rPr>
          <w:rFonts w:eastAsia="Calibri"/>
          <w:sz w:val="24"/>
        </w:rPr>
        <w:t xml:space="preserve"> </w:t>
      </w:r>
      <w:r w:rsidRPr="00F93BCB">
        <w:rPr>
          <w:rFonts w:eastAsia="Calibri"/>
          <w:sz w:val="24"/>
        </w:rPr>
        <w:t>тис. грн</w:t>
      </w:r>
      <w:r>
        <w:rPr>
          <w:rFonts w:eastAsia="Calibri"/>
          <w:sz w:val="24"/>
        </w:rPr>
        <w:t>;</w:t>
      </w:r>
    </w:p>
    <w:p w:rsidR="00F25929" w:rsidRDefault="00F25929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F25929">
        <w:rPr>
          <w:rFonts w:eastAsia="Calibri"/>
          <w:sz w:val="24"/>
        </w:rPr>
        <w:t xml:space="preserve"> </w:t>
      </w:r>
      <w:r w:rsidR="00F93BCB">
        <w:rPr>
          <w:rFonts w:eastAsia="Calibri"/>
          <w:sz w:val="24"/>
        </w:rPr>
        <w:t xml:space="preserve"> </w:t>
      </w:r>
      <w:r w:rsidRPr="00F25929">
        <w:rPr>
          <w:rFonts w:eastAsia="Calibri"/>
          <w:sz w:val="24"/>
        </w:rPr>
        <w:t xml:space="preserve">нарахування на оплату праці </w:t>
      </w:r>
      <w:r w:rsidR="000D4307">
        <w:rPr>
          <w:rFonts w:eastAsia="Calibri"/>
          <w:sz w:val="24"/>
        </w:rPr>
        <w:t>212,787</w:t>
      </w:r>
      <w:r w:rsidR="00F93BCB">
        <w:rPr>
          <w:rFonts w:eastAsia="Calibri"/>
          <w:sz w:val="24"/>
        </w:rPr>
        <w:t xml:space="preserve"> </w:t>
      </w:r>
      <w:r w:rsidR="00F93BCB" w:rsidRPr="00F93BCB">
        <w:rPr>
          <w:rFonts w:eastAsia="Calibri"/>
          <w:sz w:val="24"/>
        </w:rPr>
        <w:t>тис. грн</w:t>
      </w:r>
      <w:r w:rsidR="00F93BCB">
        <w:rPr>
          <w:rFonts w:eastAsia="Calibri"/>
          <w:sz w:val="24"/>
        </w:rPr>
        <w:t>;</w:t>
      </w:r>
    </w:p>
    <w:p w:rsidR="00F25929" w:rsidRDefault="00F93BCB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 w:rsidR="00F25929" w:rsidRPr="00F25929">
        <w:rPr>
          <w:rFonts w:eastAsia="Calibri"/>
          <w:sz w:val="24"/>
        </w:rPr>
        <w:t xml:space="preserve"> придбання паливно</w:t>
      </w:r>
      <w:r w:rsidR="000D4307">
        <w:rPr>
          <w:rFonts w:eastAsia="Calibri"/>
          <w:sz w:val="24"/>
        </w:rPr>
        <w:t>-мастильних матеріалів 5 054,002</w:t>
      </w:r>
      <w:r w:rsidR="005F3A33">
        <w:rPr>
          <w:rFonts w:eastAsia="Calibri"/>
          <w:sz w:val="24"/>
        </w:rPr>
        <w:t>1</w:t>
      </w:r>
      <w:r w:rsidR="00F25929" w:rsidRPr="00F25929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>тис. грн</w:t>
      </w:r>
      <w:r>
        <w:rPr>
          <w:rFonts w:eastAsia="Calibri"/>
          <w:sz w:val="24"/>
        </w:rPr>
        <w:t>;</w:t>
      </w:r>
    </w:p>
    <w:p w:rsidR="00F25929" w:rsidRDefault="00F93BCB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 w:rsidR="00F25929" w:rsidRPr="00F25929">
        <w:rPr>
          <w:rFonts w:eastAsia="Calibri"/>
          <w:sz w:val="24"/>
        </w:rPr>
        <w:t xml:space="preserve"> оплат</w:t>
      </w:r>
      <w:r w:rsidR="00F20C7D">
        <w:rPr>
          <w:rFonts w:eastAsia="Calibri"/>
          <w:sz w:val="24"/>
        </w:rPr>
        <w:t>у</w:t>
      </w:r>
      <w:r w:rsidR="000D4307">
        <w:rPr>
          <w:rFonts w:eastAsia="Calibri"/>
          <w:sz w:val="24"/>
        </w:rPr>
        <w:t xml:space="preserve"> податку на додану вартість 420</w:t>
      </w:r>
      <w:r w:rsidR="00F25929" w:rsidRPr="00F25929">
        <w:rPr>
          <w:rFonts w:eastAsia="Calibri"/>
          <w:sz w:val="24"/>
        </w:rPr>
        <w:t>,000</w:t>
      </w:r>
      <w:r w:rsidRPr="00F93BCB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>тис. грн</w:t>
      </w:r>
      <w:r w:rsidR="000D4307">
        <w:rPr>
          <w:rFonts w:eastAsia="Calibri"/>
          <w:sz w:val="24"/>
        </w:rPr>
        <w:t>;</w:t>
      </w:r>
    </w:p>
    <w:p w:rsidR="000D4307" w:rsidRDefault="000D4307" w:rsidP="000D4307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придбання навантажувача телескопічного для забезпечення послуг з вивезення сміття    </w:t>
      </w:r>
    </w:p>
    <w:p w:rsidR="000D4307" w:rsidRDefault="000D4307" w:rsidP="000D4307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мешканцям РМТГ 4 1</w:t>
      </w:r>
      <w:r w:rsidRPr="00F25929">
        <w:rPr>
          <w:rFonts w:eastAsia="Calibri"/>
          <w:sz w:val="24"/>
        </w:rPr>
        <w:t xml:space="preserve">00,000 </w:t>
      </w:r>
      <w:r w:rsidRPr="00417EFF">
        <w:rPr>
          <w:rFonts w:eastAsia="Calibri"/>
          <w:sz w:val="24"/>
        </w:rPr>
        <w:t>тис. грн</w:t>
      </w:r>
      <w:r>
        <w:rPr>
          <w:rFonts w:eastAsia="Calibri"/>
          <w:sz w:val="24"/>
        </w:rPr>
        <w:t>;</w:t>
      </w:r>
    </w:p>
    <w:p w:rsidR="00641C2F" w:rsidRPr="00417EFF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Пропонуємо зняти з контролю рішення міської ради від </w:t>
      </w:r>
      <w:r w:rsidR="000D4307">
        <w:rPr>
          <w:rFonts w:eastAsia="Calibri"/>
          <w:sz w:val="24"/>
        </w:rPr>
        <w:t>22.01.2025</w:t>
      </w:r>
      <w:r w:rsidR="00F93BCB" w:rsidRPr="00F93BCB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 xml:space="preserve">року </w:t>
      </w:r>
      <w:r>
        <w:rPr>
          <w:rFonts w:eastAsia="Calibri"/>
          <w:sz w:val="24"/>
        </w:rPr>
        <w:t>«Про затвердження Програми</w:t>
      </w:r>
      <w:r w:rsidRPr="00417EFF">
        <w:rPr>
          <w:rFonts w:eastAsia="Calibri"/>
          <w:sz w:val="24"/>
        </w:rPr>
        <w:t xml:space="preserve"> фінансової </w:t>
      </w:r>
      <w:r>
        <w:rPr>
          <w:rFonts w:eastAsia="Calibri"/>
          <w:sz w:val="24"/>
        </w:rPr>
        <w:t xml:space="preserve">підтримки </w:t>
      </w:r>
      <w:r w:rsidRPr="00417EFF">
        <w:rPr>
          <w:rFonts w:eastAsia="Calibri"/>
          <w:sz w:val="24"/>
        </w:rPr>
        <w:t xml:space="preserve">Комунального підприємства «Комбінат комунальних підприємств» Роменської міської ради на </w:t>
      </w:r>
      <w:r w:rsidR="005F3A33">
        <w:rPr>
          <w:rFonts w:eastAsia="Calibri"/>
          <w:sz w:val="24"/>
        </w:rPr>
        <w:t>2025</w:t>
      </w:r>
      <w:r w:rsidRPr="00417EFF">
        <w:rPr>
          <w:rFonts w:eastAsia="Calibri"/>
          <w:sz w:val="24"/>
        </w:rPr>
        <w:t xml:space="preserve"> рік»  у зв’язк</w:t>
      </w:r>
      <w:r w:rsidR="000D4307">
        <w:rPr>
          <w:rFonts w:eastAsia="Calibri"/>
          <w:sz w:val="24"/>
        </w:rPr>
        <w:t>у із закінченням бюджетного 2025</w:t>
      </w:r>
      <w:r w:rsidRPr="00417EFF">
        <w:rPr>
          <w:rFonts w:eastAsia="Calibri"/>
          <w:sz w:val="24"/>
        </w:rPr>
        <w:t xml:space="preserve"> ро</w:t>
      </w:r>
      <w:r w:rsidR="00F93BCB">
        <w:rPr>
          <w:rFonts w:eastAsia="Calibri"/>
          <w:sz w:val="24"/>
        </w:rPr>
        <w:t>ку  та закінченням терміну дії П</w:t>
      </w:r>
      <w:r w:rsidRPr="00417EFF">
        <w:rPr>
          <w:rFonts w:eastAsia="Calibri"/>
          <w:sz w:val="24"/>
        </w:rPr>
        <w:t>рограми.</w:t>
      </w:r>
    </w:p>
    <w:p w:rsidR="00641C2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E21463" w:rsidP="00641C2F">
      <w:pPr>
        <w:spacing w:line="276" w:lineRule="auto"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В. о. н</w:t>
      </w:r>
      <w:r w:rsidR="00641C2F" w:rsidRPr="00417EFF">
        <w:rPr>
          <w:rFonts w:eastAsia="Calibri"/>
          <w:b/>
          <w:sz w:val="24"/>
        </w:rPr>
        <w:t>ачальник</w:t>
      </w:r>
      <w:r>
        <w:rPr>
          <w:rFonts w:eastAsia="Calibri"/>
          <w:b/>
          <w:sz w:val="24"/>
        </w:rPr>
        <w:t>а</w:t>
      </w:r>
      <w:r w:rsidR="00641C2F" w:rsidRPr="00417EFF">
        <w:rPr>
          <w:rFonts w:eastAsia="Calibri"/>
          <w:b/>
          <w:sz w:val="24"/>
        </w:rPr>
        <w:t xml:space="preserve"> управління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житлово-комунального господарства</w:t>
      </w:r>
      <w:r w:rsidRPr="00417EFF">
        <w:rPr>
          <w:rFonts w:eastAsia="Calibri"/>
          <w:b/>
          <w:sz w:val="24"/>
        </w:rPr>
        <w:tab/>
      </w:r>
      <w:r w:rsidRPr="00417EFF">
        <w:rPr>
          <w:rFonts w:eastAsia="Calibri"/>
          <w:b/>
          <w:sz w:val="24"/>
        </w:rPr>
        <w:tab/>
      </w:r>
      <w:r w:rsidRPr="00417EFF">
        <w:rPr>
          <w:rFonts w:eastAsia="Calibri"/>
          <w:b/>
          <w:sz w:val="24"/>
        </w:rPr>
        <w:tab/>
      </w:r>
      <w:r w:rsidR="002A4338">
        <w:rPr>
          <w:rFonts w:eastAsia="Calibri"/>
          <w:b/>
          <w:sz w:val="24"/>
        </w:rPr>
        <w:t>Лідія ВОЛОШИНА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 xml:space="preserve">Погоджено                                       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Керуюча справами виконкому                                       Наталія МОСКАЛЕНКО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12CC0" w:rsidRPr="00B8229A" w:rsidRDefault="00E12CC0" w:rsidP="00641C2F">
      <w:pPr>
        <w:spacing w:line="276" w:lineRule="auto"/>
        <w:jc w:val="center"/>
        <w:rPr>
          <w:sz w:val="24"/>
        </w:rPr>
      </w:pPr>
    </w:p>
    <w:sectPr w:rsidR="00E12CC0" w:rsidRPr="00B8229A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64" w:rsidRDefault="00632964" w:rsidP="007249F1">
      <w:r>
        <w:separator/>
      </w:r>
    </w:p>
  </w:endnote>
  <w:endnote w:type="continuationSeparator" w:id="0">
    <w:p w:rsidR="00632964" w:rsidRDefault="00632964" w:rsidP="007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64" w:rsidRDefault="00632964" w:rsidP="007249F1">
      <w:r>
        <w:separator/>
      </w:r>
    </w:p>
  </w:footnote>
  <w:footnote w:type="continuationSeparator" w:id="0">
    <w:p w:rsidR="00632964" w:rsidRDefault="00632964" w:rsidP="0072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59A"/>
    <w:rsid w:val="00053B6D"/>
    <w:rsid w:val="000612AD"/>
    <w:rsid w:val="00066A5E"/>
    <w:rsid w:val="00070AD9"/>
    <w:rsid w:val="00074B83"/>
    <w:rsid w:val="00086DAA"/>
    <w:rsid w:val="00093C36"/>
    <w:rsid w:val="000951A9"/>
    <w:rsid w:val="0009557A"/>
    <w:rsid w:val="000A4F51"/>
    <w:rsid w:val="000D4307"/>
    <w:rsid w:val="000D4FE4"/>
    <w:rsid w:val="000E2AB0"/>
    <w:rsid w:val="000E69A2"/>
    <w:rsid w:val="000F3B18"/>
    <w:rsid w:val="0010099A"/>
    <w:rsid w:val="00100AFE"/>
    <w:rsid w:val="00104237"/>
    <w:rsid w:val="001052CB"/>
    <w:rsid w:val="00105FDC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A1537"/>
    <w:rsid w:val="001A34F3"/>
    <w:rsid w:val="001B4239"/>
    <w:rsid w:val="001B4550"/>
    <w:rsid w:val="001B7B73"/>
    <w:rsid w:val="001D4552"/>
    <w:rsid w:val="001D587A"/>
    <w:rsid w:val="001E2D7A"/>
    <w:rsid w:val="001F3912"/>
    <w:rsid w:val="001F482E"/>
    <w:rsid w:val="002059E2"/>
    <w:rsid w:val="00205CDF"/>
    <w:rsid w:val="00207413"/>
    <w:rsid w:val="0021018B"/>
    <w:rsid w:val="00213EF9"/>
    <w:rsid w:val="002222F9"/>
    <w:rsid w:val="002377FB"/>
    <w:rsid w:val="00241FA4"/>
    <w:rsid w:val="00266A58"/>
    <w:rsid w:val="00282584"/>
    <w:rsid w:val="00292A6A"/>
    <w:rsid w:val="00294A93"/>
    <w:rsid w:val="0029738A"/>
    <w:rsid w:val="002A1140"/>
    <w:rsid w:val="002A4338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7D4A"/>
    <w:rsid w:val="003B7DC6"/>
    <w:rsid w:val="003C065F"/>
    <w:rsid w:val="003C6AC3"/>
    <w:rsid w:val="003D7ADA"/>
    <w:rsid w:val="003E19A6"/>
    <w:rsid w:val="004026C3"/>
    <w:rsid w:val="004107D9"/>
    <w:rsid w:val="00412E12"/>
    <w:rsid w:val="004138A6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142E"/>
    <w:rsid w:val="004A4E92"/>
    <w:rsid w:val="004C1760"/>
    <w:rsid w:val="004C235C"/>
    <w:rsid w:val="004C7D11"/>
    <w:rsid w:val="004E4495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31BEC"/>
    <w:rsid w:val="00536615"/>
    <w:rsid w:val="005370F0"/>
    <w:rsid w:val="00540251"/>
    <w:rsid w:val="00546CA3"/>
    <w:rsid w:val="005602BA"/>
    <w:rsid w:val="0056409E"/>
    <w:rsid w:val="0056725D"/>
    <w:rsid w:val="00573E33"/>
    <w:rsid w:val="0057565F"/>
    <w:rsid w:val="00576DA2"/>
    <w:rsid w:val="005933C1"/>
    <w:rsid w:val="005A1306"/>
    <w:rsid w:val="005B05A6"/>
    <w:rsid w:val="005B5216"/>
    <w:rsid w:val="005B7987"/>
    <w:rsid w:val="005C31A6"/>
    <w:rsid w:val="005C7875"/>
    <w:rsid w:val="005D004D"/>
    <w:rsid w:val="005F0345"/>
    <w:rsid w:val="005F3A33"/>
    <w:rsid w:val="005F48C8"/>
    <w:rsid w:val="006066D6"/>
    <w:rsid w:val="00627A89"/>
    <w:rsid w:val="00632964"/>
    <w:rsid w:val="0063371F"/>
    <w:rsid w:val="00637390"/>
    <w:rsid w:val="00641C2F"/>
    <w:rsid w:val="0065539B"/>
    <w:rsid w:val="00663640"/>
    <w:rsid w:val="00663EBB"/>
    <w:rsid w:val="00667217"/>
    <w:rsid w:val="00667D57"/>
    <w:rsid w:val="0067307F"/>
    <w:rsid w:val="00673E73"/>
    <w:rsid w:val="00683530"/>
    <w:rsid w:val="0068357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6B6D"/>
    <w:rsid w:val="006D12F3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49F1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05F6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50E21"/>
    <w:rsid w:val="008523BC"/>
    <w:rsid w:val="00856178"/>
    <w:rsid w:val="00857B8F"/>
    <w:rsid w:val="00866C1E"/>
    <w:rsid w:val="00874A2F"/>
    <w:rsid w:val="0088125B"/>
    <w:rsid w:val="00885745"/>
    <w:rsid w:val="00887999"/>
    <w:rsid w:val="008920E0"/>
    <w:rsid w:val="00896B09"/>
    <w:rsid w:val="008A594F"/>
    <w:rsid w:val="008C55F6"/>
    <w:rsid w:val="008D1339"/>
    <w:rsid w:val="008D190D"/>
    <w:rsid w:val="008D5BA8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893"/>
    <w:rsid w:val="00972B9E"/>
    <w:rsid w:val="00975CED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39C3"/>
    <w:rsid w:val="009F5AAB"/>
    <w:rsid w:val="00A00B19"/>
    <w:rsid w:val="00A1289C"/>
    <w:rsid w:val="00A21AA3"/>
    <w:rsid w:val="00A24C54"/>
    <w:rsid w:val="00A250BF"/>
    <w:rsid w:val="00A250C4"/>
    <w:rsid w:val="00A27C28"/>
    <w:rsid w:val="00A33747"/>
    <w:rsid w:val="00A34AE5"/>
    <w:rsid w:val="00A36F29"/>
    <w:rsid w:val="00A43E29"/>
    <w:rsid w:val="00A44B85"/>
    <w:rsid w:val="00A61350"/>
    <w:rsid w:val="00A86972"/>
    <w:rsid w:val="00A924A6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2BD3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71BF7"/>
    <w:rsid w:val="00B803C4"/>
    <w:rsid w:val="00B8229A"/>
    <w:rsid w:val="00B8570D"/>
    <w:rsid w:val="00B95331"/>
    <w:rsid w:val="00BA16C0"/>
    <w:rsid w:val="00BA5358"/>
    <w:rsid w:val="00BB2409"/>
    <w:rsid w:val="00BB2543"/>
    <w:rsid w:val="00BB7996"/>
    <w:rsid w:val="00BC5B58"/>
    <w:rsid w:val="00BC62DE"/>
    <w:rsid w:val="00BD163C"/>
    <w:rsid w:val="00BD20F0"/>
    <w:rsid w:val="00BE0B8B"/>
    <w:rsid w:val="00BE1CE5"/>
    <w:rsid w:val="00BE1D22"/>
    <w:rsid w:val="00BE2F73"/>
    <w:rsid w:val="00BF5369"/>
    <w:rsid w:val="00C02689"/>
    <w:rsid w:val="00C109C5"/>
    <w:rsid w:val="00C23431"/>
    <w:rsid w:val="00C26F4C"/>
    <w:rsid w:val="00C32769"/>
    <w:rsid w:val="00C40CC3"/>
    <w:rsid w:val="00C51105"/>
    <w:rsid w:val="00C5301A"/>
    <w:rsid w:val="00C5717D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D021D2"/>
    <w:rsid w:val="00D04A62"/>
    <w:rsid w:val="00D07900"/>
    <w:rsid w:val="00D20FA0"/>
    <w:rsid w:val="00D224E5"/>
    <w:rsid w:val="00D23A29"/>
    <w:rsid w:val="00D27156"/>
    <w:rsid w:val="00D33BF5"/>
    <w:rsid w:val="00D56DE2"/>
    <w:rsid w:val="00D57ACC"/>
    <w:rsid w:val="00D72DBE"/>
    <w:rsid w:val="00D85EF6"/>
    <w:rsid w:val="00DA0DD2"/>
    <w:rsid w:val="00DA5709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71"/>
    <w:rsid w:val="00E12C91"/>
    <w:rsid w:val="00E12CC0"/>
    <w:rsid w:val="00E14AC2"/>
    <w:rsid w:val="00E17318"/>
    <w:rsid w:val="00E200C8"/>
    <w:rsid w:val="00E21463"/>
    <w:rsid w:val="00E3100B"/>
    <w:rsid w:val="00E33CB2"/>
    <w:rsid w:val="00E45A72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C7D9E"/>
    <w:rsid w:val="00ED0CA8"/>
    <w:rsid w:val="00ED4E51"/>
    <w:rsid w:val="00ED66F3"/>
    <w:rsid w:val="00ED7709"/>
    <w:rsid w:val="00EE7F3F"/>
    <w:rsid w:val="00EF052B"/>
    <w:rsid w:val="00EF2416"/>
    <w:rsid w:val="00F00109"/>
    <w:rsid w:val="00F058F6"/>
    <w:rsid w:val="00F0590B"/>
    <w:rsid w:val="00F1168E"/>
    <w:rsid w:val="00F201EA"/>
    <w:rsid w:val="00F20C7D"/>
    <w:rsid w:val="00F21BFB"/>
    <w:rsid w:val="00F233E3"/>
    <w:rsid w:val="00F25929"/>
    <w:rsid w:val="00F262F2"/>
    <w:rsid w:val="00F31A2B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822C2"/>
    <w:rsid w:val="00F92185"/>
    <w:rsid w:val="00F9293F"/>
    <w:rsid w:val="00F93BCB"/>
    <w:rsid w:val="00F93D9B"/>
    <w:rsid w:val="00FA4FA2"/>
    <w:rsid w:val="00FA6835"/>
    <w:rsid w:val="00FA7CC0"/>
    <w:rsid w:val="00FB24B6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header"/>
    <w:basedOn w:val="a"/>
    <w:link w:val="af2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F266-C7AC-453F-820F-9B7F1626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2025-04-08T07:04:00Z</cp:lastPrinted>
  <dcterms:created xsi:type="dcterms:W3CDTF">2026-02-17T14:55:00Z</dcterms:created>
  <dcterms:modified xsi:type="dcterms:W3CDTF">2026-02-17T14:55:00Z</dcterms:modified>
</cp:coreProperties>
</file>