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375" w:rsidRPr="00DE3DFA" w:rsidRDefault="00EB3375" w:rsidP="00EB3375">
      <w:pPr>
        <w:jc w:val="center"/>
        <w:rPr>
          <w:b/>
          <w:lang w:val="uk-UA"/>
        </w:rPr>
      </w:pPr>
      <w:r w:rsidRPr="00DE3DFA">
        <w:rPr>
          <w:b/>
        </w:rPr>
        <w:object w:dxaOrig="930"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4.75pt" o:ole="" fillcolor="window">
            <v:imagedata r:id="rId5" o:title=""/>
          </v:shape>
          <o:OLEObject Type="Embed" ProgID="Word.Picture.8" ShapeID="_x0000_i1025" DrawAspect="Content" ObjectID="_1832224584" r:id="rId6"/>
        </w:object>
      </w:r>
    </w:p>
    <w:p w:rsidR="00EB3375" w:rsidRPr="00DE3DFA" w:rsidRDefault="00EB3375" w:rsidP="00EB3375">
      <w:pPr>
        <w:jc w:val="center"/>
        <w:rPr>
          <w:b/>
          <w:lang w:val="uk-UA"/>
        </w:rPr>
      </w:pPr>
      <w:r w:rsidRPr="00DE3DFA">
        <w:rPr>
          <w:b/>
          <w:lang w:val="uk-UA"/>
        </w:rPr>
        <w:t>РОМЕНСЬКА МІСЬКА РАДА СУМСЬКОЇ ОБЛАСТІ</w:t>
      </w:r>
    </w:p>
    <w:p w:rsidR="00EB3375" w:rsidRPr="00DE3DFA" w:rsidRDefault="00EB3375" w:rsidP="00EB3375">
      <w:pPr>
        <w:jc w:val="center"/>
        <w:rPr>
          <w:b/>
          <w:lang w:val="uk-UA"/>
        </w:rPr>
      </w:pPr>
      <w:r>
        <w:rPr>
          <w:b/>
          <w:lang w:val="uk-UA"/>
        </w:rPr>
        <w:t>ВОСЬМЕ</w:t>
      </w:r>
      <w:r w:rsidRPr="00DE3DFA">
        <w:rPr>
          <w:b/>
          <w:lang w:val="uk-UA"/>
        </w:rPr>
        <w:t xml:space="preserve"> СКЛИКАННЯ</w:t>
      </w:r>
    </w:p>
    <w:p w:rsidR="00EB3375" w:rsidRPr="006B01B2" w:rsidRDefault="00BB0158" w:rsidP="00EB3375">
      <w:pPr>
        <w:pStyle w:val="3"/>
        <w:tabs>
          <w:tab w:val="center" w:pos="4677"/>
          <w:tab w:val="left" w:pos="6960"/>
        </w:tabs>
        <w:spacing w:before="120" w:after="0"/>
        <w:ind w:firstLine="0"/>
        <w:jc w:val="center"/>
        <w:rPr>
          <w:rFonts w:ascii="Times New Roman" w:hAnsi="Times New Roman"/>
          <w:sz w:val="24"/>
          <w:szCs w:val="24"/>
          <w:lang w:val="uk-UA"/>
        </w:rPr>
      </w:pPr>
      <w:r w:rsidRPr="006B01B2">
        <w:rPr>
          <w:rFonts w:ascii="Times New Roman" w:hAnsi="Times New Roman"/>
          <w:sz w:val="24"/>
          <w:szCs w:val="24"/>
          <w:lang w:val="uk-UA"/>
        </w:rPr>
        <w:t>СТО ШОСТА</w:t>
      </w:r>
      <w:r w:rsidR="00EB3375" w:rsidRPr="006B01B2">
        <w:rPr>
          <w:rFonts w:ascii="Times New Roman" w:hAnsi="Times New Roman"/>
          <w:sz w:val="24"/>
          <w:szCs w:val="24"/>
          <w:lang w:val="uk-UA"/>
        </w:rPr>
        <w:t xml:space="preserve"> СЕСІЯ</w:t>
      </w:r>
    </w:p>
    <w:p w:rsidR="00EB3375" w:rsidRPr="003D7658" w:rsidRDefault="00BB0158" w:rsidP="00BB0158">
      <w:pPr>
        <w:pStyle w:val="1"/>
        <w:spacing w:before="120" w:after="0"/>
        <w:rPr>
          <w:rFonts w:ascii="Times New Roman" w:hAnsi="Times New Roman"/>
          <w:sz w:val="24"/>
          <w:szCs w:val="24"/>
          <w:lang w:val="uk-UA"/>
        </w:rPr>
      </w:pPr>
      <w:r>
        <w:rPr>
          <w:rFonts w:ascii="Times New Roman" w:hAnsi="Times New Roman"/>
          <w:sz w:val="24"/>
          <w:szCs w:val="24"/>
          <w:lang w:val="uk-UA"/>
        </w:rPr>
        <w:t xml:space="preserve">                                                           </w:t>
      </w:r>
      <w:r w:rsidR="00EB3375" w:rsidRPr="003D7658">
        <w:rPr>
          <w:rFonts w:ascii="Times New Roman" w:hAnsi="Times New Roman"/>
          <w:sz w:val="24"/>
          <w:szCs w:val="24"/>
          <w:lang w:val="uk-UA"/>
        </w:rPr>
        <w:t>РІШЕННЯ</w:t>
      </w:r>
    </w:p>
    <w:p w:rsidR="00EB3375" w:rsidRPr="003D7658" w:rsidRDefault="00BB0158" w:rsidP="00EB3375">
      <w:pPr>
        <w:pStyle w:val="a3"/>
        <w:spacing w:before="120" w:after="120" w:line="276" w:lineRule="auto"/>
        <w:ind w:firstLine="0"/>
        <w:rPr>
          <w:b/>
          <w:bCs/>
          <w:sz w:val="24"/>
          <w:szCs w:val="24"/>
        </w:rPr>
      </w:pPr>
      <w:r>
        <w:rPr>
          <w:b/>
          <w:bCs/>
          <w:sz w:val="24"/>
          <w:szCs w:val="24"/>
        </w:rPr>
        <w:t>2</w:t>
      </w:r>
      <w:r w:rsidR="00B95894">
        <w:rPr>
          <w:b/>
          <w:bCs/>
          <w:sz w:val="24"/>
          <w:szCs w:val="24"/>
        </w:rPr>
        <w:t>0</w:t>
      </w:r>
      <w:r w:rsidR="00EB3375">
        <w:rPr>
          <w:b/>
          <w:bCs/>
          <w:sz w:val="24"/>
          <w:szCs w:val="24"/>
        </w:rPr>
        <w:t>.0</w:t>
      </w:r>
      <w:r w:rsidR="00EB3375" w:rsidRPr="003D7658">
        <w:rPr>
          <w:b/>
          <w:bCs/>
          <w:sz w:val="24"/>
          <w:szCs w:val="24"/>
        </w:rPr>
        <w:t>2</w:t>
      </w:r>
      <w:r>
        <w:rPr>
          <w:b/>
          <w:bCs/>
          <w:sz w:val="24"/>
          <w:szCs w:val="24"/>
        </w:rPr>
        <w:t>.2026</w:t>
      </w:r>
      <w:r>
        <w:rPr>
          <w:b/>
          <w:bCs/>
          <w:sz w:val="24"/>
          <w:szCs w:val="24"/>
        </w:rPr>
        <w:tab/>
      </w:r>
      <w:r>
        <w:rPr>
          <w:b/>
          <w:bCs/>
          <w:sz w:val="24"/>
          <w:szCs w:val="24"/>
        </w:rPr>
        <w:tab/>
      </w:r>
      <w:r>
        <w:rPr>
          <w:b/>
          <w:bCs/>
          <w:sz w:val="24"/>
          <w:szCs w:val="24"/>
        </w:rPr>
        <w:tab/>
      </w:r>
      <w:r>
        <w:rPr>
          <w:b/>
          <w:bCs/>
          <w:sz w:val="24"/>
          <w:szCs w:val="24"/>
        </w:rPr>
        <w:tab/>
        <w:t xml:space="preserve">               </w:t>
      </w:r>
      <w:r w:rsidR="00EB3375">
        <w:rPr>
          <w:b/>
          <w:bCs/>
          <w:sz w:val="24"/>
          <w:szCs w:val="24"/>
        </w:rPr>
        <w:t xml:space="preserve"> </w:t>
      </w:r>
      <w:r w:rsidR="00EB3375" w:rsidRPr="003D7658">
        <w:rPr>
          <w:b/>
          <w:bCs/>
          <w:sz w:val="24"/>
          <w:szCs w:val="24"/>
        </w:rPr>
        <w:t>Ромни</w:t>
      </w:r>
    </w:p>
    <w:tbl>
      <w:tblPr>
        <w:tblW w:w="9464" w:type="dxa"/>
        <w:tblLook w:val="04A0" w:firstRow="1" w:lastRow="0" w:firstColumn="1" w:lastColumn="0" w:noHBand="0" w:noVBand="1"/>
      </w:tblPr>
      <w:tblGrid>
        <w:gridCol w:w="5328"/>
        <w:gridCol w:w="4136"/>
      </w:tblGrid>
      <w:tr w:rsidR="00EB3375" w:rsidRPr="00F77365" w:rsidTr="00380A44">
        <w:trPr>
          <w:trHeight w:val="894"/>
        </w:trPr>
        <w:tc>
          <w:tcPr>
            <w:tcW w:w="5328" w:type="dxa"/>
            <w:hideMark/>
          </w:tcPr>
          <w:p w:rsidR="00EB3375" w:rsidRPr="00F77365" w:rsidRDefault="00EB3375" w:rsidP="00EB3375">
            <w:pPr>
              <w:pStyle w:val="a6"/>
              <w:spacing w:line="276" w:lineRule="auto"/>
              <w:jc w:val="both"/>
              <w:rPr>
                <w:b/>
              </w:rPr>
            </w:pPr>
            <w:r w:rsidRPr="00F77365">
              <w:rPr>
                <w:b/>
              </w:rPr>
              <w:t xml:space="preserve">Про стан виконання Програми розвитку малого і середнього підприємництва   </w:t>
            </w:r>
            <w:r w:rsidRPr="00F77365">
              <w:rPr>
                <w:b/>
                <w:bCs/>
              </w:rPr>
              <w:t>Роменської міської територіальної громади на 202</w:t>
            </w:r>
            <w:r>
              <w:rPr>
                <w:b/>
                <w:bCs/>
                <w:lang w:val="ru-RU"/>
              </w:rPr>
              <w:t>4</w:t>
            </w:r>
            <w:r w:rsidRPr="00F77365">
              <w:rPr>
                <w:b/>
                <w:bCs/>
              </w:rPr>
              <w:t>-202</w:t>
            </w:r>
            <w:r>
              <w:rPr>
                <w:b/>
                <w:bCs/>
                <w:lang w:val="ru-RU"/>
              </w:rPr>
              <w:t>6</w:t>
            </w:r>
            <w:r w:rsidRPr="00F77365">
              <w:rPr>
                <w:b/>
                <w:bCs/>
              </w:rPr>
              <w:t xml:space="preserve"> роки за 202</w:t>
            </w:r>
            <w:r>
              <w:rPr>
                <w:b/>
                <w:bCs/>
              </w:rPr>
              <w:t>5</w:t>
            </w:r>
            <w:r w:rsidR="00BB0158">
              <w:rPr>
                <w:b/>
                <w:bCs/>
              </w:rPr>
              <w:t xml:space="preserve"> </w:t>
            </w:r>
            <w:r w:rsidRPr="00F77365">
              <w:rPr>
                <w:b/>
                <w:bCs/>
              </w:rPr>
              <w:t>рік</w:t>
            </w:r>
          </w:p>
        </w:tc>
        <w:tc>
          <w:tcPr>
            <w:tcW w:w="4136" w:type="dxa"/>
          </w:tcPr>
          <w:p w:rsidR="00EB3375" w:rsidRPr="00B62ED6" w:rsidRDefault="00EB3375" w:rsidP="00380A44">
            <w:pPr>
              <w:pStyle w:val="a6"/>
              <w:ind w:left="-673"/>
              <w:jc w:val="both"/>
              <w:rPr>
                <w:b/>
                <w:lang w:val="ru-RU"/>
              </w:rPr>
            </w:pPr>
          </w:p>
        </w:tc>
      </w:tr>
    </w:tbl>
    <w:p w:rsidR="00EB3375" w:rsidRPr="00F77365" w:rsidRDefault="00EB3375" w:rsidP="00EB3375">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before="120" w:after="120" w:line="276" w:lineRule="auto"/>
        <w:ind w:firstLine="425"/>
        <w:jc w:val="both"/>
        <w:rPr>
          <w:lang w:val="uk-UA"/>
        </w:rPr>
      </w:pPr>
      <w:r w:rsidRPr="00F77365">
        <w:rPr>
          <w:lang w:val="uk-UA"/>
        </w:rPr>
        <w:t>Відповідно до підпункту 22 пункту 1 статті 26  Закону України «Про місцеве самоврядування в Україні», до підпункту 10 пункту 1 статті 7  Закону України «Про розвиток та державну підтримку малого та середнього підприємництва в Україні», з метою реалізації заходів, спрямованих на підтримку та розвиток малого і середнього підприємництва громади</w:t>
      </w:r>
    </w:p>
    <w:p w:rsidR="00EB3375" w:rsidRPr="00F77365" w:rsidRDefault="00EB3375" w:rsidP="00EB3375">
      <w:pPr>
        <w:spacing w:after="120"/>
        <w:jc w:val="both"/>
        <w:rPr>
          <w:lang w:val="uk-UA"/>
        </w:rPr>
      </w:pPr>
      <w:r w:rsidRPr="00F77365">
        <w:rPr>
          <w:lang w:val="uk-UA"/>
        </w:rPr>
        <w:t xml:space="preserve"> МІСЬКА РАДА ВИРІШИЛА:</w:t>
      </w:r>
    </w:p>
    <w:p w:rsidR="00EB3375" w:rsidRPr="004219AE" w:rsidRDefault="00BB0158" w:rsidP="00EB3375">
      <w:pPr>
        <w:spacing w:after="120" w:line="276" w:lineRule="auto"/>
        <w:ind w:firstLine="425"/>
        <w:jc w:val="both"/>
        <w:rPr>
          <w:lang w:val="uk-UA"/>
        </w:rPr>
      </w:pPr>
      <w:r>
        <w:rPr>
          <w:lang w:val="uk-UA"/>
        </w:rPr>
        <w:t xml:space="preserve">1. Взяти до відома інформацію заступника міського голови з питань діяльності виконавчих органів ради Олени </w:t>
      </w:r>
      <w:proofErr w:type="spellStart"/>
      <w:r>
        <w:rPr>
          <w:lang w:val="uk-UA"/>
        </w:rPr>
        <w:t>В</w:t>
      </w:r>
      <w:r w:rsidR="00B95894">
        <w:rPr>
          <w:lang w:val="uk-UA"/>
        </w:rPr>
        <w:t>ахтерової</w:t>
      </w:r>
      <w:proofErr w:type="spellEnd"/>
      <w:r w:rsidR="00EB3375" w:rsidRPr="004219AE">
        <w:rPr>
          <w:lang w:val="uk-UA"/>
        </w:rPr>
        <w:t xml:space="preserve"> про стан виконання </w:t>
      </w:r>
      <w:r w:rsidR="00EB3375" w:rsidRPr="004219AE">
        <w:rPr>
          <w:bCs/>
          <w:lang w:val="uk-UA"/>
        </w:rPr>
        <w:t>Програми розвитку малого і середнього підприємництва Роменської міської територіальної громади на 202</w:t>
      </w:r>
      <w:r w:rsidR="00EB3375">
        <w:rPr>
          <w:bCs/>
          <w:lang w:val="uk-UA"/>
        </w:rPr>
        <w:t>4</w:t>
      </w:r>
      <w:r w:rsidR="00EB3375" w:rsidRPr="004219AE">
        <w:rPr>
          <w:bCs/>
          <w:lang w:val="uk-UA"/>
        </w:rPr>
        <w:t>-202</w:t>
      </w:r>
      <w:r w:rsidR="00EB3375">
        <w:rPr>
          <w:bCs/>
          <w:lang w:val="uk-UA"/>
        </w:rPr>
        <w:t>6</w:t>
      </w:r>
      <w:r w:rsidR="00EB3375" w:rsidRPr="004219AE">
        <w:rPr>
          <w:bCs/>
          <w:lang w:val="uk-UA"/>
        </w:rPr>
        <w:t xml:space="preserve"> роки</w:t>
      </w:r>
      <w:r w:rsidR="00EB3375" w:rsidRPr="004219AE">
        <w:rPr>
          <w:lang w:val="uk-UA"/>
        </w:rPr>
        <w:t>, затвердженої рішенням Роменської міської ради від 2</w:t>
      </w:r>
      <w:r w:rsidR="00EB3375">
        <w:rPr>
          <w:lang w:val="uk-UA"/>
        </w:rPr>
        <w:t>2</w:t>
      </w:r>
      <w:r w:rsidR="00EB3375" w:rsidRPr="004219AE">
        <w:rPr>
          <w:lang w:val="uk-UA"/>
        </w:rPr>
        <w:t>.11.202</w:t>
      </w:r>
      <w:r w:rsidR="00EB3375">
        <w:rPr>
          <w:lang w:val="uk-UA"/>
        </w:rPr>
        <w:t>3</w:t>
      </w:r>
      <w:r w:rsidR="00EB3375" w:rsidRPr="004219AE">
        <w:rPr>
          <w:lang w:val="uk-UA"/>
        </w:rPr>
        <w:t xml:space="preserve"> (додається).</w:t>
      </w:r>
    </w:p>
    <w:p w:rsidR="00EB3375" w:rsidRPr="004219AE" w:rsidRDefault="00EB3375" w:rsidP="00EB3375">
      <w:pPr>
        <w:spacing w:after="120" w:line="276" w:lineRule="auto"/>
        <w:ind w:firstLine="425"/>
        <w:jc w:val="both"/>
        <w:rPr>
          <w:lang w:val="uk-UA"/>
        </w:rPr>
      </w:pPr>
      <w:r w:rsidRPr="004219AE">
        <w:rPr>
          <w:lang w:val="uk-UA"/>
        </w:rPr>
        <w:t xml:space="preserve">2. </w:t>
      </w:r>
      <w:r>
        <w:rPr>
          <w:lang w:val="uk-UA"/>
        </w:rPr>
        <w:t>Залишити на</w:t>
      </w:r>
      <w:r w:rsidRPr="004219AE">
        <w:rPr>
          <w:lang w:val="uk-UA"/>
        </w:rPr>
        <w:t xml:space="preserve"> контрол</w:t>
      </w:r>
      <w:r>
        <w:rPr>
          <w:lang w:val="uk-UA"/>
        </w:rPr>
        <w:t>і</w:t>
      </w:r>
      <w:r w:rsidRPr="004219AE">
        <w:rPr>
          <w:lang w:val="uk-UA"/>
        </w:rPr>
        <w:t xml:space="preserve"> рішення Роменської міської ради від 2</w:t>
      </w:r>
      <w:r>
        <w:rPr>
          <w:lang w:val="uk-UA"/>
        </w:rPr>
        <w:t>2</w:t>
      </w:r>
      <w:r w:rsidRPr="004219AE">
        <w:rPr>
          <w:lang w:val="uk-UA"/>
        </w:rPr>
        <w:t>.11.202</w:t>
      </w:r>
      <w:r>
        <w:rPr>
          <w:lang w:val="uk-UA"/>
        </w:rPr>
        <w:t>3</w:t>
      </w:r>
      <w:r w:rsidRPr="004219AE">
        <w:rPr>
          <w:lang w:val="uk-UA"/>
        </w:rPr>
        <w:t xml:space="preserve"> «Про затвердження Програми </w:t>
      </w:r>
      <w:r w:rsidRPr="004219AE">
        <w:rPr>
          <w:bCs/>
          <w:lang w:val="uk-UA"/>
        </w:rPr>
        <w:t>розвитку малого і середнього підприємництва Роменської міської територіальної громади на 202</w:t>
      </w:r>
      <w:r>
        <w:rPr>
          <w:bCs/>
          <w:lang w:val="uk-UA"/>
        </w:rPr>
        <w:t>4</w:t>
      </w:r>
      <w:r w:rsidRPr="004219AE">
        <w:rPr>
          <w:bCs/>
          <w:lang w:val="uk-UA"/>
        </w:rPr>
        <w:t>-202</w:t>
      </w:r>
      <w:r>
        <w:rPr>
          <w:bCs/>
          <w:lang w:val="uk-UA"/>
        </w:rPr>
        <w:t>6</w:t>
      </w:r>
      <w:r w:rsidRPr="004219AE">
        <w:rPr>
          <w:bCs/>
          <w:lang w:val="uk-UA"/>
        </w:rPr>
        <w:t xml:space="preserve"> роки</w:t>
      </w:r>
      <w:r w:rsidRPr="004219AE">
        <w:rPr>
          <w:lang w:val="uk-UA"/>
        </w:rPr>
        <w:t>».</w:t>
      </w:r>
    </w:p>
    <w:p w:rsidR="00EB3375" w:rsidRDefault="00EB3375" w:rsidP="00EB3375">
      <w:pPr>
        <w:rPr>
          <w:lang w:val="uk-UA"/>
        </w:rPr>
      </w:pPr>
    </w:p>
    <w:p w:rsidR="00EB3375" w:rsidRDefault="00EB3375" w:rsidP="00EB3375">
      <w:pPr>
        <w:rPr>
          <w:lang w:val="uk-UA"/>
        </w:rPr>
      </w:pPr>
    </w:p>
    <w:p w:rsidR="00EB3375" w:rsidRPr="009D7C5A" w:rsidRDefault="00EB3375" w:rsidP="00EB3375">
      <w:pPr>
        <w:tabs>
          <w:tab w:val="left" w:pos="7088"/>
        </w:tabs>
        <w:spacing w:after="120" w:line="276" w:lineRule="auto"/>
        <w:jc w:val="both"/>
        <w:rPr>
          <w:b/>
          <w:lang w:val="uk-UA"/>
        </w:rPr>
      </w:pPr>
      <w:r w:rsidRPr="009D7C5A">
        <w:rPr>
          <w:b/>
          <w:lang w:val="uk-UA"/>
        </w:rPr>
        <w:t xml:space="preserve">Міський голова                              </w:t>
      </w:r>
      <w:r w:rsidR="00BB0158">
        <w:rPr>
          <w:b/>
          <w:lang w:val="uk-UA"/>
        </w:rPr>
        <w:t xml:space="preserve">                         </w:t>
      </w:r>
      <w:r w:rsidRPr="009D7C5A">
        <w:rPr>
          <w:b/>
          <w:lang w:val="uk-UA"/>
        </w:rPr>
        <w:t xml:space="preserve">              Олег СТОГНІЙ</w:t>
      </w:r>
    </w:p>
    <w:p w:rsidR="006B01B2" w:rsidRDefault="00EB3375" w:rsidP="00EB3375">
      <w:pPr>
        <w:ind w:firstLine="567"/>
        <w:jc w:val="center"/>
        <w:rPr>
          <w:lang w:val="uk-UA"/>
        </w:rPr>
      </w:pPr>
      <w:r>
        <w:rPr>
          <w:lang w:val="uk-UA"/>
        </w:rPr>
        <w:br w:type="page"/>
      </w:r>
    </w:p>
    <w:p w:rsidR="00EB3375" w:rsidRPr="00C611CC" w:rsidRDefault="00EB3375" w:rsidP="00B95894">
      <w:pPr>
        <w:spacing w:line="271" w:lineRule="auto"/>
        <w:ind w:firstLine="567"/>
        <w:jc w:val="center"/>
        <w:rPr>
          <w:rFonts w:eastAsia="Calibri"/>
          <w:b/>
          <w:lang w:val="uk-UA" w:eastAsia="en-US"/>
        </w:rPr>
      </w:pPr>
      <w:r w:rsidRPr="00C611CC">
        <w:rPr>
          <w:rFonts w:eastAsia="Calibri"/>
          <w:b/>
          <w:lang w:val="uk-UA" w:eastAsia="en-US"/>
        </w:rPr>
        <w:lastRenderedPageBreak/>
        <w:t>ІНФОРМАЦІЯ</w:t>
      </w:r>
    </w:p>
    <w:p w:rsidR="0050687E" w:rsidRPr="00C611CC" w:rsidRDefault="00EB3375" w:rsidP="00B95894">
      <w:pPr>
        <w:spacing w:line="271" w:lineRule="auto"/>
        <w:ind w:firstLine="567"/>
        <w:jc w:val="center"/>
        <w:rPr>
          <w:b/>
          <w:bCs/>
          <w:lang w:val="uk-UA"/>
        </w:rPr>
      </w:pPr>
      <w:r w:rsidRPr="00C611CC">
        <w:rPr>
          <w:rFonts w:eastAsia="Calibri"/>
          <w:b/>
          <w:lang w:val="uk-UA" w:eastAsia="en-US"/>
        </w:rPr>
        <w:t xml:space="preserve">про стан виконання </w:t>
      </w:r>
      <w:r w:rsidRPr="00C611CC">
        <w:rPr>
          <w:b/>
          <w:bCs/>
          <w:lang w:val="uk-UA"/>
        </w:rPr>
        <w:t xml:space="preserve">Програми розвитку малого і середнього </w:t>
      </w:r>
    </w:p>
    <w:p w:rsidR="0050687E" w:rsidRPr="00C611CC" w:rsidRDefault="00EB3375" w:rsidP="00B95894">
      <w:pPr>
        <w:spacing w:line="271" w:lineRule="auto"/>
        <w:ind w:firstLine="567"/>
        <w:jc w:val="center"/>
        <w:rPr>
          <w:b/>
          <w:bCs/>
          <w:lang w:val="uk-UA"/>
        </w:rPr>
      </w:pPr>
      <w:r w:rsidRPr="00C611CC">
        <w:rPr>
          <w:b/>
          <w:bCs/>
          <w:lang w:val="uk-UA"/>
        </w:rPr>
        <w:t xml:space="preserve">підприємництва Роменської міської територіальної громади на 2024-2026 роки </w:t>
      </w:r>
    </w:p>
    <w:p w:rsidR="00EB3375" w:rsidRPr="00C611CC" w:rsidRDefault="00EB3375" w:rsidP="00B95894">
      <w:pPr>
        <w:spacing w:line="271" w:lineRule="auto"/>
        <w:ind w:firstLine="567"/>
        <w:jc w:val="center"/>
        <w:rPr>
          <w:b/>
          <w:bCs/>
          <w:lang w:val="uk-UA"/>
        </w:rPr>
      </w:pPr>
      <w:r w:rsidRPr="00C611CC">
        <w:rPr>
          <w:b/>
          <w:bCs/>
          <w:lang w:val="uk-UA"/>
        </w:rPr>
        <w:t>за 2025 рік</w:t>
      </w:r>
    </w:p>
    <w:p w:rsidR="00EB3375" w:rsidRPr="00C611CC" w:rsidRDefault="00EB3375" w:rsidP="00B95894">
      <w:pPr>
        <w:spacing w:line="271" w:lineRule="auto"/>
        <w:ind w:firstLine="567"/>
        <w:jc w:val="center"/>
        <w:rPr>
          <w:b/>
          <w:bCs/>
          <w:lang w:val="uk-UA"/>
        </w:rPr>
      </w:pPr>
    </w:p>
    <w:p w:rsidR="00EB3375" w:rsidRPr="00C611CC" w:rsidRDefault="00EB3375" w:rsidP="00B95894">
      <w:pPr>
        <w:spacing w:line="271" w:lineRule="auto"/>
        <w:jc w:val="center"/>
        <w:rPr>
          <w:b/>
          <w:bCs/>
          <w:lang w:val="uk-UA"/>
        </w:rPr>
      </w:pPr>
      <w:r w:rsidRPr="00C611CC">
        <w:rPr>
          <w:b/>
          <w:bCs/>
          <w:lang w:val="uk-UA"/>
        </w:rPr>
        <w:t>І. Впорядкування нормативного регулювання підприємницької діяльності</w:t>
      </w:r>
    </w:p>
    <w:p w:rsidR="00EB3375" w:rsidRPr="00C611CC" w:rsidRDefault="00EB3375" w:rsidP="00B95894">
      <w:pPr>
        <w:spacing w:line="271" w:lineRule="auto"/>
        <w:rPr>
          <w:b/>
          <w:bCs/>
          <w:lang w:val="uk-UA"/>
        </w:rPr>
      </w:pPr>
    </w:p>
    <w:p w:rsidR="00EB3375" w:rsidRPr="00C611CC" w:rsidRDefault="00EB3375" w:rsidP="00B95894">
      <w:pPr>
        <w:pStyle w:val="a7"/>
        <w:numPr>
          <w:ilvl w:val="0"/>
          <w:numId w:val="2"/>
        </w:numPr>
        <w:spacing w:line="271" w:lineRule="auto"/>
        <w:ind w:left="0"/>
        <w:jc w:val="center"/>
        <w:rPr>
          <w:b/>
          <w:lang w:val="uk-UA"/>
        </w:rPr>
      </w:pPr>
      <w:r w:rsidRPr="00C611CC">
        <w:rPr>
          <w:b/>
          <w:lang w:val="uk-UA"/>
        </w:rPr>
        <w:t>Реалізація державної</w:t>
      </w:r>
      <w:r w:rsidR="002A6D6A" w:rsidRPr="00C611CC">
        <w:rPr>
          <w:b/>
          <w:lang w:val="uk-UA"/>
        </w:rPr>
        <w:t xml:space="preserve"> регуляторної політики в сфері </w:t>
      </w:r>
      <w:r w:rsidRPr="00C611CC">
        <w:rPr>
          <w:b/>
          <w:lang w:val="uk-UA"/>
        </w:rPr>
        <w:t>підприємництва</w:t>
      </w:r>
    </w:p>
    <w:p w:rsidR="00EB3375" w:rsidRPr="00C611CC" w:rsidRDefault="00EB3375" w:rsidP="00B95894">
      <w:pPr>
        <w:pStyle w:val="a7"/>
        <w:spacing w:line="271" w:lineRule="auto"/>
        <w:ind w:left="0"/>
        <w:rPr>
          <w:lang w:val="uk-UA"/>
        </w:rPr>
      </w:pPr>
    </w:p>
    <w:p w:rsidR="00EB3375" w:rsidRPr="00C611CC" w:rsidRDefault="00EB3375" w:rsidP="00B95894">
      <w:pPr>
        <w:spacing w:line="271" w:lineRule="auto"/>
        <w:ind w:firstLine="567"/>
        <w:jc w:val="both"/>
        <w:rPr>
          <w:b/>
          <w:i/>
          <w:lang w:val="uk-UA"/>
        </w:rPr>
      </w:pPr>
      <w:r w:rsidRPr="00C611CC">
        <w:rPr>
          <w:b/>
          <w:i/>
          <w:lang w:val="uk-UA"/>
        </w:rPr>
        <w:t>Забезпечення розробки та затвердження плану діяльності з підготовки проектів регуляторних актів</w:t>
      </w:r>
    </w:p>
    <w:p w:rsidR="00EB3375" w:rsidRPr="00C611CC" w:rsidRDefault="00EB3375" w:rsidP="00B95894">
      <w:pPr>
        <w:spacing w:line="271" w:lineRule="auto"/>
        <w:ind w:firstLine="567"/>
        <w:jc w:val="both"/>
        <w:rPr>
          <w:lang w:val="uk-UA"/>
        </w:rPr>
      </w:pPr>
      <w:r w:rsidRPr="00C611CC">
        <w:rPr>
          <w:lang w:val="uk-UA"/>
        </w:rPr>
        <w:t xml:space="preserve">Планування діяльності з підготовки </w:t>
      </w:r>
      <w:proofErr w:type="spellStart"/>
      <w:r w:rsidRPr="00C611CC">
        <w:rPr>
          <w:lang w:val="uk-UA"/>
        </w:rPr>
        <w:t>проєктів</w:t>
      </w:r>
      <w:proofErr w:type="spellEnd"/>
      <w:r w:rsidRPr="00C611CC">
        <w:rPr>
          <w:lang w:val="uk-UA"/>
        </w:rPr>
        <w:t xml:space="preserve"> регуляторних актів</w:t>
      </w:r>
      <w:r w:rsidR="00446574">
        <w:rPr>
          <w:lang w:val="uk-UA"/>
        </w:rPr>
        <w:t xml:space="preserve"> Роме</w:t>
      </w:r>
      <w:r w:rsidR="00C611CC" w:rsidRPr="00C611CC">
        <w:rPr>
          <w:lang w:val="uk-UA"/>
        </w:rPr>
        <w:t>нської міської ради та її виконавчого комітету</w:t>
      </w:r>
      <w:r w:rsidRPr="00C611CC">
        <w:rPr>
          <w:lang w:val="uk-UA"/>
        </w:rPr>
        <w:t xml:space="preserve"> здійснюється відповідно до статті 7 Закону України «Про засади державної регуляторної політики в сфері господарської діяльності».</w:t>
      </w:r>
    </w:p>
    <w:p w:rsidR="008051AC" w:rsidRPr="00C611CC" w:rsidRDefault="00EB3375" w:rsidP="00B95894">
      <w:pPr>
        <w:spacing w:line="271" w:lineRule="auto"/>
        <w:ind w:firstLine="567"/>
        <w:jc w:val="both"/>
        <w:rPr>
          <w:lang w:val="uk-UA"/>
        </w:rPr>
      </w:pPr>
      <w:r w:rsidRPr="00C611CC">
        <w:rPr>
          <w:lang w:val="uk-UA"/>
        </w:rPr>
        <w:t>План</w:t>
      </w:r>
      <w:r w:rsidR="002E49C4" w:rsidRPr="00C611CC">
        <w:rPr>
          <w:lang w:val="uk-UA"/>
        </w:rPr>
        <w:t>и</w:t>
      </w:r>
      <w:r w:rsidRPr="00C611CC">
        <w:rPr>
          <w:lang w:val="uk-UA"/>
        </w:rPr>
        <w:t xml:space="preserve"> підготовки </w:t>
      </w:r>
      <w:proofErr w:type="spellStart"/>
      <w:r w:rsidRPr="00C611CC">
        <w:rPr>
          <w:lang w:val="uk-UA"/>
        </w:rPr>
        <w:t>проєктів</w:t>
      </w:r>
      <w:proofErr w:type="spellEnd"/>
      <w:r w:rsidRPr="00C611CC">
        <w:rPr>
          <w:lang w:val="uk-UA"/>
        </w:rPr>
        <w:t xml:space="preserve"> регуляторних актів на 2025</w:t>
      </w:r>
      <w:r w:rsidR="002E49C4" w:rsidRPr="00C611CC">
        <w:rPr>
          <w:lang w:val="uk-UA"/>
        </w:rPr>
        <w:t xml:space="preserve"> рік були затверджені</w:t>
      </w:r>
      <w:r w:rsidRPr="00C611CC">
        <w:rPr>
          <w:lang w:val="uk-UA"/>
        </w:rPr>
        <w:t xml:space="preserve"> рішенням виконавчого комітету Ром</w:t>
      </w:r>
      <w:r w:rsidR="002E49C4" w:rsidRPr="00C611CC">
        <w:rPr>
          <w:lang w:val="uk-UA"/>
        </w:rPr>
        <w:t>енської міської ради від 20.11.2024 № 191</w:t>
      </w:r>
      <w:r w:rsidRPr="00C611CC">
        <w:rPr>
          <w:lang w:val="uk-UA"/>
        </w:rPr>
        <w:t xml:space="preserve"> та рі</w:t>
      </w:r>
      <w:r w:rsidR="002E49C4" w:rsidRPr="00C611CC">
        <w:rPr>
          <w:lang w:val="uk-UA"/>
        </w:rPr>
        <w:t>шенням міської ради від 27.11.2024</w:t>
      </w:r>
      <w:r w:rsidR="002A6D6A" w:rsidRPr="00C611CC">
        <w:rPr>
          <w:lang w:val="uk-UA"/>
        </w:rPr>
        <w:t>.</w:t>
      </w:r>
      <w:r w:rsidR="002E49C4" w:rsidRPr="00C611CC">
        <w:rPr>
          <w:lang w:val="uk-UA"/>
        </w:rPr>
        <w:t xml:space="preserve"> </w:t>
      </w:r>
      <w:r w:rsidR="008051AC" w:rsidRPr="00C611CC">
        <w:rPr>
          <w:lang w:val="uk-UA"/>
        </w:rPr>
        <w:t xml:space="preserve">Протягом 2025 року доповнення до Планів підготовки </w:t>
      </w:r>
      <w:proofErr w:type="spellStart"/>
      <w:r w:rsidR="008051AC" w:rsidRPr="00C611CC">
        <w:rPr>
          <w:lang w:val="uk-UA"/>
        </w:rPr>
        <w:t>проєктів</w:t>
      </w:r>
      <w:proofErr w:type="spellEnd"/>
      <w:r w:rsidR="008051AC" w:rsidRPr="00C611CC">
        <w:rPr>
          <w:lang w:val="uk-UA"/>
        </w:rPr>
        <w:t xml:space="preserve"> регуляторних актів не вносились.</w:t>
      </w:r>
    </w:p>
    <w:p w:rsidR="00C611CC" w:rsidRPr="00C611CC" w:rsidRDefault="00C611CC" w:rsidP="00B95894">
      <w:pPr>
        <w:spacing w:line="271" w:lineRule="auto"/>
        <w:ind w:firstLine="567"/>
        <w:jc w:val="both"/>
        <w:rPr>
          <w:lang w:val="uk-UA"/>
        </w:rPr>
      </w:pPr>
      <w:r w:rsidRPr="00C611CC">
        <w:rPr>
          <w:lang w:val="uk-UA"/>
        </w:rPr>
        <w:t xml:space="preserve">Плани підготовки </w:t>
      </w:r>
      <w:proofErr w:type="spellStart"/>
      <w:r w:rsidRPr="00C611CC">
        <w:rPr>
          <w:lang w:val="uk-UA"/>
        </w:rPr>
        <w:t>проєктів</w:t>
      </w:r>
      <w:proofErr w:type="spellEnd"/>
      <w:r w:rsidRPr="00C611CC">
        <w:rPr>
          <w:lang w:val="uk-UA"/>
        </w:rPr>
        <w:t xml:space="preserve"> регуляторних актів на 2026 рік були затверджені рішенням виконавчого комітету Роменської міської ради від 19.11.2025 № 259 та рішенням міської ради від 26.11.2025.</w:t>
      </w:r>
    </w:p>
    <w:p w:rsidR="002A6D6A" w:rsidRPr="00C611CC" w:rsidRDefault="002A6D6A" w:rsidP="00B95894">
      <w:pPr>
        <w:spacing w:line="271" w:lineRule="auto"/>
        <w:ind w:firstLine="567"/>
        <w:jc w:val="both"/>
        <w:rPr>
          <w:lang w:val="uk-UA"/>
        </w:rPr>
      </w:pPr>
      <w:r w:rsidRPr="00C611CC">
        <w:rPr>
          <w:lang w:val="uk-UA"/>
        </w:rPr>
        <w:t xml:space="preserve">Плани підготовки </w:t>
      </w:r>
      <w:proofErr w:type="spellStart"/>
      <w:r w:rsidRPr="00C611CC">
        <w:rPr>
          <w:lang w:val="uk-UA"/>
        </w:rPr>
        <w:t>про</w:t>
      </w:r>
      <w:r w:rsidR="00B95894">
        <w:rPr>
          <w:lang w:val="uk-UA"/>
        </w:rPr>
        <w:t>є</w:t>
      </w:r>
      <w:r w:rsidRPr="00C611CC">
        <w:rPr>
          <w:lang w:val="uk-UA"/>
        </w:rPr>
        <w:t>ктів</w:t>
      </w:r>
      <w:proofErr w:type="spellEnd"/>
      <w:r w:rsidRPr="00C611CC">
        <w:rPr>
          <w:lang w:val="uk-UA"/>
        </w:rPr>
        <w:t xml:space="preserve"> регуляторних актів  ро</w:t>
      </w:r>
      <w:r w:rsidR="00C611CC" w:rsidRPr="00C611CC">
        <w:rPr>
          <w:lang w:val="uk-UA"/>
        </w:rPr>
        <w:t>зміщені на офіційному сайті</w:t>
      </w:r>
      <w:r w:rsidRPr="00C611CC">
        <w:rPr>
          <w:lang w:val="uk-UA"/>
        </w:rPr>
        <w:t xml:space="preserve"> міської ради в установлені законодавством терміни.</w:t>
      </w:r>
    </w:p>
    <w:p w:rsidR="008051AC" w:rsidRPr="00C611CC" w:rsidRDefault="008051AC" w:rsidP="00B95894">
      <w:pPr>
        <w:spacing w:line="271" w:lineRule="auto"/>
        <w:ind w:firstLine="567"/>
        <w:jc w:val="both"/>
        <w:rPr>
          <w:lang w:val="uk-UA"/>
        </w:rPr>
      </w:pPr>
    </w:p>
    <w:p w:rsidR="00EB3375" w:rsidRPr="00C611CC" w:rsidRDefault="00EB3375" w:rsidP="00B95894">
      <w:pPr>
        <w:spacing w:line="271" w:lineRule="auto"/>
        <w:ind w:firstLine="567"/>
        <w:jc w:val="both"/>
        <w:rPr>
          <w:b/>
          <w:i/>
          <w:lang w:val="uk-UA"/>
        </w:rPr>
      </w:pPr>
      <w:r w:rsidRPr="00C611CC">
        <w:rPr>
          <w:b/>
          <w:i/>
          <w:lang w:val="uk-UA"/>
        </w:rPr>
        <w:t>Проведення заходів з відстеження результативності діючих регуляторних актів з урахуванням законодавчо встановлених термінів та їх перегляд</w:t>
      </w:r>
    </w:p>
    <w:p w:rsidR="00EB3375" w:rsidRPr="00C611CC" w:rsidRDefault="00EB3375" w:rsidP="00B95894">
      <w:pPr>
        <w:spacing w:line="271" w:lineRule="auto"/>
        <w:ind w:firstLine="567"/>
        <w:jc w:val="both"/>
        <w:rPr>
          <w:lang w:val="uk-UA"/>
        </w:rPr>
      </w:pPr>
      <w:r w:rsidRPr="00C611CC">
        <w:rPr>
          <w:lang w:val="uk-UA"/>
        </w:rPr>
        <w:t>Стосовно кожного регуляторного акта послідовно здійснюються базове, повторне та періодичне відстеження його результативності.</w:t>
      </w:r>
    </w:p>
    <w:p w:rsidR="00EB3375" w:rsidRPr="00C611CC" w:rsidRDefault="002C599C" w:rsidP="00B95894">
      <w:pPr>
        <w:tabs>
          <w:tab w:val="left" w:pos="412"/>
        </w:tabs>
        <w:spacing w:line="271" w:lineRule="auto"/>
        <w:ind w:firstLine="567"/>
        <w:jc w:val="both"/>
        <w:rPr>
          <w:lang w:val="uk-UA"/>
        </w:rPr>
      </w:pPr>
      <w:r w:rsidRPr="00C611CC">
        <w:rPr>
          <w:lang w:val="uk-UA"/>
        </w:rPr>
        <w:t>П</w:t>
      </w:r>
      <w:r w:rsidR="002A6D6A" w:rsidRPr="00C611CC">
        <w:rPr>
          <w:lang w:val="uk-UA"/>
        </w:rPr>
        <w:t>ротягом року</w:t>
      </w:r>
      <w:r w:rsidR="00EB3375" w:rsidRPr="00C611CC">
        <w:rPr>
          <w:lang w:val="uk-UA"/>
        </w:rPr>
        <w:t xml:space="preserve"> згідно плану-графіку здійснено</w:t>
      </w:r>
      <w:r w:rsidR="00E93B11" w:rsidRPr="00C611CC">
        <w:rPr>
          <w:lang w:val="uk-UA"/>
        </w:rPr>
        <w:t xml:space="preserve"> 1 повторне</w:t>
      </w:r>
      <w:r w:rsidR="00EB3375" w:rsidRPr="00C611CC">
        <w:rPr>
          <w:lang w:val="uk-UA"/>
        </w:rPr>
        <w:t xml:space="preserve"> та </w:t>
      </w:r>
      <w:r w:rsidR="00E93B11" w:rsidRPr="00C611CC">
        <w:rPr>
          <w:lang w:val="uk-UA"/>
        </w:rPr>
        <w:t>9</w:t>
      </w:r>
      <w:r w:rsidR="00EB3375" w:rsidRPr="00C611CC">
        <w:rPr>
          <w:lang w:val="uk-UA"/>
        </w:rPr>
        <w:t xml:space="preserve"> періодичних відстежень резул</w:t>
      </w:r>
      <w:r w:rsidR="002A6D6A" w:rsidRPr="00C611CC">
        <w:rPr>
          <w:lang w:val="uk-UA"/>
        </w:rPr>
        <w:t>ьтативності регуляторних актів, всі з</w:t>
      </w:r>
      <w:r w:rsidR="00EB3375" w:rsidRPr="00C611CC">
        <w:rPr>
          <w:lang w:val="uk-UA"/>
        </w:rPr>
        <w:t>віти про результати відстежень</w:t>
      </w:r>
      <w:r w:rsidR="00D72C86" w:rsidRPr="00C611CC">
        <w:rPr>
          <w:lang w:val="uk-UA"/>
        </w:rPr>
        <w:t xml:space="preserve"> оприлюднені</w:t>
      </w:r>
      <w:r w:rsidR="00EB3375" w:rsidRPr="00C611CC">
        <w:rPr>
          <w:lang w:val="uk-UA"/>
        </w:rPr>
        <w:t xml:space="preserve"> </w:t>
      </w:r>
      <w:r w:rsidR="00446574">
        <w:rPr>
          <w:lang w:val="uk-UA"/>
        </w:rPr>
        <w:t xml:space="preserve">на офіційному </w:t>
      </w:r>
      <w:r w:rsidR="00D72C86" w:rsidRPr="00C611CC">
        <w:rPr>
          <w:lang w:val="uk-UA"/>
        </w:rPr>
        <w:t>сайті міської ради.</w:t>
      </w:r>
    </w:p>
    <w:p w:rsidR="002A6D6A" w:rsidRPr="00C611CC" w:rsidRDefault="002A6D6A" w:rsidP="00B95894">
      <w:pPr>
        <w:spacing w:line="271" w:lineRule="auto"/>
        <w:ind w:firstLine="567"/>
        <w:jc w:val="both"/>
        <w:rPr>
          <w:lang w:val="uk-UA"/>
        </w:rPr>
      </w:pPr>
      <w:r w:rsidRPr="00C611CC">
        <w:rPr>
          <w:lang w:val="uk-UA"/>
        </w:rPr>
        <w:t>За результатами відстежень один регуляторний акт - рішення Роменської міської ради від 29.04.2015 «Про затвердження Положення про пайову участь замовників будівництва у створенні і розвитку інженерно-транспортної та соціальної інфраструктури міста» визнано та</w:t>
      </w:r>
      <w:r w:rsidR="002C599C" w:rsidRPr="00C611CC">
        <w:rPr>
          <w:lang w:val="uk-UA"/>
        </w:rPr>
        <w:t>ким, що втратив чинність (</w:t>
      </w:r>
      <w:r w:rsidRPr="00C611CC">
        <w:rPr>
          <w:lang w:val="uk-UA"/>
        </w:rPr>
        <w:t>рішення Роменської міської ради від 29.09.2025</w:t>
      </w:r>
      <w:r w:rsidR="002C599C" w:rsidRPr="00C611CC">
        <w:rPr>
          <w:lang w:val="uk-UA"/>
        </w:rPr>
        <w:t>)</w:t>
      </w:r>
      <w:r w:rsidRPr="00C611CC">
        <w:rPr>
          <w:lang w:val="uk-UA"/>
        </w:rPr>
        <w:t>.</w:t>
      </w:r>
    </w:p>
    <w:p w:rsidR="00EB3375" w:rsidRPr="00C611CC" w:rsidRDefault="00EB3375" w:rsidP="00B95894">
      <w:pPr>
        <w:spacing w:line="271" w:lineRule="auto"/>
        <w:jc w:val="both"/>
        <w:rPr>
          <w:lang w:val="uk-UA"/>
        </w:rPr>
      </w:pPr>
    </w:p>
    <w:p w:rsidR="00EB3375" w:rsidRPr="00C611CC" w:rsidRDefault="00EB3375" w:rsidP="00B95894">
      <w:pPr>
        <w:spacing w:line="271" w:lineRule="auto"/>
        <w:ind w:firstLine="567"/>
        <w:jc w:val="both"/>
        <w:rPr>
          <w:b/>
          <w:i/>
          <w:lang w:val="uk-UA"/>
        </w:rPr>
      </w:pPr>
      <w:r w:rsidRPr="00C611CC">
        <w:rPr>
          <w:b/>
          <w:i/>
          <w:lang w:val="uk-UA"/>
        </w:rPr>
        <w:t xml:space="preserve">Оприлюднення у ЗМІ та офіційному </w:t>
      </w:r>
      <w:proofErr w:type="spellStart"/>
      <w:r w:rsidRPr="00C611CC">
        <w:rPr>
          <w:b/>
          <w:i/>
          <w:lang w:val="uk-UA"/>
        </w:rPr>
        <w:t>вебсайті</w:t>
      </w:r>
      <w:proofErr w:type="spellEnd"/>
      <w:r w:rsidRPr="00C611CC">
        <w:rPr>
          <w:b/>
          <w:i/>
          <w:lang w:val="uk-UA"/>
        </w:rPr>
        <w:t xml:space="preserve"> міста інформації про здійснення регуляторної діяльності</w:t>
      </w:r>
    </w:p>
    <w:p w:rsidR="00D72C86" w:rsidRPr="00C611CC" w:rsidRDefault="00D72C86" w:rsidP="00B95894">
      <w:pPr>
        <w:spacing w:line="271" w:lineRule="auto"/>
        <w:ind w:firstLine="567"/>
        <w:jc w:val="both"/>
        <w:rPr>
          <w:lang w:val="uk-UA"/>
        </w:rPr>
      </w:pPr>
      <w:r w:rsidRPr="00C611CC">
        <w:rPr>
          <w:lang w:val="uk-UA"/>
        </w:rPr>
        <w:t xml:space="preserve">Інформація з питань здійснення регуляторної діяльності розміщується на </w:t>
      </w:r>
      <w:r w:rsidR="00C611CC">
        <w:rPr>
          <w:lang w:val="uk-UA"/>
        </w:rPr>
        <w:t xml:space="preserve"> офіційному </w:t>
      </w:r>
      <w:r w:rsidR="00EB3375" w:rsidRPr="00C611CC">
        <w:rPr>
          <w:lang w:val="uk-UA"/>
        </w:rPr>
        <w:t>сайті Роменсь</w:t>
      </w:r>
      <w:r w:rsidRPr="00C611CC">
        <w:rPr>
          <w:lang w:val="uk-UA"/>
        </w:rPr>
        <w:t>кої міської ради</w:t>
      </w:r>
      <w:r w:rsidR="00EB3375" w:rsidRPr="00C611CC">
        <w:rPr>
          <w:lang w:val="uk-UA"/>
        </w:rPr>
        <w:t xml:space="preserve"> в розділі «Регуляторна політика»</w:t>
      </w:r>
      <w:r w:rsidR="0050687E" w:rsidRPr="00C611CC">
        <w:rPr>
          <w:lang w:val="uk-UA"/>
        </w:rPr>
        <w:t xml:space="preserve"> на головній сторінці сайту</w:t>
      </w:r>
      <w:r w:rsidRPr="00C611CC">
        <w:rPr>
          <w:lang w:val="uk-UA"/>
        </w:rPr>
        <w:t>.</w:t>
      </w:r>
    </w:p>
    <w:p w:rsidR="00EB3375" w:rsidRDefault="00D72C86" w:rsidP="00B95894">
      <w:pPr>
        <w:spacing w:line="271" w:lineRule="auto"/>
        <w:ind w:firstLine="567"/>
        <w:jc w:val="both"/>
        <w:rPr>
          <w:lang w:val="uk-UA"/>
        </w:rPr>
      </w:pPr>
      <w:r w:rsidRPr="00C611CC">
        <w:rPr>
          <w:lang w:val="uk-UA"/>
        </w:rPr>
        <w:t xml:space="preserve"> Протягом 2025 року оприлюд</w:t>
      </w:r>
      <w:r w:rsidR="00446574">
        <w:rPr>
          <w:lang w:val="uk-UA"/>
        </w:rPr>
        <w:t>нено</w:t>
      </w:r>
      <w:r w:rsidR="002C599C" w:rsidRPr="00C611CC">
        <w:rPr>
          <w:lang w:val="uk-UA"/>
        </w:rPr>
        <w:t xml:space="preserve"> </w:t>
      </w:r>
      <w:r w:rsidR="0072679D" w:rsidRPr="00C611CC">
        <w:rPr>
          <w:lang w:val="uk-UA"/>
        </w:rPr>
        <w:t>з</w:t>
      </w:r>
      <w:r w:rsidR="00EB3375" w:rsidRPr="00C611CC">
        <w:rPr>
          <w:lang w:val="uk-UA"/>
        </w:rPr>
        <w:t>віт про здійснення державної регуляторної політики Роменською міською радою та</w:t>
      </w:r>
      <w:r w:rsidR="002C599C" w:rsidRPr="00C611CC">
        <w:rPr>
          <w:lang w:val="uk-UA"/>
        </w:rPr>
        <w:t xml:space="preserve"> її виконавчим комітетом за 2024 рік,</w:t>
      </w:r>
      <w:r w:rsidR="0072679D" w:rsidRPr="00C611CC">
        <w:rPr>
          <w:lang w:val="uk-UA"/>
        </w:rPr>
        <w:t xml:space="preserve"> </w:t>
      </w:r>
      <w:r w:rsidR="002C599C" w:rsidRPr="00C611CC">
        <w:rPr>
          <w:lang w:val="uk-UA"/>
        </w:rPr>
        <w:t xml:space="preserve">10 звітів про результати відстежень результативності регуляторних актів, реєстр регуляторних актів та </w:t>
      </w:r>
      <w:r w:rsidR="0072679D" w:rsidRPr="00C611CC">
        <w:rPr>
          <w:lang w:val="uk-UA"/>
        </w:rPr>
        <w:t>план-графік</w:t>
      </w:r>
      <w:r w:rsidR="002C599C" w:rsidRPr="00C611CC">
        <w:rPr>
          <w:lang w:val="uk-UA"/>
        </w:rPr>
        <w:t xml:space="preserve"> відстежень</w:t>
      </w:r>
      <w:r w:rsidR="0072679D" w:rsidRPr="00C611CC">
        <w:rPr>
          <w:lang w:val="uk-UA"/>
        </w:rPr>
        <w:t>.</w:t>
      </w:r>
    </w:p>
    <w:p w:rsidR="00C611CC" w:rsidRPr="00C611CC" w:rsidRDefault="00C611CC" w:rsidP="00B95894">
      <w:pPr>
        <w:spacing w:line="271" w:lineRule="auto"/>
        <w:ind w:firstLine="567"/>
        <w:jc w:val="both"/>
        <w:rPr>
          <w:lang w:val="uk-UA"/>
        </w:rPr>
      </w:pPr>
    </w:p>
    <w:p w:rsidR="00EB3375" w:rsidRPr="00C611CC" w:rsidRDefault="00EB3375" w:rsidP="00B95894">
      <w:pPr>
        <w:spacing w:line="271" w:lineRule="auto"/>
        <w:ind w:firstLine="567"/>
        <w:jc w:val="both"/>
        <w:rPr>
          <w:b/>
          <w:i/>
          <w:lang w:val="uk-UA"/>
        </w:rPr>
      </w:pPr>
      <w:r w:rsidRPr="00C611CC">
        <w:rPr>
          <w:b/>
          <w:i/>
          <w:lang w:val="uk-UA"/>
        </w:rPr>
        <w:lastRenderedPageBreak/>
        <w:t>Підтримка в актуальному стані реєстру діючих регуляторних актів та забезпечення вільного доступу до їх текстів на офіційному сайті міста</w:t>
      </w:r>
    </w:p>
    <w:p w:rsidR="00EB3375" w:rsidRPr="00C611CC" w:rsidRDefault="00EB3375" w:rsidP="00B95894">
      <w:pPr>
        <w:spacing w:line="271" w:lineRule="auto"/>
        <w:ind w:firstLine="567"/>
        <w:jc w:val="both"/>
        <w:rPr>
          <w:lang w:val="uk-UA"/>
        </w:rPr>
      </w:pPr>
      <w:r w:rsidRPr="00C611CC">
        <w:rPr>
          <w:lang w:val="uk-UA"/>
        </w:rPr>
        <w:t>Реєстр діюч</w:t>
      </w:r>
      <w:r w:rsidR="0072679D" w:rsidRPr="00C611CC">
        <w:rPr>
          <w:lang w:val="uk-UA"/>
        </w:rPr>
        <w:t>их регуляторних актів розміщений</w:t>
      </w:r>
      <w:r w:rsidR="00C611CC" w:rsidRPr="00C611CC">
        <w:rPr>
          <w:lang w:val="uk-UA"/>
        </w:rPr>
        <w:t xml:space="preserve"> на офіційному </w:t>
      </w:r>
      <w:r w:rsidRPr="00C611CC">
        <w:rPr>
          <w:lang w:val="uk-UA"/>
        </w:rPr>
        <w:t xml:space="preserve">сайті Роменської міської ради </w:t>
      </w:r>
      <w:r w:rsidR="0072679D" w:rsidRPr="00C611CC">
        <w:rPr>
          <w:lang w:val="uk-UA"/>
        </w:rPr>
        <w:t>та оновлюється</w:t>
      </w:r>
      <w:r w:rsidR="00C611CC" w:rsidRPr="00C611CC">
        <w:rPr>
          <w:lang w:val="uk-UA"/>
        </w:rPr>
        <w:t xml:space="preserve"> щоквартально.</w:t>
      </w:r>
      <w:r w:rsidR="00837F99" w:rsidRPr="00C611CC">
        <w:rPr>
          <w:lang w:val="uk-UA"/>
        </w:rPr>
        <w:t xml:space="preserve"> З текстами регуляторних актів можна ознайомитись в підрозділі «Прийняті регуляторні акти» розділу «Регуляторна політика»</w:t>
      </w:r>
    </w:p>
    <w:p w:rsidR="00C00879" w:rsidRPr="00C611CC" w:rsidRDefault="00C00879" w:rsidP="00B95894">
      <w:pPr>
        <w:spacing w:line="271" w:lineRule="auto"/>
        <w:ind w:firstLine="567"/>
        <w:jc w:val="both"/>
        <w:rPr>
          <w:lang w:val="uk-UA"/>
        </w:rPr>
      </w:pPr>
    </w:p>
    <w:p w:rsidR="00EB3375" w:rsidRPr="00A12075" w:rsidRDefault="00EB3375" w:rsidP="00B95894">
      <w:pPr>
        <w:spacing w:line="271" w:lineRule="auto"/>
        <w:ind w:firstLine="567"/>
        <w:jc w:val="both"/>
        <w:rPr>
          <w:lang w:val="uk-UA"/>
        </w:rPr>
      </w:pPr>
      <w:r w:rsidRPr="00C55E59">
        <w:rPr>
          <w:b/>
          <w:i/>
          <w:lang w:val="uk-UA"/>
        </w:rPr>
        <w:t xml:space="preserve">Проведення нарад, навчальних семінарів та консультацій для працівників структурних підрозділів міської ради та виконавчого комітету з питань реалізації </w:t>
      </w:r>
      <w:r w:rsidRPr="00A12075">
        <w:rPr>
          <w:b/>
          <w:i/>
          <w:lang w:val="uk-UA"/>
        </w:rPr>
        <w:t>державної регуляторної політики у сфері підприємництва</w:t>
      </w:r>
    </w:p>
    <w:p w:rsidR="00EB3375" w:rsidRPr="00C611CC" w:rsidRDefault="002C599C" w:rsidP="00B95894">
      <w:pPr>
        <w:spacing w:line="271" w:lineRule="auto"/>
        <w:ind w:firstLine="567"/>
        <w:jc w:val="both"/>
        <w:rPr>
          <w:rFonts w:eastAsia="Calibri"/>
          <w:lang w:val="uk-UA" w:eastAsia="en-US"/>
        </w:rPr>
      </w:pPr>
      <w:r w:rsidRPr="00C611CC">
        <w:rPr>
          <w:rFonts w:eastAsia="Calibri"/>
          <w:lang w:val="uk-UA" w:eastAsia="en-US"/>
        </w:rPr>
        <w:t>П</w:t>
      </w:r>
      <w:r w:rsidR="00EB3375" w:rsidRPr="00C611CC">
        <w:rPr>
          <w:rFonts w:eastAsia="Calibri"/>
          <w:lang w:val="uk-UA" w:eastAsia="en-US"/>
        </w:rPr>
        <w:t>роведено 3 наради з розробни</w:t>
      </w:r>
      <w:r w:rsidRPr="00C611CC">
        <w:rPr>
          <w:rFonts w:eastAsia="Calibri"/>
          <w:lang w:val="uk-UA" w:eastAsia="en-US"/>
        </w:rPr>
        <w:t>ками регуляторних актів,</w:t>
      </w:r>
      <w:r w:rsidR="00EB3375" w:rsidRPr="00C611CC">
        <w:rPr>
          <w:rFonts w:eastAsia="Calibri"/>
          <w:lang w:val="uk-UA" w:eastAsia="en-US"/>
        </w:rPr>
        <w:t xml:space="preserve"> </w:t>
      </w:r>
      <w:r w:rsidR="002C386F" w:rsidRPr="00C611CC">
        <w:rPr>
          <w:lang w:val="uk-UA"/>
        </w:rPr>
        <w:t>розглянуто</w:t>
      </w:r>
      <w:r w:rsidR="00EB3375" w:rsidRPr="00C611CC">
        <w:rPr>
          <w:lang w:val="uk-UA"/>
        </w:rPr>
        <w:t xml:space="preserve"> питання </w:t>
      </w:r>
      <w:r w:rsidR="002C386F" w:rsidRPr="00C611CC">
        <w:rPr>
          <w:lang w:val="uk-UA"/>
        </w:rPr>
        <w:t xml:space="preserve">направлення </w:t>
      </w:r>
      <w:proofErr w:type="spellStart"/>
      <w:r w:rsidR="002C386F" w:rsidRPr="00C611CC">
        <w:rPr>
          <w:lang w:val="uk-UA"/>
        </w:rPr>
        <w:t>про</w:t>
      </w:r>
      <w:r w:rsidR="00B95894">
        <w:rPr>
          <w:lang w:val="uk-UA"/>
        </w:rPr>
        <w:t>є</w:t>
      </w:r>
      <w:r w:rsidR="002C386F" w:rsidRPr="00C611CC">
        <w:rPr>
          <w:lang w:val="uk-UA"/>
        </w:rPr>
        <w:t>ктів</w:t>
      </w:r>
      <w:proofErr w:type="spellEnd"/>
      <w:r w:rsidR="002C386F" w:rsidRPr="00C611CC">
        <w:rPr>
          <w:lang w:val="uk-UA"/>
        </w:rPr>
        <w:t xml:space="preserve"> регуляторних актів міської ради до Державної регуляторної служби на опрацювання та удосконалення відповідно до принципів державної регуляторної політики,</w:t>
      </w:r>
      <w:r w:rsidR="00EB3375" w:rsidRPr="00C611CC">
        <w:rPr>
          <w:lang w:val="uk-UA"/>
        </w:rPr>
        <w:t xml:space="preserve"> своєчасного проведення відстежень результативності діючих регуляторних актів</w:t>
      </w:r>
      <w:r w:rsidR="002C386F" w:rsidRPr="00C611CC">
        <w:rPr>
          <w:lang w:val="uk-UA"/>
        </w:rPr>
        <w:t>, оформлення звітів про результат</w:t>
      </w:r>
      <w:r w:rsidR="0092580D" w:rsidRPr="00C611CC">
        <w:rPr>
          <w:lang w:val="uk-UA"/>
        </w:rPr>
        <w:t xml:space="preserve">и відстежень та їх оприлюднення, надання пропозицій до планів підготовки </w:t>
      </w:r>
      <w:proofErr w:type="spellStart"/>
      <w:r w:rsidR="0092580D" w:rsidRPr="00C611CC">
        <w:rPr>
          <w:lang w:val="uk-UA"/>
        </w:rPr>
        <w:t>про</w:t>
      </w:r>
      <w:r w:rsidR="00B95894">
        <w:rPr>
          <w:lang w:val="uk-UA"/>
        </w:rPr>
        <w:t>є</w:t>
      </w:r>
      <w:r w:rsidR="0092580D" w:rsidRPr="00C611CC">
        <w:rPr>
          <w:lang w:val="uk-UA"/>
        </w:rPr>
        <w:t>ктів</w:t>
      </w:r>
      <w:proofErr w:type="spellEnd"/>
      <w:r w:rsidR="0092580D" w:rsidRPr="00C611CC">
        <w:rPr>
          <w:lang w:val="uk-UA"/>
        </w:rPr>
        <w:t xml:space="preserve"> регуляторних актів на 2026 рік.</w:t>
      </w:r>
    </w:p>
    <w:p w:rsidR="00EB3375" w:rsidRPr="002C386F" w:rsidRDefault="00EB3375" w:rsidP="00B95894">
      <w:pPr>
        <w:spacing w:line="271" w:lineRule="auto"/>
        <w:rPr>
          <w:color w:val="00B050"/>
          <w:lang w:val="uk-UA"/>
        </w:rPr>
      </w:pPr>
    </w:p>
    <w:p w:rsidR="00EB3375" w:rsidRPr="00496893" w:rsidRDefault="00171B4F" w:rsidP="00B95894">
      <w:pPr>
        <w:pStyle w:val="a7"/>
        <w:spacing w:line="271" w:lineRule="auto"/>
        <w:ind w:left="0"/>
        <w:rPr>
          <w:b/>
          <w:bCs/>
          <w:lang w:val="uk-UA"/>
        </w:rPr>
      </w:pPr>
      <w:r>
        <w:rPr>
          <w:b/>
          <w:bCs/>
          <w:lang w:val="uk-UA"/>
        </w:rPr>
        <w:t xml:space="preserve">          2. </w:t>
      </w:r>
      <w:r w:rsidR="00EB3375" w:rsidRPr="00496893">
        <w:rPr>
          <w:b/>
          <w:bCs/>
          <w:lang w:val="uk-UA"/>
        </w:rPr>
        <w:t>Створення сприятливого середовища для розвитку малого підприємництва</w:t>
      </w:r>
    </w:p>
    <w:p w:rsidR="00EB3375" w:rsidRPr="000123F3" w:rsidRDefault="00EB3375" w:rsidP="00B95894">
      <w:pPr>
        <w:pStyle w:val="a7"/>
        <w:spacing w:line="271" w:lineRule="auto"/>
        <w:ind w:left="0"/>
        <w:rPr>
          <w:b/>
          <w:bCs/>
          <w:lang w:val="uk-UA"/>
        </w:rPr>
      </w:pPr>
    </w:p>
    <w:p w:rsidR="00EB3375" w:rsidRPr="0082506D" w:rsidRDefault="00EB3375" w:rsidP="00B95894">
      <w:pPr>
        <w:spacing w:line="271" w:lineRule="auto"/>
        <w:ind w:firstLine="567"/>
        <w:jc w:val="both"/>
        <w:rPr>
          <w:b/>
          <w:i/>
          <w:lang w:val="uk-UA"/>
        </w:rPr>
      </w:pPr>
      <w:r w:rsidRPr="0082506D">
        <w:rPr>
          <w:b/>
          <w:i/>
          <w:lang w:val="uk-UA"/>
        </w:rPr>
        <w:t>Забезпечення проведення засідань Ради підприємців при міському голові</w:t>
      </w:r>
    </w:p>
    <w:p w:rsidR="00EB3375" w:rsidRPr="00C611CC" w:rsidRDefault="00EB3375" w:rsidP="00B95894">
      <w:pPr>
        <w:pStyle w:val="Default"/>
        <w:spacing w:line="271" w:lineRule="auto"/>
        <w:ind w:firstLine="567"/>
        <w:jc w:val="both"/>
        <w:rPr>
          <w:rFonts w:ascii="Times New Roman" w:hAnsi="Times New Roman" w:cs="Times New Roman"/>
          <w:color w:val="auto"/>
          <w:lang w:val="uk-UA"/>
        </w:rPr>
      </w:pPr>
      <w:r w:rsidRPr="00C611CC">
        <w:rPr>
          <w:rFonts w:ascii="Times New Roman" w:hAnsi="Times New Roman" w:cs="Times New Roman"/>
          <w:color w:val="auto"/>
          <w:lang w:val="uk-UA"/>
        </w:rPr>
        <w:t>У 202</w:t>
      </w:r>
      <w:r w:rsidR="002C386F" w:rsidRPr="00C611CC">
        <w:rPr>
          <w:rFonts w:ascii="Times New Roman" w:hAnsi="Times New Roman" w:cs="Times New Roman"/>
          <w:color w:val="auto"/>
          <w:lang w:val="uk-UA"/>
        </w:rPr>
        <w:t>5</w:t>
      </w:r>
      <w:r w:rsidRPr="00C611CC">
        <w:rPr>
          <w:rFonts w:ascii="Times New Roman" w:hAnsi="Times New Roman" w:cs="Times New Roman"/>
          <w:color w:val="auto"/>
          <w:lang w:val="uk-UA"/>
        </w:rPr>
        <w:t xml:space="preserve"> році </w:t>
      </w:r>
      <w:r w:rsidR="002C386F" w:rsidRPr="00C611CC">
        <w:rPr>
          <w:rFonts w:ascii="Times New Roman" w:hAnsi="Times New Roman" w:cs="Times New Roman"/>
          <w:color w:val="auto"/>
          <w:lang w:val="uk-UA"/>
        </w:rPr>
        <w:t xml:space="preserve">проведено 1 </w:t>
      </w:r>
      <w:r w:rsidRPr="00C611CC">
        <w:rPr>
          <w:rFonts w:ascii="Times New Roman" w:hAnsi="Times New Roman" w:cs="Times New Roman"/>
          <w:color w:val="auto"/>
          <w:lang w:val="uk-UA"/>
        </w:rPr>
        <w:t>засідання Ради підприємців при міському голові</w:t>
      </w:r>
      <w:r w:rsidR="0050687E" w:rsidRPr="00C611CC">
        <w:rPr>
          <w:rFonts w:ascii="Times New Roman" w:hAnsi="Times New Roman" w:cs="Times New Roman"/>
          <w:color w:val="auto"/>
          <w:lang w:val="uk-UA"/>
        </w:rPr>
        <w:t xml:space="preserve">, розглянуто питання діючих державних та грантових програм підтримки бізнесу в умовах воєнного стану, порядку та умов отримання </w:t>
      </w:r>
      <w:r w:rsidR="00446574">
        <w:rPr>
          <w:rFonts w:ascii="Times New Roman" w:hAnsi="Times New Roman" w:cs="Times New Roman"/>
          <w:color w:val="auto"/>
          <w:lang w:val="uk-UA"/>
        </w:rPr>
        <w:t xml:space="preserve">фінансової </w:t>
      </w:r>
      <w:r w:rsidR="0050687E" w:rsidRPr="00C611CC">
        <w:rPr>
          <w:rFonts w:ascii="Times New Roman" w:hAnsi="Times New Roman" w:cs="Times New Roman"/>
          <w:color w:val="auto"/>
          <w:lang w:val="uk-UA"/>
        </w:rPr>
        <w:t>допомоги суб’єктами господарювання, які постраждали внаслідок збройної агресії російської федерації.</w:t>
      </w:r>
    </w:p>
    <w:p w:rsidR="00EB3375" w:rsidRPr="0050687E" w:rsidRDefault="00EB3375" w:rsidP="00B95894">
      <w:pPr>
        <w:spacing w:line="271" w:lineRule="auto"/>
        <w:ind w:firstLine="567"/>
        <w:jc w:val="both"/>
        <w:rPr>
          <w:b/>
          <w:i/>
          <w:color w:val="00B050"/>
          <w:lang w:val="uk-UA"/>
        </w:rPr>
      </w:pPr>
    </w:p>
    <w:p w:rsidR="00EB3375" w:rsidRPr="0082506D" w:rsidRDefault="00EB3375" w:rsidP="00B95894">
      <w:pPr>
        <w:spacing w:line="271" w:lineRule="auto"/>
        <w:ind w:firstLine="567"/>
        <w:jc w:val="both"/>
        <w:rPr>
          <w:b/>
          <w:bCs/>
          <w:i/>
          <w:lang w:val="uk-UA"/>
        </w:rPr>
      </w:pPr>
      <w:r w:rsidRPr="0082506D">
        <w:rPr>
          <w:b/>
          <w:i/>
          <w:lang w:val="uk-UA"/>
        </w:rPr>
        <w:t>Проведення сеансів телефонного зв</w:t>
      </w:r>
      <w:r w:rsidRPr="0082506D">
        <w:rPr>
          <w:b/>
          <w:i/>
        </w:rPr>
        <w:t>’</w:t>
      </w:r>
      <w:proofErr w:type="spellStart"/>
      <w:r w:rsidRPr="0082506D">
        <w:rPr>
          <w:b/>
          <w:i/>
          <w:lang w:val="uk-UA"/>
        </w:rPr>
        <w:t>язку</w:t>
      </w:r>
      <w:proofErr w:type="spellEnd"/>
      <w:r w:rsidRPr="0082506D">
        <w:rPr>
          <w:b/>
          <w:i/>
          <w:lang w:val="uk-UA"/>
        </w:rPr>
        <w:t xml:space="preserve"> «гаряча лінія» для надання консультацій суб’єктам підприємництва міста</w:t>
      </w:r>
    </w:p>
    <w:p w:rsidR="002C599C" w:rsidRPr="00C611CC" w:rsidRDefault="00EB3375" w:rsidP="00B95894">
      <w:pPr>
        <w:spacing w:line="271" w:lineRule="auto"/>
        <w:ind w:firstLine="567"/>
        <w:jc w:val="both"/>
        <w:rPr>
          <w:lang w:val="uk-UA"/>
        </w:rPr>
      </w:pPr>
      <w:r w:rsidRPr="00C611CC">
        <w:rPr>
          <w:lang w:val="uk-UA"/>
        </w:rPr>
        <w:t>У відділі розвитку підп</w:t>
      </w:r>
      <w:r w:rsidR="00520CF2" w:rsidRPr="00C611CC">
        <w:rPr>
          <w:lang w:val="uk-UA"/>
        </w:rPr>
        <w:t>риємництва та споживчого ринку У</w:t>
      </w:r>
      <w:r w:rsidRPr="00C611CC">
        <w:rPr>
          <w:lang w:val="uk-UA"/>
        </w:rPr>
        <w:t>правління економічного розвитку Роменської міської ради щовівторка з 13.00 до 16.00 працює «гаряча телефонна лінія» з питань підп</w:t>
      </w:r>
      <w:r w:rsidR="002C386F" w:rsidRPr="00C611CC">
        <w:rPr>
          <w:lang w:val="uk-UA"/>
        </w:rPr>
        <w:t xml:space="preserve">риємництва. </w:t>
      </w:r>
    </w:p>
    <w:p w:rsidR="00EB3375" w:rsidRPr="00C611CC" w:rsidRDefault="002C386F" w:rsidP="00B95894">
      <w:pPr>
        <w:spacing w:line="271" w:lineRule="auto"/>
        <w:ind w:firstLine="567"/>
        <w:jc w:val="both"/>
        <w:rPr>
          <w:rFonts w:eastAsia="Calibri"/>
          <w:b/>
          <w:lang w:val="uk-UA" w:eastAsia="en-US"/>
        </w:rPr>
      </w:pPr>
      <w:r w:rsidRPr="00C611CC">
        <w:rPr>
          <w:lang w:val="uk-UA"/>
        </w:rPr>
        <w:t>У 2025</w:t>
      </w:r>
      <w:r w:rsidR="00EB3375" w:rsidRPr="00C611CC">
        <w:rPr>
          <w:lang w:val="uk-UA"/>
        </w:rPr>
        <w:t xml:space="preserve"> році було надано </w:t>
      </w:r>
      <w:r w:rsidR="00F81BAC" w:rsidRPr="00C611CC">
        <w:rPr>
          <w:lang w:val="uk-UA"/>
        </w:rPr>
        <w:t>19</w:t>
      </w:r>
      <w:r w:rsidR="00EB3375" w:rsidRPr="00C611CC">
        <w:rPr>
          <w:lang w:val="uk-UA"/>
        </w:rPr>
        <w:t xml:space="preserve"> консультації з питань </w:t>
      </w:r>
      <w:r w:rsidR="00520CF2" w:rsidRPr="00C611CC">
        <w:rPr>
          <w:lang w:val="uk-UA"/>
        </w:rPr>
        <w:t xml:space="preserve">діючих програм та </w:t>
      </w:r>
      <w:r w:rsidR="00EB3375" w:rsidRPr="00C611CC">
        <w:rPr>
          <w:lang w:val="uk-UA"/>
        </w:rPr>
        <w:t xml:space="preserve">грантів </w:t>
      </w:r>
      <w:r w:rsidR="00520CF2" w:rsidRPr="00C611CC">
        <w:rPr>
          <w:lang w:val="uk-UA"/>
        </w:rPr>
        <w:t>для суб’єктів підприємницької діяльності, допомоги бізнесу, постраждалому внаслідок збройної агресії російської федерації, оподаткування суб’єктів підприємницької діяльності</w:t>
      </w:r>
      <w:r w:rsidR="008051AC" w:rsidRPr="00C611CC">
        <w:rPr>
          <w:lang w:val="uk-UA"/>
        </w:rPr>
        <w:t xml:space="preserve"> в умовах воєнного стану</w:t>
      </w:r>
      <w:r w:rsidR="00520CF2" w:rsidRPr="00C611CC">
        <w:rPr>
          <w:lang w:val="uk-UA"/>
        </w:rPr>
        <w:t xml:space="preserve">, </w:t>
      </w:r>
      <w:r w:rsidR="0044382C" w:rsidRPr="00C611CC">
        <w:rPr>
          <w:lang w:val="uk-UA"/>
        </w:rPr>
        <w:t xml:space="preserve">відкриття власної справи, </w:t>
      </w:r>
      <w:r w:rsidR="00520CF2" w:rsidRPr="00C611CC">
        <w:rPr>
          <w:lang w:val="uk-UA"/>
        </w:rPr>
        <w:t xml:space="preserve">реалізації алкогольних напоїв на території громади </w:t>
      </w:r>
      <w:r w:rsidR="0044382C" w:rsidRPr="00C611CC">
        <w:rPr>
          <w:lang w:val="uk-UA"/>
        </w:rPr>
        <w:t xml:space="preserve">під час воєнного стану </w:t>
      </w:r>
      <w:r w:rsidR="00520CF2" w:rsidRPr="00C611CC">
        <w:rPr>
          <w:lang w:val="uk-UA"/>
        </w:rPr>
        <w:t>та інше.</w:t>
      </w:r>
    </w:p>
    <w:p w:rsidR="00EB3375" w:rsidRPr="00520CF2" w:rsidRDefault="00EB3375" w:rsidP="00B95894">
      <w:pPr>
        <w:pStyle w:val="a7"/>
        <w:spacing w:line="271" w:lineRule="auto"/>
        <w:ind w:left="0"/>
        <w:rPr>
          <w:bCs/>
          <w:lang w:val="uk-UA"/>
        </w:rPr>
      </w:pPr>
    </w:p>
    <w:p w:rsidR="00EB3375" w:rsidRDefault="00EB3375" w:rsidP="00B95894">
      <w:pPr>
        <w:spacing w:line="271" w:lineRule="auto"/>
        <w:rPr>
          <w:bCs/>
          <w:lang w:val="uk-UA"/>
        </w:rPr>
      </w:pPr>
      <w:r w:rsidRPr="00296755">
        <w:rPr>
          <w:b/>
          <w:lang w:val="uk-UA"/>
        </w:rPr>
        <w:t>3. Підвищення ефективності роботи Центру надання адміністративних послуг</w:t>
      </w:r>
    </w:p>
    <w:p w:rsidR="00EB3375" w:rsidRDefault="00EB3375" w:rsidP="00B95894">
      <w:pPr>
        <w:spacing w:line="271" w:lineRule="auto"/>
        <w:rPr>
          <w:bCs/>
          <w:lang w:val="uk-UA"/>
        </w:rPr>
      </w:pPr>
    </w:p>
    <w:p w:rsidR="00EB3375" w:rsidRPr="00C00879" w:rsidRDefault="00EB3375" w:rsidP="00B95894">
      <w:pPr>
        <w:spacing w:line="271" w:lineRule="auto"/>
        <w:ind w:firstLine="567"/>
        <w:jc w:val="both"/>
        <w:rPr>
          <w:b/>
          <w:i/>
          <w:lang w:val="uk-UA"/>
        </w:rPr>
      </w:pPr>
      <w:r w:rsidRPr="00C00879">
        <w:rPr>
          <w:b/>
          <w:i/>
          <w:lang w:val="uk-UA"/>
        </w:rPr>
        <w:t>Організація консультативних заходів, нарад, засідань за «круглим столом»  з питань удосконалення роботи Центру надання адміністративних послуг</w:t>
      </w:r>
    </w:p>
    <w:p w:rsidR="00EB3375" w:rsidRPr="00134FC1" w:rsidRDefault="00EB3375" w:rsidP="00B95894">
      <w:pPr>
        <w:spacing w:line="271" w:lineRule="auto"/>
        <w:ind w:firstLine="567"/>
        <w:jc w:val="both"/>
        <w:rPr>
          <w:rFonts w:eastAsia="Calibri"/>
          <w:lang w:val="uk-UA" w:eastAsia="en-US"/>
        </w:rPr>
      </w:pPr>
      <w:r w:rsidRPr="00134FC1">
        <w:rPr>
          <w:rFonts w:eastAsia="Calibri"/>
          <w:lang w:val="uk-UA" w:eastAsia="en-US"/>
        </w:rPr>
        <w:t xml:space="preserve">З </w:t>
      </w:r>
      <w:r w:rsidR="00C611CC" w:rsidRPr="00134FC1">
        <w:rPr>
          <w:rFonts w:eastAsia="Calibri"/>
          <w:lang w:val="uk-UA" w:eastAsia="en-US"/>
        </w:rPr>
        <w:t xml:space="preserve">метою удосконалення  роботи </w:t>
      </w:r>
      <w:r w:rsidR="00C611CC" w:rsidRPr="00446574">
        <w:rPr>
          <w:lang w:val="uk-UA"/>
        </w:rPr>
        <w:t>Центру надання адміністративних послуг</w:t>
      </w:r>
      <w:r w:rsidR="00134FC1" w:rsidRPr="00446574">
        <w:rPr>
          <w:lang w:val="uk-UA"/>
        </w:rPr>
        <w:t xml:space="preserve"> м. Ромни</w:t>
      </w:r>
      <w:r w:rsidR="00C611CC" w:rsidRPr="00134FC1">
        <w:rPr>
          <w:b/>
          <w:i/>
          <w:lang w:val="uk-UA"/>
        </w:rPr>
        <w:t xml:space="preserve"> </w:t>
      </w:r>
      <w:r w:rsidR="00C611CC" w:rsidRPr="00446574">
        <w:rPr>
          <w:lang w:val="uk-UA"/>
        </w:rPr>
        <w:t>(далі – Центр)</w:t>
      </w:r>
      <w:r w:rsidRPr="00134FC1">
        <w:rPr>
          <w:rFonts w:eastAsia="Calibri"/>
          <w:lang w:val="uk-UA" w:eastAsia="en-US"/>
        </w:rPr>
        <w:t xml:space="preserve"> проводяться наради, консультативні заходи, засідання «круглого столу» з питань діяльності Центру за участі представників структурних підрозділів міської ради та виконавчого комітету, державних органів та представників бізнесу.</w:t>
      </w:r>
    </w:p>
    <w:p w:rsidR="00351E0A" w:rsidRPr="00134FC1" w:rsidRDefault="00EF4B88" w:rsidP="00B95894">
      <w:pPr>
        <w:spacing w:line="271" w:lineRule="auto"/>
        <w:ind w:firstLine="567"/>
        <w:jc w:val="both"/>
        <w:rPr>
          <w:rFonts w:eastAsia="Calibri"/>
          <w:lang w:val="uk-UA" w:eastAsia="en-US"/>
        </w:rPr>
      </w:pPr>
      <w:r w:rsidRPr="00134FC1">
        <w:rPr>
          <w:rFonts w:eastAsia="Calibri"/>
          <w:lang w:val="uk-UA" w:eastAsia="en-US"/>
        </w:rPr>
        <w:t>У 2025 році проведено</w:t>
      </w:r>
      <w:r w:rsidR="00351E0A" w:rsidRPr="00134FC1">
        <w:rPr>
          <w:rFonts w:eastAsia="Calibri"/>
          <w:lang w:val="uk-UA" w:eastAsia="en-US"/>
        </w:rPr>
        <w:t xml:space="preserve"> 145 засідань, нарад, семінарів щодо надання адміністративних послуг у сферах земельних відносин, соціального захисту населення, реєстрації майна та </w:t>
      </w:r>
      <w:r w:rsidR="00351E0A" w:rsidRPr="00134FC1">
        <w:rPr>
          <w:rFonts w:eastAsia="Calibri"/>
          <w:lang w:val="uk-UA" w:eastAsia="en-US"/>
        </w:rPr>
        <w:lastRenderedPageBreak/>
        <w:t xml:space="preserve">бізнесу, ведення реєстру територіальної громади, оформлення актів цивільного стану, біометричних документів, </w:t>
      </w:r>
      <w:r w:rsidR="00134FC1" w:rsidRPr="00134FC1">
        <w:rPr>
          <w:rFonts w:eastAsia="Calibri"/>
          <w:lang w:val="uk-UA" w:eastAsia="en-US"/>
        </w:rPr>
        <w:t xml:space="preserve">реєстрації </w:t>
      </w:r>
      <w:r w:rsidR="00351E0A" w:rsidRPr="00134FC1">
        <w:rPr>
          <w:rFonts w:eastAsia="Calibri"/>
          <w:lang w:val="uk-UA" w:eastAsia="en-US"/>
        </w:rPr>
        <w:t>транспортних засобів та посвідчень водія.</w:t>
      </w:r>
      <w:r w:rsidRPr="00134FC1">
        <w:rPr>
          <w:rFonts w:eastAsia="Calibri"/>
          <w:lang w:val="uk-UA" w:eastAsia="en-US"/>
        </w:rPr>
        <w:t xml:space="preserve"> </w:t>
      </w:r>
    </w:p>
    <w:p w:rsidR="00351E0A" w:rsidRPr="00134FC1" w:rsidRDefault="00134FC1" w:rsidP="00B95894">
      <w:pPr>
        <w:spacing w:line="271" w:lineRule="auto"/>
        <w:ind w:firstLine="567"/>
        <w:jc w:val="both"/>
        <w:rPr>
          <w:rFonts w:eastAsia="Calibri"/>
          <w:lang w:val="uk-UA" w:eastAsia="en-US"/>
        </w:rPr>
      </w:pPr>
      <w:r w:rsidRPr="00134FC1">
        <w:rPr>
          <w:rFonts w:eastAsia="Calibri"/>
          <w:lang w:val="uk-UA" w:eastAsia="en-US"/>
        </w:rPr>
        <w:t>Адміністратори Центру</w:t>
      </w:r>
      <w:r w:rsidR="00351E0A" w:rsidRPr="00134FC1">
        <w:rPr>
          <w:rFonts w:eastAsia="Calibri"/>
          <w:lang w:val="uk-UA" w:eastAsia="en-US"/>
        </w:rPr>
        <w:t xml:space="preserve"> взяли участь у тренінгах «Кризові комунікації та </w:t>
      </w:r>
      <w:proofErr w:type="spellStart"/>
      <w:r w:rsidR="00351E0A" w:rsidRPr="00134FC1">
        <w:rPr>
          <w:rFonts w:eastAsia="Calibri"/>
          <w:lang w:val="uk-UA" w:eastAsia="en-US"/>
        </w:rPr>
        <w:t>стресостійкість</w:t>
      </w:r>
      <w:proofErr w:type="spellEnd"/>
      <w:r w:rsidR="00351E0A" w:rsidRPr="00134FC1">
        <w:rPr>
          <w:rFonts w:eastAsia="Calibri"/>
          <w:lang w:val="uk-UA" w:eastAsia="en-US"/>
        </w:rPr>
        <w:t xml:space="preserve"> для  працівників </w:t>
      </w:r>
      <w:proofErr w:type="spellStart"/>
      <w:r w:rsidR="00351E0A" w:rsidRPr="00134FC1">
        <w:rPr>
          <w:rFonts w:eastAsia="Calibri"/>
          <w:lang w:val="uk-UA" w:eastAsia="en-US"/>
        </w:rPr>
        <w:t>ЦНАПу</w:t>
      </w:r>
      <w:proofErr w:type="spellEnd"/>
      <w:r w:rsidR="00351E0A" w:rsidRPr="00134FC1">
        <w:rPr>
          <w:rFonts w:eastAsia="Calibri"/>
          <w:lang w:val="uk-UA" w:eastAsia="en-US"/>
        </w:rPr>
        <w:t xml:space="preserve">»,  «Психологічна адукція», «Якісні сервіси у громадах: моніторинг, розвиток та </w:t>
      </w:r>
      <w:proofErr w:type="spellStart"/>
      <w:r w:rsidR="00351E0A" w:rsidRPr="00134FC1">
        <w:rPr>
          <w:rFonts w:eastAsia="Calibri"/>
          <w:lang w:val="uk-UA" w:eastAsia="en-US"/>
        </w:rPr>
        <w:t>цифровізація</w:t>
      </w:r>
      <w:proofErr w:type="spellEnd"/>
      <w:r w:rsidR="00351E0A" w:rsidRPr="00134FC1">
        <w:rPr>
          <w:rFonts w:eastAsia="Calibri"/>
          <w:lang w:val="uk-UA" w:eastAsia="en-US"/>
        </w:rPr>
        <w:t>», «Мова сьогодення: комунікація з ветеранами та їхніми родинами».</w:t>
      </w:r>
    </w:p>
    <w:p w:rsidR="00EB3375" w:rsidRPr="00134FC1" w:rsidRDefault="00351E0A" w:rsidP="00B95894">
      <w:pPr>
        <w:autoSpaceDE w:val="0"/>
        <w:autoSpaceDN w:val="0"/>
        <w:adjustRightInd w:val="0"/>
        <w:spacing w:line="271" w:lineRule="auto"/>
        <w:ind w:firstLine="567"/>
        <w:jc w:val="both"/>
        <w:rPr>
          <w:lang w:val="uk-UA"/>
        </w:rPr>
      </w:pPr>
      <w:r w:rsidRPr="00134FC1">
        <w:rPr>
          <w:lang w:val="uk-UA"/>
        </w:rPr>
        <w:t>Консультант</w:t>
      </w:r>
      <w:r w:rsidR="00EB3375" w:rsidRPr="00134FC1">
        <w:rPr>
          <w:lang w:val="uk-UA"/>
        </w:rPr>
        <w:t>ами І</w:t>
      </w:r>
      <w:r w:rsidRPr="00134FC1">
        <w:rPr>
          <w:lang w:val="uk-UA"/>
        </w:rPr>
        <w:t>нформаційного пункту підприємця</w:t>
      </w:r>
      <w:r w:rsidR="00EB3375" w:rsidRPr="00134FC1">
        <w:rPr>
          <w:lang w:val="uk-UA"/>
        </w:rPr>
        <w:t xml:space="preserve"> </w:t>
      </w:r>
      <w:r w:rsidRPr="00134FC1">
        <w:rPr>
          <w:lang w:val="uk-UA"/>
        </w:rPr>
        <w:t xml:space="preserve">на базі </w:t>
      </w:r>
      <w:r w:rsidR="00134FC1" w:rsidRPr="00134FC1">
        <w:rPr>
          <w:lang w:val="uk-UA"/>
        </w:rPr>
        <w:t>Центру</w:t>
      </w:r>
      <w:r w:rsidR="00EB3375" w:rsidRPr="00134FC1">
        <w:rPr>
          <w:lang w:val="uk-UA"/>
        </w:rPr>
        <w:t xml:space="preserve"> </w:t>
      </w:r>
      <w:r w:rsidR="0003118E" w:rsidRPr="00134FC1">
        <w:rPr>
          <w:lang w:val="uk-UA"/>
        </w:rPr>
        <w:t xml:space="preserve">суб’єктам господарювання </w:t>
      </w:r>
      <w:r w:rsidR="00EB3375" w:rsidRPr="00134FC1">
        <w:rPr>
          <w:lang w:val="uk-UA"/>
        </w:rPr>
        <w:t>нада</w:t>
      </w:r>
      <w:r w:rsidRPr="00134FC1">
        <w:rPr>
          <w:lang w:val="uk-UA"/>
        </w:rPr>
        <w:t>но 215</w:t>
      </w:r>
      <w:r w:rsidR="00EB3375" w:rsidRPr="00134FC1">
        <w:rPr>
          <w:lang w:val="uk-UA"/>
        </w:rPr>
        <w:t xml:space="preserve"> консульта</w:t>
      </w:r>
      <w:r w:rsidRPr="00134FC1">
        <w:rPr>
          <w:lang w:val="uk-UA"/>
        </w:rPr>
        <w:t xml:space="preserve">ції, проведено </w:t>
      </w:r>
      <w:r w:rsidR="00857018" w:rsidRPr="00134FC1">
        <w:rPr>
          <w:lang w:val="uk-UA"/>
        </w:rPr>
        <w:t>2 зустрічі за «круглим столом» та 8 виступів на радіо з актуальних питань бізнесу.</w:t>
      </w:r>
    </w:p>
    <w:p w:rsidR="00EB3375" w:rsidRPr="00134FC1" w:rsidRDefault="00EB3375" w:rsidP="00B95894">
      <w:pPr>
        <w:spacing w:line="271" w:lineRule="auto"/>
        <w:rPr>
          <w:lang w:val="uk-UA"/>
        </w:rPr>
      </w:pPr>
    </w:p>
    <w:p w:rsidR="00EB3375" w:rsidRPr="008051AC" w:rsidRDefault="00EB3375" w:rsidP="00B95894">
      <w:pPr>
        <w:spacing w:line="271" w:lineRule="auto"/>
        <w:ind w:firstLine="567"/>
        <w:rPr>
          <w:b/>
          <w:i/>
          <w:lang w:val="uk-UA"/>
        </w:rPr>
      </w:pPr>
      <w:r w:rsidRPr="008051AC">
        <w:rPr>
          <w:b/>
          <w:i/>
          <w:lang w:val="uk-UA"/>
        </w:rPr>
        <w:t>Участь у семінарах з навчання та підвищення кваліфікацій адміністраторів</w:t>
      </w:r>
    </w:p>
    <w:p w:rsidR="00857018" w:rsidRPr="00134FC1" w:rsidRDefault="00134FC1" w:rsidP="00B95894">
      <w:pPr>
        <w:spacing w:line="271" w:lineRule="auto"/>
        <w:ind w:firstLine="567"/>
        <w:jc w:val="both"/>
        <w:rPr>
          <w:b/>
          <w:i/>
          <w:lang w:val="uk-UA"/>
        </w:rPr>
      </w:pPr>
      <w:r w:rsidRPr="00134FC1">
        <w:rPr>
          <w:lang w:val="uk-UA"/>
        </w:rPr>
        <w:t>Працівники Центру у 2025 році</w:t>
      </w:r>
      <w:r w:rsidR="00857018" w:rsidRPr="00134FC1">
        <w:rPr>
          <w:lang w:val="uk-UA"/>
        </w:rPr>
        <w:t xml:space="preserve"> брали участь у семінарах, конференціях</w:t>
      </w:r>
      <w:r w:rsidR="00EA7731" w:rsidRPr="00134FC1">
        <w:rPr>
          <w:lang w:val="uk-UA"/>
        </w:rPr>
        <w:t>,</w:t>
      </w:r>
      <w:r w:rsidR="009D26E7">
        <w:rPr>
          <w:lang w:val="uk-UA"/>
        </w:rPr>
        <w:t xml:space="preserve"> </w:t>
      </w:r>
      <w:proofErr w:type="spellStart"/>
      <w:r w:rsidR="009D26E7">
        <w:rPr>
          <w:lang w:val="uk-UA"/>
        </w:rPr>
        <w:t>вебінарах</w:t>
      </w:r>
      <w:proofErr w:type="spellEnd"/>
      <w:r w:rsidR="009D26E7">
        <w:rPr>
          <w:lang w:val="uk-UA"/>
        </w:rPr>
        <w:t xml:space="preserve"> та онлайн-</w:t>
      </w:r>
      <w:r w:rsidR="00857018" w:rsidRPr="00134FC1">
        <w:rPr>
          <w:lang w:val="uk-UA"/>
        </w:rPr>
        <w:t>навчаннях</w:t>
      </w:r>
      <w:r w:rsidR="00937869" w:rsidRPr="00134FC1">
        <w:rPr>
          <w:lang w:val="uk-UA"/>
        </w:rPr>
        <w:t>, пройшли курси</w:t>
      </w:r>
      <w:r w:rsidR="00857018" w:rsidRPr="00134FC1">
        <w:rPr>
          <w:lang w:val="uk-UA"/>
        </w:rPr>
        <w:t xml:space="preserve"> підвищення кваліфікації при Сумському регіональному </w:t>
      </w:r>
      <w:r w:rsidR="00EA7731" w:rsidRPr="00134FC1">
        <w:rPr>
          <w:lang w:val="uk-UA"/>
        </w:rPr>
        <w:t xml:space="preserve">центрі підвищення кваліфікації, Національному агентстві України з  питань державної служби, Вищій школі публічного управління, на навчальних платформах </w:t>
      </w:r>
      <w:proofErr w:type="spellStart"/>
      <w:r w:rsidR="00EA7731" w:rsidRPr="00134FC1">
        <w:rPr>
          <w:lang w:val="uk-UA"/>
        </w:rPr>
        <w:t>Prometheus</w:t>
      </w:r>
      <w:proofErr w:type="spellEnd"/>
      <w:r w:rsidR="00EA7731" w:rsidRPr="00134FC1">
        <w:rPr>
          <w:lang w:val="uk-UA"/>
        </w:rPr>
        <w:t>, Дія. Освіта, Дія. Платформа Центрів. О</w:t>
      </w:r>
      <w:r w:rsidR="00857018" w:rsidRPr="00134FC1">
        <w:rPr>
          <w:lang w:val="uk-UA"/>
        </w:rPr>
        <w:t>тримано 93 сертифікати про</w:t>
      </w:r>
      <w:r w:rsidR="00937869" w:rsidRPr="00134FC1">
        <w:rPr>
          <w:lang w:val="uk-UA"/>
        </w:rPr>
        <w:t xml:space="preserve"> навчання та </w:t>
      </w:r>
      <w:r w:rsidR="00857018" w:rsidRPr="00134FC1">
        <w:rPr>
          <w:lang w:val="uk-UA"/>
        </w:rPr>
        <w:t xml:space="preserve"> підвищення кваліфікації.</w:t>
      </w:r>
    </w:p>
    <w:p w:rsidR="00EB3375" w:rsidRDefault="00EB3375" w:rsidP="00B95894">
      <w:pPr>
        <w:spacing w:line="271" w:lineRule="auto"/>
        <w:rPr>
          <w:lang w:val="uk-UA"/>
        </w:rPr>
      </w:pPr>
    </w:p>
    <w:p w:rsidR="00EB3375" w:rsidRDefault="00EB3375" w:rsidP="00B95894">
      <w:pPr>
        <w:spacing w:line="271" w:lineRule="auto"/>
        <w:jc w:val="center"/>
        <w:rPr>
          <w:lang w:val="uk-UA"/>
        </w:rPr>
      </w:pPr>
      <w:r>
        <w:rPr>
          <w:b/>
          <w:lang w:val="uk-UA"/>
        </w:rPr>
        <w:t>ІІ</w:t>
      </w:r>
      <w:r w:rsidRPr="00296755">
        <w:rPr>
          <w:b/>
          <w:lang w:val="uk-UA"/>
        </w:rPr>
        <w:t>. Фінансово-кредитна та інвестиційна підтримка</w:t>
      </w:r>
    </w:p>
    <w:p w:rsidR="00EB3375" w:rsidRDefault="00EB3375" w:rsidP="00B95894">
      <w:pPr>
        <w:spacing w:line="271" w:lineRule="auto"/>
        <w:rPr>
          <w:b/>
          <w:lang w:val="uk-UA"/>
        </w:rPr>
      </w:pPr>
    </w:p>
    <w:p w:rsidR="00EB3375" w:rsidRDefault="00171B4F" w:rsidP="00B95894">
      <w:pPr>
        <w:spacing w:line="271" w:lineRule="auto"/>
        <w:ind w:firstLine="567"/>
        <w:rPr>
          <w:b/>
          <w:lang w:val="uk-UA"/>
        </w:rPr>
      </w:pPr>
      <w:r>
        <w:rPr>
          <w:b/>
          <w:lang w:val="uk-UA"/>
        </w:rPr>
        <w:t xml:space="preserve">1. </w:t>
      </w:r>
      <w:r w:rsidR="00EB3375" w:rsidRPr="00296755">
        <w:rPr>
          <w:b/>
          <w:lang w:val="uk-UA"/>
        </w:rPr>
        <w:t>Залучення інвестицій в сферу малого та середнього бізнесу</w:t>
      </w:r>
    </w:p>
    <w:p w:rsidR="00EB3375" w:rsidRDefault="00EB3375" w:rsidP="00B95894">
      <w:pPr>
        <w:spacing w:line="271" w:lineRule="auto"/>
        <w:rPr>
          <w:b/>
          <w:lang w:val="uk-UA"/>
        </w:rPr>
      </w:pPr>
    </w:p>
    <w:p w:rsidR="00EB3375" w:rsidRDefault="00EB3375" w:rsidP="00B95894">
      <w:pPr>
        <w:spacing w:line="271" w:lineRule="auto"/>
        <w:ind w:firstLine="567"/>
        <w:jc w:val="both"/>
        <w:rPr>
          <w:bCs/>
          <w:lang w:val="uk-UA"/>
        </w:rPr>
      </w:pPr>
      <w:r w:rsidRPr="0082506D">
        <w:rPr>
          <w:b/>
          <w:bCs/>
          <w:i/>
          <w:lang w:val="uk-UA"/>
        </w:rPr>
        <w:t>Надання суб’єктам малого підприємництва часткової компенсації сплачених відсотків за кредитами відповідно до Порядку використання коштів Роменської  міської територіальної громади, передбачених для надання часткової компенсації сплачених відсотків за кредитами, отриманими суб’єктами малого підприємництва у державних банківських установах</w:t>
      </w:r>
    </w:p>
    <w:p w:rsidR="00EB3375" w:rsidRPr="00134FC1" w:rsidRDefault="00141B02" w:rsidP="00B95894">
      <w:pPr>
        <w:spacing w:line="271" w:lineRule="auto"/>
        <w:ind w:firstLine="567"/>
        <w:jc w:val="both"/>
        <w:rPr>
          <w:bCs/>
          <w:lang w:val="uk-UA"/>
        </w:rPr>
      </w:pPr>
      <w:r w:rsidRPr="00134FC1">
        <w:rPr>
          <w:lang w:val="uk-UA"/>
        </w:rPr>
        <w:t>У 2025 році</w:t>
      </w:r>
      <w:r w:rsidR="00EB3375" w:rsidRPr="00134FC1">
        <w:rPr>
          <w:bCs/>
          <w:lang w:val="uk-UA"/>
        </w:rPr>
        <w:t xml:space="preserve"> часткова компенсація сплачених відсо</w:t>
      </w:r>
      <w:r w:rsidRPr="00134FC1">
        <w:rPr>
          <w:bCs/>
          <w:lang w:val="uk-UA"/>
        </w:rPr>
        <w:t>тків за кредитами не надавалась у зв’язку з відсутністю заяв.</w:t>
      </w:r>
    </w:p>
    <w:p w:rsidR="00EB3375" w:rsidRDefault="00EB3375" w:rsidP="00B95894">
      <w:pPr>
        <w:spacing w:line="271" w:lineRule="auto"/>
        <w:rPr>
          <w:bCs/>
          <w:lang w:val="uk-UA"/>
        </w:rPr>
      </w:pPr>
    </w:p>
    <w:p w:rsidR="00EB3375" w:rsidRDefault="00EB3375" w:rsidP="00B95894">
      <w:pPr>
        <w:spacing w:line="271" w:lineRule="auto"/>
        <w:ind w:firstLine="567"/>
        <w:jc w:val="both"/>
        <w:rPr>
          <w:b/>
          <w:i/>
          <w:lang w:val="uk-UA"/>
        </w:rPr>
      </w:pPr>
      <w:r w:rsidRPr="0082506D">
        <w:rPr>
          <w:b/>
          <w:i/>
          <w:lang w:val="uk-UA"/>
        </w:rPr>
        <w:t>Підготовка бази інвестиційних пропозицій міста, розміщення її на офіційному сайті міста та інформування суб’єктів підприємництва про пропозиції  щодо інвестиційної співпраці</w:t>
      </w:r>
    </w:p>
    <w:p w:rsidR="007105A0" w:rsidRPr="00241634" w:rsidRDefault="007105A0" w:rsidP="00B95894">
      <w:pPr>
        <w:spacing w:line="271" w:lineRule="auto"/>
        <w:ind w:firstLine="426"/>
        <w:jc w:val="both"/>
        <w:rPr>
          <w:lang w:val="uk-UA"/>
        </w:rPr>
      </w:pPr>
      <w:r w:rsidRPr="00241634">
        <w:rPr>
          <w:lang w:val="uk-UA"/>
        </w:rPr>
        <w:t xml:space="preserve">Міською радою на постійній основі здійснюється інформування суб’єктів підприємництва щодо можливостей участі в інвестиційних форумах, виставках, конференціях, ярмарках, семінарах, грантових програмах та конкурсах. Відповідна інформація систематично </w:t>
      </w:r>
      <w:r w:rsidR="009D26E7">
        <w:rPr>
          <w:lang w:val="uk-UA"/>
        </w:rPr>
        <w:t xml:space="preserve">оприлюднюється на офіційному </w:t>
      </w:r>
      <w:r w:rsidRPr="00241634">
        <w:rPr>
          <w:lang w:val="uk-UA"/>
        </w:rPr>
        <w:t>сайті міської ради</w:t>
      </w:r>
      <w:r w:rsidR="009D26E7">
        <w:rPr>
          <w:lang w:val="uk-UA"/>
        </w:rPr>
        <w:t xml:space="preserve"> і </w:t>
      </w:r>
      <w:r w:rsidRPr="00241634">
        <w:rPr>
          <w:lang w:val="uk-UA"/>
        </w:rPr>
        <w:t xml:space="preserve">на </w:t>
      </w:r>
      <w:r w:rsidR="009D26E7">
        <w:rPr>
          <w:lang w:val="uk-UA"/>
        </w:rPr>
        <w:t xml:space="preserve">її </w:t>
      </w:r>
      <w:r w:rsidRPr="00241634">
        <w:rPr>
          <w:lang w:val="uk-UA"/>
        </w:rPr>
        <w:t xml:space="preserve">офіційній сторінці в соціальній мережі </w:t>
      </w:r>
      <w:proofErr w:type="spellStart"/>
      <w:r w:rsidRPr="00241634">
        <w:rPr>
          <w:lang w:val="uk-UA"/>
        </w:rPr>
        <w:t>Facebook</w:t>
      </w:r>
      <w:proofErr w:type="spellEnd"/>
      <w:r w:rsidRPr="00241634">
        <w:rPr>
          <w:lang w:val="uk-UA"/>
        </w:rPr>
        <w:t>.</w:t>
      </w:r>
    </w:p>
    <w:p w:rsidR="007105A0" w:rsidRPr="00241634" w:rsidRDefault="007105A0" w:rsidP="00B95894">
      <w:pPr>
        <w:spacing w:line="271" w:lineRule="auto"/>
        <w:ind w:firstLine="426"/>
        <w:jc w:val="both"/>
        <w:rPr>
          <w:lang w:val="uk-UA"/>
        </w:rPr>
      </w:pPr>
      <w:r w:rsidRPr="00241634">
        <w:rPr>
          <w:lang w:val="uk-UA"/>
        </w:rPr>
        <w:t>На офіційному сайті Роменської міської ради в розділі «Економіка», підрозділі «Інвестиційна діяльність», у рубриці «Інвестиційний потенціал» розміщено актуальний перелік інвестиційних пропозиц</w:t>
      </w:r>
      <w:r w:rsidR="008051AC" w:rsidRPr="00241634">
        <w:rPr>
          <w:lang w:val="uk-UA"/>
        </w:rPr>
        <w:t>ій, зокрема вільних приміщень і</w:t>
      </w:r>
      <w:r w:rsidRPr="00241634">
        <w:rPr>
          <w:lang w:val="uk-UA"/>
        </w:rPr>
        <w:t xml:space="preserve"> земельних ділянок</w:t>
      </w:r>
      <w:r w:rsidR="00241634">
        <w:rPr>
          <w:lang w:val="uk-UA"/>
        </w:rPr>
        <w:t xml:space="preserve"> комунальної власнос</w:t>
      </w:r>
      <w:r w:rsidR="008051AC" w:rsidRPr="00241634">
        <w:rPr>
          <w:lang w:val="uk-UA"/>
        </w:rPr>
        <w:t>ті</w:t>
      </w:r>
      <w:r w:rsidRPr="00241634">
        <w:rPr>
          <w:lang w:val="uk-UA"/>
        </w:rPr>
        <w:t>, який оновлюється щоквартально. Це сприяє підвищенню відкритості громади та формуванню прозорого інвестиційного середовища.</w:t>
      </w:r>
    </w:p>
    <w:p w:rsidR="0029796C" w:rsidRPr="007105A0" w:rsidRDefault="0029796C" w:rsidP="00B95894">
      <w:pPr>
        <w:spacing w:line="271" w:lineRule="auto"/>
        <w:ind w:firstLine="426"/>
        <w:jc w:val="both"/>
        <w:rPr>
          <w:color w:val="00B050"/>
          <w:lang w:val="uk-UA"/>
        </w:rPr>
      </w:pPr>
    </w:p>
    <w:p w:rsidR="00EB3375" w:rsidRPr="0068223B" w:rsidRDefault="00EB3375" w:rsidP="00B95894">
      <w:pPr>
        <w:spacing w:line="271" w:lineRule="auto"/>
        <w:ind w:firstLine="567"/>
        <w:jc w:val="both"/>
        <w:rPr>
          <w:b/>
          <w:i/>
          <w:lang w:val="uk-UA"/>
        </w:rPr>
      </w:pPr>
      <w:r w:rsidRPr="0068223B">
        <w:rPr>
          <w:b/>
          <w:i/>
          <w:lang w:val="uk-UA"/>
        </w:rPr>
        <w:t>Надання суб’єктам підприємницької діяльності в оренду вільних земельних ділянок та майна комунальної власності</w:t>
      </w:r>
    </w:p>
    <w:p w:rsidR="00C51F2A" w:rsidRPr="00241634" w:rsidRDefault="00C51F2A" w:rsidP="00B95894">
      <w:pPr>
        <w:shd w:val="clear" w:color="auto" w:fill="FFFFFF"/>
        <w:spacing w:line="271" w:lineRule="auto"/>
        <w:ind w:firstLine="567"/>
        <w:jc w:val="both"/>
        <w:rPr>
          <w:lang w:val="uk-UA"/>
        </w:rPr>
      </w:pPr>
      <w:r w:rsidRPr="00241634">
        <w:rPr>
          <w:lang w:val="uk-UA"/>
        </w:rPr>
        <w:lastRenderedPageBreak/>
        <w:t>У 2025</w:t>
      </w:r>
      <w:r w:rsidR="00EB3375" w:rsidRPr="00241634">
        <w:rPr>
          <w:lang w:val="uk-UA"/>
        </w:rPr>
        <w:t xml:space="preserve"> році відповідно до прийнятих рішень Роменською</w:t>
      </w:r>
      <w:r w:rsidR="00887687" w:rsidRPr="00241634">
        <w:rPr>
          <w:lang w:val="uk-UA"/>
        </w:rPr>
        <w:t xml:space="preserve"> міською </w:t>
      </w:r>
      <w:r w:rsidR="008051AC" w:rsidRPr="00241634">
        <w:rPr>
          <w:lang w:val="uk-UA"/>
        </w:rPr>
        <w:t>радою було виділено 317 земельних ділянок</w:t>
      </w:r>
      <w:r w:rsidRPr="00241634">
        <w:rPr>
          <w:lang w:val="uk-UA"/>
        </w:rPr>
        <w:t xml:space="preserve"> площею 396,9059</w:t>
      </w:r>
      <w:r w:rsidR="00EB3375" w:rsidRPr="00241634">
        <w:rPr>
          <w:lang w:val="uk-UA"/>
        </w:rPr>
        <w:t xml:space="preserve"> га з метою передачі </w:t>
      </w:r>
      <w:r w:rsidRPr="00241634">
        <w:rPr>
          <w:lang w:val="uk-UA"/>
        </w:rPr>
        <w:t xml:space="preserve">їх на умовах оренди </w:t>
      </w:r>
      <w:r w:rsidR="00EB3375" w:rsidRPr="00241634">
        <w:rPr>
          <w:lang w:val="uk-UA"/>
        </w:rPr>
        <w:t>суб’єкт</w:t>
      </w:r>
      <w:r w:rsidR="004D3142" w:rsidRPr="00241634">
        <w:rPr>
          <w:lang w:val="uk-UA"/>
        </w:rPr>
        <w:t>ам підприємницької діяльності (253 юридичні особи, 39 фермерських господарств, 1 фізична особа-підприємець</w:t>
      </w:r>
      <w:r w:rsidR="00241634" w:rsidRPr="00241634">
        <w:rPr>
          <w:lang w:val="uk-UA"/>
        </w:rPr>
        <w:t>)</w:t>
      </w:r>
      <w:r w:rsidR="003915B1" w:rsidRPr="00241634">
        <w:rPr>
          <w:lang w:val="uk-UA"/>
        </w:rPr>
        <w:t>.</w:t>
      </w:r>
      <w:r w:rsidR="00EB3375" w:rsidRPr="00241634">
        <w:rPr>
          <w:lang w:val="uk-UA"/>
        </w:rPr>
        <w:t xml:space="preserve"> </w:t>
      </w:r>
    </w:p>
    <w:p w:rsidR="00C51F2A" w:rsidRPr="00241634" w:rsidRDefault="004D3142" w:rsidP="00B95894">
      <w:pPr>
        <w:shd w:val="clear" w:color="auto" w:fill="FFFFFF"/>
        <w:spacing w:line="271" w:lineRule="auto"/>
        <w:ind w:firstLine="567"/>
        <w:jc w:val="both"/>
        <w:rPr>
          <w:lang w:val="uk-UA"/>
        </w:rPr>
      </w:pPr>
      <w:r w:rsidRPr="00241634">
        <w:rPr>
          <w:lang w:val="uk-UA"/>
        </w:rPr>
        <w:t>Крім того, н</w:t>
      </w:r>
      <w:r w:rsidR="00EB3375" w:rsidRPr="00241634">
        <w:rPr>
          <w:lang w:val="uk-UA"/>
        </w:rPr>
        <w:t>а земельних торгах р</w:t>
      </w:r>
      <w:r w:rsidRPr="00241634">
        <w:rPr>
          <w:lang w:val="uk-UA"/>
        </w:rPr>
        <w:t>еалізовано право оренди 79</w:t>
      </w:r>
      <w:r w:rsidR="00EB3375" w:rsidRPr="00241634">
        <w:rPr>
          <w:lang w:val="uk-UA"/>
        </w:rPr>
        <w:t xml:space="preserve"> земельних ді</w:t>
      </w:r>
      <w:r w:rsidRPr="00241634">
        <w:rPr>
          <w:lang w:val="uk-UA"/>
        </w:rPr>
        <w:t>лянок  загальною площе</w:t>
      </w:r>
      <w:r w:rsidR="00887687" w:rsidRPr="00241634">
        <w:rPr>
          <w:lang w:val="uk-UA"/>
        </w:rPr>
        <w:t>ю 371,8216 га, з</w:t>
      </w:r>
      <w:r w:rsidRPr="00241634">
        <w:rPr>
          <w:lang w:val="uk-UA"/>
        </w:rPr>
        <w:t xml:space="preserve"> них: 68</w:t>
      </w:r>
      <w:r w:rsidR="00EB3375" w:rsidRPr="00241634">
        <w:rPr>
          <w:lang w:val="uk-UA"/>
        </w:rPr>
        <w:t xml:space="preserve"> земельних ділянок сільськогос</w:t>
      </w:r>
      <w:r w:rsidRPr="00241634">
        <w:rPr>
          <w:lang w:val="uk-UA"/>
        </w:rPr>
        <w:t>подарського призначення площею 337,3013 га, 3</w:t>
      </w:r>
      <w:r w:rsidR="00EB3375" w:rsidRPr="00241634">
        <w:rPr>
          <w:lang w:val="uk-UA"/>
        </w:rPr>
        <w:t xml:space="preserve"> земельні ділянки несільськогосподарсь</w:t>
      </w:r>
      <w:r w:rsidRPr="00241634">
        <w:rPr>
          <w:lang w:val="uk-UA"/>
        </w:rPr>
        <w:t>кого призначення площею 0,0254 га та 8 земельних ділянок водного фонду загальною площею 34,4949 га.</w:t>
      </w:r>
      <w:r w:rsidR="00887687" w:rsidRPr="00241634">
        <w:rPr>
          <w:lang w:val="uk-UA"/>
        </w:rPr>
        <w:t xml:space="preserve"> За результатами торгів 39 земельних ділянок надані  юридичним особам, 13 – фермерським господарствам, 7 – фізичним ос</w:t>
      </w:r>
      <w:r w:rsidR="00241634" w:rsidRPr="00241634">
        <w:rPr>
          <w:lang w:val="uk-UA"/>
        </w:rPr>
        <w:t>обам-підприємцям</w:t>
      </w:r>
      <w:r w:rsidR="003915B1" w:rsidRPr="00241634">
        <w:rPr>
          <w:lang w:val="uk-UA"/>
        </w:rPr>
        <w:t>.</w:t>
      </w:r>
    </w:p>
    <w:p w:rsidR="00C51F2A" w:rsidRPr="009D26E7" w:rsidRDefault="00C51F2A" w:rsidP="00B95894">
      <w:pPr>
        <w:shd w:val="clear" w:color="auto" w:fill="FFFFFF"/>
        <w:spacing w:line="271" w:lineRule="auto"/>
        <w:ind w:firstLine="567"/>
        <w:jc w:val="both"/>
        <w:rPr>
          <w:lang w:val="uk-UA"/>
        </w:rPr>
      </w:pPr>
      <w:r w:rsidRPr="009D26E7">
        <w:rPr>
          <w:bCs/>
          <w:lang w:val="uk-UA"/>
        </w:rPr>
        <w:t>Управлінням економічного розвитку Роменської міської ра</w:t>
      </w:r>
      <w:r w:rsidR="00FC4E4E" w:rsidRPr="009D26E7">
        <w:rPr>
          <w:bCs/>
          <w:lang w:val="uk-UA"/>
        </w:rPr>
        <w:t>ди за звітний період укладено з суб’єктами господарювання – юридичними особами 23 нових договори</w:t>
      </w:r>
      <w:r w:rsidRPr="009D26E7">
        <w:rPr>
          <w:bCs/>
          <w:lang w:val="uk-UA"/>
        </w:rPr>
        <w:t xml:space="preserve"> оренди нерухомого майна комунальної власності</w:t>
      </w:r>
      <w:r w:rsidR="00FC4E4E" w:rsidRPr="009D26E7">
        <w:rPr>
          <w:bCs/>
          <w:lang w:val="uk-UA"/>
        </w:rPr>
        <w:t xml:space="preserve"> загальною площею 3137,4 м. кв.</w:t>
      </w:r>
    </w:p>
    <w:p w:rsidR="00EB3375" w:rsidRPr="00041B90" w:rsidRDefault="00EB3375" w:rsidP="00B95894">
      <w:pPr>
        <w:spacing w:line="271" w:lineRule="auto"/>
        <w:rPr>
          <w:i/>
          <w:color w:val="00B050"/>
        </w:rPr>
      </w:pPr>
    </w:p>
    <w:p w:rsidR="00EB3375" w:rsidRPr="005B7842" w:rsidRDefault="00EB3375" w:rsidP="00B95894">
      <w:pPr>
        <w:spacing w:line="271" w:lineRule="auto"/>
        <w:ind w:firstLine="567"/>
        <w:jc w:val="both"/>
        <w:rPr>
          <w:b/>
          <w:i/>
          <w:lang w:val="uk-UA"/>
        </w:rPr>
      </w:pPr>
      <w:r w:rsidRPr="005B7842">
        <w:rPr>
          <w:b/>
          <w:i/>
          <w:lang w:val="uk-UA"/>
        </w:rPr>
        <w:t>Представлення інвестиційного потенціалу міста на інвестиційно-орієнтованих заходах (форумах, виставках, зустрічах і т.п.)</w:t>
      </w:r>
    </w:p>
    <w:p w:rsidR="00EB3375" w:rsidRPr="009D26E7" w:rsidRDefault="00241634" w:rsidP="00B95894">
      <w:pPr>
        <w:spacing w:line="271" w:lineRule="auto"/>
        <w:ind w:firstLine="567"/>
        <w:jc w:val="both"/>
        <w:rPr>
          <w:rFonts w:eastAsia="Calibri"/>
          <w:lang w:val="uk-UA" w:eastAsia="en-US"/>
        </w:rPr>
      </w:pPr>
      <w:r w:rsidRPr="009D26E7">
        <w:rPr>
          <w:rFonts w:eastAsia="Calibri"/>
          <w:lang w:val="uk-UA" w:eastAsia="en-US"/>
        </w:rPr>
        <w:t xml:space="preserve">У </w:t>
      </w:r>
      <w:r w:rsidR="001A514F" w:rsidRPr="009D26E7">
        <w:rPr>
          <w:rFonts w:eastAsia="Calibri"/>
          <w:lang w:val="uk-UA" w:eastAsia="en-US"/>
        </w:rPr>
        <w:t>2025 році керівництво Роменської міської територіальної громади взяло участь у</w:t>
      </w:r>
      <w:r w:rsidRPr="009D26E7">
        <w:rPr>
          <w:rFonts w:eastAsia="Calibri"/>
          <w:lang w:val="uk-UA" w:eastAsia="en-US"/>
        </w:rPr>
        <w:t xml:space="preserve"> форумі «</w:t>
      </w:r>
      <w:r w:rsidRPr="009D26E7">
        <w:rPr>
          <w:rFonts w:eastAsia="Calibri"/>
          <w:lang w:val="en-US" w:eastAsia="en-US"/>
        </w:rPr>
        <w:t>Industrial</w:t>
      </w:r>
      <w:r w:rsidRPr="009D26E7">
        <w:rPr>
          <w:rFonts w:eastAsia="Calibri"/>
          <w:lang w:val="uk-UA" w:eastAsia="en-US"/>
        </w:rPr>
        <w:t xml:space="preserve"> </w:t>
      </w:r>
      <w:proofErr w:type="spellStart"/>
      <w:r w:rsidRPr="009D26E7">
        <w:rPr>
          <w:rFonts w:eastAsia="Calibri"/>
          <w:lang w:val="en-US" w:eastAsia="en-US"/>
        </w:rPr>
        <w:t>Evjlution</w:t>
      </w:r>
      <w:proofErr w:type="spellEnd"/>
      <w:r w:rsidRPr="009D26E7">
        <w:rPr>
          <w:rFonts w:eastAsia="Calibri"/>
          <w:lang w:val="uk-UA" w:eastAsia="en-US"/>
        </w:rPr>
        <w:t>: Виробництво вмикає економіку»</w:t>
      </w:r>
      <w:r w:rsidR="001A514F" w:rsidRPr="009D26E7">
        <w:rPr>
          <w:rFonts w:eastAsia="Calibri"/>
          <w:lang w:val="uk-UA" w:eastAsia="en-US"/>
        </w:rPr>
        <w:t>, що проходи</w:t>
      </w:r>
      <w:r w:rsidR="00FC4E4E" w:rsidRPr="009D26E7">
        <w:rPr>
          <w:rFonts w:eastAsia="Calibri"/>
          <w:lang w:val="uk-UA" w:eastAsia="en-US"/>
        </w:rPr>
        <w:t xml:space="preserve">в 24 квітня </w:t>
      </w:r>
      <w:r w:rsidR="001A514F" w:rsidRPr="009D26E7">
        <w:rPr>
          <w:rFonts w:eastAsia="Calibri"/>
          <w:lang w:val="uk-UA" w:eastAsia="en-US"/>
        </w:rPr>
        <w:t xml:space="preserve">в індустріальному парку </w:t>
      </w:r>
      <w:r w:rsidRPr="009D26E7">
        <w:rPr>
          <w:rFonts w:eastAsia="Calibri"/>
          <w:lang w:val="uk-UA" w:eastAsia="en-US"/>
        </w:rPr>
        <w:t>«Біла Церква»</w:t>
      </w:r>
      <w:r w:rsidR="001A514F" w:rsidRPr="009D26E7">
        <w:rPr>
          <w:rFonts w:eastAsia="Calibri"/>
          <w:lang w:val="uk-UA" w:eastAsia="en-US"/>
        </w:rPr>
        <w:t xml:space="preserve">, та у Другому  Закордонному Інвестиційному </w:t>
      </w:r>
      <w:proofErr w:type="spellStart"/>
      <w:r w:rsidR="001A514F" w:rsidRPr="009D26E7">
        <w:rPr>
          <w:rFonts w:eastAsia="Calibri"/>
          <w:lang w:val="uk-UA" w:eastAsia="en-US"/>
        </w:rPr>
        <w:t>Конгргесі</w:t>
      </w:r>
      <w:proofErr w:type="spellEnd"/>
      <w:r w:rsidR="001A514F" w:rsidRPr="009D26E7">
        <w:rPr>
          <w:rFonts w:eastAsia="Calibri"/>
          <w:lang w:val="uk-UA" w:eastAsia="en-US"/>
        </w:rPr>
        <w:t xml:space="preserve">, що проходив </w:t>
      </w:r>
      <w:r w:rsidR="00FC4E4E" w:rsidRPr="009D26E7">
        <w:rPr>
          <w:rFonts w:eastAsia="Calibri"/>
          <w:lang w:val="uk-UA" w:eastAsia="en-US"/>
        </w:rPr>
        <w:t>15-16 травня</w:t>
      </w:r>
      <w:r w:rsidR="001A514F" w:rsidRPr="009D26E7">
        <w:rPr>
          <w:rFonts w:eastAsia="Calibri"/>
          <w:lang w:val="uk-UA" w:eastAsia="en-US"/>
        </w:rPr>
        <w:t xml:space="preserve"> у м. Київ. </w:t>
      </w:r>
    </w:p>
    <w:p w:rsidR="00041B90" w:rsidRPr="00041B90" w:rsidRDefault="00041B90" w:rsidP="00B95894">
      <w:pPr>
        <w:spacing w:line="271" w:lineRule="auto"/>
        <w:ind w:firstLine="567"/>
        <w:jc w:val="both"/>
        <w:rPr>
          <w:rFonts w:eastAsia="Calibri"/>
          <w:i/>
          <w:color w:val="00B050"/>
          <w:lang w:val="uk-UA" w:eastAsia="en-US"/>
        </w:rPr>
      </w:pPr>
    </w:p>
    <w:p w:rsidR="00EB3375" w:rsidRPr="00141B02" w:rsidRDefault="00EB3375" w:rsidP="00B95894">
      <w:pPr>
        <w:spacing w:line="271" w:lineRule="auto"/>
        <w:ind w:firstLine="567"/>
        <w:jc w:val="both"/>
        <w:rPr>
          <w:rFonts w:eastAsia="Calibri"/>
          <w:color w:val="00B050"/>
          <w:lang w:val="uk-UA" w:eastAsia="en-US"/>
        </w:rPr>
      </w:pPr>
    </w:p>
    <w:p w:rsidR="00171B4F" w:rsidRDefault="00171B4F" w:rsidP="00B95894">
      <w:pPr>
        <w:spacing w:line="271" w:lineRule="auto"/>
        <w:jc w:val="both"/>
        <w:rPr>
          <w:b/>
          <w:lang w:val="uk-UA"/>
        </w:rPr>
      </w:pPr>
      <w:r>
        <w:rPr>
          <w:b/>
          <w:lang w:val="uk-UA"/>
        </w:rPr>
        <w:t xml:space="preserve">          </w:t>
      </w:r>
      <w:r w:rsidRPr="00171B4F">
        <w:rPr>
          <w:b/>
          <w:lang w:val="uk-UA"/>
        </w:rPr>
        <w:t>2. Забезпечення</w:t>
      </w:r>
      <w:r>
        <w:rPr>
          <w:b/>
          <w:lang w:val="uk-UA"/>
        </w:rPr>
        <w:t xml:space="preserve">  </w:t>
      </w:r>
      <w:r w:rsidRPr="00171B4F">
        <w:rPr>
          <w:b/>
          <w:lang w:val="uk-UA"/>
        </w:rPr>
        <w:t xml:space="preserve"> доступу</w:t>
      </w:r>
      <w:r w:rsidR="00EB3375" w:rsidRPr="00171B4F">
        <w:rPr>
          <w:b/>
          <w:lang w:val="uk-UA"/>
        </w:rPr>
        <w:t xml:space="preserve"> </w:t>
      </w:r>
      <w:r>
        <w:rPr>
          <w:b/>
          <w:lang w:val="uk-UA"/>
        </w:rPr>
        <w:t xml:space="preserve">  </w:t>
      </w:r>
      <w:r w:rsidR="00EB3375" w:rsidRPr="00171B4F">
        <w:rPr>
          <w:b/>
          <w:lang w:val="uk-UA"/>
        </w:rPr>
        <w:t xml:space="preserve">суб’єктів </w:t>
      </w:r>
      <w:r>
        <w:rPr>
          <w:b/>
          <w:lang w:val="uk-UA"/>
        </w:rPr>
        <w:t xml:space="preserve">  </w:t>
      </w:r>
      <w:r w:rsidR="00EB3375" w:rsidRPr="00171B4F">
        <w:rPr>
          <w:b/>
          <w:lang w:val="uk-UA"/>
        </w:rPr>
        <w:t>підприємництва</w:t>
      </w:r>
      <w:r>
        <w:rPr>
          <w:b/>
          <w:lang w:val="uk-UA"/>
        </w:rPr>
        <w:t xml:space="preserve">  </w:t>
      </w:r>
      <w:r w:rsidRPr="00171B4F">
        <w:rPr>
          <w:b/>
          <w:lang w:val="uk-UA"/>
        </w:rPr>
        <w:t xml:space="preserve"> </w:t>
      </w:r>
      <w:r w:rsidR="00EB3375" w:rsidRPr="00171B4F">
        <w:rPr>
          <w:b/>
          <w:lang w:val="uk-UA"/>
        </w:rPr>
        <w:t>до</w:t>
      </w:r>
      <w:r>
        <w:rPr>
          <w:b/>
          <w:lang w:val="uk-UA"/>
        </w:rPr>
        <w:t xml:space="preserve"> </w:t>
      </w:r>
      <w:r w:rsidR="00EB3375" w:rsidRPr="00171B4F">
        <w:rPr>
          <w:b/>
          <w:lang w:val="uk-UA"/>
        </w:rPr>
        <w:t xml:space="preserve"> фінансово-кредитних </w:t>
      </w:r>
      <w:r>
        <w:rPr>
          <w:b/>
          <w:lang w:val="uk-UA"/>
        </w:rPr>
        <w:t xml:space="preserve">   </w:t>
      </w:r>
    </w:p>
    <w:p w:rsidR="00EB3375" w:rsidRPr="00171B4F" w:rsidRDefault="00EB3375" w:rsidP="00B95894">
      <w:pPr>
        <w:spacing w:line="271" w:lineRule="auto"/>
        <w:jc w:val="both"/>
        <w:rPr>
          <w:b/>
          <w:lang w:val="uk-UA"/>
        </w:rPr>
      </w:pPr>
      <w:r w:rsidRPr="00171B4F">
        <w:rPr>
          <w:b/>
          <w:lang w:val="uk-UA"/>
        </w:rPr>
        <w:t>ресурсів</w:t>
      </w:r>
    </w:p>
    <w:p w:rsidR="00EB3375" w:rsidRDefault="00EB3375" w:rsidP="00B95894">
      <w:pPr>
        <w:spacing w:line="271" w:lineRule="auto"/>
        <w:rPr>
          <w:b/>
          <w:lang w:val="uk-UA"/>
        </w:rPr>
      </w:pPr>
    </w:p>
    <w:p w:rsidR="00EB3375" w:rsidRDefault="00EB3375" w:rsidP="00B95894">
      <w:pPr>
        <w:spacing w:line="271" w:lineRule="auto"/>
        <w:ind w:firstLine="567"/>
        <w:jc w:val="both"/>
        <w:rPr>
          <w:b/>
          <w:i/>
          <w:lang w:val="uk-UA"/>
        </w:rPr>
      </w:pPr>
      <w:r w:rsidRPr="00974DCE">
        <w:rPr>
          <w:b/>
          <w:i/>
          <w:lang w:val="uk-UA"/>
        </w:rPr>
        <w:t>Ведення бази даних банківських та небанківських фінансово-кредитних установ, переліку їх послуг у сфері мікрокредитування та розміщення даної інформації на веб-сайті міста</w:t>
      </w:r>
    </w:p>
    <w:p w:rsidR="00EB3375" w:rsidRPr="001B1FD4" w:rsidRDefault="00EB3375" w:rsidP="00B95894">
      <w:pPr>
        <w:spacing w:line="271" w:lineRule="auto"/>
        <w:ind w:firstLine="567"/>
        <w:jc w:val="both"/>
        <w:rPr>
          <w:shd w:val="clear" w:color="auto" w:fill="FFFFFF"/>
          <w:lang w:val="uk-UA"/>
        </w:rPr>
      </w:pPr>
      <w:r w:rsidRPr="001B1FD4">
        <w:rPr>
          <w:shd w:val="clear" w:color="auto" w:fill="FFFFFF"/>
          <w:lang w:val="uk-UA"/>
        </w:rPr>
        <w:t>На офіційному сайті Роменсько</w:t>
      </w:r>
      <w:r w:rsidR="00141B02" w:rsidRPr="001B1FD4">
        <w:rPr>
          <w:shd w:val="clear" w:color="auto" w:fill="FFFFFF"/>
          <w:lang w:val="uk-UA"/>
        </w:rPr>
        <w:t xml:space="preserve">ї міської ради </w:t>
      </w:r>
      <w:r w:rsidRPr="001B1FD4">
        <w:rPr>
          <w:shd w:val="clear" w:color="auto" w:fill="FFFFFF"/>
          <w:lang w:val="uk-UA"/>
        </w:rPr>
        <w:t>в рубриці «Фінансові установи» розділу «Контакти» розміщено перелік банківських установ та інших об’єктів інфраструктури пі</w:t>
      </w:r>
      <w:r w:rsidR="00141B02" w:rsidRPr="001B1FD4">
        <w:rPr>
          <w:shd w:val="clear" w:color="auto" w:fill="FFFFFF"/>
          <w:lang w:val="uk-UA"/>
        </w:rPr>
        <w:t>дтримки підприємництва</w:t>
      </w:r>
      <w:r w:rsidRPr="001B1FD4">
        <w:rPr>
          <w:shd w:val="clear" w:color="auto" w:fill="FFFFFF"/>
          <w:lang w:val="uk-UA"/>
        </w:rPr>
        <w:t>.</w:t>
      </w:r>
    </w:p>
    <w:p w:rsidR="00EB3375" w:rsidRPr="001B1FD4" w:rsidRDefault="00EB3375" w:rsidP="00B95894">
      <w:pPr>
        <w:spacing w:line="271" w:lineRule="auto"/>
        <w:rPr>
          <w:lang w:val="uk-UA"/>
        </w:rPr>
      </w:pPr>
    </w:p>
    <w:p w:rsidR="00EB3375" w:rsidRDefault="00EB3375" w:rsidP="00B95894">
      <w:pPr>
        <w:spacing w:line="271" w:lineRule="auto"/>
        <w:ind w:firstLine="567"/>
        <w:jc w:val="both"/>
        <w:rPr>
          <w:b/>
          <w:i/>
          <w:lang w:val="uk-UA"/>
        </w:rPr>
      </w:pPr>
      <w:r w:rsidRPr="0055092D">
        <w:rPr>
          <w:b/>
          <w:i/>
          <w:lang w:val="uk-UA"/>
        </w:rPr>
        <w:t xml:space="preserve">Забезпечення надання </w:t>
      </w:r>
      <w:r w:rsidRPr="000E54E4">
        <w:rPr>
          <w:b/>
          <w:i/>
          <w:lang w:val="uk-UA"/>
        </w:rPr>
        <w:t>одноразових виплат допомоги по безробіттю</w:t>
      </w:r>
      <w:r w:rsidRPr="0055092D">
        <w:rPr>
          <w:b/>
          <w:i/>
          <w:lang w:val="uk-UA"/>
        </w:rPr>
        <w:t xml:space="preserve"> для зайняття підприємницькою діяльністю та компенсаційних виплат суб’єктам малого підприємництва, які працевлаштовують безробітних за направленням центру зайнятості на нові робочі місця</w:t>
      </w:r>
    </w:p>
    <w:p w:rsidR="009F76EF" w:rsidRPr="001B1FD4" w:rsidRDefault="00EB7CD4" w:rsidP="00B95894">
      <w:pPr>
        <w:spacing w:line="271" w:lineRule="auto"/>
        <w:jc w:val="both"/>
        <w:rPr>
          <w:rFonts w:eastAsia="Calibri"/>
          <w:lang w:val="uk-UA" w:eastAsia="en-US"/>
        </w:rPr>
      </w:pPr>
      <w:r w:rsidRPr="001B1FD4">
        <w:rPr>
          <w:rFonts w:eastAsia="Calibri"/>
          <w:lang w:val="uk-UA" w:eastAsia="en-US"/>
        </w:rPr>
        <w:t xml:space="preserve">         </w:t>
      </w:r>
      <w:r w:rsidR="009F76EF" w:rsidRPr="001B1FD4">
        <w:rPr>
          <w:rFonts w:eastAsia="Calibri"/>
          <w:lang w:val="uk-UA" w:eastAsia="en-US"/>
        </w:rPr>
        <w:t xml:space="preserve"> </w:t>
      </w:r>
      <w:r w:rsidR="001B1FD4" w:rsidRPr="001B1FD4">
        <w:rPr>
          <w:rFonts w:eastAsia="Calibri"/>
          <w:lang w:val="uk-UA" w:eastAsia="en-US"/>
        </w:rPr>
        <w:t xml:space="preserve">За повідомленням </w:t>
      </w:r>
      <w:r w:rsidR="001B1FD4" w:rsidRPr="001B1FD4">
        <w:rPr>
          <w:lang w:val="uk-UA"/>
        </w:rPr>
        <w:t>Роменської філії Сумського обласного центру зайнятості</w:t>
      </w:r>
      <w:r w:rsidR="001B1FD4" w:rsidRPr="001B1FD4">
        <w:rPr>
          <w:rFonts w:eastAsia="Calibri"/>
          <w:lang w:val="uk-UA" w:eastAsia="en-US"/>
        </w:rPr>
        <w:t xml:space="preserve"> у 2025 році</w:t>
      </w:r>
      <w:r w:rsidRPr="001B1FD4">
        <w:rPr>
          <w:rFonts w:eastAsia="Calibri"/>
          <w:lang w:val="uk-UA" w:eastAsia="en-US"/>
        </w:rPr>
        <w:t xml:space="preserve"> </w:t>
      </w:r>
      <w:r w:rsidR="009F76EF" w:rsidRPr="001B1FD4">
        <w:rPr>
          <w:rFonts w:eastAsia="Calibri"/>
          <w:lang w:val="uk-UA" w:eastAsia="en-US"/>
        </w:rPr>
        <w:t xml:space="preserve"> компенсаційні виплати </w:t>
      </w:r>
      <w:r w:rsidRPr="001B1FD4">
        <w:rPr>
          <w:rFonts w:eastAsia="Calibri"/>
          <w:lang w:val="uk-UA" w:eastAsia="en-US"/>
        </w:rPr>
        <w:t>за  працевлаштування безроб</w:t>
      </w:r>
      <w:r w:rsidR="00513EE1" w:rsidRPr="001B1FD4">
        <w:rPr>
          <w:rFonts w:eastAsia="Calibri"/>
          <w:lang w:val="uk-UA" w:eastAsia="en-US"/>
        </w:rPr>
        <w:t>ітни</w:t>
      </w:r>
      <w:r w:rsidRPr="001B1FD4">
        <w:rPr>
          <w:rFonts w:eastAsia="Calibri"/>
          <w:lang w:val="uk-UA" w:eastAsia="en-US"/>
        </w:rPr>
        <w:t>х на нові робочі місця за направленням  центру зайнятості отримали 37 суб’єктів господарювання</w:t>
      </w:r>
      <w:r w:rsidR="009F76EF" w:rsidRPr="001B1FD4">
        <w:rPr>
          <w:rFonts w:eastAsia="Calibri"/>
          <w:lang w:val="uk-UA" w:eastAsia="en-US"/>
        </w:rPr>
        <w:t>, як</w:t>
      </w:r>
      <w:r w:rsidRPr="001B1FD4">
        <w:rPr>
          <w:rFonts w:eastAsia="Calibri"/>
          <w:lang w:val="uk-UA" w:eastAsia="en-US"/>
        </w:rPr>
        <w:t>і працевлаштували 77</w:t>
      </w:r>
      <w:r w:rsidR="00513EE1" w:rsidRPr="001B1FD4">
        <w:rPr>
          <w:rFonts w:eastAsia="Calibri"/>
          <w:lang w:val="uk-UA" w:eastAsia="en-US"/>
        </w:rPr>
        <w:t xml:space="preserve"> </w:t>
      </w:r>
      <w:r w:rsidR="009F76EF" w:rsidRPr="001B1FD4">
        <w:rPr>
          <w:rFonts w:eastAsia="Calibri"/>
          <w:lang w:val="uk-UA" w:eastAsia="en-US"/>
        </w:rPr>
        <w:t>осіб</w:t>
      </w:r>
      <w:r w:rsidRPr="001B1FD4">
        <w:rPr>
          <w:rFonts w:eastAsia="Calibri"/>
          <w:lang w:val="uk-UA" w:eastAsia="en-US"/>
        </w:rPr>
        <w:t>.</w:t>
      </w:r>
    </w:p>
    <w:p w:rsidR="000E54E4" w:rsidRPr="001B1FD4" w:rsidRDefault="000E54E4" w:rsidP="00B95894">
      <w:pPr>
        <w:spacing w:line="271" w:lineRule="auto"/>
        <w:ind w:firstLine="708"/>
        <w:jc w:val="both"/>
        <w:rPr>
          <w:rFonts w:eastAsia="Calibri"/>
          <w:lang w:val="uk-UA" w:eastAsia="en-US"/>
        </w:rPr>
      </w:pPr>
      <w:r w:rsidRPr="001B1FD4">
        <w:rPr>
          <w:lang w:val="uk-UA"/>
        </w:rPr>
        <w:t>Одноразові виплати доп</w:t>
      </w:r>
      <w:r w:rsidR="00513EE1" w:rsidRPr="001B1FD4">
        <w:rPr>
          <w:lang w:val="uk-UA"/>
        </w:rPr>
        <w:t>омоги по безробіттю для організації безробітними підприємницької</w:t>
      </w:r>
      <w:r w:rsidRPr="001B1FD4">
        <w:rPr>
          <w:lang w:val="uk-UA"/>
        </w:rPr>
        <w:t xml:space="preserve"> дія</w:t>
      </w:r>
      <w:r w:rsidR="00513EE1" w:rsidRPr="001B1FD4">
        <w:rPr>
          <w:lang w:val="uk-UA"/>
        </w:rPr>
        <w:t>льності у 2025 році не здійснювались.</w:t>
      </w:r>
    </w:p>
    <w:p w:rsidR="0027785D" w:rsidRPr="001B1FD4" w:rsidRDefault="0027785D" w:rsidP="00B95894">
      <w:pPr>
        <w:spacing w:line="271" w:lineRule="auto"/>
        <w:rPr>
          <w:b/>
          <w:i/>
          <w:lang w:val="uk-UA"/>
        </w:rPr>
      </w:pPr>
    </w:p>
    <w:p w:rsidR="00EB3375" w:rsidRPr="00171B4F" w:rsidRDefault="0027785D" w:rsidP="00B95894">
      <w:pPr>
        <w:spacing w:line="271" w:lineRule="auto"/>
        <w:rPr>
          <w:b/>
          <w:lang w:val="uk-UA"/>
        </w:rPr>
      </w:pPr>
      <w:r>
        <w:rPr>
          <w:b/>
          <w:i/>
          <w:color w:val="FF0000"/>
          <w:lang w:val="uk-UA"/>
        </w:rPr>
        <w:t xml:space="preserve">         </w:t>
      </w:r>
      <w:r w:rsidR="00171B4F">
        <w:rPr>
          <w:b/>
          <w:lang w:val="uk-UA"/>
        </w:rPr>
        <w:t xml:space="preserve"> 3.</w:t>
      </w:r>
      <w:r w:rsidR="00E33C14">
        <w:rPr>
          <w:b/>
          <w:lang w:val="uk-UA"/>
        </w:rPr>
        <w:t xml:space="preserve"> </w:t>
      </w:r>
      <w:r w:rsidR="00EB3375" w:rsidRPr="00171B4F">
        <w:rPr>
          <w:b/>
          <w:lang w:val="uk-UA"/>
        </w:rPr>
        <w:t>Підвищення конкурентоспроможності місцевих товаровиробників</w:t>
      </w:r>
    </w:p>
    <w:p w:rsidR="00EB3375" w:rsidRDefault="00EB3375" w:rsidP="00B95894">
      <w:pPr>
        <w:spacing w:line="271" w:lineRule="auto"/>
        <w:rPr>
          <w:lang w:val="uk-UA"/>
        </w:rPr>
      </w:pPr>
    </w:p>
    <w:p w:rsidR="00EB3375" w:rsidRPr="00CA748B" w:rsidRDefault="00EB3375" w:rsidP="00B95894">
      <w:pPr>
        <w:spacing w:line="271" w:lineRule="auto"/>
        <w:ind w:firstLine="567"/>
        <w:jc w:val="both"/>
        <w:rPr>
          <w:b/>
          <w:i/>
          <w:lang w:val="uk-UA"/>
        </w:rPr>
      </w:pPr>
      <w:r w:rsidRPr="00CA748B">
        <w:rPr>
          <w:b/>
          <w:i/>
          <w:lang w:val="uk-UA"/>
        </w:rPr>
        <w:lastRenderedPageBreak/>
        <w:t>Залучення місцевих товаровиробників  до участі в конкурсах, виставках-продажах, ярмарках регіонального та загальнодержавного рівня</w:t>
      </w:r>
    </w:p>
    <w:p w:rsidR="00906A4C" w:rsidRPr="001B1FD4" w:rsidRDefault="00906A4C" w:rsidP="00B95894">
      <w:pPr>
        <w:pStyle w:val="Default"/>
        <w:spacing w:line="271" w:lineRule="auto"/>
        <w:ind w:firstLine="567"/>
        <w:jc w:val="both"/>
        <w:rPr>
          <w:rFonts w:ascii="Times New Roman" w:hAnsi="Times New Roman" w:cs="Times New Roman"/>
          <w:color w:val="auto"/>
          <w:lang w:val="uk-UA"/>
        </w:rPr>
      </w:pPr>
      <w:r w:rsidRPr="001B1FD4">
        <w:rPr>
          <w:rFonts w:ascii="Times New Roman" w:hAnsi="Times New Roman" w:cs="Times New Roman"/>
          <w:color w:val="auto"/>
          <w:lang w:val="uk-UA"/>
        </w:rPr>
        <w:t xml:space="preserve">У 2025 році </w:t>
      </w:r>
      <w:r w:rsidR="00141B02" w:rsidRPr="001B1FD4">
        <w:rPr>
          <w:rFonts w:ascii="Times New Roman" w:hAnsi="Times New Roman" w:cs="Times New Roman"/>
          <w:color w:val="auto"/>
          <w:lang w:val="uk-UA"/>
        </w:rPr>
        <w:t xml:space="preserve">участь у державних та міжнародних виставках  взяли </w:t>
      </w:r>
      <w:r w:rsidRPr="001B1FD4">
        <w:rPr>
          <w:rFonts w:ascii="Times New Roman" w:hAnsi="Times New Roman" w:cs="Times New Roman"/>
          <w:color w:val="auto"/>
          <w:lang w:val="uk-UA"/>
        </w:rPr>
        <w:t>м</w:t>
      </w:r>
      <w:r w:rsidR="00200D6A" w:rsidRPr="001B1FD4">
        <w:rPr>
          <w:rFonts w:ascii="Times New Roman" w:hAnsi="Times New Roman" w:cs="Times New Roman"/>
          <w:color w:val="auto"/>
          <w:lang w:val="uk-UA"/>
        </w:rPr>
        <w:t>ісцеві підприємства-товаровиробники</w:t>
      </w:r>
      <w:r w:rsidRPr="001B1FD4">
        <w:rPr>
          <w:rFonts w:ascii="Times New Roman" w:hAnsi="Times New Roman" w:cs="Times New Roman"/>
          <w:color w:val="auto"/>
          <w:lang w:val="uk-UA"/>
        </w:rPr>
        <w:t xml:space="preserve"> - ТОВ</w:t>
      </w:r>
      <w:r w:rsidR="00141B02" w:rsidRPr="001B1FD4">
        <w:rPr>
          <w:rFonts w:ascii="Times New Roman" w:hAnsi="Times New Roman" w:cs="Times New Roman"/>
          <w:color w:val="auto"/>
          <w:lang w:val="uk-UA"/>
        </w:rPr>
        <w:t xml:space="preserve"> «Компанія</w:t>
      </w:r>
      <w:r w:rsidRPr="001B1FD4">
        <w:rPr>
          <w:rFonts w:ascii="Times New Roman" w:hAnsi="Times New Roman" w:cs="Times New Roman"/>
          <w:color w:val="auto"/>
          <w:lang w:val="uk-UA"/>
        </w:rPr>
        <w:t xml:space="preserve"> «</w:t>
      </w:r>
      <w:proofErr w:type="spellStart"/>
      <w:r w:rsidRPr="001B1FD4">
        <w:rPr>
          <w:rFonts w:ascii="Times New Roman" w:hAnsi="Times New Roman" w:cs="Times New Roman"/>
          <w:color w:val="auto"/>
          <w:lang w:val="uk-UA"/>
        </w:rPr>
        <w:t>Кобзаренко</w:t>
      </w:r>
      <w:proofErr w:type="spellEnd"/>
      <w:r w:rsidRPr="001B1FD4">
        <w:rPr>
          <w:rFonts w:ascii="Times New Roman" w:hAnsi="Times New Roman" w:cs="Times New Roman"/>
          <w:color w:val="auto"/>
          <w:lang w:val="uk-UA"/>
        </w:rPr>
        <w:t>» (сільськогосподарська, бу</w:t>
      </w:r>
      <w:r w:rsidR="00EB7CD4" w:rsidRPr="001B1FD4">
        <w:rPr>
          <w:rFonts w:ascii="Times New Roman" w:hAnsi="Times New Roman" w:cs="Times New Roman"/>
          <w:color w:val="auto"/>
          <w:lang w:val="uk-UA"/>
        </w:rPr>
        <w:t>дівельна та спеціальна техніка) і</w:t>
      </w:r>
      <w:r w:rsidRPr="001B1FD4">
        <w:rPr>
          <w:rFonts w:ascii="Times New Roman" w:hAnsi="Times New Roman" w:cs="Times New Roman"/>
          <w:color w:val="auto"/>
          <w:lang w:val="uk-UA"/>
        </w:rPr>
        <w:t xml:space="preserve"> ТОВ «Ласий кошик» </w:t>
      </w:r>
      <w:r w:rsidR="00141B02" w:rsidRPr="001B1FD4">
        <w:rPr>
          <w:rFonts w:ascii="Times New Roman" w:hAnsi="Times New Roman" w:cs="Times New Roman"/>
          <w:color w:val="auto"/>
          <w:lang w:val="uk-UA"/>
        </w:rPr>
        <w:t>(кондитерські вироби)</w:t>
      </w:r>
      <w:r w:rsidRPr="001B1FD4">
        <w:rPr>
          <w:rFonts w:ascii="Times New Roman" w:hAnsi="Times New Roman" w:cs="Times New Roman"/>
          <w:color w:val="auto"/>
          <w:lang w:val="uk-UA"/>
        </w:rPr>
        <w:t xml:space="preserve">. </w:t>
      </w:r>
    </w:p>
    <w:p w:rsidR="00906A4C" w:rsidRDefault="00906A4C" w:rsidP="00B95894">
      <w:pPr>
        <w:pStyle w:val="Default"/>
        <w:spacing w:line="271" w:lineRule="auto"/>
        <w:ind w:firstLine="567"/>
        <w:jc w:val="both"/>
        <w:rPr>
          <w:rFonts w:ascii="Times New Roman" w:hAnsi="Times New Roman" w:cs="Times New Roman"/>
          <w:color w:val="auto"/>
          <w:lang w:val="uk-UA"/>
        </w:rPr>
      </w:pPr>
      <w:r w:rsidRPr="001B1FD4">
        <w:rPr>
          <w:rFonts w:ascii="Times New Roman" w:hAnsi="Times New Roman" w:cs="Times New Roman"/>
          <w:color w:val="auto"/>
          <w:lang w:val="uk-UA"/>
        </w:rPr>
        <w:t>Регіональні виставково-ярмаркові заходи у 2025 році не проводились у зв’язку з воєнним станом.</w:t>
      </w:r>
    </w:p>
    <w:p w:rsidR="006114DB" w:rsidRPr="001B1FD4" w:rsidRDefault="006114DB" w:rsidP="00B95894">
      <w:pPr>
        <w:pStyle w:val="Default"/>
        <w:spacing w:line="271" w:lineRule="auto"/>
        <w:ind w:firstLine="567"/>
        <w:jc w:val="both"/>
        <w:rPr>
          <w:rFonts w:ascii="Times New Roman" w:hAnsi="Times New Roman" w:cs="Times New Roman"/>
          <w:color w:val="auto"/>
          <w:lang w:val="uk-UA"/>
        </w:rPr>
      </w:pPr>
    </w:p>
    <w:p w:rsidR="00EB3375" w:rsidRDefault="00EB3375" w:rsidP="00B95894">
      <w:pPr>
        <w:spacing w:line="271" w:lineRule="auto"/>
        <w:ind w:firstLine="567"/>
        <w:jc w:val="both"/>
        <w:rPr>
          <w:b/>
          <w:i/>
          <w:lang w:val="uk-UA"/>
        </w:rPr>
      </w:pPr>
      <w:r w:rsidRPr="00CA748B">
        <w:rPr>
          <w:b/>
          <w:i/>
          <w:lang w:val="uk-UA"/>
        </w:rPr>
        <w:t>Залучення суб’єктів малого та середнього бізнесу до участі в тендерах на закупівлю товарів, робіт і послуг для бюджетних установ міста</w:t>
      </w:r>
    </w:p>
    <w:p w:rsidR="006D1305" w:rsidRDefault="002613C3" w:rsidP="00B95894">
      <w:pPr>
        <w:shd w:val="clear" w:color="auto" w:fill="FFFFFF" w:themeFill="background1"/>
        <w:spacing w:line="271" w:lineRule="auto"/>
        <w:ind w:firstLine="567"/>
        <w:jc w:val="both"/>
        <w:rPr>
          <w:bCs/>
          <w:color w:val="333333"/>
          <w:shd w:val="clear" w:color="auto" w:fill="F0F0F0"/>
          <w:lang w:val="uk-UA"/>
        </w:rPr>
      </w:pPr>
      <w:r w:rsidRPr="006114DB">
        <w:rPr>
          <w:lang w:val="uk-UA"/>
        </w:rPr>
        <w:t>Всі  закупівлі</w:t>
      </w:r>
      <w:r w:rsidR="001B1FD4" w:rsidRPr="006114DB">
        <w:rPr>
          <w:lang w:val="uk-UA"/>
        </w:rPr>
        <w:t xml:space="preserve"> </w:t>
      </w:r>
      <w:r w:rsidR="006D1305" w:rsidRPr="006114DB">
        <w:rPr>
          <w:lang w:val="uk-UA"/>
        </w:rPr>
        <w:t xml:space="preserve">товарів, робіт і послуг </w:t>
      </w:r>
      <w:r w:rsidR="001B1FD4" w:rsidRPr="006114DB">
        <w:rPr>
          <w:lang w:val="uk-UA"/>
        </w:rPr>
        <w:t>за рахунок коштів бюджету громади проводились через систему</w:t>
      </w:r>
      <w:r w:rsidR="00401AE4" w:rsidRPr="006114DB">
        <w:rPr>
          <w:lang w:val="uk-UA"/>
        </w:rPr>
        <w:t xml:space="preserve"> </w:t>
      </w:r>
      <w:proofErr w:type="spellStart"/>
      <w:r w:rsidR="00FA0D74" w:rsidRPr="006114DB">
        <w:rPr>
          <w:lang w:val="uk-UA"/>
        </w:rPr>
        <w:t>Прозорр</w:t>
      </w:r>
      <w:r w:rsidR="006D1305" w:rsidRPr="006114DB">
        <w:rPr>
          <w:lang w:val="uk-UA"/>
        </w:rPr>
        <w:t>о</w:t>
      </w:r>
      <w:proofErr w:type="spellEnd"/>
      <w:r w:rsidR="006D1305" w:rsidRPr="006114DB">
        <w:rPr>
          <w:lang w:val="uk-UA"/>
        </w:rPr>
        <w:t xml:space="preserve"> та </w:t>
      </w:r>
      <w:r w:rsidRPr="006114DB">
        <w:rPr>
          <w:lang w:val="uk-UA"/>
        </w:rPr>
        <w:t>здійснювались відповідно до</w:t>
      </w:r>
      <w:r w:rsidRPr="006114DB">
        <w:rPr>
          <w:b/>
          <w:lang w:val="uk-UA"/>
        </w:rPr>
        <w:t xml:space="preserve"> </w:t>
      </w:r>
      <w:r w:rsidR="006D1305" w:rsidRPr="006114DB">
        <w:rPr>
          <w:lang w:val="uk-UA"/>
        </w:rPr>
        <w:t>Закону України «Про публічні закупівлі»</w:t>
      </w:r>
      <w:r w:rsidR="00446574">
        <w:rPr>
          <w:lang w:val="uk-UA"/>
        </w:rPr>
        <w:t xml:space="preserve"> з урахуванням вимог</w:t>
      </w:r>
      <w:r w:rsidR="006D1305" w:rsidRPr="006114DB">
        <w:rPr>
          <w:lang w:val="uk-UA"/>
        </w:rPr>
        <w:t xml:space="preserve"> постанови Кабінету Міністрів Укра</w:t>
      </w:r>
      <w:r w:rsidR="00714511">
        <w:rPr>
          <w:lang w:val="uk-UA"/>
        </w:rPr>
        <w:t>ї</w:t>
      </w:r>
      <w:r w:rsidR="006D1305" w:rsidRPr="006114DB">
        <w:rPr>
          <w:lang w:val="uk-UA"/>
        </w:rPr>
        <w:t xml:space="preserve">ни від 12 жовтня </w:t>
      </w:r>
      <w:r w:rsidR="00446574">
        <w:rPr>
          <w:lang w:val="uk-UA"/>
        </w:rPr>
        <w:t xml:space="preserve">       </w:t>
      </w:r>
      <w:r w:rsidR="006D1305" w:rsidRPr="006114DB">
        <w:rPr>
          <w:lang w:val="uk-UA"/>
        </w:rPr>
        <w:t xml:space="preserve">2022 року № </w:t>
      </w:r>
      <w:r w:rsidR="006D1305" w:rsidRPr="00BB68A5">
        <w:rPr>
          <w:lang w:val="uk-UA"/>
        </w:rPr>
        <w:t xml:space="preserve">1178 </w:t>
      </w:r>
      <w:r w:rsidR="006D1305" w:rsidRPr="00BB68A5">
        <w:rPr>
          <w:shd w:val="clear" w:color="auto" w:fill="FFFFFF" w:themeFill="background1"/>
          <w:lang w:val="uk-UA"/>
        </w:rPr>
        <w:t>«</w:t>
      </w:r>
      <w:r w:rsidR="006D1305" w:rsidRPr="00BB68A5">
        <w:rPr>
          <w:bCs/>
          <w:shd w:val="clear" w:color="auto" w:fill="FFFFFF" w:themeFill="background1"/>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rsidR="006D1305" w:rsidRPr="006D1305" w:rsidRDefault="006D1305" w:rsidP="00B95894">
      <w:pPr>
        <w:pStyle w:val="Default"/>
        <w:spacing w:line="271" w:lineRule="auto"/>
        <w:ind w:firstLine="567"/>
        <w:jc w:val="both"/>
        <w:rPr>
          <w:rFonts w:ascii="Times New Roman" w:hAnsi="Times New Roman" w:cs="Times New Roman"/>
          <w:lang w:val="uk-UA"/>
        </w:rPr>
      </w:pPr>
      <w:r w:rsidRPr="006D1305">
        <w:rPr>
          <w:rFonts w:ascii="Times New Roman" w:hAnsi="Times New Roman" w:cs="Times New Roman"/>
          <w:lang w:val="uk-UA"/>
        </w:rPr>
        <w:t>Участь суб’єктів малого</w:t>
      </w:r>
      <w:r w:rsidR="00491A8A">
        <w:rPr>
          <w:rFonts w:ascii="Times New Roman" w:hAnsi="Times New Roman" w:cs="Times New Roman"/>
          <w:lang w:val="uk-UA"/>
        </w:rPr>
        <w:t xml:space="preserve"> та середнього </w:t>
      </w:r>
      <w:r w:rsidRPr="006D1305">
        <w:rPr>
          <w:rFonts w:ascii="Times New Roman" w:hAnsi="Times New Roman" w:cs="Times New Roman"/>
          <w:lang w:val="uk-UA"/>
        </w:rPr>
        <w:t>підприємництва</w:t>
      </w:r>
      <w:r>
        <w:rPr>
          <w:rFonts w:ascii="Times New Roman" w:hAnsi="Times New Roman" w:cs="Times New Roman"/>
          <w:lang w:val="uk-UA"/>
        </w:rPr>
        <w:t xml:space="preserve"> у тендерних закупівлях </w:t>
      </w:r>
      <w:r w:rsidR="006A6FE2">
        <w:rPr>
          <w:rFonts w:ascii="Times New Roman" w:hAnsi="Times New Roman" w:cs="Times New Roman"/>
          <w:lang w:val="uk-UA"/>
        </w:rPr>
        <w:t>забезпечує</w:t>
      </w:r>
      <w:r>
        <w:rPr>
          <w:rFonts w:ascii="Times New Roman" w:hAnsi="Times New Roman" w:cs="Times New Roman"/>
          <w:lang w:val="uk-UA"/>
        </w:rPr>
        <w:t xml:space="preserve"> не лише економію бюджетних коштів завдяки</w:t>
      </w:r>
      <w:r w:rsidR="009D26E7">
        <w:rPr>
          <w:rFonts w:ascii="Times New Roman" w:hAnsi="Times New Roman" w:cs="Times New Roman"/>
          <w:lang w:val="uk-UA"/>
        </w:rPr>
        <w:t xml:space="preserve"> їх </w:t>
      </w:r>
      <w:r>
        <w:rPr>
          <w:rFonts w:ascii="Times New Roman" w:hAnsi="Times New Roman" w:cs="Times New Roman"/>
          <w:lang w:val="uk-UA"/>
        </w:rPr>
        <w:t>конкуренції з великими компаніями</w:t>
      </w:r>
      <w:r w:rsidR="009D26E7">
        <w:rPr>
          <w:rFonts w:ascii="Times New Roman" w:hAnsi="Times New Roman" w:cs="Times New Roman"/>
          <w:lang w:val="uk-UA"/>
        </w:rPr>
        <w:t xml:space="preserve">, а й стабільність роботи </w:t>
      </w:r>
      <w:r w:rsidR="006114DB">
        <w:rPr>
          <w:rFonts w:ascii="Times New Roman" w:hAnsi="Times New Roman" w:cs="Times New Roman"/>
          <w:lang w:val="uk-UA"/>
        </w:rPr>
        <w:t>сотень наших мешканц</w:t>
      </w:r>
      <w:r w:rsidR="009D26E7">
        <w:rPr>
          <w:rFonts w:ascii="Times New Roman" w:hAnsi="Times New Roman" w:cs="Times New Roman"/>
          <w:lang w:val="uk-UA"/>
        </w:rPr>
        <w:t>ів у приватному секторі бізнесу та отримання замовлень</w:t>
      </w:r>
      <w:r>
        <w:rPr>
          <w:rFonts w:ascii="Times New Roman" w:hAnsi="Times New Roman" w:cs="Times New Roman"/>
          <w:lang w:val="uk-UA"/>
        </w:rPr>
        <w:t xml:space="preserve"> на постачання товарів і послуг для наших садочків, шкіл та лікарень.</w:t>
      </w:r>
    </w:p>
    <w:p w:rsidR="006D1305" w:rsidRDefault="006D1305" w:rsidP="00B95894">
      <w:pPr>
        <w:spacing w:line="271" w:lineRule="auto"/>
        <w:ind w:firstLine="567"/>
        <w:jc w:val="both"/>
        <w:rPr>
          <w:color w:val="FF0000"/>
          <w:lang w:val="uk-UA"/>
        </w:rPr>
      </w:pPr>
    </w:p>
    <w:p w:rsidR="00EB3375" w:rsidRPr="0087253C" w:rsidRDefault="00EB3375" w:rsidP="00B95894">
      <w:pPr>
        <w:pStyle w:val="a7"/>
        <w:spacing w:line="271" w:lineRule="auto"/>
        <w:ind w:left="0"/>
        <w:jc w:val="center"/>
        <w:rPr>
          <w:b/>
          <w:lang w:val="uk-UA"/>
        </w:rPr>
      </w:pPr>
      <w:r>
        <w:rPr>
          <w:b/>
          <w:lang w:val="uk-UA"/>
        </w:rPr>
        <w:t xml:space="preserve">ІІІ. </w:t>
      </w:r>
      <w:r w:rsidRPr="0087253C">
        <w:rPr>
          <w:b/>
          <w:lang w:val="uk-UA"/>
        </w:rPr>
        <w:t>Ресурсно-інформаційне забезпечення</w:t>
      </w:r>
    </w:p>
    <w:p w:rsidR="00EB3375" w:rsidRDefault="00EB3375" w:rsidP="00B95894">
      <w:pPr>
        <w:pStyle w:val="a7"/>
        <w:spacing w:line="271" w:lineRule="auto"/>
        <w:ind w:left="0"/>
        <w:rPr>
          <w:b/>
          <w:lang w:val="uk-UA"/>
        </w:rPr>
      </w:pPr>
    </w:p>
    <w:p w:rsidR="00EB3375" w:rsidRPr="00E33C14" w:rsidRDefault="00EB3375" w:rsidP="00B95894">
      <w:pPr>
        <w:pStyle w:val="a7"/>
        <w:numPr>
          <w:ilvl w:val="0"/>
          <w:numId w:val="8"/>
        </w:numPr>
        <w:spacing w:line="271" w:lineRule="auto"/>
        <w:rPr>
          <w:b/>
          <w:lang w:val="uk-UA"/>
        </w:rPr>
      </w:pPr>
      <w:r w:rsidRPr="00E33C14">
        <w:rPr>
          <w:b/>
          <w:lang w:val="uk-UA"/>
        </w:rPr>
        <w:t>Підвищення рівня ділової активності підприємців</w:t>
      </w:r>
    </w:p>
    <w:p w:rsidR="00EB3375" w:rsidRPr="0087253C" w:rsidRDefault="00EB3375" w:rsidP="00B95894">
      <w:pPr>
        <w:pStyle w:val="a7"/>
        <w:spacing w:line="271" w:lineRule="auto"/>
        <w:ind w:left="0"/>
        <w:rPr>
          <w:b/>
          <w:lang w:val="uk-UA"/>
        </w:rPr>
      </w:pPr>
    </w:p>
    <w:p w:rsidR="00EB3375" w:rsidRDefault="00EB3375" w:rsidP="00B95894">
      <w:pPr>
        <w:pStyle w:val="a7"/>
        <w:spacing w:line="271" w:lineRule="auto"/>
        <w:ind w:left="0" w:firstLine="567"/>
        <w:jc w:val="both"/>
        <w:rPr>
          <w:b/>
          <w:i/>
          <w:lang w:val="uk-UA"/>
        </w:rPr>
      </w:pPr>
      <w:r w:rsidRPr="00CA748B">
        <w:rPr>
          <w:b/>
          <w:i/>
          <w:lang w:val="uk-UA"/>
        </w:rPr>
        <w:t>Залучення місцевих товаровиробників до участі у процедурах закупівель за бюджетні кошти</w:t>
      </w:r>
    </w:p>
    <w:p w:rsidR="001B1FD4" w:rsidRPr="00650FE8" w:rsidRDefault="001B1FD4" w:rsidP="00B95894">
      <w:pPr>
        <w:spacing w:line="271" w:lineRule="auto"/>
        <w:ind w:firstLine="567"/>
        <w:jc w:val="both"/>
        <w:rPr>
          <w:rFonts w:eastAsia="Calibri"/>
          <w:lang w:val="uk-UA" w:eastAsia="en-US"/>
        </w:rPr>
      </w:pPr>
      <w:r w:rsidRPr="00650FE8">
        <w:rPr>
          <w:rFonts w:eastAsia="Calibri"/>
          <w:lang w:val="uk-UA" w:eastAsia="en-US"/>
        </w:rPr>
        <w:t>Суб’єкти малого та середнього підприємництва залучаються до участі в тендерах</w:t>
      </w:r>
      <w:r w:rsidR="00FA0D74">
        <w:rPr>
          <w:rFonts w:eastAsia="Calibri"/>
          <w:lang w:val="uk-UA" w:eastAsia="en-US"/>
        </w:rPr>
        <w:t xml:space="preserve"> через систему </w:t>
      </w:r>
      <w:proofErr w:type="spellStart"/>
      <w:r w:rsidRPr="00650FE8">
        <w:rPr>
          <w:rFonts w:eastAsia="Calibri"/>
          <w:lang w:val="uk-UA" w:eastAsia="en-US"/>
        </w:rPr>
        <w:t>Про</w:t>
      </w:r>
      <w:r w:rsidR="00FA0D74">
        <w:rPr>
          <w:rFonts w:eastAsia="Calibri"/>
          <w:lang w:val="uk-UA" w:eastAsia="en-US"/>
        </w:rPr>
        <w:t>зорро</w:t>
      </w:r>
      <w:proofErr w:type="spellEnd"/>
      <w:r w:rsidRPr="00650FE8">
        <w:rPr>
          <w:rFonts w:eastAsia="Calibri"/>
          <w:lang w:val="uk-UA" w:eastAsia="en-US"/>
        </w:rPr>
        <w:t xml:space="preserve"> на закупівлю товарів, робіт і послуг для бюджетних установ громади: шкільних, дошкільних та медичних закладів, закладів соціального захисту населення. Це питання порушується на зустрічах та нарадах з представниками бізнесу, засіданнях ради підприємців при міському голові.</w:t>
      </w:r>
    </w:p>
    <w:p w:rsidR="001B1FD4" w:rsidRPr="001B1FD4" w:rsidRDefault="001B1FD4" w:rsidP="00B95894">
      <w:pPr>
        <w:spacing w:line="271" w:lineRule="auto"/>
        <w:ind w:firstLine="567"/>
        <w:jc w:val="both"/>
        <w:rPr>
          <w:rFonts w:eastAsia="Calibri"/>
          <w:lang w:val="uk-UA" w:eastAsia="en-US"/>
        </w:rPr>
      </w:pPr>
      <w:r w:rsidRPr="00650FE8">
        <w:rPr>
          <w:rFonts w:eastAsia="Calibri"/>
          <w:lang w:val="uk-UA" w:eastAsia="en-US"/>
        </w:rPr>
        <w:t xml:space="preserve">На офіційному сайті міської ради та сайтах головних розпорядників бюджетних коштів </w:t>
      </w:r>
      <w:r>
        <w:rPr>
          <w:rFonts w:eastAsia="Calibri"/>
          <w:lang w:val="uk-UA" w:eastAsia="en-US"/>
        </w:rPr>
        <w:t>громади</w:t>
      </w:r>
      <w:r w:rsidRPr="00650FE8">
        <w:rPr>
          <w:rFonts w:eastAsia="Calibri"/>
          <w:lang w:val="uk-UA" w:eastAsia="en-US"/>
        </w:rPr>
        <w:t xml:space="preserve"> розміщуються обґрунтування технічних та якісних </w:t>
      </w:r>
      <w:r>
        <w:rPr>
          <w:rFonts w:eastAsia="Calibri"/>
          <w:lang w:val="uk-UA" w:eastAsia="en-US"/>
        </w:rPr>
        <w:t xml:space="preserve">характеристик, </w:t>
      </w:r>
      <w:r w:rsidRPr="00650FE8">
        <w:rPr>
          <w:color w:val="000000"/>
          <w:lang w:val="uk-UA"/>
        </w:rPr>
        <w:t>очікуваної вартості, розміру бюджетного призначе</w:t>
      </w:r>
      <w:r>
        <w:rPr>
          <w:color w:val="000000"/>
          <w:lang w:val="uk-UA"/>
        </w:rPr>
        <w:t>ння предметів</w:t>
      </w:r>
      <w:r w:rsidRPr="00650FE8">
        <w:rPr>
          <w:color w:val="000000"/>
          <w:lang w:val="uk-UA"/>
        </w:rPr>
        <w:t xml:space="preserve"> закупівлі.</w:t>
      </w:r>
    </w:p>
    <w:p w:rsidR="00FC7504" w:rsidRPr="00FC7504" w:rsidRDefault="00FC7504" w:rsidP="00B95894">
      <w:pPr>
        <w:pStyle w:val="a7"/>
        <w:spacing w:line="271" w:lineRule="auto"/>
        <w:ind w:left="0" w:firstLine="567"/>
        <w:jc w:val="both"/>
        <w:rPr>
          <w:lang w:val="uk-UA"/>
        </w:rPr>
      </w:pPr>
      <w:r w:rsidRPr="00FC7504">
        <w:rPr>
          <w:lang w:val="uk-UA"/>
        </w:rPr>
        <w:t>За результатами участі у процедурах закупівель за бюджетні кошти</w:t>
      </w:r>
      <w:r w:rsidR="004E0AD0">
        <w:rPr>
          <w:lang w:val="uk-UA"/>
        </w:rPr>
        <w:t xml:space="preserve"> у 2025 році товари, роботи та послуги бюджетним установам громади надавались місцевим підприємством-товаровиробником</w:t>
      </w:r>
      <w:r w:rsidRPr="00FC7504">
        <w:rPr>
          <w:lang w:val="uk-UA"/>
        </w:rPr>
        <w:t xml:space="preserve"> ТОВ «Ласий кошик</w:t>
      </w:r>
      <w:r>
        <w:rPr>
          <w:lang w:val="uk-UA"/>
        </w:rPr>
        <w:t>»</w:t>
      </w:r>
      <w:r w:rsidR="004E0AD0">
        <w:rPr>
          <w:lang w:val="uk-UA"/>
        </w:rPr>
        <w:t xml:space="preserve"> (</w:t>
      </w:r>
      <w:r>
        <w:rPr>
          <w:lang w:val="uk-UA"/>
        </w:rPr>
        <w:t xml:space="preserve">постачання </w:t>
      </w:r>
      <w:r w:rsidRPr="00FC7504">
        <w:rPr>
          <w:lang w:val="uk-UA"/>
        </w:rPr>
        <w:t xml:space="preserve"> хліб</w:t>
      </w:r>
      <w:r>
        <w:rPr>
          <w:lang w:val="uk-UA"/>
        </w:rPr>
        <w:t>а</w:t>
      </w:r>
      <w:r w:rsidRPr="00FC7504">
        <w:rPr>
          <w:lang w:val="uk-UA"/>
        </w:rPr>
        <w:t xml:space="preserve"> та </w:t>
      </w:r>
      <w:r>
        <w:rPr>
          <w:lang w:val="uk-UA"/>
        </w:rPr>
        <w:t>хлібобулочних</w:t>
      </w:r>
      <w:r w:rsidRPr="00FC7504">
        <w:rPr>
          <w:lang w:val="uk-UA"/>
        </w:rPr>
        <w:t xml:space="preserve"> </w:t>
      </w:r>
      <w:r>
        <w:rPr>
          <w:lang w:val="uk-UA"/>
        </w:rPr>
        <w:t>виробів</w:t>
      </w:r>
      <w:r w:rsidRPr="00FC7504">
        <w:rPr>
          <w:lang w:val="uk-UA"/>
        </w:rPr>
        <w:t xml:space="preserve"> навчальним</w:t>
      </w:r>
      <w:r w:rsidR="004B2E5D">
        <w:rPr>
          <w:lang w:val="uk-UA"/>
        </w:rPr>
        <w:t xml:space="preserve"> і</w:t>
      </w:r>
      <w:r w:rsidR="004E0AD0">
        <w:rPr>
          <w:lang w:val="uk-UA"/>
        </w:rPr>
        <w:t xml:space="preserve"> дошкільним закладам) та</w:t>
      </w:r>
      <w:r w:rsidR="004B2E5D">
        <w:rPr>
          <w:lang w:val="uk-UA"/>
        </w:rPr>
        <w:t xml:space="preserve"> місцевими</w:t>
      </w:r>
      <w:r w:rsidR="004E0AD0">
        <w:rPr>
          <w:lang w:val="uk-UA"/>
        </w:rPr>
        <w:t xml:space="preserve"> фізичними особами-підприємцями (</w:t>
      </w:r>
      <w:r w:rsidR="004B2E5D">
        <w:rPr>
          <w:lang w:val="uk-UA"/>
        </w:rPr>
        <w:t xml:space="preserve">будівельні, ремонтні, електромонтажні роботи, виготовлення сувенірної продукції, пошиття сценічних костюмів тощо) </w:t>
      </w:r>
    </w:p>
    <w:p w:rsidR="00EB3375" w:rsidRPr="00CA748B" w:rsidRDefault="00EB3375" w:rsidP="00B95894">
      <w:pPr>
        <w:pStyle w:val="a7"/>
        <w:spacing w:line="271" w:lineRule="auto"/>
        <w:ind w:left="0" w:firstLine="567"/>
        <w:rPr>
          <w:b/>
          <w:i/>
          <w:lang w:val="uk-UA"/>
        </w:rPr>
      </w:pPr>
    </w:p>
    <w:p w:rsidR="00EB3375" w:rsidRPr="00CA748B" w:rsidRDefault="00EB3375" w:rsidP="00B95894">
      <w:pPr>
        <w:pStyle w:val="a7"/>
        <w:spacing w:line="271" w:lineRule="auto"/>
        <w:ind w:left="0" w:firstLine="567"/>
        <w:jc w:val="both"/>
        <w:rPr>
          <w:b/>
          <w:i/>
          <w:lang w:val="uk-UA"/>
        </w:rPr>
      </w:pPr>
      <w:r w:rsidRPr="00CA748B">
        <w:rPr>
          <w:b/>
          <w:i/>
          <w:spacing w:val="-10"/>
          <w:lang w:val="uk-UA"/>
        </w:rPr>
        <w:t>Організація та проведення конкурсу  «Кращий підприємець року» та відзначення кращих суб’єктів  господарювання малого та середнього бізнесу до інших свят</w:t>
      </w:r>
    </w:p>
    <w:p w:rsidR="00EB3375" w:rsidRPr="00FA0D74" w:rsidRDefault="00EB3375" w:rsidP="00B95894">
      <w:pPr>
        <w:spacing w:line="271" w:lineRule="auto"/>
        <w:ind w:firstLine="567"/>
        <w:jc w:val="both"/>
        <w:rPr>
          <w:lang w:val="uk-UA"/>
        </w:rPr>
      </w:pPr>
      <w:r w:rsidRPr="00FA0D74">
        <w:rPr>
          <w:lang w:val="uk-UA"/>
        </w:rPr>
        <w:lastRenderedPageBreak/>
        <w:t>У 202</w:t>
      </w:r>
      <w:r w:rsidRPr="00FA0D74">
        <w:t>4</w:t>
      </w:r>
      <w:r w:rsidRPr="00FA0D74">
        <w:rPr>
          <w:lang w:val="uk-UA"/>
        </w:rPr>
        <w:t xml:space="preserve"> році у зв’язку з воєнним станом в Україні конкурс «Кращий підприємець року» не проводився. </w:t>
      </w:r>
    </w:p>
    <w:p w:rsidR="00C74D13" w:rsidRDefault="00EB3375" w:rsidP="00B95894">
      <w:pPr>
        <w:spacing w:line="271" w:lineRule="auto"/>
        <w:ind w:firstLine="567"/>
        <w:jc w:val="both"/>
        <w:rPr>
          <w:lang w:val="uk-UA"/>
        </w:rPr>
      </w:pPr>
      <w:r w:rsidRPr="00FA0D74">
        <w:rPr>
          <w:lang w:val="uk-UA"/>
        </w:rPr>
        <w:t>Напередодні Дня підприємця була організована урочиста зустріч з суб’єктами господарювання малого та середнього підприємництва Роменської міської територіальної громади.</w:t>
      </w:r>
      <w:r w:rsidR="00FA0D74" w:rsidRPr="00FA0D74">
        <w:rPr>
          <w:lang w:val="uk-UA"/>
        </w:rPr>
        <w:t xml:space="preserve"> Міський голова відзначив грамотами</w:t>
      </w:r>
      <w:r w:rsidR="003D1D8C" w:rsidRPr="00FA0D74">
        <w:rPr>
          <w:lang w:val="uk-UA"/>
        </w:rPr>
        <w:t xml:space="preserve"> 9</w:t>
      </w:r>
      <w:r w:rsidR="00FA0D74" w:rsidRPr="00FA0D74">
        <w:rPr>
          <w:lang w:val="uk-UA"/>
        </w:rPr>
        <w:t xml:space="preserve"> кращих представників</w:t>
      </w:r>
      <w:r w:rsidRPr="00FA0D74">
        <w:rPr>
          <w:lang w:val="uk-UA"/>
        </w:rPr>
        <w:t xml:space="preserve"> бізнесу зі сфери виробництва, торгівлі та сільського господарства.</w:t>
      </w:r>
      <w:r w:rsidR="00D80C12">
        <w:rPr>
          <w:lang w:val="uk-UA"/>
        </w:rPr>
        <w:t xml:space="preserve"> </w:t>
      </w:r>
    </w:p>
    <w:p w:rsidR="00EB3375" w:rsidRPr="00041B90" w:rsidRDefault="00D80C12" w:rsidP="00B95894">
      <w:pPr>
        <w:spacing w:line="271" w:lineRule="auto"/>
        <w:ind w:firstLine="567"/>
        <w:jc w:val="both"/>
        <w:rPr>
          <w:i/>
          <w:lang w:val="uk-UA"/>
        </w:rPr>
      </w:pPr>
      <w:r w:rsidRPr="00041B90">
        <w:rPr>
          <w:i/>
          <w:lang w:val="uk-UA"/>
        </w:rPr>
        <w:t>Такі зустрічі та відзначення кращих представників</w:t>
      </w:r>
      <w:r w:rsidR="00041B90" w:rsidRPr="00041B90">
        <w:rPr>
          <w:i/>
          <w:lang w:val="uk-UA"/>
        </w:rPr>
        <w:t xml:space="preserve"> також відбулися</w:t>
      </w:r>
      <w:r w:rsidR="008B3DFC" w:rsidRPr="00041B90">
        <w:rPr>
          <w:i/>
          <w:lang w:val="uk-UA"/>
        </w:rPr>
        <w:t xml:space="preserve"> з нагоди Дня працівників торгівлі, Дня працівників сільського господарства</w:t>
      </w:r>
      <w:r w:rsidR="00041B90" w:rsidRPr="00041B90">
        <w:rPr>
          <w:i/>
          <w:lang w:val="uk-UA"/>
        </w:rPr>
        <w:t xml:space="preserve"> та</w:t>
      </w:r>
      <w:r w:rsidR="008B3DFC" w:rsidRPr="00041B90">
        <w:rPr>
          <w:i/>
          <w:lang w:val="uk-UA"/>
        </w:rPr>
        <w:t xml:space="preserve"> Дня фермера</w:t>
      </w:r>
      <w:r w:rsidR="00041B90" w:rsidRPr="00041B90">
        <w:rPr>
          <w:i/>
          <w:lang w:val="uk-UA"/>
        </w:rPr>
        <w:t>.</w:t>
      </w:r>
    </w:p>
    <w:p w:rsidR="00D80C12" w:rsidRPr="00041B90" w:rsidRDefault="00D80C12" w:rsidP="00B95894">
      <w:pPr>
        <w:spacing w:line="271" w:lineRule="auto"/>
        <w:ind w:firstLine="567"/>
        <w:jc w:val="both"/>
        <w:rPr>
          <w:i/>
          <w:lang w:val="uk-UA"/>
        </w:rPr>
      </w:pPr>
    </w:p>
    <w:p w:rsidR="00EB3375" w:rsidRPr="0087253C" w:rsidRDefault="00EB3375" w:rsidP="00B95894">
      <w:pPr>
        <w:pStyle w:val="a7"/>
        <w:spacing w:line="271" w:lineRule="auto"/>
        <w:ind w:left="0"/>
        <w:rPr>
          <w:lang w:val="uk-UA"/>
        </w:rPr>
      </w:pPr>
    </w:p>
    <w:p w:rsidR="00EB3375" w:rsidRPr="00A12075" w:rsidRDefault="00EB3375" w:rsidP="00B95894">
      <w:pPr>
        <w:pStyle w:val="a7"/>
        <w:spacing w:line="271" w:lineRule="auto"/>
        <w:ind w:left="0" w:firstLine="567"/>
        <w:rPr>
          <w:b/>
          <w:i/>
          <w:lang w:val="uk-UA"/>
        </w:rPr>
      </w:pPr>
      <w:r w:rsidRPr="00074FB0">
        <w:rPr>
          <w:b/>
          <w:i/>
          <w:lang w:val="uk-UA"/>
        </w:rPr>
        <w:t xml:space="preserve">Сприяння участі суб’єктів підприємницької діяльності у національних, обласних </w:t>
      </w:r>
      <w:r w:rsidRPr="00A12075">
        <w:rPr>
          <w:b/>
          <w:i/>
          <w:lang w:val="uk-UA"/>
        </w:rPr>
        <w:t>та місцевих виставках, конкурсах, семінарах</w:t>
      </w:r>
    </w:p>
    <w:p w:rsidR="00EB3375" w:rsidRPr="00365134" w:rsidRDefault="00EB3375" w:rsidP="00B95894">
      <w:pPr>
        <w:spacing w:line="271" w:lineRule="auto"/>
        <w:ind w:firstLine="567"/>
        <w:jc w:val="both"/>
        <w:rPr>
          <w:rFonts w:eastAsia="Calibri"/>
          <w:b/>
          <w:i/>
          <w:lang w:val="uk-UA" w:eastAsia="en-US"/>
        </w:rPr>
      </w:pPr>
      <w:r w:rsidRPr="00365134">
        <w:rPr>
          <w:lang w:val="uk-UA"/>
        </w:rPr>
        <w:t>Суб’єкти господарювання Роменської міської територіа</w:t>
      </w:r>
      <w:r w:rsidR="00FA0D74" w:rsidRPr="00365134">
        <w:rPr>
          <w:lang w:val="uk-UA"/>
        </w:rPr>
        <w:t>льної громади постійно інформуют</w:t>
      </w:r>
      <w:r w:rsidR="00365134" w:rsidRPr="00365134">
        <w:rPr>
          <w:lang w:val="uk-UA"/>
        </w:rPr>
        <w:t>ься про можливість взяття участі</w:t>
      </w:r>
      <w:r w:rsidRPr="00365134">
        <w:rPr>
          <w:lang w:val="uk-UA"/>
        </w:rPr>
        <w:t xml:space="preserve"> </w:t>
      </w:r>
      <w:r w:rsidRPr="00365134">
        <w:rPr>
          <w:rFonts w:eastAsia="Calibri"/>
          <w:lang w:val="uk-UA" w:eastAsia="en-US"/>
        </w:rPr>
        <w:t>у національних, обласних та місцевих виставках, конкурсах, семінарах</w:t>
      </w:r>
      <w:r w:rsidR="0055713B" w:rsidRPr="00365134">
        <w:rPr>
          <w:lang w:val="uk-UA"/>
        </w:rPr>
        <w:t>. Відповідна</w:t>
      </w:r>
      <w:r w:rsidRPr="00365134">
        <w:rPr>
          <w:lang w:val="uk-UA"/>
        </w:rPr>
        <w:t xml:space="preserve"> інформація розміщується на офіційному сайті Роменської міської ради</w:t>
      </w:r>
      <w:r w:rsidR="0055713B" w:rsidRPr="00365134">
        <w:rPr>
          <w:lang w:val="uk-UA"/>
        </w:rPr>
        <w:t xml:space="preserve"> та </w:t>
      </w:r>
      <w:r w:rsidR="00365134" w:rsidRPr="00365134">
        <w:rPr>
          <w:lang w:val="uk-UA"/>
        </w:rPr>
        <w:t xml:space="preserve">в телефонному режимі </w:t>
      </w:r>
      <w:r w:rsidR="0055713B" w:rsidRPr="00365134">
        <w:rPr>
          <w:lang w:val="uk-UA"/>
        </w:rPr>
        <w:t>повідомляється зацікавленим суб’єктам господарювання</w:t>
      </w:r>
      <w:r w:rsidR="00365134" w:rsidRPr="00365134">
        <w:rPr>
          <w:lang w:val="uk-UA"/>
        </w:rPr>
        <w:t>.</w:t>
      </w:r>
      <w:r w:rsidR="0055713B" w:rsidRPr="00365134">
        <w:rPr>
          <w:lang w:val="uk-UA"/>
        </w:rPr>
        <w:t xml:space="preserve"> </w:t>
      </w:r>
    </w:p>
    <w:p w:rsidR="00EB3375" w:rsidRDefault="00EB3375" w:rsidP="00B95894">
      <w:pPr>
        <w:pStyle w:val="a7"/>
        <w:spacing w:line="271" w:lineRule="auto"/>
        <w:ind w:left="0"/>
        <w:rPr>
          <w:lang w:val="uk-UA"/>
        </w:rPr>
      </w:pPr>
    </w:p>
    <w:p w:rsidR="00EB3375" w:rsidRDefault="00EB3375" w:rsidP="00B95894">
      <w:pPr>
        <w:pStyle w:val="a7"/>
        <w:spacing w:line="271" w:lineRule="auto"/>
        <w:ind w:left="0" w:firstLine="567"/>
        <w:jc w:val="both"/>
        <w:rPr>
          <w:b/>
          <w:i/>
          <w:lang w:val="uk-UA"/>
        </w:rPr>
      </w:pPr>
      <w:r w:rsidRPr="00074FB0">
        <w:rPr>
          <w:b/>
          <w:i/>
          <w:lang w:val="uk-UA"/>
        </w:rPr>
        <w:t>Реалізація заходів з перепідготовки управлінських кадрів в сфері бізнесу в рамках  Програми «Українська ініціатива»</w:t>
      </w:r>
    </w:p>
    <w:p w:rsidR="00EB3375" w:rsidRPr="00365134" w:rsidRDefault="00CC336E" w:rsidP="00B95894">
      <w:pPr>
        <w:spacing w:line="271" w:lineRule="auto"/>
        <w:ind w:firstLine="567"/>
        <w:jc w:val="both"/>
        <w:rPr>
          <w:rFonts w:eastAsia="Calibri"/>
          <w:lang w:val="uk-UA" w:eastAsia="en-US"/>
        </w:rPr>
      </w:pPr>
      <w:r>
        <w:rPr>
          <w:rFonts w:eastAsia="Calibri"/>
          <w:lang w:val="uk-UA" w:eastAsia="en-US"/>
        </w:rPr>
        <w:t>Державна п</w:t>
      </w:r>
      <w:r w:rsidR="00EB3375" w:rsidRPr="00365134">
        <w:rPr>
          <w:rFonts w:eastAsia="Calibri"/>
          <w:lang w:val="uk-UA" w:eastAsia="en-US"/>
        </w:rPr>
        <w:t>рограма «Українська ініціатива» у 202</w:t>
      </w:r>
      <w:r w:rsidR="00141B02" w:rsidRPr="00365134">
        <w:rPr>
          <w:rFonts w:eastAsia="Calibri"/>
          <w:lang w:val="uk-UA" w:eastAsia="en-US"/>
        </w:rPr>
        <w:t>5</w:t>
      </w:r>
      <w:r w:rsidR="00EB3375" w:rsidRPr="00365134">
        <w:rPr>
          <w:rFonts w:eastAsia="Calibri"/>
          <w:lang w:val="uk-UA" w:eastAsia="en-US"/>
        </w:rPr>
        <w:t xml:space="preserve"> році не реалізовувалась.</w:t>
      </w:r>
    </w:p>
    <w:p w:rsidR="00E33C14" w:rsidRPr="00365134" w:rsidRDefault="00E33C14" w:rsidP="00B95894">
      <w:pPr>
        <w:pStyle w:val="a7"/>
        <w:spacing w:line="271" w:lineRule="auto"/>
        <w:ind w:left="0"/>
        <w:rPr>
          <w:b/>
          <w:i/>
          <w:lang w:val="uk-UA"/>
        </w:rPr>
      </w:pPr>
    </w:p>
    <w:p w:rsidR="00EB3375" w:rsidRPr="00074FB0" w:rsidRDefault="00EB3375" w:rsidP="00B95894">
      <w:pPr>
        <w:pStyle w:val="a7"/>
        <w:numPr>
          <w:ilvl w:val="0"/>
          <w:numId w:val="8"/>
        </w:numPr>
        <w:spacing w:line="271" w:lineRule="auto"/>
        <w:rPr>
          <w:b/>
          <w:lang w:val="uk-UA"/>
        </w:rPr>
      </w:pPr>
      <w:r w:rsidRPr="00074FB0">
        <w:rPr>
          <w:b/>
          <w:lang w:val="uk-UA"/>
        </w:rPr>
        <w:t>Інформаційно-методична підтримка підприємців</w:t>
      </w:r>
    </w:p>
    <w:p w:rsidR="00EB3375" w:rsidRDefault="00EB3375" w:rsidP="00B95894">
      <w:pPr>
        <w:pStyle w:val="a7"/>
        <w:spacing w:line="271" w:lineRule="auto"/>
        <w:ind w:left="0"/>
        <w:rPr>
          <w:b/>
          <w:lang w:val="uk-UA"/>
        </w:rPr>
      </w:pPr>
    </w:p>
    <w:p w:rsidR="00EB3375" w:rsidRPr="00074FB0" w:rsidRDefault="00EB3375" w:rsidP="00B95894">
      <w:pPr>
        <w:pStyle w:val="a7"/>
        <w:spacing w:line="271" w:lineRule="auto"/>
        <w:ind w:left="0" w:firstLine="567"/>
        <w:jc w:val="both"/>
        <w:rPr>
          <w:b/>
          <w:i/>
          <w:lang w:val="uk-UA"/>
        </w:rPr>
      </w:pPr>
      <w:r w:rsidRPr="00074FB0">
        <w:rPr>
          <w:b/>
          <w:i/>
          <w:lang w:val="uk-UA"/>
        </w:rPr>
        <w:t>Забезпечення постійного оновлення на офіційному сайті міста інформації про наявність нежитлових приміщень та земельних ділянок комунальної власності, що може використовуватись у підприємницькій діяльності</w:t>
      </w:r>
    </w:p>
    <w:p w:rsidR="00EB3375" w:rsidRPr="00A70F35" w:rsidRDefault="00365134" w:rsidP="00B95894">
      <w:pPr>
        <w:spacing w:line="271" w:lineRule="auto"/>
        <w:ind w:firstLine="567"/>
        <w:jc w:val="both"/>
        <w:rPr>
          <w:lang w:val="uk-UA"/>
        </w:rPr>
      </w:pPr>
      <w:r w:rsidRPr="00A70F35">
        <w:rPr>
          <w:lang w:val="uk-UA"/>
        </w:rPr>
        <w:t xml:space="preserve">На офіційному </w:t>
      </w:r>
      <w:r w:rsidR="00EB3375" w:rsidRPr="00A70F35">
        <w:rPr>
          <w:lang w:val="uk-UA"/>
        </w:rPr>
        <w:t>сайті міської ради в розділі «Економіка» розміщена інформація про наявність вільних нежитлових приміщень та земельних ділянок комунальної власності, які можуть бути надані в оренду для здійснення підприємницької діяльності. Інформація оновлюється</w:t>
      </w:r>
      <w:r w:rsidRPr="00A70F35">
        <w:rPr>
          <w:lang w:val="uk-UA"/>
        </w:rPr>
        <w:t xml:space="preserve"> щоквартально</w:t>
      </w:r>
      <w:r w:rsidR="00EB3375" w:rsidRPr="00A70F35">
        <w:rPr>
          <w:lang w:val="uk-UA"/>
        </w:rPr>
        <w:t>.</w:t>
      </w:r>
    </w:p>
    <w:p w:rsidR="00EB3375" w:rsidRPr="00141B02" w:rsidRDefault="00EB3375" w:rsidP="00B95894">
      <w:pPr>
        <w:pStyle w:val="a7"/>
        <w:spacing w:line="271" w:lineRule="auto"/>
        <w:ind w:left="0" w:firstLine="567"/>
        <w:jc w:val="both"/>
        <w:rPr>
          <w:b/>
          <w:i/>
          <w:color w:val="FF0000"/>
          <w:lang w:val="uk-UA"/>
        </w:rPr>
      </w:pPr>
    </w:p>
    <w:p w:rsidR="00EB3375" w:rsidRDefault="00CC336E" w:rsidP="00B95894">
      <w:pPr>
        <w:pStyle w:val="a7"/>
        <w:spacing w:line="271" w:lineRule="auto"/>
        <w:ind w:left="0" w:firstLine="567"/>
        <w:jc w:val="both"/>
        <w:rPr>
          <w:b/>
          <w:i/>
          <w:lang w:val="uk-UA"/>
        </w:rPr>
      </w:pPr>
      <w:r>
        <w:rPr>
          <w:b/>
          <w:i/>
          <w:lang w:val="uk-UA"/>
        </w:rPr>
        <w:t>Надання суб’єктам</w:t>
      </w:r>
      <w:r w:rsidR="00EB3375" w:rsidRPr="00074FB0">
        <w:rPr>
          <w:b/>
          <w:i/>
          <w:lang w:val="uk-UA"/>
        </w:rPr>
        <w:t xml:space="preserve"> малого та середнього підприємництва  допомоги при підготовці бізнес-планів, грантових </w:t>
      </w:r>
      <w:proofErr w:type="spellStart"/>
      <w:r w:rsidR="00EB3375" w:rsidRPr="00074FB0">
        <w:rPr>
          <w:b/>
          <w:i/>
          <w:lang w:val="uk-UA"/>
        </w:rPr>
        <w:t>про</w:t>
      </w:r>
      <w:r w:rsidR="00B95894">
        <w:rPr>
          <w:b/>
          <w:i/>
          <w:lang w:val="uk-UA"/>
        </w:rPr>
        <w:t>є</w:t>
      </w:r>
      <w:r w:rsidR="00EB3375" w:rsidRPr="00074FB0">
        <w:rPr>
          <w:b/>
          <w:i/>
          <w:lang w:val="uk-UA"/>
        </w:rPr>
        <w:t>ктів</w:t>
      </w:r>
      <w:proofErr w:type="spellEnd"/>
      <w:r w:rsidR="00EB3375" w:rsidRPr="00074FB0">
        <w:rPr>
          <w:b/>
          <w:i/>
          <w:lang w:val="uk-UA"/>
        </w:rPr>
        <w:t xml:space="preserve"> та їх супровід</w:t>
      </w:r>
    </w:p>
    <w:p w:rsidR="00650FE8" w:rsidRPr="00A70F35" w:rsidRDefault="00015918" w:rsidP="00B95894">
      <w:pPr>
        <w:spacing w:line="271" w:lineRule="auto"/>
        <w:jc w:val="both"/>
        <w:rPr>
          <w:lang w:val="uk-UA"/>
        </w:rPr>
      </w:pPr>
      <w:r w:rsidRPr="00A70F35">
        <w:rPr>
          <w:lang w:val="uk-UA"/>
        </w:rPr>
        <w:t xml:space="preserve">         </w:t>
      </w:r>
      <w:r w:rsidR="00650FE8" w:rsidRPr="00A70F35">
        <w:rPr>
          <w:lang w:val="uk-UA"/>
        </w:rPr>
        <w:t>Управління економічного розвитку Роменської</w:t>
      </w:r>
      <w:r w:rsidR="00A70F35" w:rsidRPr="00A70F35">
        <w:rPr>
          <w:lang w:val="uk-UA"/>
        </w:rPr>
        <w:t xml:space="preserve"> міської ради надає консультації</w:t>
      </w:r>
      <w:r w:rsidR="00650FE8" w:rsidRPr="00A70F35">
        <w:rPr>
          <w:lang w:val="uk-UA"/>
        </w:rPr>
        <w:t xml:space="preserve">  суб’єктам малого та середнього підприємництва  у таких напрямках:</w:t>
      </w:r>
    </w:p>
    <w:p w:rsidR="00650FE8" w:rsidRPr="00A70F35" w:rsidRDefault="00650FE8" w:rsidP="00B95894">
      <w:pPr>
        <w:spacing w:line="271" w:lineRule="auto"/>
        <w:jc w:val="both"/>
        <w:rPr>
          <w:lang w:val="uk-UA"/>
        </w:rPr>
      </w:pPr>
      <w:r w:rsidRPr="00A70F35">
        <w:rPr>
          <w:rStyle w:val="t286pc"/>
          <w:lang w:val="uk-UA"/>
        </w:rPr>
        <w:t>-  п</w:t>
      </w:r>
      <w:proofErr w:type="spellStart"/>
      <w:r w:rsidRPr="00A70F35">
        <w:rPr>
          <w:rStyle w:val="t286pc"/>
        </w:rPr>
        <w:t>ідготовка</w:t>
      </w:r>
      <w:proofErr w:type="spellEnd"/>
      <w:r w:rsidRPr="00A70F35">
        <w:rPr>
          <w:rStyle w:val="t286pc"/>
        </w:rPr>
        <w:t> </w:t>
      </w:r>
      <w:proofErr w:type="spellStart"/>
      <w:r w:rsidRPr="00A70F35">
        <w:rPr>
          <w:rStyle w:val="a9"/>
          <w:b w:val="0"/>
        </w:rPr>
        <w:t>бізнес-планів</w:t>
      </w:r>
      <w:proofErr w:type="spellEnd"/>
      <w:r w:rsidRPr="00A70F35">
        <w:rPr>
          <w:rStyle w:val="t286pc"/>
        </w:rPr>
        <w:t> та </w:t>
      </w:r>
      <w:proofErr w:type="spellStart"/>
      <w:r w:rsidRPr="00A70F35">
        <w:rPr>
          <w:rStyle w:val="a9"/>
          <w:b w:val="0"/>
        </w:rPr>
        <w:t>інвестиційних</w:t>
      </w:r>
      <w:proofErr w:type="spellEnd"/>
      <w:r w:rsidRPr="00A70F35">
        <w:rPr>
          <w:rStyle w:val="a9"/>
          <w:b w:val="0"/>
        </w:rPr>
        <w:t xml:space="preserve"> </w:t>
      </w:r>
      <w:proofErr w:type="spellStart"/>
      <w:r w:rsidRPr="00A70F35">
        <w:rPr>
          <w:rStyle w:val="a9"/>
          <w:b w:val="0"/>
        </w:rPr>
        <w:t>проєктів</w:t>
      </w:r>
      <w:proofErr w:type="spellEnd"/>
      <w:r w:rsidRPr="00A70F35">
        <w:rPr>
          <w:rStyle w:val="t286pc"/>
        </w:rPr>
        <w:t> (</w:t>
      </w:r>
      <w:proofErr w:type="spellStart"/>
      <w:r w:rsidRPr="00A70F35">
        <w:rPr>
          <w:rStyle w:val="t286pc"/>
        </w:rPr>
        <w:t>зокрема</w:t>
      </w:r>
      <w:proofErr w:type="spellEnd"/>
      <w:r w:rsidRPr="00A70F35">
        <w:rPr>
          <w:rStyle w:val="t286pc"/>
        </w:rPr>
        <w:t xml:space="preserve"> </w:t>
      </w:r>
      <w:proofErr w:type="spellStart"/>
      <w:r w:rsidRPr="00A70F35">
        <w:rPr>
          <w:rStyle w:val="t286pc"/>
        </w:rPr>
        <w:t>стартапів</w:t>
      </w:r>
      <w:proofErr w:type="spellEnd"/>
      <w:r w:rsidRPr="00A70F35">
        <w:rPr>
          <w:rStyle w:val="t286pc"/>
        </w:rPr>
        <w:t>)</w:t>
      </w:r>
      <w:r w:rsidR="00015918" w:rsidRPr="00A70F35">
        <w:rPr>
          <w:rStyle w:val="t286pc"/>
          <w:lang w:val="uk-UA"/>
        </w:rPr>
        <w:t>;</w:t>
      </w:r>
    </w:p>
    <w:p w:rsidR="00650FE8" w:rsidRPr="00A70F35" w:rsidRDefault="00015918" w:rsidP="00B95894">
      <w:pPr>
        <w:spacing w:line="271" w:lineRule="auto"/>
        <w:jc w:val="both"/>
        <w:rPr>
          <w:rStyle w:val="t286pc"/>
          <w:lang w:val="uk-UA"/>
        </w:rPr>
      </w:pPr>
      <w:r w:rsidRPr="00A70F35">
        <w:rPr>
          <w:rStyle w:val="t286pc"/>
          <w:lang w:val="uk-UA"/>
        </w:rPr>
        <w:t xml:space="preserve">-  оформлення </w:t>
      </w:r>
      <w:r w:rsidR="00650FE8" w:rsidRPr="00A70F35">
        <w:rPr>
          <w:rStyle w:val="t286pc"/>
        </w:rPr>
        <w:t>заявок</w:t>
      </w:r>
      <w:r w:rsidRPr="00A70F35">
        <w:rPr>
          <w:rStyle w:val="t286pc"/>
          <w:lang w:val="uk-UA"/>
        </w:rPr>
        <w:t xml:space="preserve"> </w:t>
      </w:r>
      <w:r w:rsidR="00650FE8" w:rsidRPr="00A70F35">
        <w:rPr>
          <w:rStyle w:val="t286pc"/>
        </w:rPr>
        <w:t xml:space="preserve"> для </w:t>
      </w:r>
      <w:proofErr w:type="spellStart"/>
      <w:r w:rsidR="00650FE8" w:rsidRPr="00A70F35">
        <w:rPr>
          <w:rStyle w:val="t286pc"/>
        </w:rPr>
        <w:t>участі</w:t>
      </w:r>
      <w:proofErr w:type="spellEnd"/>
      <w:r w:rsidRPr="00A70F35">
        <w:rPr>
          <w:rStyle w:val="t286pc"/>
          <w:lang w:val="uk-UA"/>
        </w:rPr>
        <w:t xml:space="preserve"> </w:t>
      </w:r>
      <w:r w:rsidR="00650FE8" w:rsidRPr="00A70F35">
        <w:rPr>
          <w:rStyle w:val="t286pc"/>
        </w:rPr>
        <w:t>у </w:t>
      </w:r>
      <w:proofErr w:type="spellStart"/>
      <w:r w:rsidR="00650FE8" w:rsidRPr="00A70F35">
        <w:rPr>
          <w:rStyle w:val="a9"/>
          <w:b w:val="0"/>
        </w:rPr>
        <w:t>грантових</w:t>
      </w:r>
      <w:proofErr w:type="spellEnd"/>
      <w:r w:rsidR="00650FE8" w:rsidRPr="00A70F35">
        <w:rPr>
          <w:rStyle w:val="a9"/>
          <w:b w:val="0"/>
        </w:rPr>
        <w:t xml:space="preserve"> </w:t>
      </w:r>
      <w:proofErr w:type="spellStart"/>
      <w:r w:rsidR="00650FE8" w:rsidRPr="00A70F35">
        <w:rPr>
          <w:rStyle w:val="a9"/>
          <w:b w:val="0"/>
        </w:rPr>
        <w:t>програмах</w:t>
      </w:r>
      <w:proofErr w:type="spellEnd"/>
      <w:r w:rsidR="00650FE8" w:rsidRPr="00A70F35">
        <w:rPr>
          <w:rStyle w:val="t286pc"/>
        </w:rPr>
        <w:t xml:space="preserve"> та </w:t>
      </w:r>
      <w:proofErr w:type="spellStart"/>
      <w:r w:rsidR="00650FE8" w:rsidRPr="00A70F35">
        <w:rPr>
          <w:rStyle w:val="t286pc"/>
        </w:rPr>
        <w:t>проєктах</w:t>
      </w:r>
      <w:proofErr w:type="spellEnd"/>
      <w:r w:rsidRPr="00A70F35">
        <w:rPr>
          <w:rStyle w:val="t286pc"/>
          <w:lang w:val="uk-UA"/>
        </w:rPr>
        <w:t xml:space="preserve"> </w:t>
      </w:r>
      <w:r w:rsidR="00650FE8" w:rsidRPr="00A70F35">
        <w:rPr>
          <w:rStyle w:val="t286pc"/>
        </w:rPr>
        <w:t xml:space="preserve"> </w:t>
      </w:r>
      <w:proofErr w:type="spellStart"/>
      <w:r w:rsidR="00650FE8" w:rsidRPr="00A70F35">
        <w:rPr>
          <w:rStyle w:val="t286pc"/>
        </w:rPr>
        <w:t>міжнародної</w:t>
      </w:r>
      <w:proofErr w:type="spellEnd"/>
      <w:r w:rsidR="00650FE8" w:rsidRPr="00A70F35">
        <w:rPr>
          <w:rStyle w:val="t286pc"/>
        </w:rPr>
        <w:t xml:space="preserve"> </w:t>
      </w:r>
      <w:r w:rsidRPr="00A70F35">
        <w:rPr>
          <w:rStyle w:val="t286pc"/>
          <w:lang w:val="uk-UA"/>
        </w:rPr>
        <w:t xml:space="preserve"> </w:t>
      </w:r>
      <w:proofErr w:type="spellStart"/>
      <w:r w:rsidR="00650FE8" w:rsidRPr="00A70F35">
        <w:rPr>
          <w:rStyle w:val="t286pc"/>
        </w:rPr>
        <w:t>технічної</w:t>
      </w:r>
      <w:proofErr w:type="spellEnd"/>
      <w:r w:rsidR="00650FE8" w:rsidRPr="00A70F35">
        <w:rPr>
          <w:rStyle w:val="t286pc"/>
        </w:rPr>
        <w:t xml:space="preserve"> </w:t>
      </w:r>
      <w:r w:rsidR="00650FE8" w:rsidRPr="00A70F35">
        <w:rPr>
          <w:rStyle w:val="t286pc"/>
          <w:lang w:val="uk-UA"/>
        </w:rPr>
        <w:t xml:space="preserve">     </w:t>
      </w:r>
    </w:p>
    <w:p w:rsidR="00650FE8" w:rsidRPr="00A70F35" w:rsidRDefault="00650FE8" w:rsidP="00B95894">
      <w:pPr>
        <w:spacing w:line="271" w:lineRule="auto"/>
        <w:jc w:val="both"/>
        <w:rPr>
          <w:lang w:val="uk-UA"/>
        </w:rPr>
      </w:pPr>
      <w:r w:rsidRPr="00A70F35">
        <w:rPr>
          <w:rStyle w:val="t286pc"/>
          <w:lang w:val="uk-UA"/>
        </w:rPr>
        <w:t xml:space="preserve">   </w:t>
      </w:r>
      <w:r w:rsidR="00015918" w:rsidRPr="00A70F35">
        <w:rPr>
          <w:rStyle w:val="t286pc"/>
          <w:lang w:val="uk-UA"/>
        </w:rPr>
        <w:t>д</w:t>
      </w:r>
      <w:proofErr w:type="spellStart"/>
      <w:r w:rsidRPr="00A70F35">
        <w:rPr>
          <w:rStyle w:val="t286pc"/>
        </w:rPr>
        <w:t>опомоги</w:t>
      </w:r>
      <w:proofErr w:type="spellEnd"/>
      <w:r w:rsidR="00015918" w:rsidRPr="00A70F35">
        <w:rPr>
          <w:rStyle w:val="t286pc"/>
          <w:lang w:val="uk-UA"/>
        </w:rPr>
        <w:t>;</w:t>
      </w:r>
    </w:p>
    <w:p w:rsidR="00650FE8" w:rsidRPr="00A70F35" w:rsidRDefault="00650FE8" w:rsidP="00B95894">
      <w:pPr>
        <w:spacing w:line="271" w:lineRule="auto"/>
        <w:jc w:val="both"/>
        <w:rPr>
          <w:rStyle w:val="t286pc"/>
          <w:lang w:val="uk-UA"/>
        </w:rPr>
      </w:pPr>
      <w:r w:rsidRPr="00A70F35">
        <w:rPr>
          <w:rStyle w:val="t286pc"/>
          <w:lang w:val="uk-UA"/>
        </w:rPr>
        <w:t>-  п</w:t>
      </w:r>
      <w:proofErr w:type="spellStart"/>
      <w:r w:rsidRPr="00A70F35">
        <w:rPr>
          <w:rStyle w:val="t286pc"/>
        </w:rPr>
        <w:t>ідготовка</w:t>
      </w:r>
      <w:proofErr w:type="spellEnd"/>
      <w:r w:rsidRPr="00A70F35">
        <w:rPr>
          <w:rStyle w:val="t286pc"/>
        </w:rPr>
        <w:t xml:space="preserve"> </w:t>
      </w:r>
      <w:proofErr w:type="spellStart"/>
      <w:r w:rsidRPr="00A70F35">
        <w:rPr>
          <w:rStyle w:val="t286pc"/>
        </w:rPr>
        <w:t>проєктів</w:t>
      </w:r>
      <w:proofErr w:type="spellEnd"/>
      <w:r w:rsidRPr="00A70F35">
        <w:rPr>
          <w:rStyle w:val="t286pc"/>
        </w:rPr>
        <w:t xml:space="preserve"> для </w:t>
      </w:r>
      <w:proofErr w:type="spellStart"/>
      <w:r w:rsidRPr="00A70F35">
        <w:rPr>
          <w:rStyle w:val="t286pc"/>
        </w:rPr>
        <w:t>отримання</w:t>
      </w:r>
      <w:proofErr w:type="spellEnd"/>
      <w:r w:rsidRPr="00A70F35">
        <w:rPr>
          <w:rStyle w:val="t286pc"/>
        </w:rPr>
        <w:t> </w:t>
      </w:r>
      <w:proofErr w:type="spellStart"/>
      <w:r w:rsidRPr="00A70F35">
        <w:rPr>
          <w:rStyle w:val="a9"/>
          <w:b w:val="0"/>
        </w:rPr>
        <w:t>донорської</w:t>
      </w:r>
      <w:proofErr w:type="spellEnd"/>
      <w:r w:rsidRPr="00A70F35">
        <w:rPr>
          <w:rStyle w:val="a9"/>
          <w:b w:val="0"/>
        </w:rPr>
        <w:t xml:space="preserve"> </w:t>
      </w:r>
      <w:proofErr w:type="spellStart"/>
      <w:r w:rsidRPr="00A70F35">
        <w:rPr>
          <w:rStyle w:val="a9"/>
          <w:b w:val="0"/>
        </w:rPr>
        <w:t>підтримки</w:t>
      </w:r>
      <w:proofErr w:type="spellEnd"/>
      <w:r w:rsidRPr="00A70F35">
        <w:rPr>
          <w:rStyle w:val="t286pc"/>
        </w:rPr>
        <w:t>.</w:t>
      </w:r>
    </w:p>
    <w:p w:rsidR="00015918" w:rsidRPr="00A70F35" w:rsidRDefault="00CC336E" w:rsidP="00B95894">
      <w:pPr>
        <w:spacing w:line="271" w:lineRule="auto"/>
        <w:ind w:firstLine="567"/>
        <w:jc w:val="both"/>
        <w:rPr>
          <w:rFonts w:eastAsia="Calibri"/>
          <w:lang w:val="uk-UA"/>
        </w:rPr>
      </w:pPr>
      <w:r>
        <w:rPr>
          <w:lang w:val="uk-UA"/>
        </w:rPr>
        <w:t>За звітний період надано 3</w:t>
      </w:r>
      <w:r w:rsidR="00015918" w:rsidRPr="00A70F35">
        <w:rPr>
          <w:lang w:val="uk-UA"/>
        </w:rPr>
        <w:t xml:space="preserve"> консультації щодо механізмів отримання фінансової допомоги  та залучення донорських коштів суб’єктами малого підприємництва.</w:t>
      </w:r>
    </w:p>
    <w:p w:rsidR="00650FE8" w:rsidRPr="00015918" w:rsidRDefault="00650FE8" w:rsidP="00B95894">
      <w:pPr>
        <w:pStyle w:val="a7"/>
        <w:spacing w:line="271" w:lineRule="auto"/>
        <w:ind w:left="0" w:firstLine="567"/>
        <w:jc w:val="both"/>
        <w:rPr>
          <w:b/>
          <w:i/>
          <w:lang w:val="uk-UA"/>
        </w:rPr>
      </w:pPr>
    </w:p>
    <w:p w:rsidR="00EB3375" w:rsidRDefault="00EB3375" w:rsidP="00B95894">
      <w:pPr>
        <w:pStyle w:val="a7"/>
        <w:spacing w:line="271" w:lineRule="auto"/>
        <w:ind w:left="0" w:firstLine="567"/>
        <w:jc w:val="both"/>
        <w:rPr>
          <w:b/>
          <w:i/>
          <w:lang w:val="uk-UA"/>
        </w:rPr>
      </w:pPr>
      <w:r w:rsidRPr="00074FB0">
        <w:rPr>
          <w:b/>
          <w:i/>
          <w:lang w:val="uk-UA"/>
        </w:rPr>
        <w:t xml:space="preserve">Організація проведення семінарів, тренінгів, майстер-класів для суб’єктів </w:t>
      </w:r>
      <w:r w:rsidRPr="00A12075">
        <w:rPr>
          <w:b/>
          <w:i/>
          <w:lang w:val="uk-UA"/>
        </w:rPr>
        <w:t>господарювання з актуальних питань ведення бізнесу</w:t>
      </w:r>
    </w:p>
    <w:p w:rsidR="004149A1" w:rsidRPr="00C36905" w:rsidRDefault="004149A1" w:rsidP="00B95894">
      <w:pPr>
        <w:spacing w:line="271" w:lineRule="auto"/>
        <w:ind w:firstLine="567"/>
        <w:jc w:val="both"/>
        <w:rPr>
          <w:lang w:val="uk-UA"/>
        </w:rPr>
      </w:pPr>
      <w:r w:rsidRPr="00C36905">
        <w:rPr>
          <w:lang w:val="uk-UA"/>
        </w:rPr>
        <w:lastRenderedPageBreak/>
        <w:t xml:space="preserve">Попри складні умови воєнного стану та </w:t>
      </w:r>
      <w:r w:rsidR="0003118E" w:rsidRPr="00C36905">
        <w:rPr>
          <w:lang w:val="uk-UA"/>
        </w:rPr>
        <w:t xml:space="preserve">статус </w:t>
      </w:r>
      <w:r w:rsidRPr="00C36905">
        <w:rPr>
          <w:lang w:val="uk-UA"/>
        </w:rPr>
        <w:t>пр</w:t>
      </w:r>
      <w:r w:rsidR="0003118E" w:rsidRPr="00C36905">
        <w:rPr>
          <w:lang w:val="uk-UA"/>
        </w:rPr>
        <w:t>икордонного регіону</w:t>
      </w:r>
      <w:r w:rsidRPr="00C36905">
        <w:rPr>
          <w:lang w:val="uk-UA"/>
        </w:rPr>
        <w:t xml:space="preserve"> у 2025 році значна увага приділялась забезпеченню конструктивного діалогу влади з бізнес-спільнотою.</w:t>
      </w:r>
    </w:p>
    <w:p w:rsidR="004149A1" w:rsidRPr="00C36905" w:rsidRDefault="004149A1" w:rsidP="00B95894">
      <w:pPr>
        <w:spacing w:line="271" w:lineRule="auto"/>
        <w:ind w:firstLine="567"/>
        <w:jc w:val="both"/>
        <w:rPr>
          <w:lang w:val="uk-UA"/>
        </w:rPr>
      </w:pPr>
      <w:r w:rsidRPr="00C36905">
        <w:rPr>
          <w:lang w:val="uk-UA"/>
        </w:rPr>
        <w:t>Взаємодія з бізнесом здійснювалась шляхом зустрічей з представниками малого та середнього пі</w:t>
      </w:r>
      <w:r w:rsidR="003D1D8C" w:rsidRPr="00C36905">
        <w:rPr>
          <w:lang w:val="uk-UA"/>
        </w:rPr>
        <w:t xml:space="preserve">дприємництва в форматі </w:t>
      </w:r>
      <w:proofErr w:type="spellStart"/>
      <w:r w:rsidR="003D1D8C" w:rsidRPr="00C36905">
        <w:rPr>
          <w:lang w:val="uk-UA"/>
        </w:rPr>
        <w:t>офлайн</w:t>
      </w:r>
      <w:proofErr w:type="spellEnd"/>
      <w:r w:rsidR="003D1D8C" w:rsidRPr="00C36905">
        <w:rPr>
          <w:lang w:val="uk-UA"/>
        </w:rPr>
        <w:t xml:space="preserve">  і </w:t>
      </w:r>
      <w:r w:rsidRPr="00C36905">
        <w:rPr>
          <w:lang w:val="uk-UA"/>
        </w:rPr>
        <w:t>онлайн, як за ініціативи відповідних служб</w:t>
      </w:r>
      <w:r w:rsidR="00015918" w:rsidRPr="00C36905">
        <w:rPr>
          <w:lang w:val="uk-UA"/>
        </w:rPr>
        <w:t xml:space="preserve"> та організацій</w:t>
      </w:r>
      <w:r w:rsidRPr="00C36905">
        <w:rPr>
          <w:lang w:val="uk-UA"/>
        </w:rPr>
        <w:t xml:space="preserve">, так і на запит бізнесу. </w:t>
      </w:r>
    </w:p>
    <w:p w:rsidR="004149A1" w:rsidRPr="00C36905" w:rsidRDefault="004149A1" w:rsidP="00B95894">
      <w:pPr>
        <w:spacing w:line="271" w:lineRule="auto"/>
        <w:ind w:firstLine="567"/>
        <w:jc w:val="both"/>
        <w:rPr>
          <w:lang w:val="uk-UA"/>
        </w:rPr>
      </w:pPr>
      <w:r w:rsidRPr="00C36905">
        <w:rPr>
          <w:lang w:val="uk-UA"/>
        </w:rPr>
        <w:t xml:space="preserve">Підприємці громади брали активну участь у зустрічах в рамках </w:t>
      </w:r>
      <w:proofErr w:type="spellStart"/>
      <w:r w:rsidRPr="00C36905">
        <w:rPr>
          <w:lang w:val="uk-UA"/>
        </w:rPr>
        <w:t>про</w:t>
      </w:r>
      <w:r w:rsidR="00B95894">
        <w:rPr>
          <w:lang w:val="uk-UA"/>
        </w:rPr>
        <w:t>є</w:t>
      </w:r>
      <w:r w:rsidRPr="00C36905">
        <w:rPr>
          <w:lang w:val="uk-UA"/>
        </w:rPr>
        <w:t>кту</w:t>
      </w:r>
      <w:proofErr w:type="spellEnd"/>
      <w:r w:rsidRPr="00C36905">
        <w:rPr>
          <w:lang w:val="uk-UA"/>
        </w:rPr>
        <w:t xml:space="preserve"> «Діалог влади і бізнесу Сумщини», в тому числі у виїзних зустрічах у м. Ромни, де розглядалися актуальні питання функціонування бізнесу</w:t>
      </w:r>
      <w:r w:rsidR="000B3BCB" w:rsidRPr="00C36905">
        <w:rPr>
          <w:lang w:val="uk-UA"/>
        </w:rPr>
        <w:t xml:space="preserve"> Сумщини</w:t>
      </w:r>
      <w:r w:rsidRPr="00C36905">
        <w:rPr>
          <w:lang w:val="uk-UA"/>
        </w:rPr>
        <w:t xml:space="preserve"> в умовах воєнного стану. </w:t>
      </w:r>
    </w:p>
    <w:p w:rsidR="00CC336E" w:rsidRDefault="00A70F35" w:rsidP="00B95894">
      <w:pPr>
        <w:spacing w:line="271" w:lineRule="auto"/>
        <w:ind w:firstLine="567"/>
        <w:jc w:val="both"/>
        <w:rPr>
          <w:shd w:val="clear" w:color="auto" w:fill="FFFFFF"/>
          <w:lang w:val="uk-UA"/>
        </w:rPr>
      </w:pPr>
      <w:r w:rsidRPr="00C36905">
        <w:rPr>
          <w:shd w:val="clear" w:color="auto" w:fill="FFFFFF"/>
          <w:lang w:val="uk-UA"/>
        </w:rPr>
        <w:t>Суб’єкти господарювання мають можливість ознайомитись  про</w:t>
      </w:r>
      <w:r w:rsidR="004B3D08" w:rsidRPr="00C36905">
        <w:rPr>
          <w:shd w:val="clear" w:color="auto" w:fill="FFFFFF"/>
          <w:lang w:val="uk-UA"/>
        </w:rPr>
        <w:t xml:space="preserve"> зустрічі з бізнесом, які проводяться Сумською облас</w:t>
      </w:r>
      <w:r w:rsidR="003D1D8C" w:rsidRPr="00C36905">
        <w:rPr>
          <w:shd w:val="clear" w:color="auto" w:fill="FFFFFF"/>
          <w:lang w:val="uk-UA"/>
        </w:rPr>
        <w:t xml:space="preserve">ною державною адміністрацією, громадськими та </w:t>
      </w:r>
      <w:r w:rsidR="004B3D08" w:rsidRPr="00C36905">
        <w:rPr>
          <w:shd w:val="clear" w:color="auto" w:fill="FFFFFF"/>
          <w:lang w:val="uk-UA"/>
        </w:rPr>
        <w:t>міжнарод</w:t>
      </w:r>
      <w:r w:rsidRPr="00C36905">
        <w:rPr>
          <w:shd w:val="clear" w:color="auto" w:fill="FFFFFF"/>
          <w:lang w:val="uk-UA"/>
        </w:rPr>
        <w:t>ними організаціями,</w:t>
      </w:r>
      <w:r w:rsidR="004B3D08" w:rsidRPr="00C36905">
        <w:rPr>
          <w:shd w:val="clear" w:color="auto" w:fill="FFFFFF"/>
          <w:lang w:val="uk-UA"/>
        </w:rPr>
        <w:t xml:space="preserve"> на</w:t>
      </w:r>
      <w:r w:rsidRPr="00C36905">
        <w:rPr>
          <w:shd w:val="clear" w:color="auto" w:fill="FFFFFF"/>
          <w:lang w:val="uk-UA"/>
        </w:rPr>
        <w:t xml:space="preserve"> офіційному</w:t>
      </w:r>
      <w:r w:rsidR="004B3D08" w:rsidRPr="00C36905">
        <w:rPr>
          <w:shd w:val="clear" w:color="auto" w:fill="FFFFFF"/>
          <w:lang w:val="uk-UA"/>
        </w:rPr>
        <w:t xml:space="preserve"> сайті міської ради</w:t>
      </w:r>
      <w:r w:rsidRPr="00C36905">
        <w:rPr>
          <w:shd w:val="clear" w:color="auto" w:fill="FFFFFF"/>
          <w:lang w:val="uk-UA"/>
        </w:rPr>
        <w:t xml:space="preserve">. </w:t>
      </w:r>
    </w:p>
    <w:p w:rsidR="004B3D08" w:rsidRPr="00CC336E" w:rsidRDefault="00A70F35" w:rsidP="00B95894">
      <w:pPr>
        <w:spacing w:line="271" w:lineRule="auto"/>
        <w:ind w:firstLine="567"/>
        <w:jc w:val="both"/>
        <w:rPr>
          <w:color w:val="00B050"/>
          <w:lang w:val="uk-UA"/>
        </w:rPr>
      </w:pPr>
      <w:r w:rsidRPr="00CC336E">
        <w:rPr>
          <w:shd w:val="clear" w:color="auto" w:fill="FFFFFF"/>
          <w:lang w:val="uk-UA"/>
        </w:rPr>
        <w:t xml:space="preserve">Інформація про такі заходи також </w:t>
      </w:r>
      <w:r w:rsidR="00E24C64">
        <w:rPr>
          <w:shd w:val="clear" w:color="auto" w:fill="FFFFFF"/>
          <w:lang w:val="uk-UA"/>
        </w:rPr>
        <w:t>доводиться до зацікавлених суб’єктів</w:t>
      </w:r>
      <w:r w:rsidR="004B3D08" w:rsidRPr="00CC336E">
        <w:rPr>
          <w:shd w:val="clear" w:color="auto" w:fill="FFFFFF"/>
          <w:lang w:val="uk-UA"/>
        </w:rPr>
        <w:t xml:space="preserve"> господарювання в електронному форматі</w:t>
      </w:r>
      <w:r w:rsidR="004B3D08" w:rsidRPr="00CC336E">
        <w:rPr>
          <w:color w:val="00B050"/>
          <w:shd w:val="clear" w:color="auto" w:fill="FFFFFF"/>
          <w:lang w:val="uk-UA"/>
        </w:rPr>
        <w:t>.</w:t>
      </w:r>
    </w:p>
    <w:p w:rsidR="004149A1" w:rsidRPr="000C4C20" w:rsidRDefault="004149A1" w:rsidP="00B95894">
      <w:pPr>
        <w:spacing w:line="271" w:lineRule="auto"/>
        <w:ind w:firstLine="567"/>
        <w:jc w:val="both"/>
        <w:rPr>
          <w:u w:val="single"/>
          <w:lang w:val="uk-UA"/>
        </w:rPr>
      </w:pPr>
    </w:p>
    <w:p w:rsidR="00EB3375" w:rsidRDefault="00EB3375" w:rsidP="00B95894">
      <w:pPr>
        <w:pStyle w:val="a7"/>
        <w:spacing w:line="271" w:lineRule="auto"/>
        <w:ind w:left="0" w:firstLine="567"/>
        <w:jc w:val="both"/>
        <w:rPr>
          <w:b/>
          <w:i/>
          <w:lang w:val="uk-UA"/>
        </w:rPr>
      </w:pPr>
      <w:r w:rsidRPr="004149A1">
        <w:rPr>
          <w:b/>
          <w:i/>
          <w:lang w:val="uk-UA"/>
        </w:rPr>
        <w:t>Систематичне інформування платників податків через місцеві засоби масової інформ</w:t>
      </w:r>
      <w:r w:rsidR="004C7BF9" w:rsidRPr="004149A1">
        <w:rPr>
          <w:b/>
          <w:i/>
          <w:lang w:val="uk-UA"/>
        </w:rPr>
        <w:t xml:space="preserve">ації, офіційний </w:t>
      </w:r>
      <w:proofErr w:type="spellStart"/>
      <w:r w:rsidR="004C7BF9" w:rsidRPr="004149A1">
        <w:rPr>
          <w:b/>
          <w:i/>
          <w:lang w:val="uk-UA"/>
        </w:rPr>
        <w:t>веб</w:t>
      </w:r>
      <w:r w:rsidRPr="004149A1">
        <w:rPr>
          <w:b/>
          <w:i/>
          <w:lang w:val="uk-UA"/>
        </w:rPr>
        <w:t>сайт</w:t>
      </w:r>
      <w:proofErr w:type="spellEnd"/>
      <w:r w:rsidRPr="004149A1">
        <w:rPr>
          <w:b/>
          <w:i/>
          <w:lang w:val="uk-UA"/>
        </w:rPr>
        <w:t xml:space="preserve"> міської ради</w:t>
      </w:r>
      <w:r w:rsidR="004C7BF9" w:rsidRPr="004149A1">
        <w:rPr>
          <w:b/>
          <w:i/>
          <w:lang w:val="uk-UA"/>
        </w:rPr>
        <w:t xml:space="preserve"> </w:t>
      </w:r>
      <w:r w:rsidRPr="004149A1">
        <w:rPr>
          <w:b/>
          <w:i/>
          <w:lang w:val="uk-UA"/>
        </w:rPr>
        <w:t xml:space="preserve">про результати діяльності </w:t>
      </w:r>
    </w:p>
    <w:p w:rsidR="003D1D8C" w:rsidRPr="00C36905" w:rsidRDefault="00C36905" w:rsidP="00B95894">
      <w:pPr>
        <w:spacing w:line="271" w:lineRule="auto"/>
        <w:ind w:firstLine="567"/>
        <w:jc w:val="both"/>
        <w:rPr>
          <w:rFonts w:ascii="Arial" w:hAnsi="Arial" w:cs="Arial"/>
          <w:shd w:val="clear" w:color="auto" w:fill="FFFFFF"/>
          <w:lang w:val="uk-UA"/>
        </w:rPr>
      </w:pPr>
      <w:r w:rsidRPr="00C36905">
        <w:rPr>
          <w:lang w:val="uk-UA"/>
        </w:rPr>
        <w:t>За повідомленням Головного</w:t>
      </w:r>
      <w:r w:rsidR="003D1D8C" w:rsidRPr="00C36905">
        <w:rPr>
          <w:lang w:val="uk-UA"/>
        </w:rPr>
        <w:t xml:space="preserve"> управлінням Державної податкової служби у Сумській області у 2025 році проведені 204 заходи (семінари, тренінги, «круглі столи», консультації тощо) з питань роз’яснення актуальних аспектів податкового законодавств, коректного складання та подання податкової звітності, застосування електронних </w:t>
      </w:r>
      <w:r w:rsidR="007A4C36">
        <w:rPr>
          <w:lang w:val="uk-UA"/>
        </w:rPr>
        <w:t xml:space="preserve">сервісів електронного кабінету </w:t>
      </w:r>
      <w:r w:rsidR="003D1D8C" w:rsidRPr="00C36905">
        <w:rPr>
          <w:lang w:val="uk-UA"/>
        </w:rPr>
        <w:t xml:space="preserve">платника податків, в т.ч. мобільних застосунків. </w:t>
      </w:r>
      <w:r w:rsidRPr="00C36905">
        <w:rPr>
          <w:lang w:val="uk-UA"/>
        </w:rPr>
        <w:t>П</w:t>
      </w:r>
      <w:r w:rsidR="003D1D8C" w:rsidRPr="00C36905">
        <w:rPr>
          <w:lang w:val="uk-UA"/>
        </w:rPr>
        <w:t>роведено 723 сеанси телефонного зв’язку «гаряча лінія» за різними напрямками податкового законодавства</w:t>
      </w:r>
      <w:r w:rsidR="003D1D8C" w:rsidRPr="00C36905">
        <w:rPr>
          <w:rFonts w:ascii="Arial" w:hAnsi="Arial" w:cs="Arial"/>
          <w:shd w:val="clear" w:color="auto" w:fill="FFFFFF"/>
          <w:lang w:val="uk-UA"/>
        </w:rPr>
        <w:t xml:space="preserve">, </w:t>
      </w:r>
      <w:r w:rsidR="003D1D8C" w:rsidRPr="00C36905">
        <w:rPr>
          <w:shd w:val="clear" w:color="auto" w:fill="FFFFFF"/>
          <w:lang w:val="uk-UA"/>
        </w:rPr>
        <w:t>що підкреслює</w:t>
      </w:r>
      <w:r w:rsidR="003D1D8C" w:rsidRPr="00C36905">
        <w:rPr>
          <w:shd w:val="clear" w:color="auto" w:fill="FFFFFF"/>
        </w:rPr>
        <w:t xml:space="preserve"> </w:t>
      </w:r>
      <w:proofErr w:type="spellStart"/>
      <w:r w:rsidR="003D1D8C" w:rsidRPr="00C36905">
        <w:rPr>
          <w:shd w:val="clear" w:color="auto" w:fill="FFFFFF"/>
        </w:rPr>
        <w:t>пріоритетність</w:t>
      </w:r>
      <w:proofErr w:type="spellEnd"/>
      <w:r w:rsidR="003D1D8C" w:rsidRPr="00C36905">
        <w:rPr>
          <w:shd w:val="clear" w:color="auto" w:fill="FFFFFF"/>
        </w:rPr>
        <w:t xml:space="preserve"> адресного </w:t>
      </w:r>
      <w:proofErr w:type="spellStart"/>
      <w:r w:rsidR="003D1D8C" w:rsidRPr="00C36905">
        <w:rPr>
          <w:shd w:val="clear" w:color="auto" w:fill="FFFFFF"/>
        </w:rPr>
        <w:t>вирішення</w:t>
      </w:r>
      <w:proofErr w:type="spellEnd"/>
      <w:r w:rsidR="003D1D8C" w:rsidRPr="00C36905">
        <w:rPr>
          <w:shd w:val="clear" w:color="auto" w:fill="FFFFFF"/>
        </w:rPr>
        <w:t xml:space="preserve"> проблем кожного </w:t>
      </w:r>
      <w:proofErr w:type="spellStart"/>
      <w:r w:rsidR="003D1D8C" w:rsidRPr="00C36905">
        <w:rPr>
          <w:shd w:val="clear" w:color="auto" w:fill="FFFFFF"/>
        </w:rPr>
        <w:t>платника</w:t>
      </w:r>
      <w:proofErr w:type="spellEnd"/>
      <w:r w:rsidR="003D1D8C" w:rsidRPr="00C36905">
        <w:rPr>
          <w:shd w:val="clear" w:color="auto" w:fill="FFFFFF"/>
        </w:rPr>
        <w:t xml:space="preserve"> </w:t>
      </w:r>
      <w:proofErr w:type="spellStart"/>
      <w:r w:rsidR="003D1D8C" w:rsidRPr="00C36905">
        <w:rPr>
          <w:shd w:val="clear" w:color="auto" w:fill="FFFFFF"/>
        </w:rPr>
        <w:t>податків</w:t>
      </w:r>
      <w:proofErr w:type="spellEnd"/>
      <w:r w:rsidR="003D1D8C" w:rsidRPr="00C36905">
        <w:rPr>
          <w:shd w:val="clear" w:color="auto" w:fill="FFFFFF"/>
        </w:rPr>
        <w:t xml:space="preserve"> у </w:t>
      </w:r>
      <w:proofErr w:type="spellStart"/>
      <w:r w:rsidR="003D1D8C" w:rsidRPr="00C36905">
        <w:rPr>
          <w:shd w:val="clear" w:color="auto" w:fill="FFFFFF"/>
        </w:rPr>
        <w:t>режимі</w:t>
      </w:r>
      <w:proofErr w:type="spellEnd"/>
      <w:r w:rsidR="003D1D8C" w:rsidRPr="00C36905">
        <w:rPr>
          <w:shd w:val="clear" w:color="auto" w:fill="FFFFFF"/>
        </w:rPr>
        <w:t xml:space="preserve"> реального часу</w:t>
      </w:r>
      <w:r w:rsidR="003D1D8C" w:rsidRPr="00C36905">
        <w:rPr>
          <w:rFonts w:ascii="Arial" w:hAnsi="Arial" w:cs="Arial"/>
          <w:shd w:val="clear" w:color="auto" w:fill="FFFFFF"/>
        </w:rPr>
        <w:t>.</w:t>
      </w:r>
    </w:p>
    <w:p w:rsidR="003D1D8C" w:rsidRPr="00C36905" w:rsidRDefault="003D1D8C" w:rsidP="00B95894">
      <w:pPr>
        <w:spacing w:line="271" w:lineRule="auto"/>
        <w:ind w:firstLine="567"/>
        <w:jc w:val="both"/>
        <w:rPr>
          <w:lang w:val="uk-UA"/>
        </w:rPr>
      </w:pPr>
      <w:r w:rsidRPr="00C36905">
        <w:rPr>
          <w:lang w:val="uk-UA"/>
        </w:rPr>
        <w:t>Для суб’єктів малого</w:t>
      </w:r>
      <w:r w:rsidR="00015918" w:rsidRPr="00C36905">
        <w:rPr>
          <w:lang w:val="uk-UA"/>
        </w:rPr>
        <w:t xml:space="preserve"> та середнього підприємн</w:t>
      </w:r>
      <w:r w:rsidR="00513EE1" w:rsidRPr="00C36905">
        <w:rPr>
          <w:lang w:val="uk-UA"/>
        </w:rPr>
        <w:t>ицтва</w:t>
      </w:r>
      <w:r w:rsidRPr="00C36905">
        <w:rPr>
          <w:lang w:val="uk-UA"/>
        </w:rPr>
        <w:t xml:space="preserve"> Центром обслуговування платників податків в місті Ромни на постійній основі надається інформаційно-роз’яснювальна робота щодо сплати податків у період воєнного стану в Україні</w:t>
      </w:r>
      <w:r w:rsidR="00015918" w:rsidRPr="00C36905">
        <w:rPr>
          <w:lang w:val="uk-UA"/>
        </w:rPr>
        <w:t xml:space="preserve"> та інших актуальних питань бізнесу</w:t>
      </w:r>
      <w:r w:rsidRPr="00C36905">
        <w:rPr>
          <w:lang w:val="uk-UA"/>
        </w:rPr>
        <w:t xml:space="preserve">. </w:t>
      </w:r>
    </w:p>
    <w:p w:rsidR="003D1D8C" w:rsidRPr="00C36905" w:rsidRDefault="003D1D8C" w:rsidP="00B95894">
      <w:pPr>
        <w:pStyle w:val="a7"/>
        <w:spacing w:line="271" w:lineRule="auto"/>
        <w:ind w:left="0" w:firstLine="567"/>
        <w:jc w:val="both"/>
        <w:rPr>
          <w:lang w:val="uk-UA"/>
        </w:rPr>
      </w:pPr>
      <w:r w:rsidRPr="00C36905">
        <w:rPr>
          <w:lang w:val="uk-UA"/>
        </w:rPr>
        <w:t xml:space="preserve">Для зручності платників податків  податкова служба Сумської області веде активну сторінку у </w:t>
      </w:r>
      <w:r w:rsidR="007A4C36">
        <w:rPr>
          <w:lang w:val="uk-UA"/>
        </w:rPr>
        <w:t xml:space="preserve">соціальній мережі </w:t>
      </w:r>
      <w:r w:rsidRPr="00C36905">
        <w:rPr>
          <w:lang w:val="uk-UA"/>
        </w:rPr>
        <w:t xml:space="preserve">Фейсбук, де можна знайти необхідну актуальну інформацію, поставити питання до податкових органів та отримати обґрунтовану відповідь. </w:t>
      </w:r>
    </w:p>
    <w:p w:rsidR="004149A1" w:rsidRPr="00C36905" w:rsidRDefault="004149A1" w:rsidP="00B95894">
      <w:pPr>
        <w:pStyle w:val="a7"/>
        <w:spacing w:line="271" w:lineRule="auto"/>
        <w:ind w:left="0" w:firstLine="567"/>
        <w:jc w:val="both"/>
        <w:rPr>
          <w:lang w:val="uk-UA"/>
        </w:rPr>
      </w:pPr>
      <w:r w:rsidRPr="00C36905">
        <w:rPr>
          <w:lang w:val="uk-UA"/>
        </w:rPr>
        <w:t xml:space="preserve">Узагальнені підсумки роботи, звіти про проведені заходи та аналітичні матеріали на постійній основі оприлюднюються на офіційному </w:t>
      </w:r>
      <w:proofErr w:type="spellStart"/>
      <w:r w:rsidRPr="00C36905">
        <w:rPr>
          <w:lang w:val="uk-UA"/>
        </w:rPr>
        <w:t>субсайті</w:t>
      </w:r>
      <w:proofErr w:type="spellEnd"/>
      <w:r w:rsidRPr="00C36905">
        <w:rPr>
          <w:lang w:val="uk-UA"/>
        </w:rPr>
        <w:t xml:space="preserve"> ГУ ДПС у Сумській області, на сторінках у соціальних мережах. </w:t>
      </w:r>
    </w:p>
    <w:p w:rsidR="004149A1" w:rsidRPr="00C36905" w:rsidRDefault="004149A1" w:rsidP="00B95894">
      <w:pPr>
        <w:pStyle w:val="a7"/>
        <w:spacing w:line="271" w:lineRule="auto"/>
        <w:ind w:left="0" w:firstLine="567"/>
        <w:jc w:val="both"/>
        <w:rPr>
          <w:lang w:val="uk-UA"/>
        </w:rPr>
      </w:pPr>
      <w:r w:rsidRPr="00C36905">
        <w:rPr>
          <w:lang w:val="uk-UA"/>
        </w:rPr>
        <w:t>За інформацією податкової служби вищезазначені матеріали систематично розміщуються на офіційному сайті Роменської міської ради в розділі «Новини».</w:t>
      </w:r>
    </w:p>
    <w:p w:rsidR="00EB3375" w:rsidRPr="00E412A4" w:rsidRDefault="00EB3375" w:rsidP="00B95894">
      <w:pPr>
        <w:pStyle w:val="a7"/>
        <w:spacing w:line="271" w:lineRule="auto"/>
        <w:ind w:left="0" w:firstLine="567"/>
        <w:jc w:val="both"/>
        <w:rPr>
          <w:b/>
          <w:i/>
          <w:color w:val="FF0000"/>
          <w:lang w:val="uk-UA"/>
        </w:rPr>
      </w:pPr>
    </w:p>
    <w:p w:rsidR="00EB3375" w:rsidRPr="003D1D8C" w:rsidRDefault="00EB3375" w:rsidP="00B95894">
      <w:pPr>
        <w:pStyle w:val="a7"/>
        <w:spacing w:line="271" w:lineRule="auto"/>
        <w:ind w:left="0" w:firstLine="567"/>
        <w:jc w:val="both"/>
        <w:rPr>
          <w:b/>
          <w:i/>
          <w:lang w:val="uk-UA"/>
        </w:rPr>
      </w:pPr>
      <w:r w:rsidRPr="00074FB0">
        <w:rPr>
          <w:b/>
          <w:i/>
          <w:lang w:val="uk-UA"/>
        </w:rPr>
        <w:t>Проведення нарад, семінарів та надання консультацій  суб’єктам господарювання з питань захисту прав споживачів</w:t>
      </w:r>
    </w:p>
    <w:p w:rsidR="00EB3375" w:rsidRPr="00C36905" w:rsidRDefault="00EB3375" w:rsidP="00B95894">
      <w:pPr>
        <w:spacing w:line="271" w:lineRule="auto"/>
        <w:ind w:firstLine="567"/>
        <w:jc w:val="both"/>
        <w:rPr>
          <w:lang w:val="uk-UA"/>
        </w:rPr>
      </w:pPr>
      <w:r w:rsidRPr="00C36905">
        <w:rPr>
          <w:lang w:val="uk-UA"/>
        </w:rPr>
        <w:t>Відділом</w:t>
      </w:r>
      <w:r w:rsidR="003D1D8C" w:rsidRPr="00C36905">
        <w:rPr>
          <w:lang w:val="uk-UA"/>
        </w:rPr>
        <w:t xml:space="preserve"> розвитку підприємництва та споживчого ринку Управління економічного розвитку  Роменської міської ради </w:t>
      </w:r>
      <w:r w:rsidRPr="00C36905">
        <w:rPr>
          <w:lang w:val="uk-UA"/>
        </w:rPr>
        <w:t xml:space="preserve">надається методично-консультативна допомога суб’єктам підприємницької </w:t>
      </w:r>
      <w:r w:rsidR="000B4B92" w:rsidRPr="00C36905">
        <w:rPr>
          <w:lang w:val="uk-UA"/>
        </w:rPr>
        <w:t>діяльності з проблемних питань в сфері захисту</w:t>
      </w:r>
      <w:r w:rsidRPr="00C36905">
        <w:rPr>
          <w:lang w:val="uk-UA"/>
        </w:rPr>
        <w:t xml:space="preserve"> споживачів.</w:t>
      </w:r>
    </w:p>
    <w:p w:rsidR="00EB3375" w:rsidRPr="00C36905" w:rsidRDefault="00C36905" w:rsidP="00B95894">
      <w:pPr>
        <w:spacing w:line="271" w:lineRule="auto"/>
        <w:ind w:firstLine="567"/>
        <w:jc w:val="both"/>
        <w:rPr>
          <w:lang w:val="uk-UA"/>
        </w:rPr>
      </w:pPr>
      <w:r w:rsidRPr="00C36905">
        <w:rPr>
          <w:lang w:val="uk-UA"/>
        </w:rPr>
        <w:t>У</w:t>
      </w:r>
      <w:r w:rsidR="004149A1" w:rsidRPr="00C36905">
        <w:rPr>
          <w:lang w:val="uk-UA"/>
        </w:rPr>
        <w:t xml:space="preserve"> 2025</w:t>
      </w:r>
      <w:r w:rsidRPr="00C36905">
        <w:rPr>
          <w:lang w:val="uk-UA"/>
        </w:rPr>
        <w:t xml:space="preserve"> році</w:t>
      </w:r>
      <w:r w:rsidR="00EB3375" w:rsidRPr="00C36905">
        <w:rPr>
          <w:lang w:val="uk-UA"/>
        </w:rPr>
        <w:t xml:space="preserve"> надано </w:t>
      </w:r>
      <w:r w:rsidR="00513EE1" w:rsidRPr="00C36905">
        <w:rPr>
          <w:lang w:val="uk-UA"/>
        </w:rPr>
        <w:t>5</w:t>
      </w:r>
      <w:r w:rsidR="00EB3375" w:rsidRPr="00C36905">
        <w:rPr>
          <w:lang w:val="uk-UA"/>
        </w:rPr>
        <w:t xml:space="preserve"> консу</w:t>
      </w:r>
      <w:r w:rsidR="000B4B92" w:rsidRPr="00C36905">
        <w:rPr>
          <w:lang w:val="uk-UA"/>
        </w:rPr>
        <w:t>льтацій,</w:t>
      </w:r>
      <w:r w:rsidR="004149A1" w:rsidRPr="00C36905">
        <w:rPr>
          <w:lang w:val="uk-UA"/>
        </w:rPr>
        <w:t xml:space="preserve"> </w:t>
      </w:r>
      <w:r w:rsidR="00EB3375" w:rsidRPr="00C36905">
        <w:rPr>
          <w:lang w:val="uk-UA"/>
        </w:rPr>
        <w:t>проведено 2 наради з питань захисту споживачів. На нарадах обговорено стан дотримання на території громади вимог ЗУ «Про захист прав споживачів»</w:t>
      </w:r>
      <w:r w:rsidR="004C7BF9" w:rsidRPr="00C36905">
        <w:rPr>
          <w:lang w:val="uk-UA"/>
        </w:rPr>
        <w:t xml:space="preserve"> у сфері торгівлі, </w:t>
      </w:r>
      <w:r w:rsidR="00EB3375" w:rsidRPr="00C36905">
        <w:rPr>
          <w:lang w:val="uk-UA"/>
        </w:rPr>
        <w:t xml:space="preserve"> вимоги щодо оформлення реклами, порядку гарантійного </w:t>
      </w:r>
      <w:r w:rsidR="00EB3375" w:rsidRPr="00C36905">
        <w:rPr>
          <w:lang w:val="uk-UA"/>
        </w:rPr>
        <w:lastRenderedPageBreak/>
        <w:t>ремонту складної побутової техніки та зас</w:t>
      </w:r>
      <w:r w:rsidR="004149A1" w:rsidRPr="00C36905">
        <w:rPr>
          <w:lang w:val="uk-UA"/>
        </w:rPr>
        <w:t>обів мобільного зв’язку,</w:t>
      </w:r>
      <w:r w:rsidR="00EB3375" w:rsidRPr="00C36905">
        <w:rPr>
          <w:lang w:val="uk-UA"/>
        </w:rPr>
        <w:t xml:space="preserve"> офор</w:t>
      </w:r>
      <w:r w:rsidR="004149A1" w:rsidRPr="00C36905">
        <w:rPr>
          <w:lang w:val="uk-UA"/>
        </w:rPr>
        <w:t>млення «Куточка споживача», позначення цін на товари тощо</w:t>
      </w:r>
      <w:r w:rsidR="00EB3375" w:rsidRPr="00C36905">
        <w:rPr>
          <w:lang w:val="uk-UA"/>
        </w:rPr>
        <w:t>.</w:t>
      </w:r>
    </w:p>
    <w:p w:rsidR="00EB3375" w:rsidRDefault="00EB3375" w:rsidP="00B95894">
      <w:pPr>
        <w:pStyle w:val="a7"/>
        <w:spacing w:line="271" w:lineRule="auto"/>
        <w:ind w:left="0"/>
        <w:rPr>
          <w:lang w:val="uk-UA"/>
        </w:rPr>
      </w:pPr>
    </w:p>
    <w:p w:rsidR="00EB3375" w:rsidRDefault="00EB3375" w:rsidP="00B95894">
      <w:pPr>
        <w:pStyle w:val="a7"/>
        <w:numPr>
          <w:ilvl w:val="0"/>
          <w:numId w:val="8"/>
        </w:numPr>
        <w:spacing w:line="271" w:lineRule="auto"/>
        <w:rPr>
          <w:b/>
          <w:lang w:val="uk-UA"/>
        </w:rPr>
      </w:pPr>
      <w:r w:rsidRPr="0087253C">
        <w:rPr>
          <w:b/>
          <w:lang w:val="uk-UA"/>
        </w:rPr>
        <w:t>Підвищення кваліфікації кадрів для сфери підприємництва</w:t>
      </w:r>
    </w:p>
    <w:p w:rsidR="00EB3375" w:rsidRPr="0055092D" w:rsidRDefault="00EB3375" w:rsidP="00B95894">
      <w:pPr>
        <w:pStyle w:val="a7"/>
        <w:spacing w:line="271" w:lineRule="auto"/>
        <w:ind w:left="0"/>
        <w:rPr>
          <w:b/>
          <w:lang w:val="uk-UA"/>
        </w:rPr>
      </w:pPr>
    </w:p>
    <w:p w:rsidR="00EB3375" w:rsidRPr="0055092D" w:rsidRDefault="00EB3375" w:rsidP="00B95894">
      <w:pPr>
        <w:pStyle w:val="a7"/>
        <w:spacing w:line="271" w:lineRule="auto"/>
        <w:ind w:left="0" w:firstLine="567"/>
        <w:jc w:val="both"/>
        <w:rPr>
          <w:b/>
          <w:i/>
          <w:lang w:val="uk-UA"/>
        </w:rPr>
      </w:pPr>
      <w:r w:rsidRPr="0055092D">
        <w:rPr>
          <w:b/>
          <w:i/>
          <w:lang w:val="uk-UA"/>
        </w:rPr>
        <w:t>Забезпечення проведення навчання незайнятого населення з орієнтаці</w:t>
      </w:r>
      <w:r w:rsidR="000B4B92">
        <w:rPr>
          <w:b/>
          <w:i/>
          <w:lang w:val="uk-UA"/>
        </w:rPr>
        <w:t xml:space="preserve">ї на </w:t>
      </w:r>
      <w:proofErr w:type="spellStart"/>
      <w:r w:rsidR="000B4B92">
        <w:rPr>
          <w:b/>
          <w:i/>
          <w:lang w:val="uk-UA"/>
        </w:rPr>
        <w:t>самозайнятість</w:t>
      </w:r>
      <w:proofErr w:type="spellEnd"/>
      <w:r w:rsidR="000B4B92">
        <w:rPr>
          <w:b/>
          <w:i/>
          <w:lang w:val="uk-UA"/>
        </w:rPr>
        <w:t xml:space="preserve"> та  розвиток</w:t>
      </w:r>
      <w:r w:rsidRPr="0055092D">
        <w:rPr>
          <w:b/>
          <w:i/>
          <w:lang w:val="uk-UA"/>
        </w:rPr>
        <w:t xml:space="preserve"> різних видів ремесел</w:t>
      </w:r>
    </w:p>
    <w:p w:rsidR="005A24DB" w:rsidRPr="00C36905" w:rsidRDefault="00F7607A" w:rsidP="00B95894">
      <w:pPr>
        <w:pStyle w:val="a7"/>
        <w:spacing w:line="271" w:lineRule="auto"/>
        <w:ind w:left="0" w:firstLine="567"/>
        <w:jc w:val="both"/>
        <w:rPr>
          <w:lang w:val="uk-UA"/>
        </w:rPr>
      </w:pPr>
      <w:r w:rsidRPr="00C36905">
        <w:rPr>
          <w:lang w:val="uk-UA"/>
        </w:rPr>
        <w:t>Роменською філією Сумського обласного центру зайнятості</w:t>
      </w:r>
      <w:r w:rsidR="00055B11" w:rsidRPr="00C36905">
        <w:rPr>
          <w:lang w:val="uk-UA"/>
        </w:rPr>
        <w:t xml:space="preserve"> проводились семінари, спрямовані на </w:t>
      </w:r>
      <w:proofErr w:type="spellStart"/>
      <w:r w:rsidR="00055B11" w:rsidRPr="00C36905">
        <w:rPr>
          <w:lang w:val="uk-UA"/>
        </w:rPr>
        <w:t>самозайнятість</w:t>
      </w:r>
      <w:proofErr w:type="spellEnd"/>
      <w:r w:rsidR="00055B11" w:rsidRPr="00C36905">
        <w:rPr>
          <w:lang w:val="uk-UA"/>
        </w:rPr>
        <w:t xml:space="preserve">, започаткування власної справи, розвиток підприємницької діяльності та подолання безробіття шляхом створення нових робочих місць. Участь у таких семінарах взяли 227 осіб. </w:t>
      </w:r>
    </w:p>
    <w:p w:rsidR="00055B11" w:rsidRPr="005A24DB" w:rsidRDefault="00055B11" w:rsidP="00B95894">
      <w:pPr>
        <w:pStyle w:val="a7"/>
        <w:spacing w:line="271" w:lineRule="auto"/>
        <w:ind w:left="0" w:firstLine="567"/>
        <w:jc w:val="both"/>
        <w:rPr>
          <w:b/>
          <w:i/>
          <w:color w:val="00B050"/>
          <w:lang w:val="uk-UA"/>
        </w:rPr>
      </w:pPr>
    </w:p>
    <w:p w:rsidR="00EB3375" w:rsidRPr="0055092D" w:rsidRDefault="00EB3375" w:rsidP="00B95894">
      <w:pPr>
        <w:pStyle w:val="a7"/>
        <w:spacing w:line="271" w:lineRule="auto"/>
        <w:ind w:left="0" w:firstLine="567"/>
        <w:jc w:val="both"/>
        <w:rPr>
          <w:b/>
          <w:i/>
          <w:lang w:val="uk-UA"/>
        </w:rPr>
      </w:pPr>
      <w:r w:rsidRPr="0055092D">
        <w:rPr>
          <w:b/>
          <w:i/>
          <w:lang w:val="uk-UA"/>
        </w:rPr>
        <w:t>Проведення професійного навчання безробітних за замовленням роботодавців-підприємців</w:t>
      </w:r>
    </w:p>
    <w:p w:rsidR="00EB3375" w:rsidRPr="00C36905" w:rsidRDefault="00C36905" w:rsidP="00B95894">
      <w:pPr>
        <w:spacing w:line="271" w:lineRule="auto"/>
        <w:ind w:firstLine="567"/>
        <w:jc w:val="both"/>
        <w:rPr>
          <w:rFonts w:eastAsia="Calibri"/>
          <w:lang w:val="uk-UA" w:eastAsia="en-US"/>
        </w:rPr>
      </w:pPr>
      <w:r w:rsidRPr="00C36905">
        <w:rPr>
          <w:rFonts w:eastAsia="Calibri"/>
          <w:lang w:val="uk-UA" w:eastAsia="en-US"/>
        </w:rPr>
        <w:t>За інформацією центру зайнятості п</w:t>
      </w:r>
      <w:r w:rsidR="00EB3375" w:rsidRPr="00C36905">
        <w:rPr>
          <w:rFonts w:eastAsia="Calibri"/>
          <w:lang w:val="uk-UA" w:eastAsia="en-US"/>
        </w:rPr>
        <w:t>рофесійні навчання</w:t>
      </w:r>
      <w:r w:rsidR="005A24DB" w:rsidRPr="00C36905">
        <w:rPr>
          <w:rFonts w:eastAsia="Calibri"/>
          <w:lang w:val="uk-UA" w:eastAsia="en-US"/>
        </w:rPr>
        <w:t xml:space="preserve">, перенавчання та підвищення кваліфікації  </w:t>
      </w:r>
      <w:r w:rsidR="008218D9">
        <w:rPr>
          <w:rFonts w:eastAsia="Calibri"/>
          <w:lang w:val="uk-UA" w:eastAsia="en-US"/>
        </w:rPr>
        <w:t xml:space="preserve">у </w:t>
      </w:r>
      <w:r w:rsidRPr="00C36905">
        <w:rPr>
          <w:rFonts w:eastAsia="Calibri"/>
          <w:lang w:val="uk-UA" w:eastAsia="en-US"/>
        </w:rPr>
        <w:t xml:space="preserve">2025 році </w:t>
      </w:r>
      <w:r w:rsidR="005A24DB" w:rsidRPr="00C36905">
        <w:rPr>
          <w:rFonts w:eastAsia="Calibri"/>
          <w:lang w:val="uk-UA" w:eastAsia="en-US"/>
        </w:rPr>
        <w:t>пройшли 189</w:t>
      </w:r>
      <w:r w:rsidR="00EB3375" w:rsidRPr="00C36905">
        <w:rPr>
          <w:rFonts w:eastAsia="Calibri"/>
          <w:lang w:val="uk-UA" w:eastAsia="en-US"/>
        </w:rPr>
        <w:t xml:space="preserve"> осіб з числа зареєстрованих безробітних.</w:t>
      </w:r>
    </w:p>
    <w:p w:rsidR="00F7607A" w:rsidRPr="00C36905" w:rsidRDefault="00F7607A" w:rsidP="00B95894">
      <w:pPr>
        <w:spacing w:line="271" w:lineRule="auto"/>
        <w:ind w:firstLine="567"/>
        <w:jc w:val="both"/>
        <w:rPr>
          <w:rFonts w:eastAsia="Calibri"/>
          <w:lang w:val="uk-UA" w:eastAsia="en-US"/>
        </w:rPr>
      </w:pPr>
    </w:p>
    <w:p w:rsidR="00EB3375" w:rsidRPr="00C36905" w:rsidRDefault="00EB3375" w:rsidP="00B95894">
      <w:pPr>
        <w:pStyle w:val="a7"/>
        <w:spacing w:line="271" w:lineRule="auto"/>
        <w:ind w:left="0" w:firstLine="567"/>
        <w:jc w:val="both"/>
        <w:rPr>
          <w:b/>
          <w:i/>
          <w:lang w:val="uk-UA"/>
        </w:rPr>
      </w:pPr>
      <w:r w:rsidRPr="00C36905">
        <w:rPr>
          <w:b/>
          <w:i/>
          <w:lang w:val="uk-UA"/>
        </w:rPr>
        <w:t>Проведення інформаційних семінарів для роботодавців-підприємців</w:t>
      </w:r>
    </w:p>
    <w:p w:rsidR="00A753CD" w:rsidRPr="00C26E77" w:rsidRDefault="00EB3375" w:rsidP="00B95894">
      <w:pPr>
        <w:autoSpaceDE w:val="0"/>
        <w:autoSpaceDN w:val="0"/>
        <w:adjustRightInd w:val="0"/>
        <w:spacing w:line="271" w:lineRule="auto"/>
        <w:ind w:firstLine="567"/>
        <w:jc w:val="both"/>
        <w:rPr>
          <w:lang w:val="uk-UA"/>
        </w:rPr>
      </w:pPr>
      <w:r w:rsidRPr="00C26E77">
        <w:rPr>
          <w:lang w:val="uk-UA"/>
        </w:rPr>
        <w:t>Роменською філією Сумського обласног</w:t>
      </w:r>
      <w:r w:rsidR="00A753CD" w:rsidRPr="00C26E77">
        <w:rPr>
          <w:lang w:val="uk-UA"/>
        </w:rPr>
        <w:t>о центру зайнятості для підприємців-роботодавців проведено 31 інформаційний семінар та 4 наради з  питань</w:t>
      </w:r>
      <w:r w:rsidRPr="00C26E77">
        <w:rPr>
          <w:lang w:val="uk-UA"/>
        </w:rPr>
        <w:t xml:space="preserve"> </w:t>
      </w:r>
      <w:r w:rsidR="00A753CD" w:rsidRPr="00C26E77">
        <w:rPr>
          <w:lang w:val="uk-UA"/>
        </w:rPr>
        <w:t>розвитку бізнесу, реалізації державної політики в сфері зайнятості, змін у трудовому законодавстві, а також  можливостей співпраці роботодавців зі службою зайнятості. Проведення таких заходів сприяє підвищенню рівня поінформованості роботодавців та розвитку ефективного соціального партнерства.</w:t>
      </w:r>
    </w:p>
    <w:p w:rsidR="00055B11" w:rsidRPr="008218D9" w:rsidRDefault="00055B11" w:rsidP="00B95894">
      <w:pPr>
        <w:pStyle w:val="a7"/>
        <w:spacing w:line="271" w:lineRule="auto"/>
        <w:ind w:left="0" w:firstLine="567"/>
        <w:jc w:val="both"/>
        <w:rPr>
          <w:b/>
          <w:i/>
          <w:color w:val="00B0F0"/>
          <w:lang w:val="uk-UA"/>
        </w:rPr>
      </w:pPr>
    </w:p>
    <w:p w:rsidR="00EB3375" w:rsidRPr="0055092D" w:rsidRDefault="00EB3375" w:rsidP="00B95894">
      <w:pPr>
        <w:pStyle w:val="a7"/>
        <w:spacing w:line="271" w:lineRule="auto"/>
        <w:ind w:left="0" w:firstLine="567"/>
        <w:jc w:val="both"/>
        <w:rPr>
          <w:b/>
          <w:i/>
          <w:lang w:val="uk-UA"/>
        </w:rPr>
      </w:pPr>
      <w:r w:rsidRPr="0055092D">
        <w:rPr>
          <w:b/>
          <w:i/>
          <w:lang w:val="uk-UA"/>
        </w:rPr>
        <w:t>Проведення у місті ярмарок вакансій</w:t>
      </w:r>
    </w:p>
    <w:p w:rsidR="00EB3375" w:rsidRPr="00C36905" w:rsidRDefault="00EB3375" w:rsidP="00B95894">
      <w:pPr>
        <w:spacing w:line="271" w:lineRule="auto"/>
        <w:ind w:firstLine="567"/>
        <w:jc w:val="both"/>
        <w:rPr>
          <w:rFonts w:eastAsia="Calibri"/>
          <w:lang w:val="uk-UA" w:eastAsia="en-US"/>
        </w:rPr>
      </w:pPr>
      <w:r w:rsidRPr="00C36905">
        <w:rPr>
          <w:lang w:val="uk-UA"/>
        </w:rPr>
        <w:t xml:space="preserve">З метою якісного підбору кадрів для роботодавців та </w:t>
      </w:r>
      <w:r w:rsidRPr="00C36905">
        <w:rPr>
          <w:shd w:val="clear" w:color="auto" w:fill="FFFFFF"/>
          <w:lang w:val="uk-UA"/>
        </w:rPr>
        <w:t xml:space="preserve">пошуку підходящої роботи для безробітних </w:t>
      </w:r>
      <w:r w:rsidRPr="00C36905">
        <w:rPr>
          <w:lang w:val="uk-UA"/>
        </w:rPr>
        <w:t>Роменською філією Сумського обла</w:t>
      </w:r>
      <w:r w:rsidR="00A753CD" w:rsidRPr="00C36905">
        <w:rPr>
          <w:lang w:val="uk-UA"/>
        </w:rPr>
        <w:t>сного  центру зайнятості за 2025 рік було проведено 12</w:t>
      </w:r>
      <w:r w:rsidRPr="00C36905">
        <w:rPr>
          <w:lang w:val="uk-UA"/>
        </w:rPr>
        <w:t xml:space="preserve"> міні-</w:t>
      </w:r>
      <w:r w:rsidRPr="00C36905">
        <w:rPr>
          <w:rFonts w:eastAsia="Calibri"/>
          <w:lang w:val="uk-UA" w:eastAsia="en-US"/>
        </w:rPr>
        <w:t xml:space="preserve">ярмарок </w:t>
      </w:r>
      <w:r w:rsidR="00A753CD" w:rsidRPr="00C36905">
        <w:rPr>
          <w:rFonts w:eastAsia="Calibri"/>
          <w:lang w:val="uk-UA" w:eastAsia="en-US"/>
        </w:rPr>
        <w:t xml:space="preserve"> вакансій</w:t>
      </w:r>
      <w:r w:rsidR="00530670" w:rsidRPr="00C36905">
        <w:rPr>
          <w:rFonts w:eastAsia="Calibri"/>
          <w:lang w:val="uk-UA" w:eastAsia="en-US"/>
        </w:rPr>
        <w:t>.</w:t>
      </w:r>
    </w:p>
    <w:p w:rsidR="00EB3375" w:rsidRPr="0055092D" w:rsidRDefault="00EB3375" w:rsidP="00B95894">
      <w:pPr>
        <w:pStyle w:val="a7"/>
        <w:spacing w:line="271" w:lineRule="auto"/>
        <w:ind w:left="0" w:firstLine="567"/>
        <w:jc w:val="both"/>
        <w:rPr>
          <w:b/>
          <w:i/>
          <w:lang w:val="uk-UA"/>
        </w:rPr>
      </w:pPr>
    </w:p>
    <w:p w:rsidR="00EB3375" w:rsidRDefault="00EB3375" w:rsidP="00B95894">
      <w:pPr>
        <w:pStyle w:val="a7"/>
        <w:spacing w:line="271" w:lineRule="auto"/>
        <w:ind w:left="0" w:firstLine="567"/>
        <w:jc w:val="both"/>
        <w:rPr>
          <w:b/>
          <w:i/>
          <w:lang w:val="uk-UA"/>
        </w:rPr>
      </w:pPr>
      <w:r w:rsidRPr="0055092D">
        <w:rPr>
          <w:b/>
          <w:i/>
          <w:lang w:val="uk-UA"/>
        </w:rPr>
        <w:t>Проведення профорієнтаційної роботи по спрямуванню випускників загальноосвітніх навчальних закладів на свідомий вибір професій, що мають широке застосування у сфері малого та середнього підприємництва</w:t>
      </w:r>
    </w:p>
    <w:p w:rsidR="002301F4" w:rsidRDefault="00DE127A" w:rsidP="00B95894">
      <w:pPr>
        <w:pStyle w:val="a7"/>
        <w:spacing w:line="271" w:lineRule="auto"/>
        <w:ind w:left="0" w:firstLine="567"/>
        <w:jc w:val="both"/>
        <w:rPr>
          <w:lang w:val="uk-UA"/>
        </w:rPr>
      </w:pPr>
      <w:r>
        <w:rPr>
          <w:lang w:val="uk-UA"/>
        </w:rPr>
        <w:t>У</w:t>
      </w:r>
      <w:r w:rsidR="002301F4">
        <w:rPr>
          <w:lang w:val="uk-UA"/>
        </w:rPr>
        <w:t xml:space="preserve"> </w:t>
      </w:r>
      <w:r w:rsidR="002301F4" w:rsidRPr="002301F4">
        <w:rPr>
          <w:lang w:val="uk-UA"/>
        </w:rPr>
        <w:t>2025</w:t>
      </w:r>
      <w:r>
        <w:rPr>
          <w:lang w:val="uk-UA"/>
        </w:rPr>
        <w:t xml:space="preserve"> році</w:t>
      </w:r>
      <w:r w:rsidR="002301F4">
        <w:rPr>
          <w:lang w:val="uk-UA"/>
        </w:rPr>
        <w:t xml:space="preserve"> випускники загальноосвітніх закладів Роменської міської ради приймали участь у Днях відкритих дверей </w:t>
      </w:r>
      <w:r w:rsidR="00355798">
        <w:rPr>
          <w:lang w:val="uk-UA"/>
        </w:rPr>
        <w:t>навчальних закладі</w:t>
      </w:r>
      <w:r>
        <w:rPr>
          <w:lang w:val="uk-UA"/>
        </w:rPr>
        <w:t>в І-ІІ ступеня акредитації м.</w:t>
      </w:r>
      <w:r w:rsidR="00355798">
        <w:rPr>
          <w:lang w:val="uk-UA"/>
        </w:rPr>
        <w:t xml:space="preserve"> Ромни: ДПТНЗ «Роменське ВПУ</w:t>
      </w:r>
      <w:r>
        <w:rPr>
          <w:lang w:val="uk-UA"/>
        </w:rPr>
        <w:t xml:space="preserve"> – 14», </w:t>
      </w:r>
      <w:r w:rsidRPr="00DE127A">
        <w:rPr>
          <w:rStyle w:val="a9"/>
          <w:b w:val="0"/>
          <w:color w:val="0A0A0A"/>
          <w:shd w:val="clear" w:color="auto" w:fill="FFFFFF"/>
          <w:lang w:val="uk-UA"/>
        </w:rPr>
        <w:t>ВСП "Роменський фаховий коледж СНАУ"</w:t>
      </w:r>
      <w:r>
        <w:rPr>
          <w:rStyle w:val="a9"/>
          <w:b w:val="0"/>
          <w:color w:val="0A0A0A"/>
          <w:shd w:val="clear" w:color="auto" w:fill="FFFFFF"/>
          <w:lang w:val="uk-UA"/>
        </w:rPr>
        <w:t xml:space="preserve">, </w:t>
      </w:r>
      <w:r>
        <w:rPr>
          <w:rStyle w:val="a9"/>
          <w:b w:val="0"/>
          <w:color w:val="0A0A0A"/>
          <w:shd w:val="clear" w:color="auto" w:fill="FFFFFF"/>
          <w:lang w:val="uk-UA"/>
        </w:rPr>
        <w:br/>
      </w:r>
      <w:r w:rsidRPr="00DE127A">
        <w:rPr>
          <w:rStyle w:val="a9"/>
          <w:b w:val="0"/>
          <w:color w:val="0A0A0A"/>
          <w:shd w:val="clear" w:color="auto" w:fill="FFFFFF"/>
          <w:lang w:val="uk-UA"/>
        </w:rPr>
        <w:t>ВСП "Роменський ф</w:t>
      </w:r>
      <w:r>
        <w:rPr>
          <w:rStyle w:val="a9"/>
          <w:b w:val="0"/>
          <w:color w:val="0A0A0A"/>
          <w:shd w:val="clear" w:color="auto" w:fill="FFFFFF"/>
          <w:lang w:val="uk-UA"/>
        </w:rPr>
        <w:t>аховий коледж КНЕУ імені В.</w:t>
      </w:r>
      <w:r w:rsidRPr="00DE127A">
        <w:rPr>
          <w:rStyle w:val="a9"/>
          <w:b w:val="0"/>
          <w:color w:val="0A0A0A"/>
          <w:shd w:val="clear" w:color="auto" w:fill="FFFFFF"/>
          <w:lang w:val="uk-UA"/>
        </w:rPr>
        <w:t xml:space="preserve"> Гетьмана"</w:t>
      </w:r>
      <w:r>
        <w:rPr>
          <w:rStyle w:val="a9"/>
          <w:b w:val="0"/>
          <w:color w:val="0A0A0A"/>
          <w:shd w:val="clear" w:color="auto" w:fill="FFFFFF"/>
          <w:lang w:val="uk-UA"/>
        </w:rPr>
        <w:t>.</w:t>
      </w:r>
      <w:r w:rsidR="002301F4">
        <w:rPr>
          <w:lang w:val="uk-UA"/>
        </w:rPr>
        <w:t xml:space="preserve"> Основний акцент в ході цих заходів було зроблено на безпосередньому ознайомленні майбутніх абітурієнтів із матеріально-технічною базою місцевих закладів професійно-технічної та фахової </w:t>
      </w:r>
      <w:proofErr w:type="spellStart"/>
      <w:r w:rsidR="007B4469">
        <w:rPr>
          <w:lang w:val="uk-UA"/>
        </w:rPr>
        <w:t>перед</w:t>
      </w:r>
      <w:r w:rsidR="002301F4">
        <w:rPr>
          <w:lang w:val="uk-UA"/>
        </w:rPr>
        <w:t>вищої</w:t>
      </w:r>
      <w:proofErr w:type="spellEnd"/>
      <w:r w:rsidR="002301F4">
        <w:rPr>
          <w:lang w:val="uk-UA"/>
        </w:rPr>
        <w:t xml:space="preserve"> освіти.</w:t>
      </w:r>
      <w:r w:rsidR="007B4469">
        <w:rPr>
          <w:lang w:val="uk-UA"/>
        </w:rPr>
        <w:t xml:space="preserve"> Під час зустрічей з викладачами та майстрами виробничого навчання особлива увага приділялася спеціальностям, що дозволяють випускникам у майбутньому  відкрити власну справу або стати затребуваними фахівцями у місцевих підприємств.</w:t>
      </w:r>
    </w:p>
    <w:p w:rsidR="007B4469" w:rsidRDefault="00DE127A" w:rsidP="00B95894">
      <w:pPr>
        <w:pStyle w:val="a7"/>
        <w:spacing w:line="271" w:lineRule="auto"/>
        <w:ind w:left="0" w:firstLine="567"/>
        <w:jc w:val="both"/>
        <w:rPr>
          <w:lang w:val="uk-UA"/>
        </w:rPr>
      </w:pPr>
      <w:r>
        <w:rPr>
          <w:lang w:val="uk-UA"/>
        </w:rPr>
        <w:t>Також у</w:t>
      </w:r>
      <w:r w:rsidR="007B4469">
        <w:rPr>
          <w:lang w:val="uk-UA"/>
        </w:rPr>
        <w:t>чні випускних класів брали участь в онлайн трансляціях Днів відкритих дверей навчальних закладів І-ІІІ ступенів акредитації м. Сум</w:t>
      </w:r>
      <w:r w:rsidR="00BC214A">
        <w:rPr>
          <w:lang w:val="uk-UA"/>
        </w:rPr>
        <w:t>и та інших міст України,  були учасниками профорієнтаційних заходів</w:t>
      </w:r>
      <w:r w:rsidR="007B4469">
        <w:rPr>
          <w:lang w:val="uk-UA"/>
        </w:rPr>
        <w:t xml:space="preserve">, </w:t>
      </w:r>
      <w:r w:rsidR="00BC214A">
        <w:rPr>
          <w:lang w:val="uk-UA"/>
        </w:rPr>
        <w:t xml:space="preserve">які дистанційно </w:t>
      </w:r>
      <w:r>
        <w:rPr>
          <w:lang w:val="uk-UA"/>
        </w:rPr>
        <w:t>провод</w:t>
      </w:r>
      <w:r w:rsidR="00BC214A">
        <w:rPr>
          <w:lang w:val="uk-UA"/>
        </w:rPr>
        <w:t>ились  військовими навчальними</w:t>
      </w:r>
      <w:r>
        <w:rPr>
          <w:lang w:val="uk-UA"/>
        </w:rPr>
        <w:t xml:space="preserve"> заклад</w:t>
      </w:r>
      <w:r w:rsidR="00BC214A">
        <w:rPr>
          <w:lang w:val="uk-UA"/>
        </w:rPr>
        <w:t>ам</w:t>
      </w:r>
      <w:r>
        <w:rPr>
          <w:lang w:val="uk-UA"/>
        </w:rPr>
        <w:t>и</w:t>
      </w:r>
      <w:r w:rsidR="007B4469">
        <w:rPr>
          <w:lang w:val="uk-UA"/>
        </w:rPr>
        <w:t>.</w:t>
      </w:r>
    </w:p>
    <w:p w:rsidR="00305F67" w:rsidRDefault="000C4C20" w:rsidP="00B95894">
      <w:pPr>
        <w:autoSpaceDE w:val="0"/>
        <w:autoSpaceDN w:val="0"/>
        <w:adjustRightInd w:val="0"/>
        <w:spacing w:line="271" w:lineRule="auto"/>
        <w:ind w:firstLine="567"/>
        <w:jc w:val="both"/>
        <w:rPr>
          <w:rFonts w:ascii="Arial" w:hAnsi="Arial" w:cs="Arial"/>
          <w:shd w:val="clear" w:color="auto" w:fill="FFFFFF"/>
          <w:lang w:val="uk-UA"/>
        </w:rPr>
      </w:pPr>
      <w:r>
        <w:rPr>
          <w:rFonts w:eastAsia="Calibri"/>
          <w:lang w:val="uk-UA" w:eastAsia="en-US"/>
        </w:rPr>
        <w:lastRenderedPageBreak/>
        <w:t xml:space="preserve">У 2025 році </w:t>
      </w:r>
      <w:r w:rsidR="008653F0">
        <w:rPr>
          <w:rFonts w:eastAsia="Calibri"/>
          <w:lang w:val="uk-UA" w:eastAsia="en-US"/>
        </w:rPr>
        <w:t xml:space="preserve">Роменська міська територіальна громада була обрана до національного </w:t>
      </w:r>
      <w:r w:rsidR="00305F67" w:rsidRPr="0066786D">
        <w:rPr>
          <w:rFonts w:eastAsia="Calibri"/>
          <w:lang w:val="uk-UA" w:eastAsia="en-US"/>
        </w:rPr>
        <w:t xml:space="preserve"> </w:t>
      </w:r>
      <w:r w:rsidR="008653F0" w:rsidRPr="0066786D">
        <w:rPr>
          <w:rFonts w:eastAsia="Calibri"/>
          <w:lang w:val="uk-UA" w:eastAsia="en-US"/>
        </w:rPr>
        <w:t>пілотуванн</w:t>
      </w:r>
      <w:r w:rsidR="008653F0">
        <w:rPr>
          <w:rFonts w:eastAsia="Calibri"/>
          <w:lang w:val="uk-UA" w:eastAsia="en-US"/>
        </w:rPr>
        <w:t>я</w:t>
      </w:r>
      <w:r w:rsidR="008653F0" w:rsidRPr="0066786D">
        <w:rPr>
          <w:rFonts w:eastAsia="Calibri"/>
          <w:lang w:val="uk-UA" w:eastAsia="en-US"/>
        </w:rPr>
        <w:t xml:space="preserve"> системи профорієнтації дітей і підлітків</w:t>
      </w:r>
      <w:r w:rsidR="008653F0">
        <w:rPr>
          <w:rFonts w:eastAsia="Calibri"/>
          <w:lang w:val="uk-UA" w:eastAsia="en-US"/>
        </w:rPr>
        <w:t xml:space="preserve">. </w:t>
      </w:r>
      <w:r w:rsidR="00E46275">
        <w:rPr>
          <w:rFonts w:eastAsia="Calibri"/>
          <w:lang w:val="uk-UA" w:eastAsia="en-US"/>
        </w:rPr>
        <w:t>П</w:t>
      </w:r>
      <w:r w:rsidR="001A64DC">
        <w:rPr>
          <w:shd w:val="clear" w:color="auto" w:fill="FFFFFF"/>
          <w:lang w:val="uk-UA"/>
        </w:rPr>
        <w:t>ілотування втілюється ш</w:t>
      </w:r>
      <w:r w:rsidR="0066786D" w:rsidRPr="0066786D">
        <w:rPr>
          <w:shd w:val="clear" w:color="auto" w:fill="FFFFFF"/>
          <w:lang w:val="uk-UA"/>
        </w:rPr>
        <w:t xml:space="preserve">вейцарсько-українським </w:t>
      </w:r>
      <w:proofErr w:type="spellStart"/>
      <w:r w:rsidR="0066786D" w:rsidRPr="0066786D">
        <w:rPr>
          <w:shd w:val="clear" w:color="auto" w:fill="FFFFFF"/>
          <w:lang w:val="uk-UA"/>
        </w:rPr>
        <w:t>проєктом</w:t>
      </w:r>
      <w:proofErr w:type="spellEnd"/>
      <w:r w:rsidR="0066786D" w:rsidRPr="0066786D">
        <w:rPr>
          <w:shd w:val="clear" w:color="auto" w:fill="FFFFFF"/>
          <w:lang w:val="uk-UA"/>
        </w:rPr>
        <w:t xml:space="preserve"> </w:t>
      </w:r>
      <w:r w:rsidR="0066786D" w:rsidRPr="0066786D">
        <w:rPr>
          <w:shd w:val="clear" w:color="auto" w:fill="FFFFFF"/>
        </w:rPr>
        <w:t>DECIDE</w:t>
      </w:r>
      <w:r w:rsidR="0066786D" w:rsidRPr="0066786D">
        <w:rPr>
          <w:shd w:val="clear" w:color="auto" w:fill="FFFFFF"/>
          <w:lang w:val="uk-UA"/>
        </w:rPr>
        <w:t xml:space="preserve"> в партнерстві з Міністерством освіти і науки України, обласними військовими адміністраціями, органами місцевого самоврядування, закладами освіти та роботодавцями.</w:t>
      </w:r>
      <w:r w:rsidR="0066786D" w:rsidRPr="0066786D">
        <w:rPr>
          <w:rFonts w:ascii="Arial" w:hAnsi="Arial" w:cs="Arial"/>
          <w:shd w:val="clear" w:color="auto" w:fill="FFFFFF"/>
          <w:lang w:val="uk-UA"/>
        </w:rPr>
        <w:t xml:space="preserve"> </w:t>
      </w:r>
      <w:r w:rsidR="0066786D" w:rsidRPr="001A64DC">
        <w:rPr>
          <w:shd w:val="clear" w:color="auto" w:fill="FFFFFF"/>
          <w:lang w:val="uk-UA"/>
        </w:rPr>
        <w:t>Мета ініціативи — створити цілісну, стійку та доступну модель супроводу учнів у виборі майбутньої професії</w:t>
      </w:r>
      <w:r w:rsidR="0066786D" w:rsidRPr="001A64DC">
        <w:rPr>
          <w:rFonts w:ascii="Arial" w:hAnsi="Arial" w:cs="Arial"/>
          <w:shd w:val="clear" w:color="auto" w:fill="FFFFFF"/>
          <w:lang w:val="uk-UA"/>
        </w:rPr>
        <w:t>.</w:t>
      </w:r>
    </w:p>
    <w:p w:rsidR="00E46275" w:rsidRPr="0066786D" w:rsidRDefault="00E46275" w:rsidP="00B95894">
      <w:pPr>
        <w:autoSpaceDE w:val="0"/>
        <w:autoSpaceDN w:val="0"/>
        <w:adjustRightInd w:val="0"/>
        <w:spacing w:line="271" w:lineRule="auto"/>
        <w:ind w:firstLine="567"/>
        <w:jc w:val="both"/>
        <w:rPr>
          <w:rFonts w:eastAsia="Calibri"/>
          <w:lang w:val="uk-UA" w:eastAsia="en-US"/>
        </w:rPr>
      </w:pPr>
      <w:r>
        <w:rPr>
          <w:rFonts w:eastAsia="Calibri"/>
          <w:lang w:val="uk-UA" w:eastAsia="en-US"/>
        </w:rPr>
        <w:t xml:space="preserve">Для пілотування </w:t>
      </w:r>
      <w:proofErr w:type="spellStart"/>
      <w:r>
        <w:rPr>
          <w:rFonts w:eastAsia="Calibri"/>
          <w:lang w:val="uk-UA" w:eastAsia="en-US"/>
        </w:rPr>
        <w:t>про</w:t>
      </w:r>
      <w:r w:rsidR="00B95894">
        <w:rPr>
          <w:rFonts w:eastAsia="Calibri"/>
          <w:lang w:val="uk-UA" w:eastAsia="en-US"/>
        </w:rPr>
        <w:t>є</w:t>
      </w:r>
      <w:r>
        <w:rPr>
          <w:rFonts w:eastAsia="Calibri"/>
          <w:lang w:val="uk-UA" w:eastAsia="en-US"/>
        </w:rPr>
        <w:t>кту</w:t>
      </w:r>
      <w:proofErr w:type="spellEnd"/>
      <w:r>
        <w:rPr>
          <w:rFonts w:eastAsia="Calibri"/>
          <w:lang w:val="uk-UA" w:eastAsia="en-US"/>
        </w:rPr>
        <w:t xml:space="preserve"> в громаді визначено базовий заклад – Роменський </w:t>
      </w:r>
      <w:r w:rsidRPr="0066786D">
        <w:rPr>
          <w:rFonts w:eastAsia="Calibri"/>
          <w:lang w:val="uk-UA" w:eastAsia="en-US"/>
        </w:rPr>
        <w:t>ліцей №</w:t>
      </w:r>
      <w:r>
        <w:rPr>
          <w:rFonts w:eastAsia="Calibri"/>
          <w:lang w:val="uk-UA" w:eastAsia="en-US"/>
        </w:rPr>
        <w:t xml:space="preserve"> </w:t>
      </w:r>
      <w:r w:rsidRPr="0066786D">
        <w:rPr>
          <w:rFonts w:eastAsia="Calibri"/>
          <w:lang w:val="uk-UA" w:eastAsia="en-US"/>
        </w:rPr>
        <w:t>2</w:t>
      </w:r>
      <w:r>
        <w:rPr>
          <w:rFonts w:eastAsia="Calibri"/>
          <w:lang w:val="uk-UA" w:eastAsia="en-US"/>
        </w:rPr>
        <w:t xml:space="preserve"> ім. А. Ф. </w:t>
      </w:r>
      <w:proofErr w:type="spellStart"/>
      <w:r>
        <w:rPr>
          <w:rFonts w:eastAsia="Calibri"/>
          <w:lang w:val="uk-UA" w:eastAsia="en-US"/>
        </w:rPr>
        <w:t>Йоффе</w:t>
      </w:r>
      <w:proofErr w:type="spellEnd"/>
      <w:r w:rsidRPr="0066786D">
        <w:rPr>
          <w:rFonts w:eastAsia="Calibri"/>
          <w:lang w:val="uk-UA" w:eastAsia="en-US"/>
        </w:rPr>
        <w:t xml:space="preserve"> Роменської міської ради</w:t>
      </w:r>
      <w:r>
        <w:rPr>
          <w:rFonts w:eastAsia="Calibri"/>
          <w:lang w:val="uk-UA" w:eastAsia="en-US"/>
        </w:rPr>
        <w:t>.</w:t>
      </w:r>
    </w:p>
    <w:p w:rsidR="00EB3375" w:rsidRPr="0066786D" w:rsidRDefault="00EB3375" w:rsidP="00B95894">
      <w:pPr>
        <w:autoSpaceDE w:val="0"/>
        <w:autoSpaceDN w:val="0"/>
        <w:adjustRightInd w:val="0"/>
        <w:spacing w:line="271" w:lineRule="auto"/>
        <w:jc w:val="both"/>
        <w:rPr>
          <w:rFonts w:eastAsia="Calibri"/>
          <w:b/>
          <w:bCs/>
          <w:lang w:val="uk-UA" w:eastAsia="en-US"/>
        </w:rPr>
      </w:pPr>
    </w:p>
    <w:p w:rsidR="00EB3375" w:rsidRDefault="00EB3375" w:rsidP="00EB3375">
      <w:pPr>
        <w:autoSpaceDE w:val="0"/>
        <w:autoSpaceDN w:val="0"/>
        <w:adjustRightInd w:val="0"/>
        <w:jc w:val="both"/>
        <w:rPr>
          <w:rFonts w:eastAsia="Calibri"/>
          <w:b/>
          <w:bCs/>
          <w:lang w:val="uk-UA" w:eastAsia="en-US"/>
        </w:rPr>
      </w:pPr>
    </w:p>
    <w:p w:rsidR="00EB3375" w:rsidRDefault="00EB3375" w:rsidP="00B95894">
      <w:pPr>
        <w:autoSpaceDE w:val="0"/>
        <w:autoSpaceDN w:val="0"/>
        <w:adjustRightInd w:val="0"/>
        <w:spacing w:line="271" w:lineRule="auto"/>
        <w:jc w:val="both"/>
        <w:rPr>
          <w:rFonts w:eastAsia="Calibri"/>
          <w:b/>
          <w:bCs/>
          <w:lang w:val="uk-UA" w:eastAsia="en-US"/>
        </w:rPr>
      </w:pPr>
      <w:r w:rsidRPr="008048E0">
        <w:rPr>
          <w:rFonts w:eastAsia="Calibri"/>
          <w:b/>
          <w:bCs/>
          <w:lang w:val="uk-UA" w:eastAsia="en-US"/>
        </w:rPr>
        <w:t xml:space="preserve">Начальник </w:t>
      </w:r>
      <w:r w:rsidR="00705057">
        <w:rPr>
          <w:rFonts w:eastAsia="Calibri"/>
          <w:b/>
          <w:bCs/>
          <w:lang w:val="uk-UA" w:eastAsia="en-US"/>
        </w:rPr>
        <w:t>У</w:t>
      </w:r>
      <w:r w:rsidRPr="008048E0">
        <w:rPr>
          <w:rFonts w:eastAsia="Calibri"/>
          <w:b/>
          <w:bCs/>
          <w:lang w:val="uk-UA" w:eastAsia="en-US"/>
        </w:rPr>
        <w:t xml:space="preserve">правління </w:t>
      </w:r>
      <w:r w:rsidR="00E33C14" w:rsidRPr="008048E0">
        <w:rPr>
          <w:rFonts w:eastAsia="Calibri"/>
          <w:b/>
          <w:bCs/>
          <w:lang w:val="uk-UA" w:eastAsia="en-US"/>
        </w:rPr>
        <w:t>економічного р</w:t>
      </w:r>
      <w:r w:rsidR="00E33C14">
        <w:rPr>
          <w:rFonts w:eastAsia="Calibri"/>
          <w:b/>
          <w:bCs/>
          <w:lang w:val="uk-UA" w:eastAsia="en-US"/>
        </w:rPr>
        <w:t>озвитку</w:t>
      </w:r>
      <w:r w:rsidR="00E33C14">
        <w:rPr>
          <w:rFonts w:eastAsia="Calibri"/>
          <w:b/>
          <w:bCs/>
          <w:lang w:val="uk-UA" w:eastAsia="en-US"/>
        </w:rPr>
        <w:tab/>
      </w:r>
    </w:p>
    <w:p w:rsidR="00E33C14" w:rsidRPr="008048E0" w:rsidRDefault="00E33C14" w:rsidP="00B95894">
      <w:pPr>
        <w:autoSpaceDE w:val="0"/>
        <w:autoSpaceDN w:val="0"/>
        <w:adjustRightInd w:val="0"/>
        <w:spacing w:line="271" w:lineRule="auto"/>
        <w:jc w:val="both"/>
        <w:rPr>
          <w:rFonts w:eastAsia="Calibri"/>
          <w:b/>
          <w:bCs/>
          <w:lang w:val="uk-UA" w:eastAsia="en-US"/>
        </w:rPr>
      </w:pPr>
      <w:r>
        <w:rPr>
          <w:rFonts w:eastAsia="Calibri"/>
          <w:b/>
          <w:bCs/>
          <w:lang w:val="uk-UA" w:eastAsia="en-US"/>
        </w:rPr>
        <w:t xml:space="preserve">Роменської міської ради                                                                     </w:t>
      </w:r>
      <w:r w:rsidR="004C7BF9">
        <w:rPr>
          <w:rFonts w:eastAsia="Calibri"/>
          <w:b/>
          <w:bCs/>
          <w:lang w:val="uk-UA" w:eastAsia="en-US"/>
        </w:rPr>
        <w:t xml:space="preserve">   </w:t>
      </w:r>
      <w:r w:rsidR="00B95894">
        <w:rPr>
          <w:rFonts w:eastAsia="Calibri"/>
          <w:b/>
          <w:bCs/>
          <w:lang w:val="uk-UA" w:eastAsia="en-US"/>
        </w:rPr>
        <w:t xml:space="preserve"> </w:t>
      </w:r>
      <w:bookmarkStart w:id="0" w:name="_GoBack"/>
      <w:bookmarkEnd w:id="0"/>
      <w:r>
        <w:rPr>
          <w:rFonts w:eastAsia="Calibri"/>
          <w:b/>
          <w:bCs/>
          <w:lang w:val="uk-UA" w:eastAsia="en-US"/>
        </w:rPr>
        <w:t>Юлія БІЛОУС</w:t>
      </w:r>
    </w:p>
    <w:p w:rsidR="00055B11" w:rsidRPr="00B95894" w:rsidRDefault="00E33C14" w:rsidP="00B95894">
      <w:pPr>
        <w:autoSpaceDE w:val="0"/>
        <w:autoSpaceDN w:val="0"/>
        <w:adjustRightInd w:val="0"/>
        <w:spacing w:line="271" w:lineRule="auto"/>
        <w:jc w:val="both"/>
        <w:rPr>
          <w:rFonts w:eastAsia="Calibri"/>
          <w:b/>
          <w:bCs/>
          <w:sz w:val="20"/>
          <w:szCs w:val="20"/>
          <w:lang w:val="uk-UA" w:eastAsia="en-US"/>
        </w:rPr>
      </w:pPr>
      <w:r w:rsidRPr="00B95894">
        <w:rPr>
          <w:rFonts w:eastAsia="Calibri"/>
          <w:b/>
          <w:bCs/>
          <w:sz w:val="20"/>
          <w:szCs w:val="20"/>
          <w:lang w:val="uk-UA" w:eastAsia="en-US"/>
        </w:rPr>
        <w:tab/>
      </w:r>
    </w:p>
    <w:p w:rsidR="00EB3375" w:rsidRPr="008048E0" w:rsidRDefault="00EB3375" w:rsidP="00B95894">
      <w:pPr>
        <w:autoSpaceDE w:val="0"/>
        <w:autoSpaceDN w:val="0"/>
        <w:adjustRightInd w:val="0"/>
        <w:spacing w:line="271" w:lineRule="auto"/>
        <w:jc w:val="both"/>
        <w:rPr>
          <w:rFonts w:eastAsia="Calibri"/>
          <w:b/>
          <w:lang w:val="uk-UA" w:eastAsia="en-US"/>
        </w:rPr>
      </w:pPr>
      <w:r w:rsidRPr="008048E0">
        <w:rPr>
          <w:rFonts w:eastAsia="Calibri"/>
          <w:b/>
          <w:lang w:val="uk-UA" w:eastAsia="en-US"/>
        </w:rPr>
        <w:t>П</w:t>
      </w:r>
      <w:r w:rsidR="00B95894">
        <w:rPr>
          <w:rFonts w:eastAsia="Calibri"/>
          <w:b/>
          <w:lang w:val="uk-UA" w:eastAsia="en-US"/>
        </w:rPr>
        <w:t>огоджено</w:t>
      </w:r>
    </w:p>
    <w:p w:rsidR="004C7BF9" w:rsidRDefault="004C7BF9" w:rsidP="00B95894">
      <w:pPr>
        <w:autoSpaceDE w:val="0"/>
        <w:autoSpaceDN w:val="0"/>
        <w:adjustRightInd w:val="0"/>
        <w:spacing w:line="271" w:lineRule="auto"/>
        <w:jc w:val="both"/>
        <w:rPr>
          <w:rFonts w:eastAsia="Calibri"/>
          <w:b/>
          <w:lang w:val="uk-UA" w:eastAsia="en-US"/>
        </w:rPr>
      </w:pPr>
      <w:r>
        <w:rPr>
          <w:rFonts w:eastAsia="Calibri"/>
          <w:b/>
          <w:lang w:val="uk-UA" w:eastAsia="en-US"/>
        </w:rPr>
        <w:t xml:space="preserve">Заступник міського голови з питань </w:t>
      </w:r>
    </w:p>
    <w:p w:rsidR="00EB3375" w:rsidRPr="004C7BF9" w:rsidRDefault="004C7BF9" w:rsidP="00B95894">
      <w:pPr>
        <w:autoSpaceDE w:val="0"/>
        <w:autoSpaceDN w:val="0"/>
        <w:adjustRightInd w:val="0"/>
        <w:spacing w:line="271" w:lineRule="auto"/>
        <w:jc w:val="both"/>
        <w:rPr>
          <w:rFonts w:eastAsia="Calibri"/>
          <w:b/>
          <w:lang w:val="uk-UA" w:eastAsia="en-US"/>
        </w:rPr>
      </w:pPr>
      <w:r>
        <w:rPr>
          <w:rFonts w:eastAsia="Calibri"/>
          <w:b/>
          <w:lang w:val="uk-UA" w:eastAsia="en-US"/>
        </w:rPr>
        <w:t>діяльності виконавчих органів ради</w:t>
      </w:r>
      <w:r w:rsidR="00EB3375" w:rsidRPr="008048E0">
        <w:rPr>
          <w:rFonts w:eastAsia="Calibri"/>
          <w:b/>
          <w:lang w:val="uk-UA" w:eastAsia="en-US"/>
        </w:rPr>
        <w:t xml:space="preserve">       </w:t>
      </w:r>
      <w:r>
        <w:rPr>
          <w:rFonts w:eastAsia="Calibri"/>
          <w:b/>
          <w:lang w:val="uk-UA" w:eastAsia="en-US"/>
        </w:rPr>
        <w:t xml:space="preserve">                                            Олена ВАХТЕРОВА</w:t>
      </w:r>
      <w:r w:rsidR="00EB3375" w:rsidRPr="008048E0">
        <w:rPr>
          <w:rFonts w:eastAsia="Calibri"/>
          <w:b/>
          <w:lang w:val="uk-UA" w:eastAsia="en-US"/>
        </w:rPr>
        <w:t xml:space="preserve">        </w:t>
      </w:r>
      <w:r>
        <w:rPr>
          <w:rFonts w:eastAsia="Calibri"/>
          <w:b/>
          <w:lang w:val="uk-UA" w:eastAsia="en-US"/>
        </w:rPr>
        <w:t xml:space="preserve">                        </w:t>
      </w:r>
    </w:p>
    <w:p w:rsidR="00EB3375" w:rsidRPr="007329FA" w:rsidRDefault="00EB3375" w:rsidP="00EB3375">
      <w:pPr>
        <w:rPr>
          <w:lang w:val="uk-UA"/>
        </w:rPr>
      </w:pPr>
    </w:p>
    <w:p w:rsidR="00055B11" w:rsidRDefault="00055B11">
      <w:pPr>
        <w:rPr>
          <w:sz w:val="22"/>
          <w:szCs w:val="22"/>
          <w:lang w:val="uk-UA"/>
        </w:rPr>
      </w:pPr>
    </w:p>
    <w:p w:rsidR="00055B11" w:rsidRDefault="00055B11">
      <w:pPr>
        <w:rPr>
          <w:sz w:val="22"/>
          <w:szCs w:val="22"/>
          <w:lang w:val="uk-UA"/>
        </w:rPr>
      </w:pPr>
    </w:p>
    <w:p w:rsidR="00055B11" w:rsidRDefault="00055B11">
      <w:pPr>
        <w:rPr>
          <w:sz w:val="22"/>
          <w:szCs w:val="22"/>
          <w:lang w:val="uk-UA"/>
        </w:rPr>
      </w:pPr>
    </w:p>
    <w:p w:rsidR="00055B11" w:rsidRDefault="00055B11">
      <w:pPr>
        <w:rPr>
          <w:sz w:val="22"/>
          <w:szCs w:val="22"/>
          <w:lang w:val="uk-UA"/>
        </w:rPr>
      </w:pPr>
    </w:p>
    <w:p w:rsidR="00055B11" w:rsidRDefault="00055B11">
      <w:pPr>
        <w:rPr>
          <w:sz w:val="22"/>
          <w:szCs w:val="22"/>
          <w:lang w:val="uk-UA"/>
        </w:rPr>
      </w:pPr>
    </w:p>
    <w:p w:rsidR="00055B11" w:rsidRDefault="00055B11">
      <w:pPr>
        <w:rPr>
          <w:sz w:val="22"/>
          <w:szCs w:val="22"/>
          <w:lang w:val="uk-UA"/>
        </w:rPr>
      </w:pPr>
    </w:p>
    <w:p w:rsidR="00055B11" w:rsidRDefault="00055B11">
      <w:pPr>
        <w:rPr>
          <w:sz w:val="22"/>
          <w:szCs w:val="22"/>
          <w:lang w:val="uk-UA"/>
        </w:rPr>
      </w:pPr>
    </w:p>
    <w:p w:rsidR="00055B11" w:rsidRDefault="00055B11">
      <w:pPr>
        <w:rPr>
          <w:sz w:val="22"/>
          <w:szCs w:val="22"/>
          <w:lang w:val="uk-UA"/>
        </w:rPr>
      </w:pPr>
    </w:p>
    <w:p w:rsidR="00055B11" w:rsidRDefault="00055B11">
      <w:pPr>
        <w:rPr>
          <w:sz w:val="22"/>
          <w:szCs w:val="22"/>
          <w:lang w:val="uk-UA"/>
        </w:rPr>
      </w:pPr>
    </w:p>
    <w:p w:rsidR="00055B11" w:rsidRDefault="00055B11">
      <w:pPr>
        <w:rPr>
          <w:sz w:val="22"/>
          <w:szCs w:val="22"/>
          <w:lang w:val="uk-UA"/>
        </w:rPr>
      </w:pPr>
    </w:p>
    <w:p w:rsidR="00055B11" w:rsidRDefault="00055B11">
      <w:pPr>
        <w:rPr>
          <w:sz w:val="22"/>
          <w:szCs w:val="22"/>
          <w:lang w:val="uk-UA"/>
        </w:rPr>
      </w:pPr>
    </w:p>
    <w:p w:rsidR="00055B11" w:rsidRDefault="00055B11">
      <w:pPr>
        <w:rPr>
          <w:sz w:val="22"/>
          <w:szCs w:val="22"/>
          <w:lang w:val="uk-UA"/>
        </w:rPr>
      </w:pPr>
    </w:p>
    <w:p w:rsidR="00055B11" w:rsidRDefault="00055B11">
      <w:pPr>
        <w:rPr>
          <w:sz w:val="22"/>
          <w:szCs w:val="22"/>
          <w:lang w:val="uk-UA"/>
        </w:rPr>
      </w:pPr>
    </w:p>
    <w:p w:rsidR="00E46275" w:rsidRDefault="00E46275">
      <w:pPr>
        <w:rPr>
          <w:sz w:val="22"/>
          <w:szCs w:val="22"/>
          <w:lang w:val="uk-UA"/>
        </w:rPr>
      </w:pPr>
    </w:p>
    <w:p w:rsidR="00E46275" w:rsidRDefault="00E46275">
      <w:pPr>
        <w:rPr>
          <w:sz w:val="22"/>
          <w:szCs w:val="22"/>
          <w:lang w:val="uk-UA"/>
        </w:rPr>
      </w:pPr>
    </w:p>
    <w:p w:rsidR="00E46275" w:rsidRDefault="00E46275">
      <w:pPr>
        <w:rPr>
          <w:sz w:val="22"/>
          <w:szCs w:val="22"/>
          <w:lang w:val="uk-UA"/>
        </w:rPr>
      </w:pPr>
    </w:p>
    <w:p w:rsidR="00E46275" w:rsidRDefault="00E46275">
      <w:pPr>
        <w:rPr>
          <w:sz w:val="22"/>
          <w:szCs w:val="22"/>
          <w:lang w:val="uk-UA"/>
        </w:rPr>
      </w:pPr>
    </w:p>
    <w:p w:rsidR="00E46275" w:rsidRDefault="00E46275">
      <w:pPr>
        <w:rPr>
          <w:sz w:val="22"/>
          <w:szCs w:val="22"/>
          <w:lang w:val="uk-UA"/>
        </w:rPr>
      </w:pPr>
    </w:p>
    <w:p w:rsidR="00E46275" w:rsidRDefault="00E46275">
      <w:pPr>
        <w:rPr>
          <w:sz w:val="22"/>
          <w:szCs w:val="22"/>
          <w:lang w:val="uk-UA"/>
        </w:rPr>
      </w:pPr>
    </w:p>
    <w:p w:rsidR="00E46275" w:rsidRDefault="00E46275">
      <w:pPr>
        <w:rPr>
          <w:sz w:val="22"/>
          <w:szCs w:val="22"/>
          <w:lang w:val="uk-UA"/>
        </w:rPr>
      </w:pPr>
    </w:p>
    <w:p w:rsidR="00E46275" w:rsidRDefault="00E46275">
      <w:pPr>
        <w:rPr>
          <w:sz w:val="22"/>
          <w:szCs w:val="22"/>
          <w:lang w:val="uk-UA"/>
        </w:rPr>
      </w:pPr>
    </w:p>
    <w:p w:rsidR="00E46275" w:rsidRDefault="00E46275">
      <w:pPr>
        <w:rPr>
          <w:sz w:val="22"/>
          <w:szCs w:val="22"/>
          <w:lang w:val="uk-UA"/>
        </w:rPr>
      </w:pPr>
    </w:p>
    <w:p w:rsidR="00E46275" w:rsidRDefault="00E46275">
      <w:pPr>
        <w:rPr>
          <w:sz w:val="22"/>
          <w:szCs w:val="22"/>
          <w:lang w:val="uk-UA"/>
        </w:rPr>
      </w:pPr>
    </w:p>
    <w:p w:rsidR="00E46275" w:rsidRDefault="00E46275">
      <w:pPr>
        <w:rPr>
          <w:sz w:val="22"/>
          <w:szCs w:val="22"/>
          <w:lang w:val="uk-UA"/>
        </w:rPr>
      </w:pPr>
    </w:p>
    <w:p w:rsidR="00E46275" w:rsidRDefault="00E46275">
      <w:pPr>
        <w:rPr>
          <w:sz w:val="22"/>
          <w:szCs w:val="22"/>
          <w:lang w:val="uk-UA"/>
        </w:rPr>
      </w:pPr>
    </w:p>
    <w:p w:rsidR="00E46275" w:rsidRDefault="00E46275">
      <w:pPr>
        <w:rPr>
          <w:sz w:val="22"/>
          <w:szCs w:val="22"/>
          <w:lang w:val="uk-UA"/>
        </w:rPr>
      </w:pPr>
    </w:p>
    <w:p w:rsidR="00E46275" w:rsidRDefault="00E46275">
      <w:pPr>
        <w:rPr>
          <w:sz w:val="22"/>
          <w:szCs w:val="22"/>
          <w:lang w:val="uk-UA"/>
        </w:rPr>
      </w:pPr>
    </w:p>
    <w:p w:rsidR="00E46275" w:rsidRDefault="00E46275">
      <w:pPr>
        <w:rPr>
          <w:sz w:val="22"/>
          <w:szCs w:val="22"/>
          <w:lang w:val="uk-UA"/>
        </w:rPr>
      </w:pPr>
    </w:p>
    <w:p w:rsidR="00E46275" w:rsidRDefault="00E46275">
      <w:pPr>
        <w:rPr>
          <w:sz w:val="22"/>
          <w:szCs w:val="22"/>
          <w:lang w:val="uk-UA"/>
        </w:rPr>
      </w:pPr>
    </w:p>
    <w:p w:rsidR="00E46275" w:rsidRDefault="00E46275">
      <w:pPr>
        <w:rPr>
          <w:sz w:val="22"/>
          <w:szCs w:val="22"/>
          <w:lang w:val="uk-UA"/>
        </w:rPr>
      </w:pPr>
    </w:p>
    <w:p w:rsidR="00E46275" w:rsidRDefault="00E46275">
      <w:pPr>
        <w:rPr>
          <w:sz w:val="22"/>
          <w:szCs w:val="22"/>
          <w:lang w:val="uk-UA"/>
        </w:rPr>
      </w:pPr>
    </w:p>
    <w:p w:rsidR="00E46275" w:rsidRDefault="00E46275">
      <w:pPr>
        <w:rPr>
          <w:sz w:val="22"/>
          <w:szCs w:val="22"/>
          <w:lang w:val="uk-UA"/>
        </w:rPr>
      </w:pPr>
    </w:p>
    <w:p w:rsidR="005D4BD6" w:rsidRPr="00055B11" w:rsidRDefault="00E46275">
      <w:pPr>
        <w:rPr>
          <w:sz w:val="22"/>
          <w:szCs w:val="22"/>
          <w:lang w:val="uk-UA"/>
        </w:rPr>
      </w:pPr>
      <w:proofErr w:type="spellStart"/>
      <w:r>
        <w:rPr>
          <w:sz w:val="22"/>
          <w:szCs w:val="22"/>
          <w:lang w:val="uk-UA"/>
        </w:rPr>
        <w:t>Х</w:t>
      </w:r>
      <w:r w:rsidR="00055B11" w:rsidRPr="00055B11">
        <w:rPr>
          <w:sz w:val="22"/>
          <w:szCs w:val="22"/>
          <w:lang w:val="uk-UA"/>
        </w:rPr>
        <w:t>ристій</w:t>
      </w:r>
      <w:proofErr w:type="spellEnd"/>
      <w:r w:rsidR="00055B11" w:rsidRPr="00055B11">
        <w:rPr>
          <w:sz w:val="22"/>
          <w:szCs w:val="22"/>
          <w:lang w:val="uk-UA"/>
        </w:rPr>
        <w:t xml:space="preserve"> Валентина 5 32 62</w:t>
      </w:r>
    </w:p>
    <w:p w:rsidR="00055B11" w:rsidRPr="00055B11" w:rsidRDefault="00055B11">
      <w:pPr>
        <w:rPr>
          <w:sz w:val="22"/>
          <w:szCs w:val="22"/>
          <w:lang w:val="uk-UA"/>
        </w:rPr>
      </w:pPr>
    </w:p>
    <w:sectPr w:rsidR="00055B11" w:rsidRPr="00055B11" w:rsidSect="00C611C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079F4"/>
    <w:multiLevelType w:val="hybridMultilevel"/>
    <w:tmpl w:val="124EB6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AF552B"/>
    <w:multiLevelType w:val="hybridMultilevel"/>
    <w:tmpl w:val="FE6E8104"/>
    <w:lvl w:ilvl="0" w:tplc="1AEE7DF8">
      <w:start w:val="1"/>
      <w:numFmt w:val="decimal"/>
      <w:suff w:val="space"/>
      <w:lvlText w:val="%1)"/>
      <w:lvlJc w:val="left"/>
      <w:pPr>
        <w:ind w:left="801" w:hanging="375"/>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343F0CF6"/>
    <w:multiLevelType w:val="multilevel"/>
    <w:tmpl w:val="E6A0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EC33A9"/>
    <w:multiLevelType w:val="hybridMultilevel"/>
    <w:tmpl w:val="5FA81F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FD609CE"/>
    <w:multiLevelType w:val="hybridMultilevel"/>
    <w:tmpl w:val="0144E91E"/>
    <w:lvl w:ilvl="0" w:tplc="9C948A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F114C4"/>
    <w:multiLevelType w:val="hybridMultilevel"/>
    <w:tmpl w:val="EE363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959463D"/>
    <w:multiLevelType w:val="hybridMultilevel"/>
    <w:tmpl w:val="40986B7E"/>
    <w:lvl w:ilvl="0" w:tplc="07A0FE0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C713D8"/>
    <w:multiLevelType w:val="multilevel"/>
    <w:tmpl w:val="2010716A"/>
    <w:lvl w:ilvl="0">
      <w:start w:val="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4813934"/>
    <w:multiLevelType w:val="hybridMultilevel"/>
    <w:tmpl w:val="74CC261C"/>
    <w:lvl w:ilvl="0" w:tplc="DDBC353A">
      <w:start w:val="1"/>
      <w:numFmt w:val="decimal"/>
      <w:lvlText w:val="%1."/>
      <w:lvlJc w:val="left"/>
      <w:pPr>
        <w:ind w:left="945" w:hanging="360"/>
      </w:pPr>
      <w:rPr>
        <w:rFonts w:hint="default"/>
      </w:rPr>
    </w:lvl>
    <w:lvl w:ilvl="1" w:tplc="04220019" w:tentative="1">
      <w:start w:val="1"/>
      <w:numFmt w:val="lowerLetter"/>
      <w:lvlText w:val="%2."/>
      <w:lvlJc w:val="left"/>
      <w:pPr>
        <w:ind w:left="1665" w:hanging="360"/>
      </w:pPr>
    </w:lvl>
    <w:lvl w:ilvl="2" w:tplc="0422001B" w:tentative="1">
      <w:start w:val="1"/>
      <w:numFmt w:val="lowerRoman"/>
      <w:lvlText w:val="%3."/>
      <w:lvlJc w:val="right"/>
      <w:pPr>
        <w:ind w:left="2385" w:hanging="180"/>
      </w:pPr>
    </w:lvl>
    <w:lvl w:ilvl="3" w:tplc="0422000F" w:tentative="1">
      <w:start w:val="1"/>
      <w:numFmt w:val="decimal"/>
      <w:lvlText w:val="%4."/>
      <w:lvlJc w:val="left"/>
      <w:pPr>
        <w:ind w:left="3105" w:hanging="360"/>
      </w:pPr>
    </w:lvl>
    <w:lvl w:ilvl="4" w:tplc="04220019" w:tentative="1">
      <w:start w:val="1"/>
      <w:numFmt w:val="lowerLetter"/>
      <w:lvlText w:val="%5."/>
      <w:lvlJc w:val="left"/>
      <w:pPr>
        <w:ind w:left="3825" w:hanging="360"/>
      </w:pPr>
    </w:lvl>
    <w:lvl w:ilvl="5" w:tplc="0422001B" w:tentative="1">
      <w:start w:val="1"/>
      <w:numFmt w:val="lowerRoman"/>
      <w:lvlText w:val="%6."/>
      <w:lvlJc w:val="right"/>
      <w:pPr>
        <w:ind w:left="4545" w:hanging="180"/>
      </w:pPr>
    </w:lvl>
    <w:lvl w:ilvl="6" w:tplc="0422000F" w:tentative="1">
      <w:start w:val="1"/>
      <w:numFmt w:val="decimal"/>
      <w:lvlText w:val="%7."/>
      <w:lvlJc w:val="left"/>
      <w:pPr>
        <w:ind w:left="5265" w:hanging="360"/>
      </w:pPr>
    </w:lvl>
    <w:lvl w:ilvl="7" w:tplc="04220019" w:tentative="1">
      <w:start w:val="1"/>
      <w:numFmt w:val="lowerLetter"/>
      <w:lvlText w:val="%8."/>
      <w:lvlJc w:val="left"/>
      <w:pPr>
        <w:ind w:left="5985" w:hanging="360"/>
      </w:pPr>
    </w:lvl>
    <w:lvl w:ilvl="8" w:tplc="0422001B" w:tentative="1">
      <w:start w:val="1"/>
      <w:numFmt w:val="lowerRoman"/>
      <w:lvlText w:val="%9."/>
      <w:lvlJc w:val="right"/>
      <w:pPr>
        <w:ind w:left="6705" w:hanging="180"/>
      </w:pPr>
    </w:lvl>
  </w:abstractNum>
  <w:num w:numId="1">
    <w:abstractNumId w:val="7"/>
  </w:num>
  <w:num w:numId="2">
    <w:abstractNumId w:val="5"/>
  </w:num>
  <w:num w:numId="3">
    <w:abstractNumId w:val="6"/>
  </w:num>
  <w:num w:numId="4">
    <w:abstractNumId w:val="4"/>
  </w:num>
  <w:num w:numId="5">
    <w:abstractNumId w:val="0"/>
  </w:num>
  <w:num w:numId="6">
    <w:abstractNumId w:val="3"/>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75"/>
    <w:rsid w:val="00007BD3"/>
    <w:rsid w:val="00015918"/>
    <w:rsid w:val="0003118E"/>
    <w:rsid w:val="00041B90"/>
    <w:rsid w:val="00055B11"/>
    <w:rsid w:val="000B3BCB"/>
    <w:rsid w:val="000B4B92"/>
    <w:rsid w:val="000C4C20"/>
    <w:rsid w:val="000E54E4"/>
    <w:rsid w:val="00134FC1"/>
    <w:rsid w:val="00141B02"/>
    <w:rsid w:val="00171B4F"/>
    <w:rsid w:val="001A514F"/>
    <w:rsid w:val="001A64DC"/>
    <w:rsid w:val="001B1FD4"/>
    <w:rsid w:val="00200D6A"/>
    <w:rsid w:val="002301F4"/>
    <w:rsid w:val="002354B9"/>
    <w:rsid w:val="00241634"/>
    <w:rsid w:val="00247901"/>
    <w:rsid w:val="002613C3"/>
    <w:rsid w:val="0027785D"/>
    <w:rsid w:val="0029796C"/>
    <w:rsid w:val="002A6D6A"/>
    <w:rsid w:val="002C386F"/>
    <w:rsid w:val="002C599C"/>
    <w:rsid w:val="002E49C4"/>
    <w:rsid w:val="00305F67"/>
    <w:rsid w:val="00324171"/>
    <w:rsid w:val="00351E0A"/>
    <w:rsid w:val="00355798"/>
    <w:rsid w:val="00365134"/>
    <w:rsid w:val="00376699"/>
    <w:rsid w:val="00380A44"/>
    <w:rsid w:val="003915B1"/>
    <w:rsid w:val="003D1D8C"/>
    <w:rsid w:val="003F345E"/>
    <w:rsid w:val="00401AE4"/>
    <w:rsid w:val="004149A1"/>
    <w:rsid w:val="0044382C"/>
    <w:rsid w:val="00446574"/>
    <w:rsid w:val="00491A8A"/>
    <w:rsid w:val="00492A95"/>
    <w:rsid w:val="004B2E5D"/>
    <w:rsid w:val="004B3D08"/>
    <w:rsid w:val="004C7BF9"/>
    <w:rsid w:val="004D28B4"/>
    <w:rsid w:val="004D3142"/>
    <w:rsid w:val="004E0AD0"/>
    <w:rsid w:val="0050687E"/>
    <w:rsid w:val="00513EE1"/>
    <w:rsid w:val="00520CF2"/>
    <w:rsid w:val="00530670"/>
    <w:rsid w:val="00540E6C"/>
    <w:rsid w:val="005422BA"/>
    <w:rsid w:val="0055713B"/>
    <w:rsid w:val="005A24DB"/>
    <w:rsid w:val="005B0F04"/>
    <w:rsid w:val="005D3A34"/>
    <w:rsid w:val="005D4BD6"/>
    <w:rsid w:val="005F674B"/>
    <w:rsid w:val="006114DB"/>
    <w:rsid w:val="00631AEA"/>
    <w:rsid w:val="00650FE8"/>
    <w:rsid w:val="0066786D"/>
    <w:rsid w:val="006A6FE2"/>
    <w:rsid w:val="006B01B2"/>
    <w:rsid w:val="006D1305"/>
    <w:rsid w:val="00705057"/>
    <w:rsid w:val="007105A0"/>
    <w:rsid w:val="00714511"/>
    <w:rsid w:val="0072679D"/>
    <w:rsid w:val="00774452"/>
    <w:rsid w:val="007932AC"/>
    <w:rsid w:val="007A4C36"/>
    <w:rsid w:val="007B2CF5"/>
    <w:rsid w:val="007B4469"/>
    <w:rsid w:val="008051AC"/>
    <w:rsid w:val="0081704D"/>
    <w:rsid w:val="008218D9"/>
    <w:rsid w:val="00837F99"/>
    <w:rsid w:val="00857018"/>
    <w:rsid w:val="008653F0"/>
    <w:rsid w:val="00887687"/>
    <w:rsid w:val="00894AAF"/>
    <w:rsid w:val="008B3DFC"/>
    <w:rsid w:val="00906A4C"/>
    <w:rsid w:val="00924ECD"/>
    <w:rsid w:val="0092580D"/>
    <w:rsid w:val="009366A5"/>
    <w:rsid w:val="00937869"/>
    <w:rsid w:val="009A0B9C"/>
    <w:rsid w:val="009D26E7"/>
    <w:rsid w:val="009F76EF"/>
    <w:rsid w:val="00A70F35"/>
    <w:rsid w:val="00A753CD"/>
    <w:rsid w:val="00AF0DA4"/>
    <w:rsid w:val="00B315EF"/>
    <w:rsid w:val="00B56A28"/>
    <w:rsid w:val="00B95894"/>
    <w:rsid w:val="00BB0158"/>
    <w:rsid w:val="00BB68A5"/>
    <w:rsid w:val="00BC214A"/>
    <w:rsid w:val="00C002EB"/>
    <w:rsid w:val="00C00879"/>
    <w:rsid w:val="00C26E77"/>
    <w:rsid w:val="00C36905"/>
    <w:rsid w:val="00C51F2A"/>
    <w:rsid w:val="00C611CC"/>
    <w:rsid w:val="00C74D13"/>
    <w:rsid w:val="00C761EB"/>
    <w:rsid w:val="00CC336E"/>
    <w:rsid w:val="00D72C86"/>
    <w:rsid w:val="00D80C12"/>
    <w:rsid w:val="00DE127A"/>
    <w:rsid w:val="00E24C64"/>
    <w:rsid w:val="00E33C14"/>
    <w:rsid w:val="00E412A4"/>
    <w:rsid w:val="00E455DE"/>
    <w:rsid w:val="00E46275"/>
    <w:rsid w:val="00E93B11"/>
    <w:rsid w:val="00EA7731"/>
    <w:rsid w:val="00EB3375"/>
    <w:rsid w:val="00EB7CD4"/>
    <w:rsid w:val="00EF4B88"/>
    <w:rsid w:val="00F05B92"/>
    <w:rsid w:val="00F429BD"/>
    <w:rsid w:val="00F7607A"/>
    <w:rsid w:val="00F81BAC"/>
    <w:rsid w:val="00FA0D74"/>
    <w:rsid w:val="00FA6835"/>
    <w:rsid w:val="00FB557A"/>
    <w:rsid w:val="00FC4E4E"/>
    <w:rsid w:val="00FC75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C380F"/>
  <w15:docId w15:val="{2884BEE2-B252-4307-B755-214C6A45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3375"/>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EB3375"/>
    <w:pPr>
      <w:keepNext/>
      <w:spacing w:before="240" w:after="60"/>
      <w:ind w:firstLine="709"/>
      <w:jc w:val="both"/>
      <w:outlineLvl w:val="0"/>
    </w:pPr>
    <w:rPr>
      <w:rFonts w:ascii="Cambria" w:hAnsi="Cambria"/>
      <w:b/>
      <w:bCs/>
      <w:kern w:val="32"/>
      <w:sz w:val="32"/>
      <w:szCs w:val="32"/>
      <w:lang w:eastAsia="en-US"/>
    </w:rPr>
  </w:style>
  <w:style w:type="paragraph" w:styleId="3">
    <w:name w:val="heading 3"/>
    <w:basedOn w:val="a"/>
    <w:next w:val="a"/>
    <w:link w:val="30"/>
    <w:semiHidden/>
    <w:unhideWhenUsed/>
    <w:qFormat/>
    <w:rsid w:val="00EB3375"/>
    <w:pPr>
      <w:keepNext/>
      <w:spacing w:before="240" w:after="60"/>
      <w:ind w:firstLine="709"/>
      <w:jc w:val="both"/>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3375"/>
    <w:rPr>
      <w:rFonts w:ascii="Cambria" w:eastAsia="Times New Roman" w:hAnsi="Cambria" w:cs="Times New Roman"/>
      <w:b/>
      <w:bCs/>
      <w:kern w:val="32"/>
      <w:sz w:val="32"/>
      <w:szCs w:val="32"/>
      <w:lang w:val="ru-RU"/>
    </w:rPr>
  </w:style>
  <w:style w:type="character" w:customStyle="1" w:styleId="30">
    <w:name w:val="Заголовок 3 Знак"/>
    <w:basedOn w:val="a0"/>
    <w:link w:val="3"/>
    <w:semiHidden/>
    <w:rsid w:val="00EB3375"/>
    <w:rPr>
      <w:rFonts w:ascii="Cambria" w:eastAsia="Times New Roman" w:hAnsi="Cambria" w:cs="Times New Roman"/>
      <w:b/>
      <w:bCs/>
      <w:sz w:val="26"/>
      <w:szCs w:val="26"/>
      <w:lang w:val="ru-RU"/>
    </w:rPr>
  </w:style>
  <w:style w:type="paragraph" w:styleId="a3">
    <w:name w:val="Body Text"/>
    <w:basedOn w:val="a"/>
    <w:link w:val="a4"/>
    <w:semiHidden/>
    <w:unhideWhenUsed/>
    <w:rsid w:val="00EB3375"/>
    <w:pPr>
      <w:widowControl w:val="0"/>
      <w:shd w:val="clear" w:color="auto" w:fill="FFFFFF"/>
      <w:spacing w:before="240" w:after="240" w:line="278" w:lineRule="exact"/>
      <w:ind w:hanging="400"/>
      <w:jc w:val="both"/>
    </w:pPr>
    <w:rPr>
      <w:sz w:val="23"/>
      <w:szCs w:val="23"/>
      <w:lang w:val="uk-UA" w:eastAsia="uk-UA"/>
    </w:rPr>
  </w:style>
  <w:style w:type="character" w:customStyle="1" w:styleId="a5">
    <w:name w:val="Основной текст Знак"/>
    <w:basedOn w:val="a0"/>
    <w:uiPriority w:val="99"/>
    <w:semiHidden/>
    <w:rsid w:val="00EB3375"/>
    <w:rPr>
      <w:rFonts w:ascii="Times New Roman" w:eastAsia="Times New Roman" w:hAnsi="Times New Roman" w:cs="Times New Roman"/>
      <w:sz w:val="24"/>
      <w:szCs w:val="24"/>
      <w:lang w:val="ru-RU" w:eastAsia="ru-RU"/>
    </w:rPr>
  </w:style>
  <w:style w:type="character" w:customStyle="1" w:styleId="a4">
    <w:name w:val="Основний текст Знак"/>
    <w:link w:val="a3"/>
    <w:semiHidden/>
    <w:locked/>
    <w:rsid w:val="00EB3375"/>
    <w:rPr>
      <w:rFonts w:ascii="Times New Roman" w:eastAsia="Times New Roman" w:hAnsi="Times New Roman" w:cs="Times New Roman"/>
      <w:sz w:val="23"/>
      <w:szCs w:val="23"/>
      <w:shd w:val="clear" w:color="auto" w:fill="FFFFFF"/>
      <w:lang w:eastAsia="uk-UA"/>
    </w:rPr>
  </w:style>
  <w:style w:type="paragraph" w:styleId="a6">
    <w:name w:val="No Spacing"/>
    <w:qFormat/>
    <w:rsid w:val="00EB3375"/>
    <w:pPr>
      <w:spacing w:after="0"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EB3375"/>
    <w:pPr>
      <w:ind w:left="720"/>
      <w:contextualSpacing/>
    </w:pPr>
  </w:style>
  <w:style w:type="paragraph" w:customStyle="1" w:styleId="Default">
    <w:name w:val="Default"/>
    <w:uiPriority w:val="99"/>
    <w:rsid w:val="00EB3375"/>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31">
    <w:name w:val="Body Text 3"/>
    <w:basedOn w:val="a"/>
    <w:link w:val="32"/>
    <w:uiPriority w:val="99"/>
    <w:semiHidden/>
    <w:unhideWhenUsed/>
    <w:rsid w:val="00EB3375"/>
    <w:pPr>
      <w:spacing w:after="120"/>
    </w:pPr>
    <w:rPr>
      <w:sz w:val="16"/>
      <w:szCs w:val="16"/>
    </w:rPr>
  </w:style>
  <w:style w:type="character" w:customStyle="1" w:styleId="32">
    <w:name w:val="Основний текст 3 Знак"/>
    <w:basedOn w:val="a0"/>
    <w:link w:val="31"/>
    <w:uiPriority w:val="99"/>
    <w:semiHidden/>
    <w:rsid w:val="00EB3375"/>
    <w:rPr>
      <w:rFonts w:ascii="Times New Roman" w:eastAsia="Times New Roman" w:hAnsi="Times New Roman" w:cs="Times New Roman"/>
      <w:sz w:val="16"/>
      <w:szCs w:val="16"/>
      <w:lang w:val="ru-RU" w:eastAsia="ru-RU"/>
    </w:rPr>
  </w:style>
  <w:style w:type="paragraph" w:styleId="a8">
    <w:name w:val="Normal (Web)"/>
    <w:basedOn w:val="a"/>
    <w:uiPriority w:val="99"/>
    <w:semiHidden/>
    <w:unhideWhenUsed/>
    <w:rsid w:val="006B01B2"/>
    <w:pPr>
      <w:spacing w:before="100" w:beforeAutospacing="1" w:after="100" w:afterAutospacing="1"/>
    </w:pPr>
    <w:rPr>
      <w:lang w:val="uk-UA" w:eastAsia="uk-UA"/>
    </w:rPr>
  </w:style>
  <w:style w:type="character" w:customStyle="1" w:styleId="t286pc">
    <w:name w:val="t286pc"/>
    <w:basedOn w:val="a0"/>
    <w:rsid w:val="00650FE8"/>
  </w:style>
  <w:style w:type="character" w:styleId="a9">
    <w:name w:val="Strong"/>
    <w:basedOn w:val="a0"/>
    <w:uiPriority w:val="22"/>
    <w:qFormat/>
    <w:rsid w:val="00650F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162955">
      <w:bodyDiv w:val="1"/>
      <w:marLeft w:val="0"/>
      <w:marRight w:val="0"/>
      <w:marTop w:val="0"/>
      <w:marBottom w:val="0"/>
      <w:divBdr>
        <w:top w:val="none" w:sz="0" w:space="0" w:color="auto"/>
        <w:left w:val="none" w:sz="0" w:space="0" w:color="auto"/>
        <w:bottom w:val="none" w:sz="0" w:space="0" w:color="auto"/>
        <w:right w:val="none" w:sz="0" w:space="0" w:color="auto"/>
      </w:divBdr>
    </w:div>
    <w:div w:id="1844935739">
      <w:bodyDiv w:val="1"/>
      <w:marLeft w:val="0"/>
      <w:marRight w:val="0"/>
      <w:marTop w:val="0"/>
      <w:marBottom w:val="0"/>
      <w:divBdr>
        <w:top w:val="none" w:sz="0" w:space="0" w:color="auto"/>
        <w:left w:val="none" w:sz="0" w:space="0" w:color="auto"/>
        <w:bottom w:val="none" w:sz="0" w:space="0" w:color="auto"/>
        <w:right w:val="none" w:sz="0" w:space="0" w:color="auto"/>
      </w:divBdr>
      <w:divsChild>
        <w:div w:id="580918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15591</Words>
  <Characters>8888</Characters>
  <Application>Microsoft Office Word</Application>
  <DocSecurity>0</DocSecurity>
  <Lines>74</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yerromny2018@outlook.com</dc:creator>
  <cp:keywords/>
  <dc:description/>
  <cp:lastModifiedBy>admin</cp:lastModifiedBy>
  <cp:revision>2</cp:revision>
  <cp:lastPrinted>2026-02-09T08:56:00Z</cp:lastPrinted>
  <dcterms:created xsi:type="dcterms:W3CDTF">2026-02-10T08:30:00Z</dcterms:created>
  <dcterms:modified xsi:type="dcterms:W3CDTF">2026-02-10T08:30:00Z</dcterms:modified>
</cp:coreProperties>
</file>