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11" w:rsidRDefault="00482A11" w:rsidP="00482A11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11" w:rsidRDefault="00482A11" w:rsidP="00482A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482A11" w:rsidRDefault="00482A11" w:rsidP="00482A1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482A11" w:rsidRDefault="00482A11" w:rsidP="00482A1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ШОСТА СЕСІЯ</w:t>
      </w:r>
    </w:p>
    <w:p w:rsidR="00482A11" w:rsidRDefault="00482A11" w:rsidP="00482A11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82A11" w:rsidRDefault="00482A11" w:rsidP="00482A1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20.02.20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Ромни</w:t>
      </w:r>
      <w:proofErr w:type="spellEnd"/>
    </w:p>
    <w:p w:rsidR="00482A11" w:rsidRDefault="00482A11" w:rsidP="00482A11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482A11" w:rsidRPr="00865BE9" w:rsidRDefault="00482A11" w:rsidP="00482A11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482A11" w:rsidRDefault="00482A11" w:rsidP="00482A11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482A11" w:rsidRPr="00C96A7D" w:rsidRDefault="00482A11" w:rsidP="00482A11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Затвердити незалежну оцінку вартості майна комунальної власності на нежитлове приміщення загальною площею 86,6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що розта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2, </w:t>
      </w:r>
      <w:r>
        <w:rPr>
          <w:rFonts w:ascii="Times New Roman" w:hAnsi="Times New Roman"/>
          <w:sz w:val="24"/>
          <w:szCs w:val="24"/>
          <w:lang w:val="uk-UA"/>
        </w:rPr>
        <w:br/>
        <w:t>м. Ромни, Сумська обл., у сумі 624 984 (шістсот двадцять чотири тисячі дев’</w:t>
      </w:r>
      <w:r w:rsidRPr="00EE618D">
        <w:rPr>
          <w:rFonts w:ascii="Times New Roman" w:hAnsi="Times New Roman"/>
          <w:sz w:val="24"/>
          <w:szCs w:val="24"/>
          <w:lang w:val="uk-UA"/>
        </w:rPr>
        <w:t>ят</w:t>
      </w:r>
      <w:r>
        <w:rPr>
          <w:rFonts w:ascii="Times New Roman" w:hAnsi="Times New Roman"/>
          <w:sz w:val="24"/>
          <w:szCs w:val="24"/>
          <w:lang w:val="uk-UA"/>
        </w:rPr>
        <w:t xml:space="preserve">сот вісімдесят чотири) гривні 00 копійок.  </w:t>
      </w:r>
    </w:p>
    <w:p w:rsidR="00482A11" w:rsidRDefault="00482A11" w:rsidP="00482A11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Встановити з 01.03.2026 для Акціонерного товариства «Укрпошта» орендну плату за оренду нежитлового приміщення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2, м. Ромни, Сумська обл. площею 86,6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для розміщення надавачів соціальних послуг (державної та комунальної власності) в розмірі 520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82 коп. в місяць (1%). </w:t>
      </w:r>
    </w:p>
    <w:p w:rsidR="00482A11" w:rsidRDefault="00482A11" w:rsidP="00482A11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Білоус Ю.С. привести у відповідність договір оренди з Акціонерним товариством «Укрпошта» відповідно до Примірного договору оренди, затвердженого рішенням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26.01.2022 «Про затвердження Методики розрахунку орендної плати за оренду комунального майна та Примірного договору оренди»</w:t>
      </w:r>
      <w:r w:rsidRPr="00D14940">
        <w:rPr>
          <w:rFonts w:ascii="Times New Roman" w:hAnsi="Times New Roman"/>
          <w:sz w:val="24"/>
          <w:szCs w:val="24"/>
          <w:lang w:val="uk-UA"/>
        </w:rPr>
        <w:t>.</w:t>
      </w:r>
    </w:p>
    <w:p w:rsidR="00482A11" w:rsidRPr="0054360E" w:rsidRDefault="00482A11" w:rsidP="00482A11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приміщення</w:t>
      </w:r>
      <w:r w:rsidRPr="0054360E">
        <w:rPr>
          <w:szCs w:val="24"/>
        </w:rPr>
        <w:t xml:space="preserve"> </w:t>
      </w:r>
      <w:r>
        <w:rPr>
          <w:szCs w:val="24"/>
        </w:rPr>
        <w:t xml:space="preserve">(група приміщень) </w:t>
      </w:r>
      <w:r w:rsidRPr="0054360E">
        <w:rPr>
          <w:szCs w:val="24"/>
        </w:rPr>
        <w:t xml:space="preserve">загальною площею </w:t>
      </w:r>
      <w:r>
        <w:rPr>
          <w:szCs w:val="24"/>
        </w:rPr>
        <w:t>104,9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Полтавська, 119, </w:t>
      </w:r>
      <w:r w:rsidRPr="0054360E">
        <w:rPr>
          <w:szCs w:val="24"/>
        </w:rPr>
        <w:t>м. Ромни,</w:t>
      </w:r>
      <w:r>
        <w:rPr>
          <w:szCs w:val="24"/>
        </w:rPr>
        <w:t xml:space="preserve"> Сумська обл. приміщення 29</w:t>
      </w:r>
      <w:r w:rsidRPr="0054360E">
        <w:rPr>
          <w:szCs w:val="24"/>
        </w:rPr>
        <w:t xml:space="preserve">  –  до Переліку об’єктів, щодо яких прийнят</w:t>
      </w:r>
      <w:r>
        <w:rPr>
          <w:szCs w:val="24"/>
        </w:rPr>
        <w:t>е</w:t>
      </w:r>
      <w:r w:rsidRPr="0054360E">
        <w:rPr>
          <w:szCs w:val="24"/>
        </w:rPr>
        <w:t xml:space="preserve"> рішення про передачу в оренду без аукціону (Перелік другого типу).</w:t>
      </w:r>
    </w:p>
    <w:p w:rsidR="00482A11" w:rsidRPr="0054360E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482A11" w:rsidRPr="0054360E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482A11" w:rsidRDefault="00482A11" w:rsidP="00482A11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амбулаторії загальної практики сімейної медицини.</w:t>
      </w:r>
    </w:p>
    <w:p w:rsidR="00482A11" w:rsidRDefault="00482A11" w:rsidP="00482A11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Припинити з 30.04.2026 дію Договору оренди нерухомого або іншого окремого індивідуально визначеного майна, що належить до комунальної власності від 01.06.2021 № 220, укладеного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Кіях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Н.В. на нежитлову будівлю загальною площею 60,7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адресою: 4 пров. Соборної, 4,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Перехрестівка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Роменський р-н, через пропуск орендарем строку на подання заяви про продовження договору оренди.</w:t>
      </w:r>
    </w:p>
    <w:p w:rsidR="00482A11" w:rsidRDefault="00482A11" w:rsidP="00482A11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Припинити з 28.02.2026 дію Договору оренди нерухомого або іншого окремого індивідуально визначеного майна, що належить до комунальної власності від 01.06.2018 № 201, укладеного з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Маркет-В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», на частину вестибюля </w:t>
      </w:r>
      <w:r w:rsidRPr="00286CFC">
        <w:rPr>
          <w:rFonts w:ascii="Times New Roman" w:hAnsi="Times New Roman"/>
          <w:sz w:val="24"/>
          <w:szCs w:val="24"/>
          <w:lang w:val="uk-UA"/>
        </w:rPr>
        <w:t>будинку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загальною площею 1,0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6, м. Ромни за взаємною згодою сторін.</w:t>
      </w:r>
    </w:p>
    <w:p w:rsidR="00482A11" w:rsidRDefault="00482A11" w:rsidP="00482A11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Припинити з 28.02.2026 дію Договору оренди нерухомого або іншого окремого індивідуально визначеного майна, що належить до комунальної власності від 01.03.2018 № 196, укладеного з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Маркет-В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», на частину будівлі </w:t>
      </w:r>
      <w:r w:rsidRPr="00286CFC">
        <w:rPr>
          <w:rFonts w:ascii="Times New Roman" w:hAnsi="Times New Roman"/>
          <w:sz w:val="24"/>
          <w:szCs w:val="24"/>
          <w:lang w:val="uk-UA"/>
        </w:rPr>
        <w:t>ДЮСШ</w:t>
      </w:r>
      <w:r>
        <w:rPr>
          <w:rFonts w:ascii="Times New Roman" w:hAnsi="Times New Roman"/>
          <w:sz w:val="24"/>
          <w:szCs w:val="24"/>
          <w:lang w:val="uk-UA"/>
        </w:rPr>
        <w:t xml:space="preserve"> загальною площею 1,0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4, м. Ромни за взаємною згодою сторін.</w:t>
      </w:r>
    </w:p>
    <w:p w:rsidR="00482A11" w:rsidRDefault="00482A11" w:rsidP="00482A11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6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комплекс будівель (нежитлова будівля площею 148,5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</w:t>
      </w:r>
      <w:r>
        <w:rPr>
          <w:szCs w:val="24"/>
        </w:rPr>
        <w:t xml:space="preserve"> сарай площею 19,2</w:t>
      </w:r>
      <w:r w:rsidRPr="00BE4094">
        <w:rPr>
          <w:szCs w:val="24"/>
        </w:rPr>
        <w:t xml:space="preserve"> </w:t>
      </w:r>
      <w:r w:rsidRPr="0054360E">
        <w:rPr>
          <w:szCs w:val="24"/>
        </w:rPr>
        <w:t>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</w:t>
      </w:r>
      <w:r>
        <w:rPr>
          <w:szCs w:val="24"/>
        </w:rPr>
        <w:t xml:space="preserve"> гараж площею 21,5</w:t>
      </w:r>
      <w:r w:rsidRPr="00BE4094">
        <w:rPr>
          <w:szCs w:val="24"/>
        </w:rPr>
        <w:t xml:space="preserve"> </w:t>
      </w:r>
      <w:r w:rsidRPr="0054360E">
        <w:rPr>
          <w:szCs w:val="24"/>
        </w:rPr>
        <w:t>м</w:t>
      </w:r>
      <w:r w:rsidRPr="0054360E">
        <w:rPr>
          <w:szCs w:val="24"/>
          <w:vertAlign w:val="superscript"/>
        </w:rPr>
        <w:t>2</w:t>
      </w:r>
      <w:r>
        <w:rPr>
          <w:szCs w:val="24"/>
        </w:rPr>
        <w:t xml:space="preserve"> )</w:t>
      </w:r>
      <w:r w:rsidRPr="0054360E">
        <w:rPr>
          <w:szCs w:val="24"/>
        </w:rPr>
        <w:t>,</w:t>
      </w:r>
      <w:r>
        <w:rPr>
          <w:szCs w:val="24"/>
        </w:rPr>
        <w:t xml:space="preserve"> </w:t>
      </w:r>
      <w:r w:rsidRPr="0054360E">
        <w:rPr>
          <w:szCs w:val="24"/>
        </w:rPr>
        <w:t>розташован</w:t>
      </w:r>
      <w:r>
        <w:rPr>
          <w:szCs w:val="24"/>
        </w:rPr>
        <w:t>их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>ХХХХХХХХХХ</w:t>
      </w:r>
      <w:r w:rsidRPr="0054360E">
        <w:rPr>
          <w:szCs w:val="24"/>
        </w:rPr>
        <w:t>,  –  до Переліку об’єктів, щодо яких прийнято рішення про передачу в оренду без аукціону (Перелік другого типу).</w:t>
      </w:r>
    </w:p>
    <w:p w:rsidR="00482A11" w:rsidRPr="00A24EE0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4EE0">
        <w:rPr>
          <w:rFonts w:ascii="Times New Roman" w:hAnsi="Times New Roman"/>
          <w:sz w:val="24"/>
          <w:szCs w:val="24"/>
          <w:lang w:val="uk-UA"/>
        </w:rPr>
        <w:t>6</w:t>
      </w:r>
      <w:r w:rsidRPr="00A24EE0">
        <w:rPr>
          <w:rFonts w:ascii="Times New Roman" w:hAnsi="Times New Roman"/>
          <w:sz w:val="24"/>
          <w:szCs w:val="24"/>
        </w:rPr>
        <w:t>.</w:t>
      </w:r>
      <w:r w:rsidRPr="00A24EE0">
        <w:rPr>
          <w:rFonts w:ascii="Times New Roman" w:hAnsi="Times New Roman"/>
          <w:sz w:val="24"/>
          <w:szCs w:val="24"/>
          <w:lang w:val="uk-UA"/>
        </w:rPr>
        <w:t xml:space="preserve">1. Надати в оренду </w:t>
      </w:r>
      <w:r>
        <w:rPr>
          <w:rFonts w:ascii="Times New Roman" w:hAnsi="Times New Roman"/>
          <w:sz w:val="24"/>
          <w:szCs w:val="24"/>
          <w:lang w:val="uk-UA"/>
        </w:rPr>
        <w:t>ХХХХХХХХХХ</w:t>
      </w:r>
      <w:r w:rsidRPr="00A24E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4EE0">
        <w:rPr>
          <w:rFonts w:ascii="Times New Roman" w:hAnsi="Times New Roman"/>
          <w:sz w:val="24"/>
          <w:szCs w:val="24"/>
        </w:rPr>
        <w:t xml:space="preserve">комплекс </w:t>
      </w:r>
      <w:proofErr w:type="spellStart"/>
      <w:r w:rsidRPr="00A24EE0">
        <w:rPr>
          <w:rFonts w:ascii="Times New Roman" w:hAnsi="Times New Roman"/>
          <w:sz w:val="24"/>
          <w:szCs w:val="24"/>
        </w:rPr>
        <w:t>будівель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4EE0">
        <w:rPr>
          <w:rFonts w:ascii="Times New Roman" w:hAnsi="Times New Roman"/>
          <w:sz w:val="24"/>
          <w:szCs w:val="24"/>
        </w:rPr>
        <w:t>нежитлова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EE0">
        <w:rPr>
          <w:rFonts w:ascii="Times New Roman" w:hAnsi="Times New Roman"/>
          <w:sz w:val="24"/>
          <w:szCs w:val="24"/>
        </w:rPr>
        <w:t>будівля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EE0">
        <w:rPr>
          <w:rFonts w:ascii="Times New Roman" w:hAnsi="Times New Roman"/>
          <w:sz w:val="24"/>
          <w:szCs w:val="24"/>
        </w:rPr>
        <w:t>площею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148,5 м</w:t>
      </w:r>
      <w:r w:rsidRPr="00A24EE0">
        <w:rPr>
          <w:rFonts w:ascii="Times New Roman" w:hAnsi="Times New Roman"/>
          <w:sz w:val="24"/>
          <w:szCs w:val="24"/>
          <w:vertAlign w:val="superscript"/>
        </w:rPr>
        <w:t>2</w:t>
      </w:r>
      <w:r w:rsidRPr="00A24EE0">
        <w:rPr>
          <w:rFonts w:ascii="Times New Roman" w:hAnsi="Times New Roman"/>
          <w:sz w:val="24"/>
          <w:szCs w:val="24"/>
        </w:rPr>
        <w:t xml:space="preserve">, сарай </w:t>
      </w:r>
      <w:proofErr w:type="spellStart"/>
      <w:r w:rsidRPr="00A24EE0">
        <w:rPr>
          <w:rFonts w:ascii="Times New Roman" w:hAnsi="Times New Roman"/>
          <w:sz w:val="24"/>
          <w:szCs w:val="24"/>
        </w:rPr>
        <w:t>площею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19,2 м</w:t>
      </w:r>
      <w:r w:rsidRPr="00A24EE0">
        <w:rPr>
          <w:rFonts w:ascii="Times New Roman" w:hAnsi="Times New Roman"/>
          <w:sz w:val="24"/>
          <w:szCs w:val="24"/>
          <w:vertAlign w:val="superscript"/>
        </w:rPr>
        <w:t>2</w:t>
      </w:r>
      <w:r w:rsidRPr="00A24EE0">
        <w:rPr>
          <w:rFonts w:ascii="Times New Roman" w:hAnsi="Times New Roman"/>
          <w:sz w:val="24"/>
          <w:szCs w:val="24"/>
        </w:rPr>
        <w:t xml:space="preserve">, гараж </w:t>
      </w:r>
      <w:proofErr w:type="spellStart"/>
      <w:r w:rsidRPr="00A24EE0">
        <w:rPr>
          <w:rFonts w:ascii="Times New Roman" w:hAnsi="Times New Roman"/>
          <w:sz w:val="24"/>
          <w:szCs w:val="24"/>
        </w:rPr>
        <w:t>площею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21,5 м</w:t>
      </w:r>
      <w:r w:rsidRPr="00A24EE0">
        <w:rPr>
          <w:rFonts w:ascii="Times New Roman" w:hAnsi="Times New Roman"/>
          <w:sz w:val="24"/>
          <w:szCs w:val="24"/>
          <w:vertAlign w:val="superscript"/>
        </w:rPr>
        <w:t>2</w:t>
      </w:r>
      <w:r w:rsidRPr="00A24EE0">
        <w:rPr>
          <w:sz w:val="24"/>
          <w:szCs w:val="24"/>
        </w:rPr>
        <w:t xml:space="preserve"> )</w:t>
      </w:r>
      <w:r w:rsidRPr="00A24E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4EE0">
        <w:rPr>
          <w:rFonts w:ascii="Times New Roman" w:hAnsi="Times New Roman"/>
          <w:sz w:val="24"/>
          <w:szCs w:val="24"/>
        </w:rPr>
        <w:t>розташован</w:t>
      </w:r>
      <w:r w:rsidRPr="00A24EE0">
        <w:rPr>
          <w:rFonts w:ascii="Times New Roman" w:hAnsi="Times New Roman"/>
          <w:sz w:val="24"/>
          <w:szCs w:val="24"/>
          <w:lang w:val="uk-UA"/>
        </w:rPr>
        <w:t>их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24EE0">
        <w:rPr>
          <w:rFonts w:ascii="Times New Roman" w:hAnsi="Times New Roman"/>
          <w:sz w:val="24"/>
          <w:szCs w:val="24"/>
        </w:rPr>
        <w:t>адресою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ХХХХХХХХХХ</w:t>
      </w:r>
      <w:r w:rsidRPr="00A24EE0">
        <w:rPr>
          <w:rFonts w:ascii="Times New Roman" w:hAnsi="Times New Roman"/>
          <w:sz w:val="24"/>
          <w:szCs w:val="24"/>
        </w:rPr>
        <w:t>.</w:t>
      </w:r>
    </w:p>
    <w:p w:rsidR="00482A11" w:rsidRPr="00A24EE0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4EE0">
        <w:rPr>
          <w:rFonts w:ascii="Times New Roman" w:hAnsi="Times New Roman"/>
          <w:sz w:val="24"/>
          <w:szCs w:val="24"/>
          <w:lang w:val="uk-UA"/>
        </w:rPr>
        <w:t xml:space="preserve">6.2. Затвердити умови передачі в оренду майна комунальної власності, </w:t>
      </w:r>
      <w:proofErr w:type="spellStart"/>
      <w:r w:rsidRPr="00A24EE0">
        <w:rPr>
          <w:rFonts w:ascii="Times New Roman" w:hAnsi="Times New Roman"/>
          <w:sz w:val="24"/>
          <w:szCs w:val="24"/>
          <w:lang w:val="uk-UA"/>
        </w:rPr>
        <w:t>вк</w:t>
      </w:r>
      <w:r w:rsidRPr="00A24EE0">
        <w:rPr>
          <w:rFonts w:ascii="Times New Roman" w:hAnsi="Times New Roman"/>
          <w:sz w:val="24"/>
          <w:szCs w:val="24"/>
        </w:rPr>
        <w:t>люченого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24EE0">
        <w:rPr>
          <w:rFonts w:ascii="Times New Roman" w:hAnsi="Times New Roman"/>
          <w:sz w:val="24"/>
          <w:szCs w:val="24"/>
        </w:rPr>
        <w:t>Переліку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другого типу: </w:t>
      </w:r>
    </w:p>
    <w:p w:rsidR="00482A11" w:rsidRPr="00A24EE0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4EE0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24EE0">
        <w:rPr>
          <w:rFonts w:ascii="Times New Roman" w:hAnsi="Times New Roman"/>
          <w:sz w:val="24"/>
          <w:szCs w:val="24"/>
        </w:rPr>
        <w:t>орендна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плата становить 1 (одна) </w:t>
      </w:r>
      <w:proofErr w:type="spellStart"/>
      <w:r w:rsidRPr="00A24EE0">
        <w:rPr>
          <w:rFonts w:ascii="Times New Roman" w:hAnsi="Times New Roman"/>
          <w:sz w:val="24"/>
          <w:szCs w:val="24"/>
        </w:rPr>
        <w:t>гривня</w:t>
      </w:r>
      <w:proofErr w:type="spellEnd"/>
      <w:r w:rsidRPr="00A24EE0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Pr="00A24EE0">
        <w:rPr>
          <w:rFonts w:ascii="Times New Roman" w:hAnsi="Times New Roman"/>
          <w:sz w:val="24"/>
          <w:szCs w:val="24"/>
        </w:rPr>
        <w:t>р</w:t>
      </w:r>
      <w:proofErr w:type="gramEnd"/>
      <w:r w:rsidRPr="00A24EE0">
        <w:rPr>
          <w:rFonts w:ascii="Times New Roman" w:hAnsi="Times New Roman"/>
          <w:sz w:val="24"/>
          <w:szCs w:val="24"/>
        </w:rPr>
        <w:t>ік</w:t>
      </w:r>
      <w:proofErr w:type="spellEnd"/>
      <w:r w:rsidRPr="00A24EE0">
        <w:rPr>
          <w:rFonts w:ascii="Times New Roman" w:hAnsi="Times New Roman"/>
          <w:sz w:val="24"/>
          <w:szCs w:val="24"/>
        </w:rPr>
        <w:t>;</w:t>
      </w:r>
    </w:p>
    <w:p w:rsidR="00482A11" w:rsidRPr="00A24EE0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4EE0">
        <w:rPr>
          <w:rFonts w:ascii="Times New Roman" w:hAnsi="Times New Roman"/>
          <w:sz w:val="24"/>
          <w:szCs w:val="24"/>
          <w:lang w:val="uk-UA"/>
        </w:rPr>
        <w:t>2) строк оренди 2 роки 11 місяців;</w:t>
      </w:r>
    </w:p>
    <w:p w:rsidR="00482A11" w:rsidRPr="00A24EE0" w:rsidRDefault="00482A11" w:rsidP="00482A11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4EE0">
        <w:rPr>
          <w:rFonts w:ascii="Times New Roman" w:hAnsi="Times New Roman"/>
          <w:sz w:val="24"/>
          <w:szCs w:val="24"/>
          <w:lang w:val="uk-UA"/>
        </w:rPr>
        <w:t xml:space="preserve">3)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ХХХХХХХХХХ</w:t>
      </w:r>
      <w:r w:rsidRPr="00A24EE0">
        <w:rPr>
          <w:rFonts w:ascii="Times New Roman" w:hAnsi="Times New Roman"/>
          <w:sz w:val="24"/>
          <w:szCs w:val="24"/>
          <w:lang w:val="uk-UA"/>
        </w:rPr>
        <w:t>.</w:t>
      </w:r>
    </w:p>
    <w:p w:rsidR="00482A11" w:rsidRPr="00A24EE0" w:rsidRDefault="00482A11" w:rsidP="00482A11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4EE0">
        <w:rPr>
          <w:rFonts w:ascii="Times New Roman" w:hAnsi="Times New Roman"/>
          <w:sz w:val="24"/>
          <w:szCs w:val="24"/>
          <w:lang w:val="uk-UA"/>
        </w:rPr>
        <w:t xml:space="preserve">6.3. Доручити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4EE0">
        <w:rPr>
          <w:rFonts w:ascii="Times New Roman" w:hAnsi="Times New Roman"/>
          <w:sz w:val="24"/>
          <w:szCs w:val="24"/>
          <w:lang w:val="uk-UA"/>
        </w:rPr>
        <w:t xml:space="preserve">правлінню економічного розвитку Роменської міської ради в особі начальника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4EE0">
        <w:rPr>
          <w:rFonts w:ascii="Times New Roman" w:hAnsi="Times New Roman"/>
          <w:sz w:val="24"/>
          <w:szCs w:val="24"/>
          <w:lang w:val="uk-UA"/>
        </w:rPr>
        <w:t xml:space="preserve">правління Білоус Ю.С. укласти договір оренди з </w:t>
      </w:r>
      <w:r>
        <w:rPr>
          <w:rFonts w:ascii="Times New Roman" w:hAnsi="Times New Roman"/>
          <w:sz w:val="24"/>
          <w:szCs w:val="24"/>
          <w:lang w:val="uk-UA"/>
        </w:rPr>
        <w:t xml:space="preserve">ХХХХХХХХХХ </w:t>
      </w:r>
      <w:r w:rsidRPr="00A24EE0"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482A11" w:rsidRDefault="00482A11" w:rsidP="00482A11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2A11" w:rsidRDefault="00482A11" w:rsidP="00482A11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82A11" w:rsidRDefault="00482A11" w:rsidP="00482A11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2A11" w:rsidRDefault="00482A11" w:rsidP="00482A11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Pr="00482A11" w:rsidRDefault="00482A11">
      <w:pPr>
        <w:rPr>
          <w:lang w:val="uk-UA"/>
        </w:rPr>
      </w:pPr>
    </w:p>
    <w:sectPr w:rsidR="00BB3687" w:rsidRPr="00482A11" w:rsidSect="000A5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2A11"/>
    <w:rsid w:val="00090A5A"/>
    <w:rsid w:val="000A58A6"/>
    <w:rsid w:val="000F148F"/>
    <w:rsid w:val="0048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11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482A11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A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482A11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482A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482A1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A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2768</Words>
  <Characters>1578</Characters>
  <Application>Microsoft Office Word</Application>
  <DocSecurity>0</DocSecurity>
  <Lines>13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2026-02-11T08:17:00Z</dcterms:created>
  <dcterms:modified xsi:type="dcterms:W3CDTF">2026-02-11T08:19:00Z</dcterms:modified>
</cp:coreProperties>
</file>