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971DB" w14:textId="77777777" w:rsidR="00973E63" w:rsidRPr="003C1E23" w:rsidRDefault="00973E63" w:rsidP="00973E63">
      <w:pPr>
        <w:tabs>
          <w:tab w:val="left" w:pos="180"/>
          <w:tab w:val="left" w:pos="7088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sz w:val="24"/>
          <w:szCs w:val="24"/>
        </w:rPr>
        <w:object w:dxaOrig="870" w:dyaOrig="1110" w14:anchorId="67EE6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color="window">
            <v:imagedata r:id="rId11" o:title=""/>
          </v:shape>
          <o:OLEObject Type="Embed" ProgID="Word.Picture.8" ShapeID="_x0000_i1025" DrawAspect="Content" ObjectID="_1832845566" r:id="rId12"/>
        </w:object>
      </w:r>
    </w:p>
    <w:p w14:paraId="5CA1A6B7" w14:textId="77777777" w:rsidR="00973E63" w:rsidRPr="003C1E23" w:rsidRDefault="00973E63" w:rsidP="0069481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23">
        <w:rPr>
          <w:rFonts w:ascii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14:paraId="4085913F" w14:textId="77777777" w:rsidR="00973E63" w:rsidRPr="003C1E23" w:rsidRDefault="00973E63" w:rsidP="00973E6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23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14:paraId="5F2204C3" w14:textId="77777777" w:rsidR="00973E63" w:rsidRPr="003C1E23" w:rsidRDefault="00973E63" w:rsidP="00973E63">
      <w:pPr>
        <w:keepNext/>
        <w:keepLines/>
        <w:spacing w:before="120" w:after="120"/>
        <w:ind w:firstLine="567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sz w:val="24"/>
          <w:szCs w:val="24"/>
        </w:rPr>
        <w:t>СТО ДРУГА СЕСІЯ</w:t>
      </w:r>
    </w:p>
    <w:p w14:paraId="371D95BE" w14:textId="77777777" w:rsidR="00973E63" w:rsidRPr="003C1E23" w:rsidRDefault="00973E63" w:rsidP="00973E63">
      <w:pPr>
        <w:keepNext/>
        <w:ind w:firstLine="567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kern w:val="32"/>
          <w:sz w:val="24"/>
          <w:szCs w:val="24"/>
        </w:rPr>
        <w:t>РІШЕННЯ</w:t>
      </w:r>
    </w:p>
    <w:p w14:paraId="050658E4" w14:textId="793AB6B3" w:rsidR="00973E63" w:rsidRPr="003C1E23" w:rsidRDefault="002C5C2D" w:rsidP="00973E63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2.202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973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Ромни</w:t>
      </w:r>
    </w:p>
    <w:p w14:paraId="5F8CE583" w14:textId="057F396C" w:rsidR="00973E63" w:rsidRPr="002C5C2D" w:rsidRDefault="00973E63" w:rsidP="00057E6D">
      <w:pPr>
        <w:spacing w:line="271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співробітництво між Роменською міською радою Сумської області та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</w:t>
      </w:r>
      <w:proofErr w:type="spellStart"/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сеукраїнською</w:t>
      </w:r>
      <w:proofErr w:type="spellEnd"/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громадською організацією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«С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пілка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громадських організацій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країни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</w:t>
      </w:r>
      <w:proofErr w:type="spellStart"/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ародна</w:t>
      </w:r>
      <w:proofErr w:type="spellEnd"/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рада»</w:t>
      </w:r>
    </w:p>
    <w:p w14:paraId="3B4DC5C1" w14:textId="3E0D16B1" w:rsidR="00973E63" w:rsidRPr="0069481A" w:rsidRDefault="00973E63" w:rsidP="00973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69481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метою 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 xml:space="preserve">створення умов для реалізації соціально-гуманітарних та інвестиційних </w:t>
      </w:r>
      <w:proofErr w:type="spellStart"/>
      <w:r w:rsidR="00593A27" w:rsidRPr="00FF17C5">
        <w:rPr>
          <w:rFonts w:ascii="Times New Roman" w:hAnsi="Times New Roman"/>
          <w:sz w:val="24"/>
          <w:szCs w:val="28"/>
          <w:lang w:val="uk-UA"/>
        </w:rPr>
        <w:t>про</w:t>
      </w:r>
      <w:r w:rsidR="00057E6D">
        <w:rPr>
          <w:rFonts w:ascii="Times New Roman" w:hAnsi="Times New Roman"/>
          <w:sz w:val="24"/>
          <w:szCs w:val="28"/>
          <w:lang w:val="uk-UA"/>
        </w:rPr>
        <w:t>є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>ктів</w:t>
      </w:r>
      <w:proofErr w:type="spellEnd"/>
      <w:r w:rsidR="00057E6D">
        <w:rPr>
          <w:rFonts w:ascii="Times New Roman" w:hAnsi="Times New Roman"/>
          <w:sz w:val="24"/>
          <w:szCs w:val="28"/>
          <w:lang w:val="uk-UA"/>
        </w:rPr>
        <w:t>-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 xml:space="preserve">програм </w:t>
      </w:r>
    </w:p>
    <w:p w14:paraId="31A85DEC" w14:textId="77777777" w:rsidR="00973E63" w:rsidRPr="0069481A" w:rsidRDefault="00973E63" w:rsidP="0069481A">
      <w:pPr>
        <w:spacing w:before="120" w:after="120" w:line="276" w:lineRule="auto"/>
        <w:jc w:val="both"/>
        <w:rPr>
          <w:rFonts w:ascii="Times New Roman" w:eastAsia="Symbol" w:hAnsi="Times New Roman" w:cs="Times New Roman"/>
          <w:sz w:val="24"/>
          <w:szCs w:val="24"/>
          <w:lang w:val="uk-UA"/>
        </w:rPr>
      </w:pPr>
      <w:r w:rsidRPr="0069481A">
        <w:rPr>
          <w:rFonts w:ascii="Times New Roman" w:eastAsia="Symbol" w:hAnsi="Times New Roman" w:cs="Times New Roman"/>
          <w:sz w:val="24"/>
          <w:szCs w:val="24"/>
          <w:lang w:val="uk-UA"/>
        </w:rPr>
        <w:t>МІСЬКА РАДА ВИРІШИЛА:</w:t>
      </w:r>
    </w:p>
    <w:p w14:paraId="2327F44A" w14:textId="720E3B88" w:rsidR="00973E63" w:rsidRPr="0069481A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Погодити проєкт Меморандум</w:t>
      </w:r>
      <w:r w:rsid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співробітництво між Роменською міською радою Сумської області та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proofErr w:type="spellStart"/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сеукраїнською</w:t>
      </w:r>
      <w:proofErr w:type="spellEnd"/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громадською організацією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«С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пілка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громадських організацій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країни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proofErr w:type="spellStart"/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ародна</w:t>
      </w:r>
      <w:proofErr w:type="spellEnd"/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рада»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що додається.</w:t>
      </w:r>
    </w:p>
    <w:p w14:paraId="4ED36E48" w14:textId="77777777" w:rsidR="00973E63" w:rsidRPr="0069481A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Pr="0069481A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6ADB539" w14:textId="77777777" w:rsidR="00973E63" w:rsidRPr="003C1E23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510DF332" w14:textId="77777777" w:rsidR="00973E63" w:rsidRPr="003C1E23" w:rsidRDefault="00973E63" w:rsidP="0069481A">
      <w:pPr>
        <w:tabs>
          <w:tab w:val="left" w:pos="0"/>
          <w:tab w:val="left" w:pos="540"/>
          <w:tab w:val="left" w:pos="900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>Міський</w:t>
      </w:r>
      <w:proofErr w:type="spellEnd"/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голова</w:t>
      </w:r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                                            Олег СТОГНІЙ</w:t>
      </w:r>
    </w:p>
    <w:p w14:paraId="1F379471" w14:textId="77777777" w:rsidR="00973E63" w:rsidRDefault="00973E63" w:rsidP="00973E63">
      <w:pPr>
        <w:ind w:firstLine="567"/>
        <w:rPr>
          <w:spacing w:val="-2"/>
        </w:rPr>
      </w:pPr>
      <w:r>
        <w:rPr>
          <w:spacing w:val="-2"/>
        </w:rPr>
        <w:br w:type="page"/>
      </w:r>
    </w:p>
    <w:p w14:paraId="52DACF13" w14:textId="77777777" w:rsidR="00973E63" w:rsidRPr="00A601DD" w:rsidRDefault="00973E63" w:rsidP="00973E63">
      <w:pPr>
        <w:pStyle w:val="af6"/>
        <w:ind w:left="6663" w:right="24"/>
        <w:rPr>
          <w:rFonts w:ascii="Times New Roman" w:hAnsi="Times New Roman" w:cs="Times New Roman"/>
          <w:b/>
          <w:bCs/>
        </w:rPr>
      </w:pPr>
      <w:r w:rsidRPr="00A601DD">
        <w:rPr>
          <w:rFonts w:ascii="Times New Roman" w:hAnsi="Times New Roman" w:cs="Times New Roman"/>
          <w:b/>
          <w:bCs/>
        </w:rPr>
        <w:lastRenderedPageBreak/>
        <w:t>Додаток</w:t>
      </w:r>
    </w:p>
    <w:p w14:paraId="2F46F208" w14:textId="77777777" w:rsidR="00973E63" w:rsidRPr="00A601DD" w:rsidRDefault="00973E63" w:rsidP="00973E63">
      <w:pPr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до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рішення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міської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ради </w:t>
      </w:r>
    </w:p>
    <w:p w14:paraId="4FBFE67C" w14:textId="414CEAEB" w:rsidR="00973E63" w:rsidRPr="00CE7D04" w:rsidRDefault="00973E63" w:rsidP="00973E63">
      <w:pPr>
        <w:spacing w:after="0"/>
        <w:ind w:left="6663"/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від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r w:rsidR="00CE7D04">
        <w:rPr>
          <w:rFonts w:ascii="Times New Roman" w:hAnsi="Times New Roman" w:cs="Times New Roman"/>
          <w:b/>
          <w:sz w:val="24"/>
          <w:lang w:val="uk-UA"/>
        </w:rPr>
        <w:t>20</w:t>
      </w:r>
      <w:r w:rsidRPr="00A601DD">
        <w:rPr>
          <w:rFonts w:ascii="Times New Roman" w:hAnsi="Times New Roman" w:cs="Times New Roman"/>
          <w:b/>
          <w:sz w:val="24"/>
        </w:rPr>
        <w:t>.</w:t>
      </w:r>
      <w:r w:rsidR="00CE7D04">
        <w:rPr>
          <w:rFonts w:ascii="Times New Roman" w:hAnsi="Times New Roman" w:cs="Times New Roman"/>
          <w:b/>
          <w:sz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lang w:val="uk-UA"/>
        </w:rPr>
        <w:t>2</w:t>
      </w:r>
      <w:r w:rsidRPr="00A601DD">
        <w:rPr>
          <w:rFonts w:ascii="Times New Roman" w:hAnsi="Times New Roman" w:cs="Times New Roman"/>
          <w:b/>
          <w:sz w:val="24"/>
        </w:rPr>
        <w:t>.202</w:t>
      </w:r>
      <w:r w:rsidR="00CE7D04">
        <w:rPr>
          <w:rFonts w:ascii="Times New Roman" w:hAnsi="Times New Roman" w:cs="Times New Roman"/>
          <w:b/>
          <w:sz w:val="24"/>
          <w:lang w:val="uk-UA"/>
        </w:rPr>
        <w:t>6</w:t>
      </w:r>
    </w:p>
    <w:p w14:paraId="4C875E67" w14:textId="66C6D4B2" w:rsidR="00844AC2" w:rsidRDefault="00844AC2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579700C9" w14:textId="77777777" w:rsidR="002C5C2D" w:rsidRDefault="002C5C2D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1A5FAAA6" w14:textId="77777777" w:rsidR="002C5C2D" w:rsidRDefault="002C5C2D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48CAE2A1" w14:textId="69F61BDF" w:rsidR="00C7603D" w:rsidRPr="00C7603D" w:rsidRDefault="00593A27" w:rsidP="00C76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МЕМОРАНДУМУ ПРО СПІВРОБІТНИЦТВО</w:t>
      </w:r>
    </w:p>
    <w:p w14:paraId="533959A5" w14:textId="77777777" w:rsidR="00C7603D" w:rsidRPr="00C7603D" w:rsidRDefault="00C7603D" w:rsidP="00C7603D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</w:t>
      </w:r>
      <w:proofErr w:type="spellStart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сеукраїнською</w:t>
      </w:r>
      <w:proofErr w:type="spellEnd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громадською організацією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«С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пілка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громадських організацій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країни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</w:t>
      </w:r>
      <w:proofErr w:type="spellStart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ародна</w:t>
      </w:r>
      <w:proofErr w:type="spellEnd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рада»</w:t>
      </w:r>
    </w:p>
    <w:p w14:paraId="2064FD95" w14:textId="77777777" w:rsidR="00C7603D" w:rsidRDefault="00C7603D" w:rsidP="00CE7D04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5A8ACD22" w14:textId="502BBCD4" w:rsidR="00C7603D" w:rsidRPr="00C7603D" w:rsidRDefault="00C7603D" w:rsidP="00CE7D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___________________              </w:t>
      </w:r>
      <w:r w:rsidR="00CE7D04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           </w:t>
      </w: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                                      </w:t>
      </w:r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«____»___________202</w:t>
      </w: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>6</w:t>
      </w:r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року</w:t>
      </w:r>
    </w:p>
    <w:p w14:paraId="21BB9BBA" w14:textId="77777777" w:rsidR="00C7603D" w:rsidRPr="00C7603D" w:rsidRDefault="00C7603D" w:rsidP="00CE7D0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14:paraId="0339C726" w14:textId="5B29684B" w:rsidR="00C7603D" w:rsidRDefault="00C7603D" w:rsidP="00C7603D">
      <w:pPr>
        <w:spacing w:after="0"/>
        <w:ind w:firstLine="720"/>
        <w:jc w:val="both"/>
        <w:rPr>
          <w:rFonts w:ascii="Times New Roman" w:hAnsi="Times New Roman"/>
          <w:sz w:val="24"/>
          <w:szCs w:val="28"/>
          <w:lang w:val="uk-UA"/>
        </w:rPr>
      </w:pPr>
      <w:proofErr w:type="spellStart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>Роменська</w:t>
      </w:r>
      <w:proofErr w:type="spellEnd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>міська</w:t>
      </w:r>
      <w:proofErr w:type="spellEnd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 рада </w:t>
      </w:r>
      <w:proofErr w:type="spellStart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>Сумської</w:t>
      </w:r>
      <w:proofErr w:type="spellEnd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b/>
          <w:color w:val="000000"/>
          <w:sz w:val="24"/>
          <w:szCs w:val="27"/>
        </w:rPr>
        <w:t>області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, яка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представляє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інтереси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Роменської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міської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територіальної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громади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, в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особі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E919DD">
        <w:rPr>
          <w:rFonts w:ascii="Times New Roman" w:hAnsi="Times New Roman" w:cs="Times New Roman"/>
          <w:b/>
          <w:color w:val="000000"/>
          <w:sz w:val="24"/>
          <w:szCs w:val="27"/>
        </w:rPr>
        <w:t>міського</w:t>
      </w:r>
      <w:proofErr w:type="spellEnd"/>
      <w:r w:rsidRPr="00E919DD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 </w:t>
      </w:r>
      <w:proofErr w:type="spellStart"/>
      <w:r w:rsidRPr="00E919DD">
        <w:rPr>
          <w:rFonts w:ascii="Times New Roman" w:hAnsi="Times New Roman" w:cs="Times New Roman"/>
          <w:b/>
          <w:color w:val="000000"/>
          <w:sz w:val="24"/>
          <w:szCs w:val="27"/>
        </w:rPr>
        <w:t>голови</w:t>
      </w:r>
      <w:proofErr w:type="spellEnd"/>
      <w:r w:rsidRPr="00E919DD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 </w:t>
      </w:r>
      <w:r w:rsidR="00E919DD">
        <w:rPr>
          <w:rFonts w:ascii="Times New Roman" w:hAnsi="Times New Roman" w:cs="Times New Roman"/>
          <w:b/>
          <w:color w:val="000000"/>
          <w:sz w:val="24"/>
          <w:szCs w:val="27"/>
          <w:lang w:val="uk-UA"/>
        </w:rPr>
        <w:t>СТОГНІЯ ОЛЕГА АНАТОЛІЙОВИЧА</w:t>
      </w:r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,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який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діє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відповідно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до Закону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України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«Про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місцеве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самоврядування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 xml:space="preserve"> в </w:t>
      </w:r>
      <w:proofErr w:type="spellStart"/>
      <w:r w:rsidRPr="00C7603D">
        <w:rPr>
          <w:rFonts w:ascii="Times New Roman" w:hAnsi="Times New Roman" w:cs="Times New Roman"/>
          <w:color w:val="000000"/>
          <w:sz w:val="24"/>
          <w:szCs w:val="27"/>
        </w:rPr>
        <w:t>Україні</w:t>
      </w:r>
      <w:proofErr w:type="spellEnd"/>
      <w:r w:rsidRPr="00C7603D">
        <w:rPr>
          <w:rFonts w:ascii="Times New Roman" w:hAnsi="Times New Roman" w:cs="Times New Roman"/>
          <w:color w:val="000000"/>
          <w:sz w:val="24"/>
          <w:szCs w:val="27"/>
        </w:rPr>
        <w:t>», та</w:t>
      </w:r>
      <w:r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</w:t>
      </w:r>
      <w:proofErr w:type="spellStart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сеукраїнськ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</w:t>
      </w:r>
      <w:proofErr w:type="spellEnd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громадськ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організаці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я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«С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пілка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громадських організацій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країни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</w:t>
      </w:r>
      <w:proofErr w:type="spellStart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ародна</w:t>
      </w:r>
      <w:proofErr w:type="spellEnd"/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рада»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(далі 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ВГО «СГОУ «Народна Рада») </w:t>
      </w:r>
      <w:r w:rsidRPr="00C7603D">
        <w:rPr>
          <w:rFonts w:ascii="Times New Roman" w:hAnsi="Times New Roman"/>
          <w:sz w:val="24"/>
          <w:szCs w:val="28"/>
          <w:lang w:val="uk-UA"/>
        </w:rPr>
        <w:t>в особі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uk-UA"/>
        </w:rPr>
        <w:t>г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олови Правління ЛУКАШЕВИЧ НАДІЇ ІВАНІВНИ, </w:t>
      </w:r>
      <w:r w:rsidRPr="00C7603D">
        <w:rPr>
          <w:rFonts w:ascii="Times New Roman" w:hAnsi="Times New Roman"/>
          <w:sz w:val="24"/>
          <w:szCs w:val="28"/>
          <w:lang w:val="uk-UA"/>
        </w:rPr>
        <w:t>що діє згідно</w:t>
      </w:r>
      <w:r w:rsidR="00057E6D">
        <w:rPr>
          <w:rFonts w:ascii="Times New Roman" w:hAnsi="Times New Roman"/>
          <w:sz w:val="24"/>
          <w:szCs w:val="28"/>
          <w:lang w:val="uk-UA"/>
        </w:rPr>
        <w:t xml:space="preserve"> зі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 Статут</w:t>
      </w:r>
      <w:r w:rsidR="00057E6D">
        <w:rPr>
          <w:rFonts w:ascii="Times New Roman" w:hAnsi="Times New Roman"/>
          <w:sz w:val="24"/>
          <w:szCs w:val="28"/>
          <w:lang w:val="uk-UA"/>
        </w:rPr>
        <w:t>ом, з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>другого боку,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названі в подальшому Сторонами, в інтересах України уклали цей Меморандум про </w:t>
      </w:r>
      <w:r w:rsidR="00057E6D">
        <w:rPr>
          <w:rFonts w:ascii="Times New Roman" w:hAnsi="Times New Roman"/>
          <w:sz w:val="24"/>
          <w:szCs w:val="28"/>
          <w:lang w:val="uk-UA"/>
        </w:rPr>
        <w:t>таке</w:t>
      </w:r>
      <w:r w:rsidRPr="00C7603D">
        <w:rPr>
          <w:rFonts w:ascii="Times New Roman" w:hAnsi="Times New Roman"/>
          <w:sz w:val="24"/>
          <w:szCs w:val="28"/>
          <w:lang w:val="uk-UA"/>
        </w:rPr>
        <w:t>:</w:t>
      </w:r>
    </w:p>
    <w:p w14:paraId="62F9848B" w14:textId="77777777" w:rsidR="00C7603D" w:rsidRPr="00C7603D" w:rsidRDefault="00C7603D" w:rsidP="00C7603D">
      <w:pPr>
        <w:spacing w:after="0"/>
        <w:ind w:firstLine="720"/>
        <w:jc w:val="both"/>
        <w:rPr>
          <w:rFonts w:ascii="Times New Roman" w:hAnsi="Times New Roman"/>
          <w:sz w:val="24"/>
          <w:szCs w:val="28"/>
          <w:lang w:val="uk-UA"/>
        </w:rPr>
      </w:pPr>
    </w:p>
    <w:p w14:paraId="5A99A890" w14:textId="45C406CC" w:rsidR="00C7603D" w:rsidRPr="00C7603D" w:rsidRDefault="00C7603D" w:rsidP="00C7603D">
      <w:pPr>
        <w:spacing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Стаття </w:t>
      </w:r>
      <w:r w:rsidR="00057E6D">
        <w:rPr>
          <w:rFonts w:ascii="Times New Roman" w:hAnsi="Times New Roman"/>
          <w:b/>
          <w:sz w:val="24"/>
          <w:szCs w:val="28"/>
          <w:lang w:val="uk-UA"/>
        </w:rPr>
        <w:t>І</w:t>
      </w:r>
    </w:p>
    <w:p w14:paraId="53E47926" w14:textId="5FD03616" w:rsidR="00C7603D" w:rsidRPr="00057E6D" w:rsidRDefault="00C7603D" w:rsidP="00057E6D">
      <w:pPr>
        <w:pStyle w:val="af1"/>
        <w:numPr>
          <w:ilvl w:val="0"/>
          <w:numId w:val="21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057E6D">
        <w:rPr>
          <w:rFonts w:ascii="Times New Roman" w:hAnsi="Times New Roman"/>
          <w:sz w:val="24"/>
          <w:szCs w:val="28"/>
          <w:lang w:val="uk-UA"/>
        </w:rPr>
        <w:t>Сторони висловлюють згоду щодо об’єднання своїх зусиль та співпраці з метою створення концептуальних, науково – дослідних, консультативних умов для реалізації соціально-гуманітарних та інвестиційних проектів – програм на основі взаємовигідних відносин, в тому числі з метою:</w:t>
      </w:r>
    </w:p>
    <w:p w14:paraId="7F0899AB" w14:textId="06E0C6D6" w:rsidR="00C7603D" w:rsidRPr="00057E6D" w:rsidRDefault="00C7603D" w:rsidP="00057E6D">
      <w:pPr>
        <w:pStyle w:val="af1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057E6D">
        <w:rPr>
          <w:rFonts w:ascii="Times New Roman" w:hAnsi="Times New Roman"/>
          <w:sz w:val="24"/>
          <w:szCs w:val="28"/>
          <w:lang w:val="uk-UA"/>
        </w:rPr>
        <w:t>створення умов, які спрямовані на зниження напруженості в суспільстві і формування позитивного іміджу Державної влади серед населення України;</w:t>
      </w:r>
    </w:p>
    <w:p w14:paraId="07FC206C" w14:textId="70DC543D" w:rsidR="00C7603D" w:rsidRPr="00C7603D" w:rsidRDefault="00C7603D" w:rsidP="00057E6D">
      <w:pPr>
        <w:pStyle w:val="af1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створення умов для формування середнього класу з творчої, освітньої, наукової, управлінської, медичної інтелігенції та представників малого і середнього бізнесу на культурних, гуманітарних, духовних засадах;</w:t>
      </w:r>
    </w:p>
    <w:p w14:paraId="6E7486E7" w14:textId="77777777" w:rsidR="00C7603D" w:rsidRPr="00C7603D" w:rsidRDefault="00C7603D" w:rsidP="00057E6D">
      <w:pPr>
        <w:pStyle w:val="af1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створення умов для підвищення добробуту громадян, соціального захисту малозабезпечених верств населення та постраждалих внаслідок бойових дій;</w:t>
      </w:r>
    </w:p>
    <w:p w14:paraId="07684A8D" w14:textId="77777777" w:rsidR="00C7603D" w:rsidRPr="00C7603D" w:rsidRDefault="00C7603D" w:rsidP="00057E6D">
      <w:pPr>
        <w:pStyle w:val="af1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створення умов по удосконаленню механізму забезпечення в питаннях захисту прав і свобод людини і громадянина;</w:t>
      </w:r>
    </w:p>
    <w:p w14:paraId="4700B5CD" w14:textId="7C552D94" w:rsidR="00C7603D" w:rsidRPr="00C7603D" w:rsidRDefault="00C7603D" w:rsidP="00057E6D">
      <w:pPr>
        <w:pStyle w:val="af1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створення умов залучення до керування державними і суспільними справами найбільше творчо обдарованих людей</w:t>
      </w:r>
      <w:r w:rsidR="00FF17C5">
        <w:rPr>
          <w:rFonts w:ascii="Times New Roman" w:hAnsi="Times New Roman"/>
          <w:sz w:val="24"/>
          <w:szCs w:val="28"/>
          <w:lang w:val="uk-UA"/>
        </w:rPr>
        <w:t>, сформувати управлінську еліту</w:t>
      </w:r>
      <w:r w:rsidRPr="00C7603D">
        <w:rPr>
          <w:rFonts w:ascii="Times New Roman" w:hAnsi="Times New Roman"/>
          <w:sz w:val="24"/>
          <w:szCs w:val="28"/>
          <w:lang w:val="uk-UA"/>
        </w:rPr>
        <w:t>, забезпечити наступність і розвиток управлінської культури, на цій основі підвищити керованість справами в регіонах і суспільстві в цілому.</w:t>
      </w:r>
    </w:p>
    <w:p w14:paraId="014B4441" w14:textId="133AE2BB" w:rsidR="00C7603D" w:rsidRPr="00C7603D" w:rsidRDefault="00C7603D" w:rsidP="00C7603D">
      <w:pPr>
        <w:spacing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Стаття </w:t>
      </w:r>
      <w:r w:rsidR="00057E6D">
        <w:rPr>
          <w:rFonts w:ascii="Times New Roman" w:hAnsi="Times New Roman"/>
          <w:b/>
          <w:sz w:val="24"/>
          <w:szCs w:val="28"/>
          <w:lang w:val="uk-UA"/>
        </w:rPr>
        <w:t>ІІ</w:t>
      </w:r>
    </w:p>
    <w:p w14:paraId="3F862FBB" w14:textId="2568B5AF" w:rsidR="00C7603D" w:rsidRPr="00C7603D" w:rsidRDefault="00057E6D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1</w:t>
      </w:r>
      <w:r w:rsidR="00FF17C5">
        <w:rPr>
          <w:rFonts w:ascii="Times New Roman" w:hAnsi="Times New Roman"/>
          <w:sz w:val="24"/>
          <w:szCs w:val="28"/>
          <w:lang w:val="uk-UA"/>
        </w:rPr>
        <w:t xml:space="preserve">. </w:t>
      </w:r>
      <w:r w:rsidR="00C7603D" w:rsidRPr="00C7603D">
        <w:rPr>
          <w:rFonts w:ascii="Times New Roman" w:hAnsi="Times New Roman"/>
          <w:sz w:val="24"/>
          <w:szCs w:val="28"/>
          <w:lang w:val="uk-UA"/>
        </w:rPr>
        <w:t>Відповідно до вимог чинного законодавства Сторони обмінюються інформацією, що стосується цілей цього Меморандуму.</w:t>
      </w:r>
    </w:p>
    <w:p w14:paraId="19E1E2AB" w14:textId="7C84BD59" w:rsidR="00C7603D" w:rsidRPr="00C7603D" w:rsidRDefault="00C7603D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2.</w:t>
      </w:r>
      <w:r w:rsidR="00FF17C5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>Сторони здійснюють взаємодію в формі погоджених робочих зустрічей уповноважених представників Сторін.</w:t>
      </w:r>
    </w:p>
    <w:p w14:paraId="09C16EE0" w14:textId="24DBA9A3" w:rsidR="00C7603D" w:rsidRPr="00C7603D" w:rsidRDefault="00C7603D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3</w:t>
      </w:r>
      <w:r w:rsidR="00FF17C5">
        <w:rPr>
          <w:rFonts w:ascii="Times New Roman" w:hAnsi="Times New Roman"/>
          <w:sz w:val="24"/>
          <w:szCs w:val="28"/>
          <w:lang w:val="uk-UA"/>
        </w:rPr>
        <w:t xml:space="preserve">. </w:t>
      </w:r>
      <w:r w:rsidRPr="00C7603D">
        <w:rPr>
          <w:rFonts w:ascii="Times New Roman" w:hAnsi="Times New Roman"/>
          <w:sz w:val="24"/>
          <w:szCs w:val="28"/>
          <w:lang w:val="uk-UA"/>
        </w:rPr>
        <w:t>Сторони проводять взаємні консультації, зустрічі фахових представників для обміну діловою інформацією з конкретних програм та проектів, організовують симпозіуми, презентації тощо.</w:t>
      </w:r>
    </w:p>
    <w:p w14:paraId="5CC7360E" w14:textId="306C68C6" w:rsidR="00C7603D" w:rsidRPr="00C7603D" w:rsidRDefault="00C7603D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lastRenderedPageBreak/>
        <w:t>4.</w:t>
      </w:r>
      <w:r w:rsidR="00FF17C5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>Для вирішення конкретних питань свого співробітництва Сторони можуть створювати робочі групи і тимчасові наукові колективи у складі представників Сторін та з правом залучення фахівців з інших структур.</w:t>
      </w:r>
    </w:p>
    <w:p w14:paraId="61719724" w14:textId="6AE2228B" w:rsidR="00C7603D" w:rsidRPr="00C7603D" w:rsidRDefault="00C7603D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5.</w:t>
      </w:r>
      <w:r w:rsidR="00FF17C5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>Сторони спільно розробляють концептуальні та науково – дослідні проекти в межах потреб та цілей цього Меморандуму.</w:t>
      </w:r>
    </w:p>
    <w:p w14:paraId="5DC03B09" w14:textId="3745C993" w:rsidR="00C7603D" w:rsidRPr="00C7603D" w:rsidRDefault="00FF17C5" w:rsidP="00FF17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6. </w:t>
      </w:r>
      <w:r w:rsidR="00C7603D" w:rsidRPr="00C7603D">
        <w:rPr>
          <w:rFonts w:ascii="Times New Roman" w:hAnsi="Times New Roman"/>
          <w:sz w:val="24"/>
          <w:szCs w:val="28"/>
          <w:lang w:val="uk-UA"/>
        </w:rPr>
        <w:t xml:space="preserve">Сторони спільно розробляють програми для співфінансування соціальних, гуманітарних та інвестиційних проектів </w:t>
      </w:r>
      <w:r>
        <w:rPr>
          <w:rFonts w:ascii="Times New Roman" w:hAnsi="Times New Roman"/>
          <w:sz w:val="24"/>
          <w:szCs w:val="28"/>
          <w:lang w:val="uk-UA"/>
        </w:rPr>
        <w:t xml:space="preserve">в </w:t>
      </w:r>
      <w:r w:rsidR="00C7603D" w:rsidRPr="00C7603D">
        <w:rPr>
          <w:rFonts w:ascii="Times New Roman" w:hAnsi="Times New Roman"/>
          <w:sz w:val="24"/>
          <w:szCs w:val="28"/>
          <w:lang w:val="uk-UA"/>
        </w:rPr>
        <w:t>межах потреб та цілей цього Меморандуму.</w:t>
      </w:r>
    </w:p>
    <w:p w14:paraId="32A5A4E2" w14:textId="77777777" w:rsidR="00C7603D" w:rsidRPr="00C7603D" w:rsidRDefault="00C7603D" w:rsidP="00C7603D">
      <w:pPr>
        <w:spacing w:after="0"/>
        <w:ind w:firstLine="709"/>
        <w:jc w:val="both"/>
        <w:rPr>
          <w:rFonts w:ascii="Times New Roman" w:hAnsi="Times New Roman"/>
          <w:b/>
          <w:sz w:val="14"/>
          <w:szCs w:val="16"/>
          <w:lang w:val="uk-UA"/>
        </w:rPr>
      </w:pPr>
    </w:p>
    <w:p w14:paraId="17B33910" w14:textId="5D20017D" w:rsidR="00C7603D" w:rsidRPr="00C7603D" w:rsidRDefault="00C7603D" w:rsidP="00C7603D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Стаття </w:t>
      </w:r>
      <w:r w:rsidR="00057E6D">
        <w:rPr>
          <w:rFonts w:ascii="Times New Roman" w:hAnsi="Times New Roman"/>
          <w:b/>
          <w:sz w:val="24"/>
          <w:szCs w:val="28"/>
          <w:lang w:val="uk-UA"/>
        </w:rPr>
        <w:t>ІІІ</w:t>
      </w:r>
    </w:p>
    <w:p w14:paraId="51A0CED0" w14:textId="23CA9014" w:rsidR="00C7603D" w:rsidRPr="00C7603D" w:rsidRDefault="00C7603D" w:rsidP="00FF17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 xml:space="preserve">1. Сторони домовились надавати взаємну підтримку діловим ініціативам у сфері розробки спільних соціальних, гуманітарних, інвестиційних та інноваційних програм. </w:t>
      </w:r>
    </w:p>
    <w:p w14:paraId="212ADDA7" w14:textId="77777777" w:rsidR="00C7603D" w:rsidRPr="00C7603D" w:rsidRDefault="00C7603D" w:rsidP="00C7603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</w:p>
    <w:p w14:paraId="04860C37" w14:textId="39595711" w:rsidR="00C7603D" w:rsidRPr="00C7603D" w:rsidRDefault="00C7603D" w:rsidP="00C7603D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Стаття </w:t>
      </w:r>
      <w:r w:rsidR="00057E6D">
        <w:rPr>
          <w:rFonts w:ascii="Times New Roman" w:hAnsi="Times New Roman"/>
          <w:b/>
          <w:sz w:val="24"/>
          <w:szCs w:val="28"/>
          <w:lang w:val="en-US"/>
        </w:rPr>
        <w:t>IV</w:t>
      </w:r>
    </w:p>
    <w:p w14:paraId="258F4477" w14:textId="1D2433E5" w:rsidR="00C7603D" w:rsidRPr="00C7603D" w:rsidRDefault="00C7603D" w:rsidP="00FF17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1. Цей Меморандум набирає чинності з моменту його підписання Сторонами</w:t>
      </w:r>
      <w:r w:rsidR="00593A27">
        <w:rPr>
          <w:rFonts w:ascii="Times New Roman" w:hAnsi="Times New Roman"/>
          <w:sz w:val="24"/>
          <w:szCs w:val="28"/>
          <w:lang w:val="uk-UA"/>
        </w:rPr>
        <w:t xml:space="preserve"> та діє, доки Сторони мають намір продовжувати співпрацю</w:t>
      </w:r>
      <w:r w:rsidRPr="00C7603D">
        <w:rPr>
          <w:rFonts w:ascii="Times New Roman" w:hAnsi="Times New Roman"/>
          <w:sz w:val="24"/>
          <w:szCs w:val="28"/>
          <w:lang w:val="uk-UA"/>
        </w:rPr>
        <w:t>.</w:t>
      </w:r>
    </w:p>
    <w:p w14:paraId="044262B3" w14:textId="06DF3063" w:rsidR="00C7603D" w:rsidRPr="00C7603D" w:rsidRDefault="00C7603D" w:rsidP="00FF17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2. Зміни та доповнення оформляються за спільною згодою Сторін окремими протоколами, які є невід’ємними частинами Меморандуму.</w:t>
      </w:r>
    </w:p>
    <w:p w14:paraId="01D11BDD" w14:textId="47B25D51" w:rsidR="00C7603D" w:rsidRPr="00C7603D" w:rsidRDefault="00C7603D" w:rsidP="00FF17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 xml:space="preserve">3. </w:t>
      </w:r>
      <w:r w:rsidR="00057E6D">
        <w:rPr>
          <w:rFonts w:ascii="Times New Roman" w:hAnsi="Times New Roman"/>
          <w:sz w:val="24"/>
          <w:szCs w:val="28"/>
          <w:lang w:val="uk-UA"/>
        </w:rPr>
        <w:t>Меморандум у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кладено </w:t>
      </w:r>
      <w:r w:rsidR="00057E6D">
        <w:rPr>
          <w:rFonts w:ascii="Times New Roman" w:hAnsi="Times New Roman"/>
          <w:sz w:val="24"/>
          <w:szCs w:val="28"/>
          <w:lang w:val="uk-UA"/>
        </w:rPr>
        <w:t>та підписано в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 двох примірниках на двох сторінках українською мовою.</w:t>
      </w:r>
    </w:p>
    <w:p w14:paraId="4E268E8E" w14:textId="77777777" w:rsidR="00C7603D" w:rsidRPr="00063184" w:rsidRDefault="00C7603D" w:rsidP="00C76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37A9F1" w14:textId="77777777" w:rsidR="00C7603D" w:rsidRPr="00063184" w:rsidRDefault="00C7603D" w:rsidP="00C76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7F508D" w14:textId="77777777" w:rsidR="00C7603D" w:rsidRPr="00063184" w:rsidRDefault="00C7603D" w:rsidP="00C760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5"/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C7603D" w:rsidRPr="008B336F" w14:paraId="7F238F2C" w14:textId="77777777" w:rsidTr="00593A27">
        <w:tc>
          <w:tcPr>
            <w:tcW w:w="5070" w:type="dxa"/>
          </w:tcPr>
          <w:p w14:paraId="11420E70" w14:textId="77777777" w:rsidR="00C7603D" w:rsidRPr="00063184" w:rsidRDefault="00C7603D" w:rsidP="00EC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631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ВГО «СГОУ «НАРОДНА РАДА»</w:t>
            </w:r>
          </w:p>
          <w:p w14:paraId="2E3090AB" w14:textId="77777777" w:rsidR="00C7603D" w:rsidRPr="00063184" w:rsidRDefault="00C7603D" w:rsidP="00EC48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7B60C0A" w14:textId="3B24DFE4" w:rsidR="00C7603D" w:rsidRPr="00FF17C5" w:rsidRDefault="00593A27" w:rsidP="00EC48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Юридична</w:t>
            </w:r>
            <w:proofErr w:type="spellEnd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адреса</w:t>
            </w:r>
            <w:r>
              <w:rPr>
                <w:color w:val="000000"/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C7603D" w:rsidRPr="00FF17C5">
              <w:rPr>
                <w:rFonts w:ascii="Times New Roman" w:hAnsi="Times New Roman"/>
                <w:sz w:val="24"/>
                <w:lang w:val="uk-UA"/>
              </w:rPr>
              <w:t>м. Київ, вул. Левка Лук’яненка, 1д, оф.3, 04207</w:t>
            </w:r>
          </w:p>
          <w:p w14:paraId="5DF8A25D" w14:textId="77777777" w:rsidR="00C7603D" w:rsidRPr="00063184" w:rsidRDefault="00C7603D" w:rsidP="00EC48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5EAC61F9" w14:textId="77777777" w:rsidR="00FF17C5" w:rsidRDefault="00FF17C5" w:rsidP="00EC48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2679B59C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р/р UA203052990000026002016215460 </w:t>
            </w:r>
          </w:p>
          <w:p w14:paraId="2638E3C3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у ПАТ КБ «ПриватБанк» </w:t>
            </w:r>
          </w:p>
          <w:p w14:paraId="6F866B41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МФО 300711 </w:t>
            </w:r>
          </w:p>
          <w:p w14:paraId="12CD9E64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код ЄДРПОУ 26475953 </w:t>
            </w:r>
          </w:p>
          <w:p w14:paraId="75422CE1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тел. +38(050)6977721, </w:t>
            </w:r>
          </w:p>
          <w:p w14:paraId="06C0A9AE" w14:textId="77777777" w:rsidR="00C7603D" w:rsidRPr="00593A27" w:rsidRDefault="00C7603D" w:rsidP="00EC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>e-</w:t>
            </w:r>
            <w:proofErr w:type="spellStart"/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>mail</w:t>
            </w:r>
            <w:proofErr w:type="spellEnd"/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: </w:t>
            </w:r>
            <w:hyperlink r:id="rId13" w:history="1">
              <w:r w:rsidRPr="00593A27">
                <w:rPr>
                  <w:rStyle w:val="af5"/>
                  <w:rFonts w:ascii="Times New Roman" w:hAnsi="Times New Roman" w:cs="Times New Roman"/>
                  <w:sz w:val="24"/>
                  <w:lang w:val="uk-UA"/>
                </w:rPr>
                <w:t>karion@i.ua</w:t>
              </w:r>
            </w:hyperlink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283A2818" w14:textId="77777777" w:rsidR="00C7603D" w:rsidRPr="00063184" w:rsidRDefault="00C7603D" w:rsidP="00EC48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5A20D6D1" w14:textId="77777777" w:rsidR="00C7603D" w:rsidRPr="00063184" w:rsidRDefault="00C7603D" w:rsidP="00EC48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38DDEF4F" w14:textId="77777777" w:rsidR="00C7603D" w:rsidRPr="00063184" w:rsidRDefault="00C7603D" w:rsidP="00EC48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35328C4E" w14:textId="77777777" w:rsidR="00C7603D" w:rsidRPr="00E919DD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Голова Правління </w:t>
            </w:r>
          </w:p>
          <w:p w14:paraId="21BF1B6F" w14:textId="77777777" w:rsidR="00C7603D" w:rsidRPr="00E919DD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B8C452B" w14:textId="77777777" w:rsidR="00C7603D" w:rsidRPr="00E919DD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F466647" w14:textId="5DDDC38F" w:rsidR="00C7603D" w:rsidRPr="00E919DD" w:rsidRDefault="00FF17C5" w:rsidP="00EC48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________________</w:t>
            </w:r>
            <w:r w:rsidR="00C7603D" w:rsidRPr="00E919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</w:t>
            </w:r>
            <w:r w:rsidR="008E5D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8E5DE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Надія </w:t>
            </w:r>
            <w:r w:rsidR="00C7603D"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Л</w:t>
            </w: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УКАШЕВИЧ</w:t>
            </w:r>
            <w:r w:rsidR="00C7603D"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</w:t>
            </w:r>
          </w:p>
          <w:p w14:paraId="1ACE7B9A" w14:textId="77777777" w:rsidR="00C7603D" w:rsidRDefault="00C7603D" w:rsidP="00EC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E687332" w14:textId="77777777" w:rsidR="00C7603D" w:rsidRPr="00063184" w:rsidRDefault="00C7603D" w:rsidP="00EC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8184479" w14:textId="6C0AF49F" w:rsidR="00C7603D" w:rsidRPr="00063184" w:rsidRDefault="00C7603D" w:rsidP="00FF1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«_____» ___________________ </w:t>
            </w:r>
            <w:r w:rsidRP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202</w:t>
            </w:r>
            <w:r w:rsid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 xml:space="preserve">6 </w:t>
            </w: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року</w:t>
            </w:r>
          </w:p>
        </w:tc>
        <w:tc>
          <w:tcPr>
            <w:tcW w:w="5244" w:type="dxa"/>
          </w:tcPr>
          <w:p w14:paraId="7E145ABF" w14:textId="77777777" w:rsidR="00FF17C5" w:rsidRDefault="00FF17C5" w:rsidP="00EC482E">
            <w:pPr>
              <w:spacing w:after="0" w:line="240" w:lineRule="auto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Роменська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міська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рада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Сумської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області</w:t>
            </w:r>
            <w:proofErr w:type="spellEnd"/>
            <w:r w:rsidRPr="00FF17C5">
              <w:rPr>
                <w:color w:val="000000"/>
                <w:sz w:val="24"/>
                <w:szCs w:val="27"/>
              </w:rPr>
              <w:t xml:space="preserve"> </w:t>
            </w:r>
          </w:p>
          <w:p w14:paraId="530C2B39" w14:textId="77777777" w:rsidR="00FF17C5" w:rsidRDefault="00FF17C5" w:rsidP="00EC482E">
            <w:pPr>
              <w:spacing w:after="0" w:line="240" w:lineRule="auto"/>
              <w:rPr>
                <w:color w:val="000000"/>
                <w:sz w:val="27"/>
                <w:szCs w:val="27"/>
                <w:lang w:val="uk-UA"/>
              </w:rPr>
            </w:pPr>
          </w:p>
          <w:p w14:paraId="547EE985" w14:textId="46BBA1B8" w:rsidR="00C7603D" w:rsidRDefault="00593A27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  <w:proofErr w:type="spellStart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Юридична</w:t>
            </w:r>
            <w:proofErr w:type="spellEnd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адреса</w:t>
            </w:r>
            <w:r>
              <w:rPr>
                <w:color w:val="000000"/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м. Ромни, б</w:t>
            </w:r>
            <w:r w:rsidR="008E5DE6"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-</w:t>
            </w:r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р Шевченка, 2</w:t>
            </w:r>
            <w:r w:rsidR="00FF17C5"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,</w:t>
            </w:r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Сумська</w:t>
            </w:r>
            <w:proofErr w:type="spellEnd"/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обл.,</w:t>
            </w:r>
            <w:r w:rsidR="008E5DE6"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 xml:space="preserve"> </w:t>
            </w:r>
            <w:r w:rsid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42000</w:t>
            </w:r>
          </w:p>
          <w:p w14:paraId="1B6D1E39" w14:textId="77777777" w:rsidR="00FF17C5" w:rsidRDefault="00FF17C5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</w:p>
          <w:p w14:paraId="3C73DE0E" w14:textId="77777777" w:rsidR="00E919DD" w:rsidRDefault="00E919DD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</w:p>
          <w:p w14:paraId="442D25AE" w14:textId="5B8DE877" w:rsidR="00FF17C5" w:rsidRPr="00FF17C5" w:rsidRDefault="00FF17C5" w:rsidP="00EC482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uk-UA"/>
              </w:rPr>
            </w:pP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ЄДРПОУ 35425618</w:t>
            </w:r>
          </w:p>
          <w:p w14:paraId="5F8538DB" w14:textId="77777777" w:rsidR="00593A27" w:rsidRDefault="00593A27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тел./факс: (05448) 5-32-75 </w:t>
            </w:r>
          </w:p>
          <w:p w14:paraId="23D16F7B" w14:textId="5C193C1F" w:rsidR="00C7603D" w:rsidRPr="00593A27" w:rsidRDefault="00593A27" w:rsidP="00EC482E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е</w:t>
            </w: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</w:t>
            </w:r>
            <w:proofErr w:type="spellStart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mail</w:t>
            </w:r>
            <w:proofErr w:type="spellEnd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: misto@romny-vk.gov.ua</w:t>
            </w:r>
          </w:p>
          <w:p w14:paraId="16377B4E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FBC345A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2314639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75FD745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2D22E63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75C8277" w14:textId="77777777" w:rsidR="00593A27" w:rsidRDefault="00593A27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4AE8532" w14:textId="03478280" w:rsidR="00C7603D" w:rsidRPr="00E919DD" w:rsidRDefault="00FF17C5" w:rsidP="00EC482E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919DD">
              <w:rPr>
                <w:rFonts w:ascii="Times New Roman" w:hAnsi="Times New Roman"/>
                <w:b/>
                <w:lang w:val="uk-UA"/>
              </w:rPr>
              <w:t>Міський голова</w:t>
            </w:r>
          </w:p>
          <w:p w14:paraId="67B398CA" w14:textId="77777777" w:rsidR="00C7603D" w:rsidRPr="00E919DD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FF97D22" w14:textId="77777777" w:rsidR="00C7603D" w:rsidRPr="00E919DD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14275F0" w14:textId="166A6413" w:rsidR="00C7603D" w:rsidRPr="00E919DD" w:rsidRDefault="00FF17C5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__________________  </w:t>
            </w:r>
            <w:r w:rsidR="008E5DE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Олег </w:t>
            </w: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СТОГНІЙ</w:t>
            </w:r>
          </w:p>
          <w:p w14:paraId="7DB36A4D" w14:textId="77777777" w:rsidR="00C7603D" w:rsidRDefault="00C7603D" w:rsidP="00EC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701FE50" w14:textId="77777777" w:rsidR="00C7603D" w:rsidRPr="00063184" w:rsidRDefault="00C7603D" w:rsidP="00EC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2862418" w14:textId="6185FFCF" w:rsidR="00C7603D" w:rsidRPr="00063184" w:rsidRDefault="00C7603D" w:rsidP="00FF1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«_____» _____________ </w:t>
            </w:r>
            <w:r w:rsidRP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202</w:t>
            </w:r>
            <w:r w:rsid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6</w:t>
            </w: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року</w:t>
            </w:r>
          </w:p>
        </w:tc>
      </w:tr>
    </w:tbl>
    <w:p w14:paraId="05B8773A" w14:textId="77D8C874" w:rsidR="00844AC2" w:rsidRDefault="00844AC2" w:rsidP="005660FA">
      <w:pPr>
        <w:spacing w:before="40" w:after="40" w:line="264" w:lineRule="auto"/>
        <w:rPr>
          <w:rFonts w:ascii="Calibri" w:hAnsi="Calibri" w:cs="Calibri"/>
          <w:sz w:val="20"/>
          <w:szCs w:val="20"/>
          <w:lang w:val="uk-UA"/>
        </w:rPr>
      </w:pPr>
    </w:p>
    <w:p w14:paraId="12387EC0" w14:textId="77777777" w:rsidR="00C7603D" w:rsidRDefault="00C7603D" w:rsidP="005660FA">
      <w:pPr>
        <w:spacing w:before="40" w:after="40" w:line="264" w:lineRule="auto"/>
        <w:rPr>
          <w:rFonts w:ascii="Calibri" w:hAnsi="Calibri" w:cs="Calibri"/>
          <w:sz w:val="20"/>
          <w:szCs w:val="20"/>
          <w:lang w:val="uk-UA"/>
        </w:rPr>
      </w:pPr>
    </w:p>
    <w:p w14:paraId="33F4576C" w14:textId="77777777" w:rsidR="00E70DE7" w:rsidRDefault="00E70DE7" w:rsidP="00574A97">
      <w:pPr>
        <w:spacing w:line="276" w:lineRule="auto"/>
        <w:rPr>
          <w:rFonts w:ascii="Times New Roman" w:hAnsi="Times New Roman" w:cs="Times New Roman"/>
          <w:b/>
          <w:sz w:val="24"/>
          <w:lang w:val="uk-UA"/>
        </w:rPr>
        <w:sectPr w:rsidR="00E70DE7" w:rsidSect="00E70DE7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14:paraId="6E04C6CB" w14:textId="196806E1" w:rsidR="00BF201E" w:rsidRDefault="00574A97" w:rsidP="008E5DE6">
      <w:pPr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74A97">
        <w:rPr>
          <w:rFonts w:ascii="Times New Roman" w:hAnsi="Times New Roman" w:cs="Times New Roman"/>
          <w:b/>
          <w:sz w:val="24"/>
          <w:lang w:val="uk-UA"/>
        </w:rPr>
        <w:t xml:space="preserve">Секретар міської ради </w:t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  <w:t>В’ячеслав ГУБАРЬ</w:t>
      </w:r>
      <w:r w:rsidR="00BF201E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52ADFD05" w14:textId="3AA8850B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7D098AE" w14:textId="3FF92AC0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574A97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 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</w:t>
      </w:r>
      <w:r w:rsidR="00CE7D04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CE7D04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2.202</w:t>
      </w:r>
      <w:r w:rsidR="00CE7D04">
        <w:rPr>
          <w:rFonts w:ascii="Times New Roman" w:hAnsi="Times New Roman"/>
          <w:b/>
          <w:bCs/>
          <w:sz w:val="24"/>
          <w:szCs w:val="24"/>
          <w:lang w:val="uk-UA"/>
        </w:rPr>
        <w:t>6</w:t>
      </w:r>
    </w:p>
    <w:p w14:paraId="1B5F0B4D" w14:textId="32484351" w:rsidR="00CE7D04" w:rsidRPr="00C7603D" w:rsidRDefault="00973E63" w:rsidP="00CE7D04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 </w:t>
      </w:r>
      <w:proofErr w:type="spellStart"/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>підписання</w:t>
      </w:r>
      <w:proofErr w:type="spellEnd"/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Меморандуму про </w:t>
      </w:r>
      <w:r w:rsidR="00CE7D0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співробітництво 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</w:t>
      </w:r>
      <w:proofErr w:type="spellStart"/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сеукраїнською</w:t>
      </w:r>
      <w:proofErr w:type="spellEnd"/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громадською організацією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«С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пілка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громадських організацій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країни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</w:t>
      </w:r>
      <w:proofErr w:type="spellStart"/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ародна</w:t>
      </w:r>
      <w:proofErr w:type="spellEnd"/>
      <w:r w:rsidR="00CE7D04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рада»</w:t>
      </w:r>
      <w:r w:rsidR="00CE7D0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187E52AF" w14:textId="2A019FE0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666E110" w14:textId="67377187" w:rsidR="00CE7D04" w:rsidRPr="008E5DE6" w:rsidRDefault="00973E63" w:rsidP="008E5DE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цього Меморандуму є налагодження партнерства між Роменською міською радою Сумської області та </w:t>
      </w:r>
      <w:r w:rsidR="00CE7D04" w:rsidRPr="008E5DE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ВГО «СГОУ «Народна Рада»</w:t>
      </w:r>
      <w:r w:rsidR="00574A97" w:rsidRPr="008E5DE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8E5DE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спрямованого</w:t>
      </w: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r w:rsidR="00CE7D04" w:rsidRPr="008E5DE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створення умов для підвищення добробуту громадян, соціального захисту малозабезпечених верств населення та постраждалих внаслідок бойових дій; створення умов залучення до керування державними і суспільними справами найбільше творчо обдарованих людей, сформувати управлінську еліту, забезпечити наступність і розвиток управлінської культури, на цій основі підвищити керованість справами в регіонах і суспільстві в цілому.</w:t>
      </w:r>
    </w:p>
    <w:p w14:paraId="55F62332" w14:textId="1C2DB28F" w:rsidR="00CE7D04" w:rsidRDefault="00973E63" w:rsidP="00973E63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Підписання цього Меморандуму надасть можливість </w:t>
      </w:r>
      <w:r w:rsidR="00CE7D04" w:rsidRPr="00FF17C5">
        <w:rPr>
          <w:rFonts w:ascii="Times New Roman" w:hAnsi="Times New Roman"/>
          <w:sz w:val="24"/>
          <w:szCs w:val="28"/>
          <w:lang w:val="uk-UA"/>
        </w:rPr>
        <w:t>створення концептуальних, науково</w:t>
      </w:r>
      <w:r w:rsidR="008E5DE6">
        <w:rPr>
          <w:rFonts w:ascii="Times New Roman" w:hAnsi="Times New Roman"/>
          <w:sz w:val="24"/>
          <w:szCs w:val="28"/>
          <w:lang w:val="uk-UA"/>
        </w:rPr>
        <w:t>-</w:t>
      </w:r>
      <w:r w:rsidR="00CE7D04" w:rsidRPr="00FF17C5">
        <w:rPr>
          <w:rFonts w:ascii="Times New Roman" w:hAnsi="Times New Roman"/>
          <w:sz w:val="24"/>
          <w:szCs w:val="28"/>
          <w:lang w:val="uk-UA"/>
        </w:rPr>
        <w:t>дослідних, консультативних умов для реалізації соціально-гуманітарних та інвестиційних про</w:t>
      </w:r>
      <w:r w:rsidR="008E5DE6">
        <w:rPr>
          <w:rFonts w:ascii="Times New Roman" w:hAnsi="Times New Roman"/>
          <w:sz w:val="24"/>
          <w:szCs w:val="28"/>
          <w:lang w:val="uk-UA"/>
        </w:rPr>
        <w:t>є</w:t>
      </w:r>
      <w:r w:rsidR="00CE7D04" w:rsidRPr="00FF17C5">
        <w:rPr>
          <w:rFonts w:ascii="Times New Roman" w:hAnsi="Times New Roman"/>
          <w:sz w:val="24"/>
          <w:szCs w:val="28"/>
          <w:lang w:val="uk-UA"/>
        </w:rPr>
        <w:t>ктів</w:t>
      </w:r>
      <w:r w:rsidR="008E5DE6">
        <w:rPr>
          <w:rFonts w:ascii="Times New Roman" w:hAnsi="Times New Roman"/>
          <w:sz w:val="24"/>
          <w:szCs w:val="28"/>
          <w:lang w:val="uk-UA"/>
        </w:rPr>
        <w:t>-</w:t>
      </w:r>
      <w:bookmarkStart w:id="0" w:name="_GoBack"/>
      <w:bookmarkEnd w:id="0"/>
      <w:r w:rsidR="00CE7D04" w:rsidRPr="00FF17C5">
        <w:rPr>
          <w:rFonts w:ascii="Times New Roman" w:hAnsi="Times New Roman"/>
          <w:sz w:val="24"/>
          <w:szCs w:val="28"/>
          <w:lang w:val="uk-UA"/>
        </w:rPr>
        <w:t>програм на основі взаємовигідних відносин</w:t>
      </w:r>
      <w:r w:rsidR="00CE7D04"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488B3731" w14:textId="77777777" w:rsidR="00CE7D04" w:rsidRDefault="00CE7D04" w:rsidP="00973E63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477D7EE" w14:textId="42162097" w:rsidR="00973E63" w:rsidRPr="00574A97" w:rsidRDefault="00CE7D04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FF17C5">
        <w:rPr>
          <w:rFonts w:ascii="Times New Roman" w:hAnsi="Times New Roman"/>
          <w:sz w:val="24"/>
          <w:szCs w:val="28"/>
          <w:lang w:val="uk-UA"/>
        </w:rPr>
        <w:t xml:space="preserve"> </w:t>
      </w:r>
    </w:p>
    <w:p w14:paraId="64A3BE78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Начальник відділу юридичного</w:t>
      </w:r>
    </w:p>
    <w:p w14:paraId="78CEE8D7" w14:textId="54DDE80F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забезпечення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                  </w:t>
      </w:r>
      <w:r w:rsidR="00E919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Ірина КОВТУН</w:t>
      </w:r>
    </w:p>
    <w:p w14:paraId="34C78BD9" w14:textId="77777777" w:rsidR="00973E63" w:rsidRPr="00574A97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64CD487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14:paraId="2C8230EF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Роменської міської ради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E919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F30917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973E63">
      <w:type w:val="continuous"/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2E04F" w14:textId="77777777" w:rsidR="000144D8" w:rsidRDefault="000144D8" w:rsidP="000162EC">
      <w:pPr>
        <w:spacing w:after="0" w:line="240" w:lineRule="auto"/>
      </w:pPr>
      <w:r>
        <w:separator/>
      </w:r>
    </w:p>
  </w:endnote>
  <w:endnote w:type="continuationSeparator" w:id="0">
    <w:p w14:paraId="1883774B" w14:textId="77777777" w:rsidR="000144D8" w:rsidRDefault="000144D8" w:rsidP="000162EC">
      <w:pPr>
        <w:spacing w:after="0" w:line="240" w:lineRule="auto"/>
      </w:pPr>
      <w:r>
        <w:continuationSeparator/>
      </w:r>
    </w:p>
  </w:endnote>
  <w:endnote w:type="continuationNotice" w:id="1">
    <w:p w14:paraId="17D046E8" w14:textId="77777777" w:rsidR="000144D8" w:rsidRDefault="000144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1DA0" w14:textId="77777777" w:rsidR="000144D8" w:rsidRDefault="000144D8" w:rsidP="000162EC">
      <w:pPr>
        <w:spacing w:after="0" w:line="240" w:lineRule="auto"/>
      </w:pPr>
      <w:r>
        <w:separator/>
      </w:r>
    </w:p>
  </w:footnote>
  <w:footnote w:type="continuationSeparator" w:id="0">
    <w:p w14:paraId="704B427E" w14:textId="77777777" w:rsidR="000144D8" w:rsidRDefault="000144D8" w:rsidP="000162EC">
      <w:pPr>
        <w:spacing w:after="0" w:line="240" w:lineRule="auto"/>
      </w:pPr>
      <w:r>
        <w:continuationSeparator/>
      </w:r>
    </w:p>
  </w:footnote>
  <w:footnote w:type="continuationNotice" w:id="1">
    <w:p w14:paraId="260CE4E3" w14:textId="77777777" w:rsidR="000144D8" w:rsidRDefault="000144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" w15:restartNumberingAfterBreak="0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8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51B71558"/>
    <w:multiLevelType w:val="hybridMultilevel"/>
    <w:tmpl w:val="A8101B3C"/>
    <w:lvl w:ilvl="0" w:tplc="09AEA4E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11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6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41639"/>
    <w:multiLevelType w:val="hybridMultilevel"/>
    <w:tmpl w:val="54FA93B4"/>
    <w:lvl w:ilvl="0" w:tplc="42FE7606">
      <w:start w:val="1"/>
      <w:numFmt w:val="decimal"/>
      <w:suff w:val="space"/>
      <w:lvlText w:val="%1)"/>
      <w:lvlJc w:val="left"/>
      <w:pPr>
        <w:ind w:left="0" w:firstLine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20"/>
  </w:num>
  <w:num w:numId="6">
    <w:abstractNumId w:val="14"/>
  </w:num>
  <w:num w:numId="7">
    <w:abstractNumId w:val="18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15"/>
  </w:num>
  <w:num w:numId="13">
    <w:abstractNumId w:val="1"/>
  </w:num>
  <w:num w:numId="14">
    <w:abstractNumId w:val="19"/>
  </w:num>
  <w:num w:numId="1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7C"/>
    <w:rsid w:val="00002990"/>
    <w:rsid w:val="000030A7"/>
    <w:rsid w:val="000064D5"/>
    <w:rsid w:val="00010BBA"/>
    <w:rsid w:val="00012B84"/>
    <w:rsid w:val="000144D8"/>
    <w:rsid w:val="000162EC"/>
    <w:rsid w:val="00033B81"/>
    <w:rsid w:val="00034870"/>
    <w:rsid w:val="00041844"/>
    <w:rsid w:val="00042F0F"/>
    <w:rsid w:val="00046983"/>
    <w:rsid w:val="00057AFA"/>
    <w:rsid w:val="00057E6D"/>
    <w:rsid w:val="000671EA"/>
    <w:rsid w:val="00067C17"/>
    <w:rsid w:val="00070ABF"/>
    <w:rsid w:val="0007440F"/>
    <w:rsid w:val="0007678B"/>
    <w:rsid w:val="00077CD6"/>
    <w:rsid w:val="0008055C"/>
    <w:rsid w:val="00087E06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6668"/>
    <w:rsid w:val="00143570"/>
    <w:rsid w:val="00144B6B"/>
    <w:rsid w:val="00145426"/>
    <w:rsid w:val="0015755D"/>
    <w:rsid w:val="0016142E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A614D"/>
    <w:rsid w:val="001A7EAE"/>
    <w:rsid w:val="001B213F"/>
    <w:rsid w:val="001B731B"/>
    <w:rsid w:val="001B7F6B"/>
    <w:rsid w:val="001C242D"/>
    <w:rsid w:val="001C5385"/>
    <w:rsid w:val="001D129A"/>
    <w:rsid w:val="001D4DE1"/>
    <w:rsid w:val="001D5272"/>
    <w:rsid w:val="001D5E16"/>
    <w:rsid w:val="001E21A0"/>
    <w:rsid w:val="001E62AF"/>
    <w:rsid w:val="001F24BA"/>
    <w:rsid w:val="001F2C7F"/>
    <w:rsid w:val="001F58E1"/>
    <w:rsid w:val="001F6F00"/>
    <w:rsid w:val="0020617E"/>
    <w:rsid w:val="00227E72"/>
    <w:rsid w:val="0023075A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6FE6"/>
    <w:rsid w:val="00272812"/>
    <w:rsid w:val="002750B7"/>
    <w:rsid w:val="00275A36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B1765"/>
    <w:rsid w:val="002B1E3B"/>
    <w:rsid w:val="002B297D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75DB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7B1B"/>
    <w:rsid w:val="00392BB6"/>
    <w:rsid w:val="00393E91"/>
    <w:rsid w:val="00396381"/>
    <w:rsid w:val="003A0EAC"/>
    <w:rsid w:val="003A1895"/>
    <w:rsid w:val="003A68A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7CE5"/>
    <w:rsid w:val="00416037"/>
    <w:rsid w:val="0042161B"/>
    <w:rsid w:val="00423C95"/>
    <w:rsid w:val="0042507A"/>
    <w:rsid w:val="00425F9E"/>
    <w:rsid w:val="0042630B"/>
    <w:rsid w:val="00427DD7"/>
    <w:rsid w:val="004319D4"/>
    <w:rsid w:val="00432A81"/>
    <w:rsid w:val="00440C52"/>
    <w:rsid w:val="00442748"/>
    <w:rsid w:val="004435A4"/>
    <w:rsid w:val="00451C01"/>
    <w:rsid w:val="00453E27"/>
    <w:rsid w:val="004560CF"/>
    <w:rsid w:val="00462082"/>
    <w:rsid w:val="00463B3B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E2CE3"/>
    <w:rsid w:val="004E45D5"/>
    <w:rsid w:val="004E731F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47400"/>
    <w:rsid w:val="005511F5"/>
    <w:rsid w:val="00552355"/>
    <w:rsid w:val="00556775"/>
    <w:rsid w:val="00556984"/>
    <w:rsid w:val="00557A53"/>
    <w:rsid w:val="00563446"/>
    <w:rsid w:val="005660FA"/>
    <w:rsid w:val="00574A97"/>
    <w:rsid w:val="00581135"/>
    <w:rsid w:val="0058142F"/>
    <w:rsid w:val="00586FDA"/>
    <w:rsid w:val="0059160D"/>
    <w:rsid w:val="00593A27"/>
    <w:rsid w:val="00593B1C"/>
    <w:rsid w:val="00594DC3"/>
    <w:rsid w:val="005957B7"/>
    <w:rsid w:val="00596BC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F0093"/>
    <w:rsid w:val="005F0DFE"/>
    <w:rsid w:val="005F5D74"/>
    <w:rsid w:val="00601A0A"/>
    <w:rsid w:val="00612303"/>
    <w:rsid w:val="00613E34"/>
    <w:rsid w:val="00616A15"/>
    <w:rsid w:val="00624C92"/>
    <w:rsid w:val="006258B9"/>
    <w:rsid w:val="00625E3B"/>
    <w:rsid w:val="006341FF"/>
    <w:rsid w:val="00637293"/>
    <w:rsid w:val="0064137C"/>
    <w:rsid w:val="00644E15"/>
    <w:rsid w:val="00647BA7"/>
    <w:rsid w:val="0065510D"/>
    <w:rsid w:val="00655FB5"/>
    <w:rsid w:val="00656948"/>
    <w:rsid w:val="00657DA8"/>
    <w:rsid w:val="00662123"/>
    <w:rsid w:val="00670AB5"/>
    <w:rsid w:val="00675EA2"/>
    <w:rsid w:val="00677534"/>
    <w:rsid w:val="00677588"/>
    <w:rsid w:val="00682F72"/>
    <w:rsid w:val="006871D1"/>
    <w:rsid w:val="0069481A"/>
    <w:rsid w:val="006A1452"/>
    <w:rsid w:val="006A1DCC"/>
    <w:rsid w:val="006B0A0F"/>
    <w:rsid w:val="006B3B57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11B9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5BF4"/>
    <w:rsid w:val="00730450"/>
    <w:rsid w:val="007357B5"/>
    <w:rsid w:val="00745097"/>
    <w:rsid w:val="00752A8E"/>
    <w:rsid w:val="00752AD4"/>
    <w:rsid w:val="007570F9"/>
    <w:rsid w:val="00762734"/>
    <w:rsid w:val="00765444"/>
    <w:rsid w:val="00767437"/>
    <w:rsid w:val="00775F0D"/>
    <w:rsid w:val="0077673F"/>
    <w:rsid w:val="00796BBB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E2F4A"/>
    <w:rsid w:val="007E7866"/>
    <w:rsid w:val="007F10D5"/>
    <w:rsid w:val="007F1CE1"/>
    <w:rsid w:val="007F33DB"/>
    <w:rsid w:val="00800181"/>
    <w:rsid w:val="0080132C"/>
    <w:rsid w:val="00805608"/>
    <w:rsid w:val="00806FB8"/>
    <w:rsid w:val="00807E65"/>
    <w:rsid w:val="0081134D"/>
    <w:rsid w:val="0081182A"/>
    <w:rsid w:val="00812A93"/>
    <w:rsid w:val="00816957"/>
    <w:rsid w:val="008170BE"/>
    <w:rsid w:val="008204FB"/>
    <w:rsid w:val="00820A6A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83713"/>
    <w:rsid w:val="0089094A"/>
    <w:rsid w:val="00892C98"/>
    <w:rsid w:val="0089472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D7996"/>
    <w:rsid w:val="008E5DE6"/>
    <w:rsid w:val="008E60D0"/>
    <w:rsid w:val="008F52C9"/>
    <w:rsid w:val="00904A24"/>
    <w:rsid w:val="00912C67"/>
    <w:rsid w:val="00914795"/>
    <w:rsid w:val="00915353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C41CD"/>
    <w:rsid w:val="009D0614"/>
    <w:rsid w:val="009D1100"/>
    <w:rsid w:val="009D17DE"/>
    <w:rsid w:val="009D2A90"/>
    <w:rsid w:val="009D6E21"/>
    <w:rsid w:val="009D7FC0"/>
    <w:rsid w:val="009E20E3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615E"/>
    <w:rsid w:val="00A37BDB"/>
    <w:rsid w:val="00A4356A"/>
    <w:rsid w:val="00A465A6"/>
    <w:rsid w:val="00A4756B"/>
    <w:rsid w:val="00A53C19"/>
    <w:rsid w:val="00A579FD"/>
    <w:rsid w:val="00A606F7"/>
    <w:rsid w:val="00A64D03"/>
    <w:rsid w:val="00A663D9"/>
    <w:rsid w:val="00A67A9F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B068D3"/>
    <w:rsid w:val="00B07B2F"/>
    <w:rsid w:val="00B12BB8"/>
    <w:rsid w:val="00B24828"/>
    <w:rsid w:val="00B325B7"/>
    <w:rsid w:val="00B41FB5"/>
    <w:rsid w:val="00B50252"/>
    <w:rsid w:val="00B55B71"/>
    <w:rsid w:val="00B575CC"/>
    <w:rsid w:val="00B60DE9"/>
    <w:rsid w:val="00B65470"/>
    <w:rsid w:val="00B67054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21B3"/>
    <w:rsid w:val="00C15453"/>
    <w:rsid w:val="00C16837"/>
    <w:rsid w:val="00C22917"/>
    <w:rsid w:val="00C22C3E"/>
    <w:rsid w:val="00C2627B"/>
    <w:rsid w:val="00C26DAC"/>
    <w:rsid w:val="00C3153A"/>
    <w:rsid w:val="00C3334A"/>
    <w:rsid w:val="00C336BE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26B4"/>
    <w:rsid w:val="00CC16C5"/>
    <w:rsid w:val="00CC400A"/>
    <w:rsid w:val="00CD0A42"/>
    <w:rsid w:val="00CD1E52"/>
    <w:rsid w:val="00CD61EA"/>
    <w:rsid w:val="00CE48BF"/>
    <w:rsid w:val="00CE59DA"/>
    <w:rsid w:val="00CE7D04"/>
    <w:rsid w:val="00CF045E"/>
    <w:rsid w:val="00CF5F54"/>
    <w:rsid w:val="00CF6900"/>
    <w:rsid w:val="00D03385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B0682"/>
    <w:rsid w:val="00DB0D1D"/>
    <w:rsid w:val="00DB4E2A"/>
    <w:rsid w:val="00DC41CE"/>
    <w:rsid w:val="00DC5EF4"/>
    <w:rsid w:val="00DD44F2"/>
    <w:rsid w:val="00DD5E94"/>
    <w:rsid w:val="00DE2841"/>
    <w:rsid w:val="00DE4871"/>
    <w:rsid w:val="00DF44BC"/>
    <w:rsid w:val="00DF4BE7"/>
    <w:rsid w:val="00DF4BF5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693B"/>
    <w:rsid w:val="00F07037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7AC4"/>
    <w:rsid w:val="00F441BD"/>
    <w:rsid w:val="00F51344"/>
    <w:rsid w:val="00F51AB2"/>
    <w:rsid w:val="00F54223"/>
    <w:rsid w:val="00F61DD2"/>
    <w:rsid w:val="00F64C3C"/>
    <w:rsid w:val="00F6613D"/>
    <w:rsid w:val="00F67415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  <w15:docId w15:val="{236EBD85-1382-4170-9A1E-14F5FC42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af3">
    <w:name w:val="Quote"/>
    <w:basedOn w:val="a"/>
    <w:next w:val="a"/>
    <w:link w:val="af4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Цитата Знак"/>
    <w:basedOn w:val="a0"/>
    <w:link w:val="af3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5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6">
    <w:name w:val="Body Text"/>
    <w:link w:val="af7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Основний текст Знак"/>
    <w:basedOn w:val="a0"/>
    <w:link w:val="af6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ion@i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3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A0026-2349-4F32-99F1-503CDD94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4096</Words>
  <Characters>2336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Danylo FILIMONOV</dc:creator>
  <cp:lastModifiedBy>admin</cp:lastModifiedBy>
  <cp:revision>2</cp:revision>
  <cp:lastPrinted>2024-12-02T13:19:00Z</cp:lastPrinted>
  <dcterms:created xsi:type="dcterms:W3CDTF">2026-02-17T13:00:00Z</dcterms:created>
  <dcterms:modified xsi:type="dcterms:W3CDTF">2026-02-17T13:00:00Z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