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01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:rsidTr="00062243">
        <w:trPr>
          <w:trHeight w:val="609"/>
        </w:trPr>
        <w:tc>
          <w:tcPr>
            <w:tcW w:w="6237" w:type="dxa"/>
          </w:tcPr>
          <w:p w:rsidR="005776B0" w:rsidRPr="00001308" w:rsidRDefault="00001308" w:rsidP="00001308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001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втрату чинності рішення міської ради </w:t>
            </w:r>
            <w:r w:rsidRPr="00001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від 31.05.2011 «Про передачу в господарське відання нежитлового приміщення, яке належить до комунальної власності територіальної громади міста»</w:t>
            </w:r>
            <w:bookmarkEnd w:id="0"/>
          </w:p>
        </w:tc>
      </w:tr>
    </w:tbl>
    <w:p w:rsidR="005776B0" w:rsidRPr="00E75606" w:rsidRDefault="005776B0" w:rsidP="00E75606">
      <w:pPr>
        <w:pStyle w:val="NormalWeb1"/>
        <w:widowControl w:val="0"/>
        <w:spacing w:before="0" w:after="0"/>
        <w:jc w:val="both"/>
        <w:rPr>
          <w:szCs w:val="24"/>
          <w:lang w:val="ru-RU"/>
        </w:rPr>
      </w:pPr>
    </w:p>
    <w:p w:rsidR="00001308" w:rsidRPr="00001308" w:rsidRDefault="00001308" w:rsidP="00001308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13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статей 25, 59, 60 Закону України «Про місцеве самоврядування в Україні», </w:t>
      </w:r>
      <w:r w:rsidRPr="000013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у зв’язку зі скасуванням Господарським кодексом України інституту права передачі майна у господарське відання внаслідок втрати чинності, </w:t>
      </w:r>
      <w:r w:rsidRPr="0000130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uk-UA"/>
        </w:rPr>
        <w:t>враховуючи обставини невиконання рішення міської ради від 31.05.2011 «Про передачу в господарське відання нежитлового приміщення, яке належить до комунальної власності територіальної громади міста», згідно з яким в господарське відання КП «Ромнитеплосервіс» РМР мало бути передане нежитлове приміщення площею 91,3 кв. м (уточнена площа 86,2 кв. м) по вул. Тельмана, 4 (нині - вул. Римаренків, 4) в м. Ромни, та неможливість на сьогодні виконання рішення міської ради у зв’язку з відсутністю для цього законодавчих підстав, з метою ефективного управління майном комунальної власності</w:t>
      </w:r>
    </w:p>
    <w:p w:rsidR="00001308" w:rsidRPr="00001308" w:rsidRDefault="00001308" w:rsidP="0000130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013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МІСЬКА РАДА ВИРІШИЛА:</w:t>
      </w:r>
    </w:p>
    <w:p w:rsidR="00001308" w:rsidRPr="00001308" w:rsidRDefault="00001308" w:rsidP="00001308">
      <w:pPr>
        <w:numPr>
          <w:ilvl w:val="0"/>
          <w:numId w:val="18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0130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Визнати таким, що втратило чинність рішення міської ради від 31.05.2011 «</w:t>
      </w:r>
      <w:r w:rsidRPr="0000130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uk-UA"/>
        </w:rPr>
        <w:t>Про передачу в господарське відання нежитлового приміщення, яке належить до комунальної власності територіальної громади міста</w:t>
      </w:r>
      <w:r w:rsidRPr="0000130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».</w:t>
      </w:r>
    </w:p>
    <w:p w:rsidR="00001308" w:rsidRPr="00001308" w:rsidRDefault="00001308" w:rsidP="00001308">
      <w:pPr>
        <w:numPr>
          <w:ilvl w:val="0"/>
          <w:numId w:val="18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0130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Доручити начальнику Управління житлово-комунального господарства забезпечити зарахування на баланс Управління житлово-комунального господарства Роменської міської ради нежитлового приміщення площею 86, 2 кв. м за адресою: вул. Римаренків, 4, прим. 1001, м. Ромни, Сумська обл. </w:t>
      </w:r>
    </w:p>
    <w:p w:rsidR="00001308" w:rsidRPr="00001308" w:rsidRDefault="00001308" w:rsidP="00001308">
      <w:pPr>
        <w:tabs>
          <w:tab w:val="left" w:pos="0"/>
          <w:tab w:val="left" w:pos="567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0130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ab/>
      </w:r>
      <w:r w:rsidRPr="000013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0130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. </w:t>
      </w:r>
      <w:r w:rsidRPr="0000130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Контроль за виконанням рішення покласти на постійну комісію з питань регламенту, законності, інформаційного простору та постійну комісію з питань бюджету, економічного розвитку, комунальної власності та регуляторної політики.</w:t>
      </w:r>
    </w:p>
    <w:p w:rsidR="00704C32" w:rsidRPr="00704C32" w:rsidRDefault="00704C32" w:rsidP="00704C32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  <w:r w:rsidR="00704C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.</w:t>
      </w: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01308" w:rsidRDefault="0000130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01308" w:rsidRDefault="0000130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Pr="00D5797C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01308" w:rsidRPr="00001308" w:rsidRDefault="00001308" w:rsidP="000013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0013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ПОЯСНЮВАЛЬНА ЗАПИСКА</w:t>
      </w:r>
    </w:p>
    <w:p w:rsidR="00001308" w:rsidRDefault="00001308" w:rsidP="000013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uk-UA" w:eastAsia="uk-UA"/>
        </w:rPr>
      </w:pPr>
      <w:r w:rsidRPr="000013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до проєкту рішення Роменської міської ради «</w:t>
      </w:r>
      <w:r w:rsidRPr="0000130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Про втрату чинності рішення міської ради </w:t>
      </w:r>
      <w:r w:rsidRPr="00001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uk-UA" w:eastAsia="uk-UA"/>
        </w:rPr>
        <w:t>від 31.05.2011 «Про передачу в господарське відання нежитлового приміщення, яке належить до комунальної власності територіальної громади міста»</w:t>
      </w:r>
    </w:p>
    <w:p w:rsidR="00001308" w:rsidRPr="00001308" w:rsidRDefault="00001308" w:rsidP="000013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001308" w:rsidRPr="00001308" w:rsidRDefault="00001308" w:rsidP="00001308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0013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31.05.2011 міською радою було прийняте рішення про передачу в господарське відання КП «Ромнитеплосервіс» РМР нежитлового приміщення площею 91,3 кв.м (відповідно до технічного паспорта, виготовленого 23.12.2025, площа приміщення складає 86,2 кв.м), яке знаходиться за адресою: вул. Римаренків, 4 (раніше – вул. Тельмана, 4), м. Ромни. На сьогодні це рішення є не виконаним, нежитлове приміщення на праві господарського відання КП «Ромнитеплосервіс» РМР не передане та на баланс підприємства не поставлене.</w:t>
      </w:r>
    </w:p>
    <w:p w:rsidR="00001308" w:rsidRPr="00001308" w:rsidRDefault="00001308" w:rsidP="00001308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013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28.08.2025 втратив чинність Господарський кодекс України, натомість був введений в дію спеціальний закон –</w:t>
      </w:r>
      <w:r w:rsidRPr="000013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0013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Разом із втратою чинності Господарським кодексом України інститут права передачі майна в господарське відання був скасований, у зв’язку з чим передача КП «Ромнитеплосервіс» РМР вищезазначеного нежитлового приміщення на підставі договору про право господарського відання майном тепер є неможливою. </w:t>
      </w:r>
    </w:p>
    <w:p w:rsidR="00001308" w:rsidRPr="00001308" w:rsidRDefault="00001308" w:rsidP="00001308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0013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Враховуючи зазначене, оскільки рішення міської ради </w:t>
      </w:r>
      <w:r w:rsidRPr="00001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від 31.05.2011 «Про передачу в господарське відання нежитлового приміщення, яке належить до комунальної власності територіальної громади міста» виконати неможливо, то з метою ефективного управління майном комунальної власності це рішення необхідно визнати таким, що втратило чинність, а нежитлове приміщення зарахувати на баланс Управління житлово-комунального господарства Роменської міської ради.</w:t>
      </w:r>
    </w:p>
    <w:p w:rsidR="00001308" w:rsidRPr="00001308" w:rsidRDefault="00001308" w:rsidP="0000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01308" w:rsidRPr="00001308" w:rsidRDefault="00001308" w:rsidP="0000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01308" w:rsidRPr="00001308" w:rsidRDefault="00001308" w:rsidP="00001308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01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001308" w:rsidRPr="00001308" w:rsidRDefault="00001308" w:rsidP="00001308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01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001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001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001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001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Олена ГРЕБЕНЮК</w:t>
      </w:r>
    </w:p>
    <w:p w:rsidR="00001308" w:rsidRPr="00001308" w:rsidRDefault="00001308" w:rsidP="00001308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001308" w:rsidRPr="00001308" w:rsidRDefault="00001308" w:rsidP="00001308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01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001308" w:rsidRPr="00001308" w:rsidRDefault="00001308" w:rsidP="00001308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01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0013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  <w:r w:rsidRPr="000013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0013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Наталія МОСКАЛЕНКО</w:t>
      </w:r>
    </w:p>
    <w:p w:rsidR="00001308" w:rsidRPr="00001308" w:rsidRDefault="00001308" w:rsidP="00001308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5521C" w:rsidRPr="00C23286" w:rsidRDefault="0085521C" w:rsidP="00001308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EA6" w:rsidRDefault="00574EA6">
      <w:pPr>
        <w:spacing w:after="0" w:line="240" w:lineRule="auto"/>
      </w:pPr>
      <w:r>
        <w:separator/>
      </w:r>
    </w:p>
  </w:endnote>
  <w:endnote w:type="continuationSeparator" w:id="0">
    <w:p w:rsidR="00574EA6" w:rsidRDefault="0057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EA6" w:rsidRDefault="00574EA6">
      <w:pPr>
        <w:spacing w:after="0" w:line="240" w:lineRule="auto"/>
      </w:pPr>
      <w:r>
        <w:separator/>
      </w:r>
    </w:p>
  </w:footnote>
  <w:footnote w:type="continuationSeparator" w:id="0">
    <w:p w:rsidR="00574EA6" w:rsidRDefault="0057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01308"/>
    <w:rsid w:val="00007567"/>
    <w:rsid w:val="00091346"/>
    <w:rsid w:val="000A3165"/>
    <w:rsid w:val="000A609B"/>
    <w:rsid w:val="000C73A9"/>
    <w:rsid w:val="000E25E4"/>
    <w:rsid w:val="000F31DF"/>
    <w:rsid w:val="001D66FC"/>
    <w:rsid w:val="0024369F"/>
    <w:rsid w:val="002971DA"/>
    <w:rsid w:val="00315247"/>
    <w:rsid w:val="00352314"/>
    <w:rsid w:val="00372501"/>
    <w:rsid w:val="003778E6"/>
    <w:rsid w:val="0038075A"/>
    <w:rsid w:val="003B56B4"/>
    <w:rsid w:val="004038F7"/>
    <w:rsid w:val="00437925"/>
    <w:rsid w:val="004956F2"/>
    <w:rsid w:val="00544BF5"/>
    <w:rsid w:val="00574EA6"/>
    <w:rsid w:val="00576195"/>
    <w:rsid w:val="005776B0"/>
    <w:rsid w:val="00577FF6"/>
    <w:rsid w:val="00582543"/>
    <w:rsid w:val="00600F9F"/>
    <w:rsid w:val="00617326"/>
    <w:rsid w:val="006A0D7E"/>
    <w:rsid w:val="006B2177"/>
    <w:rsid w:val="006C6973"/>
    <w:rsid w:val="006D53BF"/>
    <w:rsid w:val="006F4F93"/>
    <w:rsid w:val="00704C32"/>
    <w:rsid w:val="00760F9F"/>
    <w:rsid w:val="00780703"/>
    <w:rsid w:val="0078276C"/>
    <w:rsid w:val="007D1DD8"/>
    <w:rsid w:val="0080653E"/>
    <w:rsid w:val="0085521C"/>
    <w:rsid w:val="008F07BE"/>
    <w:rsid w:val="00962227"/>
    <w:rsid w:val="00980780"/>
    <w:rsid w:val="009B2EA9"/>
    <w:rsid w:val="009C7612"/>
    <w:rsid w:val="009E4CDF"/>
    <w:rsid w:val="00A51038"/>
    <w:rsid w:val="00A72E1C"/>
    <w:rsid w:val="00A958F8"/>
    <w:rsid w:val="00B8402B"/>
    <w:rsid w:val="00BB22C3"/>
    <w:rsid w:val="00BE0A8A"/>
    <w:rsid w:val="00C22252"/>
    <w:rsid w:val="00C23286"/>
    <w:rsid w:val="00C651E5"/>
    <w:rsid w:val="00CB4FE4"/>
    <w:rsid w:val="00CC57F8"/>
    <w:rsid w:val="00CD4E6E"/>
    <w:rsid w:val="00CE46F4"/>
    <w:rsid w:val="00D5797C"/>
    <w:rsid w:val="00D67892"/>
    <w:rsid w:val="00DA0B3F"/>
    <w:rsid w:val="00DA66A9"/>
    <w:rsid w:val="00E46770"/>
    <w:rsid w:val="00E55225"/>
    <w:rsid w:val="00E75606"/>
    <w:rsid w:val="00EC4BF9"/>
    <w:rsid w:val="00EC51AE"/>
    <w:rsid w:val="00EF7B93"/>
    <w:rsid w:val="00F1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2026-01-27T06:48:00Z</cp:lastPrinted>
  <dcterms:created xsi:type="dcterms:W3CDTF">2026-01-27T06:56:00Z</dcterms:created>
  <dcterms:modified xsi:type="dcterms:W3CDTF">2026-01-27T06:56:00Z</dcterms:modified>
</cp:coreProperties>
</file>