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1C1" w:rsidRDefault="00F521C1" w:rsidP="00F521C1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DB9B39" wp14:editId="4ADEDC9B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C1" w:rsidRDefault="00F521C1" w:rsidP="00F521C1">
      <w:pPr>
        <w:tabs>
          <w:tab w:val="left" w:pos="4395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F521C1" w:rsidRDefault="00F521C1" w:rsidP="00F521C1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ВОСЬМЕ  СКЛИКАННЯ</w:t>
      </w:r>
    </w:p>
    <w:p w:rsidR="00F521C1" w:rsidRDefault="00F521C1" w:rsidP="00F521C1">
      <w:pPr>
        <w:keepNext/>
        <w:tabs>
          <w:tab w:val="center" w:pos="4677"/>
          <w:tab w:val="left" w:pos="6960"/>
        </w:tabs>
        <w:spacing w:before="120" w:after="12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</w:t>
      </w:r>
      <w:r w:rsid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СТО П’ЯТА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СЕСІЯ</w:t>
      </w:r>
    </w:p>
    <w:p w:rsidR="00F521C1" w:rsidRDefault="00F521C1" w:rsidP="00F521C1">
      <w:pPr>
        <w:keepNext/>
        <w:tabs>
          <w:tab w:val="center" w:pos="4677"/>
          <w:tab w:val="left" w:pos="6960"/>
        </w:tabs>
        <w:spacing w:after="60" w:line="240" w:lineRule="auto"/>
        <w:ind w:right="-143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4966" w:type="pct"/>
        <w:jc w:val="center"/>
        <w:tblLook w:val="0000" w:firstRow="0" w:lastRow="0" w:firstColumn="0" w:lastColumn="0" w:noHBand="0" w:noVBand="0"/>
      </w:tblPr>
      <w:tblGrid>
        <w:gridCol w:w="3108"/>
        <w:gridCol w:w="3190"/>
        <w:gridCol w:w="2993"/>
      </w:tblGrid>
      <w:tr w:rsidR="00F521C1" w:rsidTr="00711E39">
        <w:trPr>
          <w:jc w:val="center"/>
        </w:trPr>
        <w:tc>
          <w:tcPr>
            <w:tcW w:w="3165" w:type="dxa"/>
          </w:tcPr>
          <w:p w:rsidR="00F521C1" w:rsidRDefault="002710A9" w:rsidP="000C4278">
            <w:pPr>
              <w:spacing w:before="120" w:after="0"/>
              <w:ind w:left="-3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28.</w:t>
            </w:r>
            <w:r w:rsidR="00F521C1"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3261" w:type="dxa"/>
          </w:tcPr>
          <w:p w:rsidR="00F521C1" w:rsidRDefault="00F521C1" w:rsidP="00711E39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ahoma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80" w:type="dxa"/>
          </w:tcPr>
          <w:p w:rsidR="00F521C1" w:rsidRDefault="00F521C1" w:rsidP="00711E39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521C1" w:rsidRPr="00DF139C" w:rsidRDefault="00F521C1" w:rsidP="00F521C1">
      <w:pPr>
        <w:spacing w:before="120" w:after="120"/>
        <w:ind w:right="43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0" w:name="_Hlk59455612"/>
      <w:r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внесення змін </w:t>
      </w:r>
      <w:r w:rsid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</w:t>
      </w:r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складу Комісії з питань встановлення, обліку пам’ятних знаків, меморіальних та інформаційних </w:t>
      </w:r>
      <w:proofErr w:type="spellStart"/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</w:t>
      </w:r>
    </w:p>
    <w:bookmarkEnd w:id="0"/>
    <w:p w:rsidR="00F521C1" w:rsidRDefault="00F521C1" w:rsidP="00F521C1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 xml:space="preserve">Відповідно до </w:t>
      </w:r>
      <w:r w:rsidR="006F3E19">
        <w:rPr>
          <w:bCs/>
          <w:color w:val="000000"/>
          <w:lang w:val="uk-UA"/>
        </w:rPr>
        <w:t>пункту 2 частини 1 статті 26</w:t>
      </w:r>
      <w:r w:rsidR="006F3E19" w:rsidRPr="006F3E19">
        <w:rPr>
          <w:lang w:val="uk-UA"/>
        </w:rPr>
        <w:t xml:space="preserve"> </w:t>
      </w:r>
      <w:r w:rsidR="006F3E19" w:rsidRPr="003D2354">
        <w:rPr>
          <w:lang w:val="uk-UA"/>
        </w:rPr>
        <w:t>Закону України «Про місцеве самоврядування в Україні»,</w:t>
      </w:r>
      <w:r>
        <w:rPr>
          <w:bCs/>
          <w:color w:val="000000"/>
          <w:lang w:val="uk-UA"/>
        </w:rPr>
        <w:t xml:space="preserve"> враховуючи кадрові зміни</w:t>
      </w:r>
    </w:p>
    <w:p w:rsidR="00F521C1" w:rsidRPr="00F521C1" w:rsidRDefault="00F521C1" w:rsidP="00F521C1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  <w:lang w:val="uk-UA"/>
        </w:rPr>
      </w:pPr>
      <w:r w:rsidRPr="00F521C1">
        <w:rPr>
          <w:bCs/>
          <w:color w:val="000000"/>
          <w:lang w:val="uk-UA"/>
        </w:rPr>
        <w:t>МІСЬКА РАДА ВИРІШИЛА:</w:t>
      </w:r>
    </w:p>
    <w:p w:rsidR="00F521C1" w:rsidRPr="00712F7B" w:rsidRDefault="008E33BC" w:rsidP="00F521C1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оновлений склад </w:t>
      </w:r>
      <w:r w:rsidR="00F521C1">
        <w:rPr>
          <w:rFonts w:eastAsia="Calibri"/>
          <w:color w:val="000000"/>
          <w:lang w:val="uk-UA"/>
        </w:rPr>
        <w:t>Комісії</w:t>
      </w:r>
      <w:r w:rsidR="00F521C1" w:rsidRPr="00EC1E84">
        <w:rPr>
          <w:rFonts w:eastAsia="Calibri"/>
          <w:color w:val="000000"/>
          <w:lang w:val="uk-UA"/>
        </w:rPr>
        <w:t xml:space="preserve"> з питань </w:t>
      </w:r>
      <w:r w:rsidR="00F521C1" w:rsidRPr="00EC1E84">
        <w:rPr>
          <w:rFonts w:eastAsia="Calibri"/>
          <w:bCs/>
          <w:color w:val="000000"/>
          <w:lang w:val="uk-UA" w:eastAsia="uk-UA"/>
        </w:rPr>
        <w:t xml:space="preserve">встановлення, обліку пам’ятних знаків, меморіальних та </w:t>
      </w:r>
      <w:r w:rsidR="00F521C1" w:rsidRPr="00E20379">
        <w:rPr>
          <w:rFonts w:eastAsia="Calibri"/>
          <w:bCs/>
          <w:color w:val="000000"/>
          <w:lang w:val="uk-UA" w:eastAsia="uk-UA"/>
        </w:rPr>
        <w:t xml:space="preserve">інформаційних </w:t>
      </w:r>
      <w:proofErr w:type="spellStart"/>
      <w:r w:rsidR="00F521C1" w:rsidRPr="00E20379">
        <w:rPr>
          <w:rFonts w:eastAsia="Calibri"/>
          <w:bCs/>
          <w:color w:val="000000"/>
          <w:lang w:val="uk-UA" w:eastAsia="uk-UA"/>
        </w:rPr>
        <w:t>до</w:t>
      </w:r>
      <w:r w:rsidR="00F521C1">
        <w:rPr>
          <w:rFonts w:eastAsia="Calibri"/>
          <w:bCs/>
          <w:color w:val="000000"/>
          <w:lang w:val="uk-UA" w:eastAsia="uk-UA"/>
        </w:rPr>
        <w:t>щ</w:t>
      </w:r>
      <w:r w:rsidR="00F521C1" w:rsidRPr="00E20379">
        <w:rPr>
          <w:rFonts w:eastAsia="Calibri"/>
          <w:bCs/>
          <w:color w:val="000000"/>
          <w:lang w:val="uk-UA" w:eastAsia="uk-UA"/>
        </w:rPr>
        <w:t>ок</w:t>
      </w:r>
      <w:proofErr w:type="spellEnd"/>
      <w:r w:rsidR="00F521C1" w:rsidRPr="00E20379">
        <w:rPr>
          <w:rFonts w:eastAsia="Calibri"/>
          <w:bCs/>
          <w:color w:val="000000"/>
          <w:lang w:val="uk-UA" w:eastAsia="uk-UA"/>
        </w:rPr>
        <w:t xml:space="preserve"> на території Роменської міської територіальної громади</w:t>
      </w:r>
      <w:r w:rsidR="00F521C1">
        <w:rPr>
          <w:rFonts w:eastAsia="Calibri"/>
          <w:bCs/>
          <w:color w:val="000000"/>
          <w:lang w:val="uk-UA" w:eastAsia="uk-UA"/>
        </w:rPr>
        <w:t>, затвердженої рішенням Роменської міської ради від 22.02.2023</w:t>
      </w:r>
      <w:r w:rsidR="00F521C1"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="00F521C1"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="00F521C1" w:rsidRPr="00F521C1">
        <w:rPr>
          <w:rFonts w:ascii="Arial" w:hAnsi="Arial" w:cs="Arial"/>
          <w:color w:val="000000"/>
          <w:lang w:val="uk-UA"/>
        </w:rPr>
        <w:t xml:space="preserve"> </w:t>
      </w:r>
      <w:r w:rsidR="00F521C1"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="00F521C1"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="00F521C1"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 w:rsidR="00DF139C">
        <w:rPr>
          <w:bCs/>
          <w:color w:val="000000"/>
          <w:bdr w:val="none" w:sz="0" w:space="0" w:color="auto" w:frame="1"/>
          <w:lang w:val="uk-UA"/>
        </w:rPr>
        <w:t>»</w:t>
      </w:r>
      <w:r w:rsidR="00F521C1">
        <w:rPr>
          <w:bCs/>
          <w:color w:val="000000"/>
          <w:bdr w:val="none" w:sz="0" w:space="0" w:color="auto" w:frame="1"/>
          <w:lang w:val="uk-UA"/>
        </w:rPr>
        <w:t xml:space="preserve"> (додається).</w:t>
      </w:r>
    </w:p>
    <w:p w:rsidR="00712F7B" w:rsidRPr="00F521C1" w:rsidRDefault="00712F7B" w:rsidP="00F521C1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Вважати таким, що втратив чинність додаток 2 до рішення </w:t>
      </w:r>
      <w:r>
        <w:rPr>
          <w:rFonts w:eastAsia="Calibri"/>
          <w:bCs/>
          <w:color w:val="000000"/>
          <w:lang w:val="uk-UA" w:eastAsia="uk-UA"/>
        </w:rPr>
        <w:t>Роменської міської ради від 22.02.2023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«Про затвердження Положення про порядок встановлення, обліку  пам’ятних</w:t>
      </w:r>
      <w:r w:rsidRPr="00F521C1">
        <w:rPr>
          <w:rFonts w:ascii="Arial" w:hAnsi="Arial" w:cs="Arial"/>
          <w:color w:val="000000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Pr="00F521C1">
        <w:rPr>
          <w:bCs/>
          <w:color w:val="000000"/>
          <w:bdr w:val="none" w:sz="0" w:space="0" w:color="auto" w:frame="1"/>
          <w:lang w:val="uk-UA"/>
        </w:rPr>
        <w:t>дощок</w:t>
      </w:r>
      <w:proofErr w:type="spellEnd"/>
      <w:r w:rsidRPr="00F521C1">
        <w:rPr>
          <w:bCs/>
          <w:color w:val="000000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</w:t>
      </w:r>
      <w:r>
        <w:rPr>
          <w:lang w:val="uk-UA"/>
        </w:rPr>
        <w:t>.</w:t>
      </w:r>
    </w:p>
    <w:p w:rsidR="00F521C1" w:rsidRDefault="00F521C1" w:rsidP="00F521C1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F521C1" w:rsidRDefault="00F521C1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21C1" w:rsidRDefault="00F521C1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4FA0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4278" w:rsidRDefault="000C4278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10A9" w:rsidRDefault="002710A9" w:rsidP="00F521C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21C1" w:rsidRPr="009F4E5D" w:rsidRDefault="002710A9" w:rsidP="00F521C1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</w:t>
      </w:r>
      <w:r w:rsidR="00F521C1">
        <w:rPr>
          <w:rFonts w:ascii="Times New Roman" w:hAnsi="Times New Roman"/>
          <w:b/>
          <w:sz w:val="24"/>
          <w:szCs w:val="24"/>
          <w:lang w:val="uk-UA"/>
        </w:rPr>
        <w:t xml:space="preserve">одаток </w:t>
      </w:r>
      <w:r w:rsidR="00F521C1" w:rsidRPr="009F4E5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521C1" w:rsidRPr="009F4E5D" w:rsidRDefault="00F521C1" w:rsidP="00F521C1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 </w:t>
      </w:r>
    </w:p>
    <w:p w:rsidR="00F521C1" w:rsidRPr="004719CE" w:rsidRDefault="00F521C1" w:rsidP="00F521C1">
      <w:pPr>
        <w:tabs>
          <w:tab w:val="left" w:pos="1290"/>
          <w:tab w:val="left" w:pos="4536"/>
        </w:tabs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val="uk-UA"/>
        </w:rPr>
      </w:pPr>
      <w:r w:rsidRPr="009F4E5D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2710A9">
        <w:rPr>
          <w:rFonts w:ascii="Times New Roman" w:hAnsi="Times New Roman"/>
          <w:b/>
          <w:sz w:val="24"/>
          <w:szCs w:val="24"/>
          <w:lang w:val="uk-UA"/>
        </w:rPr>
        <w:t>28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9F4E5D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4719C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521C1" w:rsidRPr="004719CE" w:rsidRDefault="00F521C1" w:rsidP="00F521C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719CE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F521C1" w:rsidRDefault="00F521C1" w:rsidP="00F521C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комісії з питань встановлення, обліку пам’ятних знаків, меморіальних  та інформаційних </w:t>
      </w:r>
      <w:proofErr w:type="spellStart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Pr="009F4E5D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</w:t>
      </w:r>
    </w:p>
    <w:p w:rsidR="00DF139C" w:rsidRPr="009F4E5D" w:rsidRDefault="00DF139C" w:rsidP="00F521C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44"/>
        <w:gridCol w:w="359"/>
        <w:gridCol w:w="5844"/>
      </w:tblGrid>
      <w:tr w:rsidR="00F521C1" w:rsidRPr="004719CE" w:rsidTr="00711E39">
        <w:trPr>
          <w:trHeight w:val="499"/>
        </w:trPr>
        <w:tc>
          <w:tcPr>
            <w:tcW w:w="3544" w:type="dxa"/>
            <w:hideMark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Городецька Лілія Дмитрівна</w:t>
            </w:r>
          </w:p>
        </w:tc>
        <w:tc>
          <w:tcPr>
            <w:tcW w:w="359" w:type="dxa"/>
            <w:hideMark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F521C1" w:rsidRPr="004719CE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 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581"/>
        </w:trPr>
        <w:tc>
          <w:tcPr>
            <w:tcW w:w="3544" w:type="dxa"/>
            <w:hideMark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Москаленко Наталія Віталіївна</w:t>
            </w:r>
          </w:p>
        </w:tc>
        <w:tc>
          <w:tcPr>
            <w:tcW w:w="359" w:type="dxa"/>
            <w:hideMark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Pr="004719CE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виконкому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</w:t>
            </w:r>
            <w:r w:rsidRPr="00E824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569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Бурмака Тетяна Іванівна</w:t>
            </w:r>
          </w:p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  <w:hideMark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F521C1" w:rsidRPr="004719CE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культури</w:t>
            </w:r>
            <w:r w:rsidR="00745F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29281C"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Валерій Іванович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Pr="00745F0F" w:rsidRDefault="00745F0F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5F0F">
              <w:rPr>
                <w:rFonts w:ascii="Times New Roman" w:hAnsi="Times New Roman"/>
                <w:lang w:val="uk-UA"/>
              </w:rPr>
              <w:t>н</w:t>
            </w:r>
            <w:r w:rsidR="00697776" w:rsidRPr="00745F0F">
              <w:rPr>
                <w:rFonts w:ascii="Times New Roman" w:hAnsi="Times New Roman"/>
                <w:lang w:val="uk-UA"/>
              </w:rPr>
              <w:t>ачальник відділу з питань надзвичай</w:t>
            </w:r>
            <w:r w:rsidRPr="00745F0F">
              <w:rPr>
                <w:rFonts w:ascii="Times New Roman" w:hAnsi="Times New Roman"/>
                <w:lang w:val="uk-UA"/>
              </w:rPr>
              <w:t xml:space="preserve">них ситуацій та цивільного захисту населення, </w:t>
            </w:r>
            <w:r w:rsidR="00F521C1" w:rsidRPr="00745F0F">
              <w:rPr>
                <w:rFonts w:ascii="Times New Roman" w:hAnsi="Times New Roman"/>
                <w:lang w:val="uk-UA"/>
              </w:rPr>
              <w:t>уповноважена особа з питань запобігання та протидії  корупції;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Гребенюк Олена Петрівна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управління житлово-комунального господарства</w:t>
            </w:r>
            <w:r w:rsidR="00745F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Джос</w:t>
            </w:r>
            <w:proofErr w:type="spellEnd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Юріївна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ачальник </w:t>
            </w:r>
            <w:r w:rsid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організаційного 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відділу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Діброва Григорій Володимирович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олова Роменської міськрайонної організації Всеукраїнс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ького товариства «Просвіта» ім.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521C1" w:rsidRPr="004719CE" w:rsidTr="00711E39">
        <w:trPr>
          <w:trHeight w:val="39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Зубан</w:t>
            </w:r>
            <w:proofErr w:type="spellEnd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Яків Іванович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епутат міської ради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Карпенко Надія Йосипівна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Pr="004719CE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иконавчий директор  громадської організації </w:t>
            </w:r>
          </w:p>
          <w:p w:rsidR="00F521C1" w:rsidRDefault="00F521C1" w:rsidP="008E3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Роменське земляцтво»</w:t>
            </w:r>
            <w:r w:rsidR="008E33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4278">
              <w:rPr>
                <w:rFonts w:ascii="Times New Roman" w:hAnsi="Times New Roman"/>
                <w:sz w:val="24"/>
                <w:szCs w:val="24"/>
                <w:lang w:val="x-none"/>
              </w:rPr>
              <w:t>К</w:t>
            </w: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лейніх</w:t>
            </w:r>
            <w:proofErr w:type="spellEnd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Іванович</w:t>
            </w:r>
          </w:p>
          <w:p w:rsidR="00F521C1" w:rsidRPr="000C4278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головний редактор літературно-історичного альманаху «Ромен»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Ковтун Ірина Іванівна  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 відділу юридичного  забезпечення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Лисенко Олександр Євгенійович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приватний підприємець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Мицик Валерій Миколайович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945B68" w:rsidRPr="004719CE" w:rsidTr="00711E39">
        <w:trPr>
          <w:trHeight w:val="376"/>
        </w:trPr>
        <w:tc>
          <w:tcPr>
            <w:tcW w:w="3544" w:type="dxa"/>
          </w:tcPr>
          <w:p w:rsidR="00945B68" w:rsidRPr="000C4278" w:rsidRDefault="00945B68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Мутлаг</w:t>
            </w:r>
            <w:proofErr w:type="spellEnd"/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359" w:type="dxa"/>
            <w:hideMark/>
          </w:tcPr>
          <w:p w:rsidR="00945B68" w:rsidRPr="004719CE" w:rsidRDefault="00945B68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  <w:hideMark/>
          </w:tcPr>
          <w:p w:rsidR="00945B68" w:rsidRPr="004719CE" w:rsidRDefault="00945B68" w:rsidP="00711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719CE">
              <w:rPr>
                <w:rFonts w:ascii="Times New Roman" w:hAnsi="Times New Roman"/>
                <w:sz w:val="24"/>
                <w:szCs w:val="24"/>
                <w:lang w:val="uk-UA"/>
              </w:rPr>
              <w:t>ачальник відділу культури</w:t>
            </w:r>
            <w:r w:rsidR="00745F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F521C1" w:rsidRPr="00891302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Орлов Євген Борисович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DF139C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 н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відділу містобудування та архітектури</w:t>
            </w:r>
            <w:r w:rsidR="00F521C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; 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Панченко Володимир Васильович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авідувач відділу охорони культурної спадщини та польових досліджень пам’яток археології Державного історико - культурного заповідника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«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Посулля»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Стеценко Світлана Олексіївна 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депутат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6F3E19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Таран Володимир Іванович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читель історії Роменської заг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альноосвітньої школи 1-3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ступенів №</w:t>
            </w:r>
            <w:r w:rsidR="000C4278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 Роме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нської міської ради Сумської 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;</w:t>
            </w:r>
          </w:p>
        </w:tc>
      </w:tr>
      <w:tr w:rsidR="00F521C1" w:rsidRPr="004719CE" w:rsidTr="00711E39">
        <w:trPr>
          <w:trHeight w:val="376"/>
        </w:trPr>
        <w:tc>
          <w:tcPr>
            <w:tcW w:w="3544" w:type="dxa"/>
          </w:tcPr>
          <w:p w:rsidR="00F521C1" w:rsidRPr="000C4278" w:rsidRDefault="00F521C1" w:rsidP="00711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4278">
              <w:rPr>
                <w:rFonts w:ascii="Times New Roman" w:hAnsi="Times New Roman"/>
                <w:sz w:val="24"/>
                <w:szCs w:val="24"/>
                <w:lang w:val="uk-UA"/>
              </w:rPr>
              <w:t>Хоменко Альбіна Миколаївна</w:t>
            </w:r>
          </w:p>
        </w:tc>
        <w:tc>
          <w:tcPr>
            <w:tcW w:w="359" w:type="dxa"/>
          </w:tcPr>
          <w:p w:rsidR="00F521C1" w:rsidRPr="004719CE" w:rsidRDefault="00F521C1" w:rsidP="0071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844" w:type="dxa"/>
          </w:tcPr>
          <w:p w:rsidR="00F521C1" w:rsidRDefault="00F521C1" w:rsidP="00711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путат Роменської міської ради (</w:t>
            </w:r>
            <w:r w:rsidRPr="004719CE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 згодою)</w:t>
            </w:r>
          </w:p>
        </w:tc>
      </w:tr>
    </w:tbl>
    <w:p w:rsidR="000C4278" w:rsidRDefault="000C4278" w:rsidP="00F521C1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521C1" w:rsidRPr="004719CE" w:rsidRDefault="00F521C1" w:rsidP="00F521C1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F521C1" w:rsidRDefault="00F521C1" w:rsidP="00F521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F139C" w:rsidRDefault="00DF139C" w:rsidP="00F521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21C1" w:rsidRDefault="00F521C1" w:rsidP="00F521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ПОЯСНЮВАЛЬНА ЗАПИСКА</w:t>
      </w:r>
    </w:p>
    <w:p w:rsidR="00F521C1" w:rsidRDefault="00F521C1" w:rsidP="00F521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F521C1" w:rsidRPr="00E20379" w:rsidRDefault="00F521C1" w:rsidP="00F521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</w:t>
      </w:r>
      <w:r w:rsidR="00DF139C" w:rsidRPr="00F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внесення змін</w:t>
      </w:r>
      <w:r w:rsidR="00DF139C" w:rsidRPr="00DF139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</w:t>
      </w:r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складу Комісії з питань встановлення, обліку пам’ятних знаків, меморіальних та інформаційних </w:t>
      </w:r>
      <w:proofErr w:type="spellStart"/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="000C4278" w:rsidRPr="000C427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</w:t>
      </w:r>
      <w:r w:rsidRPr="00E2037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F521C1" w:rsidRPr="007149C1" w:rsidRDefault="00F521C1" w:rsidP="00F521C1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F521C1" w:rsidRPr="008E33BC" w:rsidRDefault="00F521C1" w:rsidP="00DF139C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</w:pP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Проєкт рішення міської ради розроблено </w:t>
      </w:r>
      <w:r w:rsidR="008E33BC"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врегулювання питань, пов’язаних з кадровими змінами у складі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Комісі</w:t>
      </w:r>
      <w:r w:rsidR="00DF139C"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ї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 питань </w:t>
      </w:r>
      <w:r w:rsidRPr="00712F7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встановлення, обліку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пам’ятних знаків, меморіальних та інформаційних </w:t>
      </w:r>
      <w:proofErr w:type="spellStart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дощок</w:t>
      </w:r>
      <w:proofErr w:type="spellEnd"/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на території Роменської міської територіальної громади</w:t>
      </w:r>
      <w:r w:rsid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,</w:t>
      </w:r>
      <w:r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8E33BC" w:rsidRPr="008E33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затвердженої рішенням Роменської міської ради від 22.02.2023</w:t>
      </w:r>
      <w:r w:rsidR="008E33BC" w:rsidRPr="008E33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8E33BC"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«Про затвердження Положення про порядок встановлення, обліку пам’ятних</w:t>
      </w:r>
      <w:r w:rsidR="008E33BC"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E33BC"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знаків, меморіальних та інформаційних </w:t>
      </w:r>
      <w:proofErr w:type="spellStart"/>
      <w:r w:rsidR="008E33BC"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дощок</w:t>
      </w:r>
      <w:proofErr w:type="spellEnd"/>
      <w:r w:rsidR="008E33BC" w:rsidRPr="008E33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на території Роменської міської територіальної громади».</w:t>
      </w:r>
    </w:p>
    <w:p w:rsidR="002710A9" w:rsidRDefault="002710A9" w:rsidP="002710A9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>Проєкт рішення пропонується розглянути на черговій сесії Роменської міської ради.</w:t>
      </w:r>
    </w:p>
    <w:p w:rsidR="00F521C1" w:rsidRPr="002710A9" w:rsidRDefault="00F521C1" w:rsidP="00F521C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F521C1" w:rsidRDefault="00F521C1" w:rsidP="00F521C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F521C1" w:rsidRDefault="00F521C1" w:rsidP="00F521C1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Відділу культури</w:t>
      </w:r>
    </w:p>
    <w:p w:rsidR="00F521C1" w:rsidRDefault="00F521C1" w:rsidP="00F521C1">
      <w:pPr>
        <w:tabs>
          <w:tab w:val="left" w:pos="6946"/>
          <w:tab w:val="left" w:pos="7088"/>
        </w:tabs>
        <w:spacing w:after="0" w:line="273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                 Яна МУТЛАГ</w:t>
      </w:r>
    </w:p>
    <w:p w:rsidR="00F521C1" w:rsidRDefault="00F521C1" w:rsidP="00F521C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521C1" w:rsidRDefault="00F521C1" w:rsidP="00F521C1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Погоджено</w:t>
      </w:r>
      <w:proofErr w:type="spellEnd"/>
    </w:p>
    <w:p w:rsidR="00F521C1" w:rsidRDefault="00F521C1" w:rsidP="00F521C1">
      <w:pPr>
        <w:spacing w:after="0" w:line="27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521C1" w:rsidRPr="00064B1D" w:rsidRDefault="00F521C1" w:rsidP="00F521C1">
      <w:pPr>
        <w:spacing w:after="0" w:line="273" w:lineRule="auto"/>
        <w:jc w:val="both"/>
        <w:rPr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діяльності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виконавчих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органів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ради     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Ліля ГОРОДЕЦЬКА</w:t>
      </w:r>
    </w:p>
    <w:p w:rsidR="00F521C1" w:rsidRPr="00634E21" w:rsidRDefault="00F521C1" w:rsidP="00F521C1">
      <w:pPr>
        <w:rPr>
          <w:lang w:val="uk-UA"/>
        </w:rPr>
      </w:pPr>
      <w:bookmarkStart w:id="1" w:name="_GoBack"/>
      <w:bookmarkEnd w:id="1"/>
    </w:p>
    <w:sectPr w:rsidR="00F521C1" w:rsidRPr="0063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C1"/>
    <w:rsid w:val="000B4973"/>
    <w:rsid w:val="000C4278"/>
    <w:rsid w:val="002710A9"/>
    <w:rsid w:val="00697776"/>
    <w:rsid w:val="006F3E19"/>
    <w:rsid w:val="00712F7B"/>
    <w:rsid w:val="00745F0F"/>
    <w:rsid w:val="008E33BC"/>
    <w:rsid w:val="00945B68"/>
    <w:rsid w:val="00B927D0"/>
    <w:rsid w:val="00DF139C"/>
    <w:rsid w:val="00F521C1"/>
    <w:rsid w:val="00FA6ED8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D2335-4FDA-4C65-A839-6A6AE072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1C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1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21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2891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2026-01-14T12:55:00Z</cp:lastPrinted>
  <dcterms:created xsi:type="dcterms:W3CDTF">2026-01-29T09:50:00Z</dcterms:created>
  <dcterms:modified xsi:type="dcterms:W3CDTF">2026-01-29T09:50:00Z</dcterms:modified>
</cp:coreProperties>
</file>