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5D" w:rsidRPr="00EA155D" w:rsidRDefault="00EA155D" w:rsidP="00EA155D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EA155D" w:rsidRPr="00EA155D" w:rsidRDefault="00EA155D" w:rsidP="00EA155D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155D" w:rsidRPr="00EA155D" w:rsidTr="00AE0FBA">
        <w:tc>
          <w:tcPr>
            <w:tcW w:w="3190" w:type="dxa"/>
          </w:tcPr>
          <w:p w:rsidR="00EA155D" w:rsidRPr="00EA155D" w:rsidRDefault="00EA155D" w:rsidP="00EA155D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A155D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>26.11.2025</w:t>
            </w:r>
          </w:p>
        </w:tc>
        <w:tc>
          <w:tcPr>
            <w:tcW w:w="3190" w:type="dxa"/>
          </w:tcPr>
          <w:p w:rsidR="00EA155D" w:rsidRPr="00EA155D" w:rsidRDefault="00EA155D" w:rsidP="00EA155D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A155D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91" w:type="dxa"/>
          </w:tcPr>
          <w:p w:rsidR="00EA155D" w:rsidRPr="00EA155D" w:rsidRDefault="00EA155D" w:rsidP="00EA155D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8C3BB8" w:rsidRPr="00CE7101" w:rsidRDefault="008C3BB8" w:rsidP="00E75D54">
      <w:pPr>
        <w:spacing w:before="120" w:after="120"/>
        <w:ind w:leftChars="0" w:left="2" w:right="4111" w:hanging="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0E5B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Прог</w:t>
      </w:r>
      <w:r w:rsidR="001208A6" w:rsidRPr="00CE7101">
        <w:rPr>
          <w:rFonts w:ascii="Times New Roman" w:hAnsi="Times New Roman" w:cs="Times New Roman"/>
          <w:b/>
          <w:sz w:val="24"/>
          <w:szCs w:val="24"/>
          <w:lang w:val="uk-UA"/>
        </w:rPr>
        <w:t>рами збільшення статутного капіталу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4CD2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ради» на 202</w:t>
      </w:r>
      <w:r w:rsidR="009D39A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C3BB8" w:rsidRPr="00CE7101" w:rsidRDefault="0064755E" w:rsidP="00B6622B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="000E5BDE" w:rsidRPr="000E5BD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  <w:shd w:val="clear" w:color="auto" w:fill="FFFFFF"/>
          <w:lang w:val="uk-UA"/>
        </w:rPr>
        <w:t xml:space="preserve">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пункту 5 частини 1 статті 91 Бюджетного кодексу України, статті 143 Конституції України</w:t>
      </w: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директора </w:t>
      </w:r>
      <w:r w:rsidR="00BC4CD2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 «Міськводоканал» Роменської </w:t>
      </w:r>
      <w:r w:rsidR="00E86EE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0E5BDE">
        <w:rPr>
          <w:rFonts w:ascii="Times New Roman" w:hAnsi="Times New Roman" w:cs="Times New Roman"/>
          <w:sz w:val="24"/>
          <w:szCs w:val="24"/>
          <w:lang w:val="uk-UA"/>
        </w:rPr>
        <w:t>19.11.2025 № 497</w:t>
      </w:r>
      <w:r w:rsidR="00C961AB">
        <w:rPr>
          <w:rFonts w:ascii="Times New Roman" w:hAnsi="Times New Roman" w:cs="Times New Roman"/>
          <w:sz w:val="24"/>
          <w:szCs w:val="24"/>
          <w:lang w:val="uk-UA"/>
        </w:rPr>
        <w:t>,  протокол</w:t>
      </w:r>
      <w:r w:rsidR="00E86EED" w:rsidRPr="00E86EED">
        <w:rPr>
          <w:rFonts w:ascii="Times New Roman" w:hAnsi="Times New Roman" w:cs="Times New Roman"/>
          <w:sz w:val="24"/>
          <w:szCs w:val="24"/>
          <w:lang w:val="uk-UA"/>
        </w:rPr>
        <w:t xml:space="preserve"> чергових зборів наг</w:t>
      </w:r>
      <w:r w:rsidR="00C961AB">
        <w:rPr>
          <w:rFonts w:ascii="Times New Roman" w:hAnsi="Times New Roman" w:cs="Times New Roman"/>
          <w:sz w:val="24"/>
          <w:szCs w:val="24"/>
          <w:lang w:val="uk-UA"/>
        </w:rPr>
        <w:t>лядової ради від 20.05.2025 № 13</w:t>
      </w:r>
      <w:r w:rsidR="00E86E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BB8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забезпечення функціонування </w:t>
      </w:r>
      <w:r w:rsidR="00BC4CD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Комунального підприємства</w:t>
      </w:r>
      <w:r w:rsidR="008C3BB8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та надання якісних безперервних послуг з водопостачання та водовідведення населенню громади</w:t>
      </w:r>
    </w:p>
    <w:p w:rsidR="008C3BB8" w:rsidRPr="00CE7101" w:rsidRDefault="008C3BB8" w:rsidP="00E75D54">
      <w:pPr>
        <w:shd w:val="clear" w:color="auto" w:fill="FFFFFF"/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МІСЬКА РАДА ВИРІШИЛА:</w:t>
      </w:r>
    </w:p>
    <w:p w:rsidR="000E5BDE" w:rsidRPr="000E5BDE" w:rsidRDefault="000E5BDE" w:rsidP="000E5BD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0E5BD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Внести такі зміни до Програми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алу  Комунального підприємства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«</w:t>
      </w:r>
      <w:r w:rsidR="00DD1853"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рішенням міської ради від 28.05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:rsidR="000E5BDE" w:rsidRDefault="000E5BDE" w:rsidP="000E5B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DD1853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Викласти Паспорт Програми у новій редакції:</w:t>
      </w:r>
    </w:p>
    <w:p w:rsid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64755E" w:rsidRPr="00CE7101" w:rsidTr="0064755E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CE7101" w:rsidRPr="00CE7101" w:rsidTr="00DD1853">
        <w:trPr>
          <w:trHeight w:val="31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CE7101" w:rsidRPr="00CE7101" w:rsidTr="0064755E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Підстави для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C84288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виконав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4755E" w:rsidRPr="00CE7101" w:rsidRDefault="00BC4CD2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«Міськводоканал» Роменської міської ради»</w:t>
            </w:r>
          </w:p>
        </w:tc>
      </w:tr>
      <w:tr w:rsidR="00CE7101" w:rsidRPr="00CE7101" w:rsidTr="00DD1853">
        <w:trPr>
          <w:trHeight w:val="1054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9D39A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E7101" w:rsidRPr="00CE7101" w:rsidTr="00DD1853">
        <w:trPr>
          <w:trHeight w:val="54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беруть участь у виконанні 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64755E" w:rsidRPr="00CE7101" w:rsidTr="00DD1853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CE7101" w:rsidRDefault="00DD1853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911,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</w:t>
            </w:r>
            <w:r w:rsidRPr="00DD1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4755E" w:rsidRPr="00CE7101" w:rsidTr="00C84288">
        <w:trPr>
          <w:trHeight w:val="32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CE7101" w:rsidRDefault="00DD1853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6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911,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</w:t>
            </w:r>
            <w:r w:rsidRPr="00DD1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5870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тис. грн </w:t>
            </w:r>
          </w:p>
        </w:tc>
      </w:tr>
      <w:tr w:rsidR="00CE7101" w:rsidRPr="00CE7101" w:rsidTr="00C84288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</w:t>
            </w:r>
            <w:r w:rsidR="00555E49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101" w:rsidRDefault="00CE7101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2) викласти додаток «Перелік заходів та обсяги фінансування Програми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К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 у новій редакції згідно з додатком до цього рішення.</w:t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55D" w:rsidRPr="00EA155D" w:rsidRDefault="00EA155D" w:rsidP="00EA155D">
      <w:pPr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EA155D" w:rsidRPr="00EA155D" w:rsidRDefault="00EA155D" w:rsidP="00EA155D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DD1853" w:rsidRDefault="00EA155D" w:rsidP="00EA155D">
      <w:pPr>
        <w:tabs>
          <w:tab w:val="left" w:pos="5325"/>
        </w:tabs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6ED" w:rsidRDefault="00C726ED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hd w:val="clear" w:color="auto" w:fill="FFFFFF"/>
        <w:spacing w:after="0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8C3BB8" w:rsidRPr="00CE7101" w:rsidSect="00B738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8C3BB8" w:rsidRPr="00CE7101" w:rsidRDefault="00DD1853" w:rsidP="00DD1853">
      <w:pPr>
        <w:spacing w:after="0" w:line="240" w:lineRule="auto"/>
        <w:ind w:leftChars="2383" w:left="5243" w:firstLineChars="470" w:firstLine="113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8C3BB8" w:rsidRPr="00CE7101" w:rsidRDefault="008C3BB8" w:rsidP="00DD1853">
      <w:pPr>
        <w:spacing w:after="0"/>
        <w:ind w:leftChars="2899" w:left="6378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DD1853">
        <w:rPr>
          <w:rFonts w:ascii="Times New Roman" w:hAnsi="Times New Roman" w:cs="Times New Roman"/>
          <w:b/>
          <w:sz w:val="24"/>
          <w:szCs w:val="24"/>
          <w:lang w:val="uk-UA"/>
        </w:rPr>
        <w:t>рішення міської ради від 26.11.2025</w:t>
      </w:r>
    </w:p>
    <w:p w:rsidR="008C3BB8" w:rsidRPr="00CE7101" w:rsidRDefault="008C3BB8" w:rsidP="008C3BB8">
      <w:pPr>
        <w:spacing w:after="0" w:line="240" w:lineRule="auto"/>
        <w:ind w:left="0" w:hanging="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>бсяги фінансування</w:t>
      </w: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«Програми збільшення статутного </w:t>
      </w:r>
      <w:r w:rsidR="00355326" w:rsidRPr="00CE7101">
        <w:rPr>
          <w:rFonts w:ascii="Times New Roman" w:hAnsi="Times New Roman" w:cs="Times New Roman"/>
          <w:b/>
          <w:sz w:val="24"/>
          <w:szCs w:val="24"/>
          <w:lang w:val="uk-UA"/>
        </w:rPr>
        <w:t>капіталу</w:t>
      </w: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8C3BB8" w:rsidRDefault="00BC4CD2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 на 202</w:t>
      </w:r>
      <w:r w:rsidR="002E289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:rsidR="00DD1853" w:rsidRPr="00DD1853" w:rsidRDefault="00DD1853" w:rsidP="008C3BB8">
      <w:pPr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1853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p w:rsidR="00160F4A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160F4A" w:rsidRPr="00CE7101" w:rsidTr="00B7385E">
        <w:trPr>
          <w:trHeight w:val="890"/>
        </w:trPr>
        <w:tc>
          <w:tcPr>
            <w:tcW w:w="675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D1853" w:rsidRPr="00CE7101" w:rsidTr="00DD1853">
        <w:trPr>
          <w:trHeight w:val="990"/>
        </w:trPr>
        <w:tc>
          <w:tcPr>
            <w:tcW w:w="675" w:type="dxa"/>
            <w:vMerge w:val="restart"/>
            <w:vAlign w:val="center"/>
          </w:tcPr>
          <w:p w:rsidR="00DD1853" w:rsidRPr="00CE7101" w:rsidRDefault="00DD1853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DD1853" w:rsidRPr="00CE7101" w:rsidRDefault="00DD1853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«Міськводоканал» Роменської міської ради</w:t>
            </w:r>
          </w:p>
        </w:tc>
        <w:tc>
          <w:tcPr>
            <w:tcW w:w="3827" w:type="dxa"/>
            <w:vAlign w:val="center"/>
          </w:tcPr>
          <w:p w:rsidR="00DD1853" w:rsidRPr="00CE7101" w:rsidRDefault="00DD1853" w:rsidP="00DD1853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) для відновлення водопровідної мережі</w:t>
            </w:r>
          </w:p>
        </w:tc>
        <w:tc>
          <w:tcPr>
            <w:tcW w:w="1843" w:type="dxa"/>
            <w:vAlign w:val="center"/>
          </w:tcPr>
          <w:p w:rsidR="00DD1853" w:rsidRPr="00CE7101" w:rsidRDefault="00DD1853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58,652</w:t>
            </w:r>
          </w:p>
        </w:tc>
      </w:tr>
      <w:tr w:rsidR="00DD1853" w:rsidRPr="00CE7101" w:rsidTr="00B7385E">
        <w:trPr>
          <w:trHeight w:val="1280"/>
        </w:trPr>
        <w:tc>
          <w:tcPr>
            <w:tcW w:w="675" w:type="dxa"/>
            <w:vMerge/>
            <w:vAlign w:val="center"/>
          </w:tcPr>
          <w:p w:rsidR="00DD1853" w:rsidRPr="00CE7101" w:rsidRDefault="00DD1853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DD1853" w:rsidRPr="00CE7101" w:rsidRDefault="00DD1853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D1853" w:rsidRPr="00CE7101" w:rsidRDefault="00DD1853" w:rsidP="00DD1853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та насосних агрегатів) для відновлення каналізаційної мережі</w:t>
            </w:r>
          </w:p>
        </w:tc>
        <w:tc>
          <w:tcPr>
            <w:tcW w:w="1843" w:type="dxa"/>
            <w:vAlign w:val="center"/>
          </w:tcPr>
          <w:p w:rsidR="00DD1853" w:rsidRPr="00CE7101" w:rsidRDefault="00DD1853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178,0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D36776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602,790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474,59640</w:t>
            </w:r>
          </w:p>
        </w:tc>
      </w:tr>
      <w:tr w:rsidR="00351F5A" w:rsidRPr="00CE7101" w:rsidTr="00572FFC">
        <w:trPr>
          <w:trHeight w:val="1280"/>
        </w:trPr>
        <w:tc>
          <w:tcPr>
            <w:tcW w:w="675" w:type="dxa"/>
            <w:vMerge/>
            <w:vAlign w:val="center"/>
          </w:tcPr>
          <w:p w:rsidR="00351F5A" w:rsidRPr="00CE7101" w:rsidRDefault="00351F5A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351F5A" w:rsidRPr="00CE7101" w:rsidRDefault="00351F5A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351F5A" w:rsidRPr="006131C0" w:rsidRDefault="00351F5A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      </w:r>
          </w:p>
        </w:tc>
        <w:tc>
          <w:tcPr>
            <w:tcW w:w="1843" w:type="dxa"/>
          </w:tcPr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351F5A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F5A" w:rsidRPr="006131C0" w:rsidRDefault="00D36776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3 597,000</w:t>
            </w:r>
          </w:p>
        </w:tc>
      </w:tr>
      <w:tr w:rsidR="00160F4A" w:rsidRPr="00CE7101" w:rsidTr="005644D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160F4A" w:rsidRPr="00CE7101" w:rsidRDefault="00160F4A" w:rsidP="00B7385E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F4A" w:rsidRPr="00DD1853" w:rsidRDefault="00351F5A" w:rsidP="002E289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4 911,03840</w:t>
            </w:r>
          </w:p>
        </w:tc>
      </w:tr>
    </w:tbl>
    <w:p w:rsidR="00160F4A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DD1853" w:rsidRDefault="00DD1853" w:rsidP="00DD1853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53">
        <w:rPr>
          <w:rFonts w:ascii="Times New Roman" w:hAnsi="Times New Roman" w:cs="Times New Roman"/>
          <w:b/>
          <w:sz w:val="24"/>
          <w:szCs w:val="24"/>
        </w:rPr>
        <w:t>Секретар міської ради                                                                                В’ячеслав ГУБАРЬ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до проєкту рішення 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="006131C0" w:rsidRPr="006131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«Міськводоканал» Роменської міської ради» на 2025 рік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4793" w:rsidRPr="005E5CD0" w:rsidRDefault="00774793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Style w:val="rvts7"/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Проєкт рішення передбачає збільшення статутного капіталу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«Міськводоканал» Роменської міської ради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 2025 рік</w:t>
      </w: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за рахунок коштів Бюджету Роменської міської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територіальної громади на </w:t>
      </w:r>
      <w:r w:rsidRPr="0096150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придбання автомобіля вантажного, </w:t>
      </w:r>
      <w:r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спеціального СКС-INQR90-KO (вакуумний) на шасі ISUZU NQR90 для надання послуг з вивезення </w:t>
      </w:r>
      <w:r w:rsidR="00692513"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рідких побутових відходів</w:t>
      </w:r>
      <w:r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мешканцям Роменської міської територіальної громади, насосного агрегату відцентрованого РС 150-315АВ, насосного агрегату каналізаційного SEV.80.80.75.2.51D для поновлення обладнання на КНС</w:t>
      </w:r>
      <w:r w:rsidRPr="005E5CD0">
        <w:rPr>
          <w:rStyle w:val="rvts7"/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131C0" w:rsidRPr="005E5CD0" w:rsidRDefault="006131C0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Пропонується внести зміни до Паспорту Програми, збільшивши загальний обсяг фінансових ресурсів, необхідних для її реалізації на 4 673,78640 тис.грн (з 237,252 тис. грн на 4 911,03840 тис.грн).</w:t>
      </w:r>
    </w:p>
    <w:p w:rsidR="006131C0" w:rsidRDefault="00692513" w:rsidP="00961504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Зважаючи на</w:t>
      </w:r>
      <w:r w:rsidR="00961504"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економію видатків </w:t>
      </w:r>
      <w:r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на</w:t>
      </w:r>
      <w:r w:rsidR="00961504"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придбання</w:t>
      </w:r>
      <w:r w:rsidR="00961504" w:rsidRPr="005E5CD0">
        <w:rPr>
          <w:lang w:val="uk-UA"/>
        </w:rPr>
        <w:t xml:space="preserve"> </w:t>
      </w:r>
      <w:r w:rsidR="00961504" w:rsidRPr="005E5CD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обладнання (насосів та насосних агрегатів) для відновлення каналізаційної мережі у сумі 0,600 тис.грн (з 178,600 тис.грн на 178,000 тис.грн) пропонується перенаправити кошти та доповнити Заходи Програми </w:t>
      </w:r>
      <w:r w:rsidR="006131C0"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таким</w:t>
      </w:r>
      <w:r w:rsid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пунктами</w:t>
      </w:r>
      <w:r w:rsidR="006131C0"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:</w:t>
      </w:r>
    </w:p>
    <w:p w:rsidR="006131C0" w:rsidRPr="006131C0" w:rsidRDefault="006131C0" w:rsidP="006131C0">
      <w:pPr>
        <w:shd w:val="clear" w:color="auto" w:fill="FFFFFF"/>
        <w:suppressAutoHyphens w:val="0"/>
        <w:spacing w:after="0"/>
        <w:ind w:leftChars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у сумі 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602,790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тис.грн;</w:t>
      </w:r>
    </w:p>
    <w:p w:rsidR="006131C0" w:rsidRPr="006131C0" w:rsidRDefault="006131C0" w:rsidP="006131C0">
      <w:pPr>
        <w:shd w:val="clear" w:color="auto" w:fill="FFFFFF"/>
        <w:suppressAutoHyphens w:val="0"/>
        <w:spacing w:after="0"/>
        <w:ind w:leftChars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у сумі 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474,59640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тис.грн;</w:t>
      </w:r>
    </w:p>
    <w:p w:rsidR="006131C0" w:rsidRDefault="006131C0" w:rsidP="006131C0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</w:t>
      </w:r>
      <w:r w:rsidRPr="006131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3 597,000 тис.грн.</w:t>
      </w:r>
    </w:p>
    <w:p w:rsidR="00BF04D3" w:rsidRPr="00CE7101" w:rsidRDefault="00B36152" w:rsidP="00BF04D3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81B30">
        <w:rPr>
          <w:rFonts w:ascii="Times New Roman" w:eastAsia="Times New Roman" w:hAnsi="Times New Roman" w:cs="Times New Roman"/>
          <w:position w:val="0"/>
          <w:sz w:val="24"/>
          <w:szCs w:val="24"/>
        </w:rPr>
        <w:t>Від</w:t>
      </w:r>
      <w:r w:rsidR="00BF04D3" w:rsidRPr="00981B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повідно до пункту 2 статті 3 Закону України «Про державну допомогу суб’єктам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господарювання» дія такого Закону не поширюється на підтримку господарської діяльності, пов’язаної з наданням послуг, що становлять</w:t>
      </w:r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bookmarkStart w:id="1" w:name="w1_2"/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begin"/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instrText xml:space="preserve"> HYPERLINK "https://zakon.rada.gov.ua/laws/show/1555-18?find=1&amp;text=%D0%B7%D0%B0%D0%B3%D0%B0%D0%BB%D1%8C%D0%BD%D0%B8%D0%B9+%D0%B5%D0%BA%D0%BE%D0%BD%D0%BE%D0%BC%D1%96%D1%87%D0%BD%D0%B8%D0%B9" \l "w1_3" </w:instrText>
      </w:r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separate"/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загальний</w:t>
      </w:r>
      <w:r w:rsidR="008D4C07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end"/>
      </w:r>
      <w:bookmarkStart w:id="2" w:name="w2_2"/>
      <w:bookmarkEnd w:id="1"/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hyperlink r:id="rId13" w:anchor="w2_3" w:history="1">
        <w:r w:rsidR="00BF04D3" w:rsidRPr="00CE7101">
          <w:rPr>
            <w:rFonts w:ascii="Times New Roman" w:eastAsia="Times New Roman" w:hAnsi="Times New Roman" w:cs="Times New Roman"/>
            <w:position w:val="0"/>
            <w:sz w:val="24"/>
            <w:szCs w:val="24"/>
            <w:lang w:val="uk-UA"/>
          </w:rPr>
          <w:t>економічний</w:t>
        </w:r>
      </w:hyperlink>
      <w:bookmarkEnd w:id="2"/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інтерес, у частині компенсації обґрунтованих витрат на надання таких послуг. Відповідно до підпунктів 4, 5 пункту 3 Постанови КМУ від 23.05.2018 </w:t>
      </w:r>
      <w:r w:rsidR="00B7385E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№ 420 </w:t>
      </w:r>
      <w:r w:rsidR="00BF04D3"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5644DC" w:rsidRPr="00CE7101" w:rsidRDefault="005644DC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житлово-комунального господарства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>Олена ГРЕБЕНЮК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BF04D3" w:rsidRPr="00CE7101" w:rsidRDefault="00CE7101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p w:rsidR="00BF04D3" w:rsidRPr="00CE7101" w:rsidRDefault="00BF04D3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1744B4" w:rsidRPr="00CE7101" w:rsidRDefault="001744B4" w:rsidP="008C3BB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hanging="2"/>
        <w:jc w:val="right"/>
        <w:rPr>
          <w:rFonts w:ascii="Times New Roman" w:hAnsi="Times New Roman" w:cs="Times New Roman"/>
          <w:sz w:val="24"/>
          <w:szCs w:val="24"/>
        </w:rPr>
      </w:pPr>
    </w:p>
    <w:sectPr w:rsidR="001744B4" w:rsidRPr="00CE7101" w:rsidSect="008C3B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07" w:rsidRDefault="008A6507" w:rsidP="00C726E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A6507" w:rsidRDefault="008A6507" w:rsidP="00C726E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07" w:rsidRDefault="008A6507" w:rsidP="00C726E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A6507" w:rsidRDefault="008A6507" w:rsidP="00C726E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ED" w:rsidRDefault="00C726E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62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6AAC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1F67"/>
    <w:rsid w:val="00066F30"/>
    <w:rsid w:val="00067576"/>
    <w:rsid w:val="00067A2C"/>
    <w:rsid w:val="00075E42"/>
    <w:rsid w:val="00076B11"/>
    <w:rsid w:val="0008054A"/>
    <w:rsid w:val="00080A91"/>
    <w:rsid w:val="000811DC"/>
    <w:rsid w:val="0008308E"/>
    <w:rsid w:val="00086358"/>
    <w:rsid w:val="00087828"/>
    <w:rsid w:val="0009125B"/>
    <w:rsid w:val="00091FE2"/>
    <w:rsid w:val="0009295F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5BDE"/>
    <w:rsid w:val="000E7DB7"/>
    <w:rsid w:val="000F0EC6"/>
    <w:rsid w:val="000F2C01"/>
    <w:rsid w:val="000F4625"/>
    <w:rsid w:val="000F5819"/>
    <w:rsid w:val="00100ADE"/>
    <w:rsid w:val="00103F81"/>
    <w:rsid w:val="00106377"/>
    <w:rsid w:val="00107180"/>
    <w:rsid w:val="0011129C"/>
    <w:rsid w:val="00111BF6"/>
    <w:rsid w:val="001142FE"/>
    <w:rsid w:val="00115098"/>
    <w:rsid w:val="001166B1"/>
    <w:rsid w:val="00116F8C"/>
    <w:rsid w:val="001177F5"/>
    <w:rsid w:val="001202DB"/>
    <w:rsid w:val="001208A6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284"/>
    <w:rsid w:val="00150438"/>
    <w:rsid w:val="001514B1"/>
    <w:rsid w:val="0015495E"/>
    <w:rsid w:val="0015638F"/>
    <w:rsid w:val="00160F4A"/>
    <w:rsid w:val="00163D6D"/>
    <w:rsid w:val="00165207"/>
    <w:rsid w:val="001713B1"/>
    <w:rsid w:val="00172E56"/>
    <w:rsid w:val="00172F03"/>
    <w:rsid w:val="001744B4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3758"/>
    <w:rsid w:val="00220922"/>
    <w:rsid w:val="002211D9"/>
    <w:rsid w:val="002249FC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2BC4"/>
    <w:rsid w:val="002C3789"/>
    <w:rsid w:val="002C5E20"/>
    <w:rsid w:val="002C606D"/>
    <w:rsid w:val="002C70C9"/>
    <w:rsid w:val="002D32F3"/>
    <w:rsid w:val="002D3F24"/>
    <w:rsid w:val="002D4AA2"/>
    <w:rsid w:val="002D72A3"/>
    <w:rsid w:val="002E289C"/>
    <w:rsid w:val="002E2A1B"/>
    <w:rsid w:val="002E2B49"/>
    <w:rsid w:val="002E2B78"/>
    <w:rsid w:val="002E3943"/>
    <w:rsid w:val="002E5F89"/>
    <w:rsid w:val="002E76B8"/>
    <w:rsid w:val="002F10F1"/>
    <w:rsid w:val="002F4673"/>
    <w:rsid w:val="002F6B00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38C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F5A"/>
    <w:rsid w:val="00352564"/>
    <w:rsid w:val="00352CEA"/>
    <w:rsid w:val="00354BF3"/>
    <w:rsid w:val="00355326"/>
    <w:rsid w:val="00361B79"/>
    <w:rsid w:val="00364D4E"/>
    <w:rsid w:val="003717A0"/>
    <w:rsid w:val="00371C39"/>
    <w:rsid w:val="00375D0A"/>
    <w:rsid w:val="003770E0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5D5D"/>
    <w:rsid w:val="003962A5"/>
    <w:rsid w:val="00396D7D"/>
    <w:rsid w:val="003A1FAF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2D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4F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3A7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C8F"/>
    <w:rsid w:val="00551047"/>
    <w:rsid w:val="00552EA1"/>
    <w:rsid w:val="0055359E"/>
    <w:rsid w:val="00555719"/>
    <w:rsid w:val="00555E49"/>
    <w:rsid w:val="00556105"/>
    <w:rsid w:val="00556397"/>
    <w:rsid w:val="00560904"/>
    <w:rsid w:val="0056152E"/>
    <w:rsid w:val="00562E10"/>
    <w:rsid w:val="00563178"/>
    <w:rsid w:val="005644DC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870"/>
    <w:rsid w:val="005D5DBE"/>
    <w:rsid w:val="005D5DD2"/>
    <w:rsid w:val="005D65B4"/>
    <w:rsid w:val="005E4A2D"/>
    <w:rsid w:val="005E4BC0"/>
    <w:rsid w:val="005E5CD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31C0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1CB1"/>
    <w:rsid w:val="00642D00"/>
    <w:rsid w:val="006439BF"/>
    <w:rsid w:val="00644EAB"/>
    <w:rsid w:val="0064755E"/>
    <w:rsid w:val="006519AA"/>
    <w:rsid w:val="00651FE3"/>
    <w:rsid w:val="006540F4"/>
    <w:rsid w:val="00655C8F"/>
    <w:rsid w:val="006612AD"/>
    <w:rsid w:val="00665551"/>
    <w:rsid w:val="00666025"/>
    <w:rsid w:val="00666937"/>
    <w:rsid w:val="006720F3"/>
    <w:rsid w:val="00672F2A"/>
    <w:rsid w:val="006740EF"/>
    <w:rsid w:val="00675046"/>
    <w:rsid w:val="00675534"/>
    <w:rsid w:val="00683118"/>
    <w:rsid w:val="006842A4"/>
    <w:rsid w:val="00685651"/>
    <w:rsid w:val="00690250"/>
    <w:rsid w:val="006908FB"/>
    <w:rsid w:val="00691F02"/>
    <w:rsid w:val="0069251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4C45"/>
    <w:rsid w:val="006B56D9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D7A9A"/>
    <w:rsid w:val="006E0A5B"/>
    <w:rsid w:val="006E1014"/>
    <w:rsid w:val="006E296B"/>
    <w:rsid w:val="006E41FC"/>
    <w:rsid w:val="006E43CC"/>
    <w:rsid w:val="006E46A9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C54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6F4A"/>
    <w:rsid w:val="0073788C"/>
    <w:rsid w:val="00737C62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940"/>
    <w:rsid w:val="00772A00"/>
    <w:rsid w:val="00772E9A"/>
    <w:rsid w:val="00774793"/>
    <w:rsid w:val="0077504A"/>
    <w:rsid w:val="00776C71"/>
    <w:rsid w:val="007770BB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2E9"/>
    <w:rsid w:val="007D1BC2"/>
    <w:rsid w:val="007D3CF7"/>
    <w:rsid w:val="007E345C"/>
    <w:rsid w:val="007E7B96"/>
    <w:rsid w:val="007E7EEF"/>
    <w:rsid w:val="007F006C"/>
    <w:rsid w:val="007F6BBB"/>
    <w:rsid w:val="007F7886"/>
    <w:rsid w:val="00803576"/>
    <w:rsid w:val="00804F4A"/>
    <w:rsid w:val="0081255D"/>
    <w:rsid w:val="0082296E"/>
    <w:rsid w:val="00822E41"/>
    <w:rsid w:val="00824A61"/>
    <w:rsid w:val="00824C13"/>
    <w:rsid w:val="00827874"/>
    <w:rsid w:val="00831843"/>
    <w:rsid w:val="00831862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460"/>
    <w:rsid w:val="0085253A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507"/>
    <w:rsid w:val="008B274A"/>
    <w:rsid w:val="008B4C3A"/>
    <w:rsid w:val="008C0566"/>
    <w:rsid w:val="008C3BB8"/>
    <w:rsid w:val="008C4924"/>
    <w:rsid w:val="008D0949"/>
    <w:rsid w:val="008D26C1"/>
    <w:rsid w:val="008D4C07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1B9"/>
    <w:rsid w:val="009367F1"/>
    <w:rsid w:val="0094126C"/>
    <w:rsid w:val="00941A3D"/>
    <w:rsid w:val="009422F1"/>
    <w:rsid w:val="00943B64"/>
    <w:rsid w:val="009459D6"/>
    <w:rsid w:val="0094643A"/>
    <w:rsid w:val="0094676A"/>
    <w:rsid w:val="00946C89"/>
    <w:rsid w:val="00947029"/>
    <w:rsid w:val="009477BB"/>
    <w:rsid w:val="0095089C"/>
    <w:rsid w:val="0095142A"/>
    <w:rsid w:val="00953321"/>
    <w:rsid w:val="00953B7F"/>
    <w:rsid w:val="00961504"/>
    <w:rsid w:val="00966815"/>
    <w:rsid w:val="0096778E"/>
    <w:rsid w:val="00970234"/>
    <w:rsid w:val="0097129B"/>
    <w:rsid w:val="0098012C"/>
    <w:rsid w:val="009809B1"/>
    <w:rsid w:val="00981B30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39AC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77C2E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6EB6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2E1C"/>
    <w:rsid w:val="00B140D6"/>
    <w:rsid w:val="00B17657"/>
    <w:rsid w:val="00B20A37"/>
    <w:rsid w:val="00B2511F"/>
    <w:rsid w:val="00B27DF9"/>
    <w:rsid w:val="00B34701"/>
    <w:rsid w:val="00B36152"/>
    <w:rsid w:val="00B37B3B"/>
    <w:rsid w:val="00B445C1"/>
    <w:rsid w:val="00B4465F"/>
    <w:rsid w:val="00B44E96"/>
    <w:rsid w:val="00B45DD9"/>
    <w:rsid w:val="00B47939"/>
    <w:rsid w:val="00B52A8A"/>
    <w:rsid w:val="00B56CB9"/>
    <w:rsid w:val="00B56E24"/>
    <w:rsid w:val="00B576C7"/>
    <w:rsid w:val="00B57ADF"/>
    <w:rsid w:val="00B64D57"/>
    <w:rsid w:val="00B657BE"/>
    <w:rsid w:val="00B6622B"/>
    <w:rsid w:val="00B66A88"/>
    <w:rsid w:val="00B7102C"/>
    <w:rsid w:val="00B7385E"/>
    <w:rsid w:val="00B73B18"/>
    <w:rsid w:val="00B73FB7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081C"/>
    <w:rsid w:val="00B910B5"/>
    <w:rsid w:val="00B91E9B"/>
    <w:rsid w:val="00B94A40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4CD2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04D3"/>
    <w:rsid w:val="00BF20BF"/>
    <w:rsid w:val="00BF2A8D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26ED"/>
    <w:rsid w:val="00C733E9"/>
    <w:rsid w:val="00C7688A"/>
    <w:rsid w:val="00C77F2C"/>
    <w:rsid w:val="00C84288"/>
    <w:rsid w:val="00C8476F"/>
    <w:rsid w:val="00C8529B"/>
    <w:rsid w:val="00C86E27"/>
    <w:rsid w:val="00C9003E"/>
    <w:rsid w:val="00C945D7"/>
    <w:rsid w:val="00C961AB"/>
    <w:rsid w:val="00C97CAE"/>
    <w:rsid w:val="00C97E7B"/>
    <w:rsid w:val="00CA02A5"/>
    <w:rsid w:val="00CA0372"/>
    <w:rsid w:val="00CA0C61"/>
    <w:rsid w:val="00CA204D"/>
    <w:rsid w:val="00CA44E0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6CDB"/>
    <w:rsid w:val="00CD79EA"/>
    <w:rsid w:val="00CE0E18"/>
    <w:rsid w:val="00CE1BFB"/>
    <w:rsid w:val="00CE4A02"/>
    <w:rsid w:val="00CE5456"/>
    <w:rsid w:val="00CE7101"/>
    <w:rsid w:val="00CF1B1B"/>
    <w:rsid w:val="00CF238F"/>
    <w:rsid w:val="00CF372D"/>
    <w:rsid w:val="00CF3DD6"/>
    <w:rsid w:val="00CF45D5"/>
    <w:rsid w:val="00CF5507"/>
    <w:rsid w:val="00CF7B19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1C12"/>
    <w:rsid w:val="00D33AF8"/>
    <w:rsid w:val="00D33F8C"/>
    <w:rsid w:val="00D3515C"/>
    <w:rsid w:val="00D36776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5480"/>
    <w:rsid w:val="00D67DC0"/>
    <w:rsid w:val="00D707CB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53"/>
    <w:rsid w:val="00DE099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0DB6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5D54"/>
    <w:rsid w:val="00E77EC7"/>
    <w:rsid w:val="00E8059E"/>
    <w:rsid w:val="00E8154A"/>
    <w:rsid w:val="00E823E0"/>
    <w:rsid w:val="00E859AE"/>
    <w:rsid w:val="00E86EED"/>
    <w:rsid w:val="00E91CD4"/>
    <w:rsid w:val="00E9347B"/>
    <w:rsid w:val="00E96380"/>
    <w:rsid w:val="00E96A53"/>
    <w:rsid w:val="00EA09FA"/>
    <w:rsid w:val="00EA155D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30B0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9791C"/>
    <w:rsid w:val="00FB21E5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D6BA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F8DF-B62C-403E-B5DA-BC88BD2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6B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BA7"/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BA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D6BA7"/>
    <w:rPr>
      <w:rFonts w:ascii="Tahoma" w:eastAsia="Calibri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D6BA7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lang w:eastAsia="en-US"/>
    </w:rPr>
  </w:style>
  <w:style w:type="paragraph" w:styleId="a6">
    <w:name w:val="Body Text Indent"/>
    <w:basedOn w:val="a"/>
    <w:link w:val="a7"/>
    <w:rsid w:val="00FD6BA7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FD6B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a9">
    <w:name w:val="Strong"/>
    <w:uiPriority w:val="22"/>
    <w:qFormat/>
    <w:rsid w:val="00F9791C"/>
    <w:rPr>
      <w:b/>
      <w:bCs/>
    </w:rPr>
  </w:style>
  <w:style w:type="paragraph" w:customStyle="1" w:styleId="rvps6">
    <w:name w:val="rvps6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rvps135">
    <w:name w:val="rvps135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2">
    <w:name w:val="Обычный2"/>
    <w:rsid w:val="008C3BB8"/>
    <w:rPr>
      <w:rFonts w:cs="Calibri"/>
      <w:lang w:eastAsia="ru-RU"/>
    </w:rPr>
  </w:style>
  <w:style w:type="character" w:customStyle="1" w:styleId="rvts7">
    <w:name w:val="rvts7"/>
    <w:basedOn w:val="a0"/>
    <w:rsid w:val="006B4C45"/>
  </w:style>
  <w:style w:type="paragraph" w:styleId="aa">
    <w:name w:val="header"/>
    <w:basedOn w:val="a"/>
    <w:link w:val="ab"/>
    <w:uiPriority w:val="99"/>
    <w:unhideWhenUsed/>
    <w:rsid w:val="00C726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26ED"/>
    <w:rPr>
      <w:rFonts w:cs="Calibri"/>
      <w:position w:val="-1"/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726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26ED"/>
    <w:rPr>
      <w:rFonts w:cs="Calibri"/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akon.rada.gov.ua/laws/show/1555-18?find=1&amp;text=%D0%B7%D0%B0%D0%B3%D0%B0%D0%BB%D1%8C%D0%BD%D0%B8%D0%B9+%D0%B5%D0%BA%D0%BE%D0%BD%D0%BE%D0%BC%D1%96%D1%87%D0%BD%D0%B8%D0%B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4480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7021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2025-11-22T07:56:00Z</cp:lastPrinted>
  <dcterms:created xsi:type="dcterms:W3CDTF">2025-11-21T07:51:00Z</dcterms:created>
  <dcterms:modified xsi:type="dcterms:W3CDTF">2025-11-22T08:41:00Z</dcterms:modified>
</cp:coreProperties>
</file>