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7B77D" w14:textId="77777777" w:rsidR="004D2529" w:rsidRPr="004406AF" w:rsidRDefault="004D2529" w:rsidP="004D2529">
      <w:pPr>
        <w:pStyle w:val="a4"/>
        <w:jc w:val="center"/>
        <w:rPr>
          <w:b/>
          <w:color w:val="000000"/>
        </w:rPr>
      </w:pPr>
      <w:r>
        <w:rPr>
          <w:b/>
          <w:color w:val="000000"/>
        </w:rPr>
        <w:t>ПРО</w:t>
      </w:r>
      <w:r>
        <w:rPr>
          <w:b/>
          <w:color w:val="000000"/>
          <w:lang w:val="uk-UA"/>
        </w:rPr>
        <w:t>Є</w:t>
      </w:r>
      <w:r w:rsidRPr="004406AF">
        <w:rPr>
          <w:b/>
          <w:color w:val="000000"/>
        </w:rPr>
        <w:t>КТ РІШЕННЯ</w:t>
      </w:r>
    </w:p>
    <w:p w14:paraId="29B71D97" w14:textId="77777777" w:rsidR="004D2529" w:rsidRPr="004406AF" w:rsidRDefault="004D2529" w:rsidP="004D2529">
      <w:pPr>
        <w:pStyle w:val="a4"/>
        <w:jc w:val="center"/>
        <w:rPr>
          <w:b/>
          <w:color w:val="000000"/>
        </w:rPr>
      </w:pPr>
      <w:r w:rsidRPr="004406AF">
        <w:rPr>
          <w:b/>
          <w:color w:val="000000"/>
        </w:rPr>
        <w:t>РОМЕНСЬКОЇ МІСЬКОЇ РАДИ СУМСЬКОЇ ОБЛАСТІ</w:t>
      </w:r>
    </w:p>
    <w:p w14:paraId="70F6E1E6" w14:textId="77777777" w:rsidR="004D2529" w:rsidRPr="004406AF" w:rsidRDefault="004D2529" w:rsidP="004D2529">
      <w:pPr>
        <w:ind w:left="284" w:hanging="284"/>
        <w:jc w:val="center"/>
        <w:rPr>
          <w:b/>
          <w:sz w:val="12"/>
          <w:szCs w:val="12"/>
        </w:rPr>
      </w:pPr>
    </w:p>
    <w:p w14:paraId="4A452FA9" w14:textId="6183C5D7" w:rsidR="004D2529" w:rsidRPr="004D2529" w:rsidRDefault="004D2529" w:rsidP="004D2529">
      <w:pPr>
        <w:spacing w:after="120" w:line="276" w:lineRule="auto"/>
        <w:jc w:val="both"/>
        <w:rPr>
          <w:b/>
        </w:rPr>
      </w:pPr>
      <w:r>
        <w:rPr>
          <w:b/>
        </w:rPr>
        <w:t>Дата розгляду: 28.01.2026</w:t>
      </w:r>
    </w:p>
    <w:p w14:paraId="13A2D9E8" w14:textId="43F989C9" w:rsidR="00BF099C" w:rsidRDefault="00BF099C" w:rsidP="00BF099C">
      <w:pPr>
        <w:ind w:left="284" w:hanging="284"/>
        <w:jc w:val="center"/>
        <w:rPr>
          <w:b/>
        </w:rPr>
      </w:pPr>
    </w:p>
    <w:tbl>
      <w:tblPr>
        <w:tblW w:w="10034" w:type="dxa"/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5495"/>
        <w:gridCol w:w="4539"/>
      </w:tblGrid>
      <w:tr w:rsidR="00AC7065" w:rsidRPr="00195788" w14:paraId="160645BC" w14:textId="77777777" w:rsidTr="00011399">
        <w:trPr>
          <w:trHeight w:val="754"/>
        </w:trPr>
        <w:tc>
          <w:tcPr>
            <w:tcW w:w="5495" w:type="dxa"/>
            <w:shd w:val="clear" w:color="auto" w:fill="FFFFFF"/>
          </w:tcPr>
          <w:p w14:paraId="13B6198E" w14:textId="2386D977" w:rsidR="00AC7065" w:rsidRPr="00195788" w:rsidRDefault="00AC7065" w:rsidP="000E44E9">
            <w:pPr>
              <w:spacing w:before="120" w:after="120" w:line="271" w:lineRule="auto"/>
              <w:ind w:right="291"/>
              <w:jc w:val="both"/>
              <w:rPr>
                <w:b/>
              </w:rPr>
            </w:pPr>
            <w:bookmarkStart w:id="0" w:name="_Hlk216273326"/>
            <w:r w:rsidRPr="00195788">
              <w:rPr>
                <w:b/>
              </w:rPr>
              <w:t xml:space="preserve">Про </w:t>
            </w:r>
            <w:bookmarkEnd w:id="0"/>
            <w:r w:rsidR="00034045">
              <w:rPr>
                <w:b/>
                <w:lang w:eastAsia="zh-CN" w:bidi="hi-IN"/>
              </w:rPr>
              <w:t>внесення змін до рішення міської ради від 24.11.2016 «Про затвердження уточнених назв окремих вулиць і провулків м. Ромни</w:t>
            </w:r>
          </w:p>
        </w:tc>
        <w:tc>
          <w:tcPr>
            <w:tcW w:w="4539" w:type="dxa"/>
            <w:shd w:val="clear" w:color="auto" w:fill="FFFFFF"/>
          </w:tcPr>
          <w:p w14:paraId="4BFF239E" w14:textId="77777777" w:rsidR="00AC7065" w:rsidRPr="00195788" w:rsidRDefault="00AC7065" w:rsidP="000E44E9">
            <w:pPr>
              <w:widowControl w:val="0"/>
              <w:tabs>
                <w:tab w:val="left" w:pos="8447"/>
              </w:tabs>
              <w:autoSpaceDE w:val="0"/>
              <w:autoSpaceDN w:val="0"/>
              <w:adjustRightInd w:val="0"/>
              <w:spacing w:before="120" w:after="120" w:line="271" w:lineRule="auto"/>
              <w:ind w:right="291"/>
              <w:jc w:val="both"/>
            </w:pPr>
          </w:p>
        </w:tc>
      </w:tr>
      <w:tr w:rsidR="00AC7065" w:rsidRPr="002C6F71" w14:paraId="17026F12" w14:textId="77777777" w:rsidTr="00011399">
        <w:tc>
          <w:tcPr>
            <w:tcW w:w="10029" w:type="dxa"/>
            <w:gridSpan w:val="2"/>
            <w:shd w:val="clear" w:color="auto" w:fill="FFFFFF"/>
          </w:tcPr>
          <w:p w14:paraId="14A6ACB8" w14:textId="38D72DDB" w:rsidR="00830998" w:rsidRDefault="00AC7065" w:rsidP="00830998">
            <w:pPr>
              <w:spacing w:after="120" w:line="276" w:lineRule="auto"/>
              <w:ind w:right="291" w:firstLine="567"/>
              <w:jc w:val="both"/>
            </w:pPr>
            <w:r w:rsidRPr="00DE278F">
              <w:t>Відповідно д</w:t>
            </w:r>
            <w:r>
              <w:t xml:space="preserve">о </w:t>
            </w:r>
            <w:bookmarkStart w:id="1" w:name="_Hlk216273366"/>
            <w:r>
              <w:t>статті</w:t>
            </w:r>
            <w:r w:rsidRPr="00DE278F">
              <w:t xml:space="preserve"> 26</w:t>
            </w:r>
            <w:r w:rsidR="00830998">
              <w:t xml:space="preserve"> </w:t>
            </w:r>
            <w:r w:rsidRPr="002C6F71">
              <w:t xml:space="preserve">«Про місцеве самоврядування в Україні», </w:t>
            </w:r>
            <w:bookmarkEnd w:id="1"/>
            <w:r w:rsidR="00830998">
              <w:t>у зв’язку з р</w:t>
            </w:r>
            <w:r w:rsidR="00E215EE">
              <w:t>озбіжностями</w:t>
            </w:r>
            <w:r w:rsidR="00830998">
              <w:t xml:space="preserve"> написання назви вулиці</w:t>
            </w:r>
            <w:r w:rsidR="006226D5">
              <w:t xml:space="preserve"> у </w:t>
            </w:r>
            <w:proofErr w:type="spellStart"/>
            <w:r w:rsidR="006226D5">
              <w:t>правоустанов</w:t>
            </w:r>
            <w:r w:rsidR="00C67657">
              <w:t>дюючих</w:t>
            </w:r>
            <w:proofErr w:type="spellEnd"/>
            <w:r w:rsidR="006226D5">
              <w:t xml:space="preserve"> документах громадян</w:t>
            </w:r>
            <w:r w:rsidR="00830998">
              <w:t xml:space="preserve">, з метою </w:t>
            </w:r>
            <w:r w:rsidR="00E215EE">
              <w:t>забезпечення єдиного підходу до найменування вулиць</w:t>
            </w:r>
          </w:p>
          <w:p w14:paraId="70B2D0D5" w14:textId="47D01446" w:rsidR="00AC7065" w:rsidRPr="002C6F71" w:rsidRDefault="00AC7065" w:rsidP="00830998">
            <w:pPr>
              <w:spacing w:after="120" w:line="276" w:lineRule="auto"/>
              <w:ind w:right="291" w:firstLine="567"/>
              <w:jc w:val="both"/>
            </w:pPr>
            <w:r w:rsidRPr="002C6F71">
              <w:rPr>
                <w:rFonts w:eastAsia="Calibri"/>
              </w:rPr>
              <w:t>МІСЬКА РАДА ВИРІШИЛА:</w:t>
            </w:r>
          </w:p>
        </w:tc>
      </w:tr>
    </w:tbl>
    <w:p w14:paraId="1559D001" w14:textId="2B57C188" w:rsidR="000628A9" w:rsidRDefault="006226D5" w:rsidP="00560EEE">
      <w:pPr>
        <w:pStyle w:val="a3"/>
        <w:numPr>
          <w:ilvl w:val="0"/>
          <w:numId w:val="3"/>
        </w:numPr>
        <w:tabs>
          <w:tab w:val="left" w:pos="0"/>
          <w:tab w:val="left" w:pos="851"/>
        </w:tabs>
        <w:spacing w:before="120" w:line="276" w:lineRule="auto"/>
        <w:ind w:left="0" w:firstLine="567"/>
        <w:contextualSpacing w:val="0"/>
        <w:jc w:val="both"/>
        <w:rPr>
          <w:color w:val="000000"/>
          <w:lang w:val="uk-UA"/>
        </w:rPr>
      </w:pPr>
      <w:proofErr w:type="spellStart"/>
      <w:r>
        <w:rPr>
          <w:color w:val="000000"/>
          <w:lang w:val="uk-UA"/>
        </w:rPr>
        <w:t>У</w:t>
      </w:r>
      <w:r w:rsidR="00DB24FB">
        <w:rPr>
          <w:color w:val="000000"/>
          <w:lang w:val="uk-UA"/>
        </w:rPr>
        <w:t>нести</w:t>
      </w:r>
      <w:proofErr w:type="spellEnd"/>
      <w:r w:rsidR="00DB24FB">
        <w:rPr>
          <w:color w:val="000000"/>
          <w:lang w:val="uk-UA"/>
        </w:rPr>
        <w:t xml:space="preserve"> зміни до рішення міської ради від 24.</w:t>
      </w:r>
      <w:r w:rsidR="009512E0">
        <w:rPr>
          <w:color w:val="000000"/>
          <w:lang w:val="uk-UA"/>
        </w:rPr>
        <w:t>11.2016 «Про затвердження</w:t>
      </w:r>
      <w:r w:rsidR="008F2174">
        <w:rPr>
          <w:color w:val="000000"/>
          <w:lang w:val="uk-UA"/>
        </w:rPr>
        <w:t xml:space="preserve"> уточнених назв окремих вулиць і провулків», доповнивши додаток «Перелік уточнених назв вулиць і провулків м.</w:t>
      </w:r>
      <w:r w:rsidR="00F401BD">
        <w:rPr>
          <w:color w:val="000000"/>
          <w:lang w:val="uk-UA"/>
        </w:rPr>
        <w:t xml:space="preserve"> </w:t>
      </w:r>
      <w:r w:rsidR="008F2174">
        <w:rPr>
          <w:color w:val="000000"/>
          <w:lang w:val="uk-UA"/>
        </w:rPr>
        <w:t>Ромни, який установлює чинні назви вулиць, провулків</w:t>
      </w:r>
      <w:r w:rsidR="009512E0">
        <w:rPr>
          <w:color w:val="000000"/>
          <w:lang w:val="uk-UA"/>
        </w:rPr>
        <w:t xml:space="preserve"> </w:t>
      </w:r>
      <w:r w:rsidR="00F401BD">
        <w:rPr>
          <w:color w:val="000000"/>
          <w:lang w:val="uk-UA"/>
        </w:rPr>
        <w:t>та взаємної відповідності (синонімії) цих назв у раніше прийнятих/виданих документах»</w:t>
      </w:r>
      <w:r w:rsidR="00560EEE">
        <w:rPr>
          <w:color w:val="000000"/>
          <w:lang w:val="uk-UA"/>
        </w:rPr>
        <w:t xml:space="preserve"> пункт</w:t>
      </w:r>
      <w:r w:rsidR="00BB2CCD">
        <w:rPr>
          <w:color w:val="000000"/>
          <w:lang w:val="uk-UA"/>
        </w:rPr>
        <w:t>ами</w:t>
      </w:r>
      <w:r w:rsidR="00560EEE">
        <w:rPr>
          <w:color w:val="000000"/>
          <w:lang w:val="uk-UA"/>
        </w:rPr>
        <w:t xml:space="preserve"> 58</w:t>
      </w:r>
      <w:r w:rsidR="00A313E7">
        <w:rPr>
          <w:color w:val="000000"/>
          <w:lang w:val="uk-UA"/>
        </w:rPr>
        <w:t>-63:</w:t>
      </w:r>
    </w:p>
    <w:p w14:paraId="7C2A3302" w14:textId="77777777" w:rsidR="00682E28" w:rsidRDefault="00682E28" w:rsidP="007E692D">
      <w:pPr>
        <w:pStyle w:val="a3"/>
        <w:tabs>
          <w:tab w:val="left" w:pos="0"/>
          <w:tab w:val="left" w:pos="851"/>
        </w:tabs>
        <w:spacing w:before="120" w:line="276" w:lineRule="auto"/>
        <w:ind w:left="567"/>
        <w:contextualSpacing w:val="0"/>
        <w:jc w:val="both"/>
        <w:rPr>
          <w:color w:val="000000"/>
          <w:lang w:val="uk-UA"/>
        </w:rPr>
      </w:pPr>
    </w:p>
    <w:tbl>
      <w:tblPr>
        <w:tblStyle w:val="a6"/>
        <w:tblW w:w="9634" w:type="dxa"/>
        <w:tblLook w:val="04A0" w:firstRow="1" w:lastRow="0" w:firstColumn="1" w:lastColumn="0" w:noHBand="0" w:noVBand="1"/>
      </w:tblPr>
      <w:tblGrid>
        <w:gridCol w:w="846"/>
        <w:gridCol w:w="3209"/>
        <w:gridCol w:w="5579"/>
      </w:tblGrid>
      <w:tr w:rsidR="00560EEE" w:rsidRPr="00560EEE" w14:paraId="29D0D694" w14:textId="77777777" w:rsidTr="00560EEE">
        <w:tc>
          <w:tcPr>
            <w:tcW w:w="846" w:type="dxa"/>
          </w:tcPr>
          <w:p w14:paraId="647338F4" w14:textId="7E0C38BF" w:rsidR="00560EEE" w:rsidRPr="00560EEE" w:rsidRDefault="00560EEE" w:rsidP="00560EEE">
            <w:pPr>
              <w:pStyle w:val="a3"/>
              <w:tabs>
                <w:tab w:val="left" w:pos="0"/>
              </w:tabs>
              <w:spacing w:before="120" w:line="276" w:lineRule="auto"/>
              <w:ind w:left="0"/>
              <w:contextualSpacing w:val="0"/>
              <w:jc w:val="center"/>
              <w:rPr>
                <w:b/>
                <w:bCs/>
                <w:color w:val="000000"/>
                <w:lang w:val="uk-UA"/>
              </w:rPr>
            </w:pPr>
            <w:r w:rsidRPr="00560EEE">
              <w:rPr>
                <w:b/>
                <w:bCs/>
                <w:color w:val="000000"/>
                <w:lang w:val="uk-UA"/>
              </w:rPr>
              <w:t xml:space="preserve">№ </w:t>
            </w:r>
            <w:proofErr w:type="spellStart"/>
            <w:r w:rsidRPr="00560EEE">
              <w:rPr>
                <w:b/>
                <w:bCs/>
                <w:color w:val="000000"/>
                <w:lang w:val="uk-UA"/>
              </w:rPr>
              <w:t>зп</w:t>
            </w:r>
            <w:proofErr w:type="spellEnd"/>
          </w:p>
        </w:tc>
        <w:tc>
          <w:tcPr>
            <w:tcW w:w="3209" w:type="dxa"/>
          </w:tcPr>
          <w:p w14:paraId="335CC7E0" w14:textId="64FDFD52" w:rsidR="00560EEE" w:rsidRPr="00560EEE" w:rsidRDefault="00560EEE" w:rsidP="00560EEE">
            <w:pPr>
              <w:pStyle w:val="a3"/>
              <w:tabs>
                <w:tab w:val="left" w:pos="0"/>
              </w:tabs>
              <w:spacing w:before="120" w:line="276" w:lineRule="auto"/>
              <w:ind w:left="0"/>
              <w:contextualSpacing w:val="0"/>
              <w:jc w:val="center"/>
              <w:rPr>
                <w:b/>
                <w:bCs/>
                <w:color w:val="000000"/>
                <w:lang w:val="uk-UA"/>
              </w:rPr>
            </w:pPr>
            <w:r w:rsidRPr="00560EEE">
              <w:rPr>
                <w:b/>
                <w:bCs/>
                <w:color w:val="000000"/>
                <w:lang w:val="uk-UA"/>
              </w:rPr>
              <w:t>Правильна назва</w:t>
            </w:r>
          </w:p>
        </w:tc>
        <w:tc>
          <w:tcPr>
            <w:tcW w:w="5579" w:type="dxa"/>
          </w:tcPr>
          <w:p w14:paraId="096CB10C" w14:textId="0A74BF16" w:rsidR="00560EEE" w:rsidRPr="00560EEE" w:rsidRDefault="00560EEE" w:rsidP="00560EEE">
            <w:pPr>
              <w:pStyle w:val="a3"/>
              <w:tabs>
                <w:tab w:val="left" w:pos="0"/>
              </w:tabs>
              <w:spacing w:before="120" w:line="276" w:lineRule="auto"/>
              <w:ind w:left="0"/>
              <w:contextualSpacing w:val="0"/>
              <w:jc w:val="center"/>
              <w:rPr>
                <w:b/>
                <w:bCs/>
                <w:color w:val="000000"/>
                <w:lang w:val="uk-UA"/>
              </w:rPr>
            </w:pPr>
            <w:r w:rsidRPr="00560EEE">
              <w:rPr>
                <w:b/>
                <w:bCs/>
                <w:color w:val="000000"/>
                <w:lang w:val="uk-UA"/>
              </w:rPr>
              <w:t>Можливі синоніми назв у раніше виданих документах</w:t>
            </w:r>
          </w:p>
        </w:tc>
      </w:tr>
      <w:tr w:rsidR="00560EEE" w14:paraId="7D4F0774" w14:textId="77777777" w:rsidTr="00560EEE">
        <w:tc>
          <w:tcPr>
            <w:tcW w:w="846" w:type="dxa"/>
          </w:tcPr>
          <w:p w14:paraId="0B4CEF5B" w14:textId="2D074779" w:rsidR="00560EEE" w:rsidRDefault="006226D5" w:rsidP="00BB2CCD">
            <w:pPr>
              <w:pStyle w:val="a3"/>
              <w:tabs>
                <w:tab w:val="left" w:pos="0"/>
              </w:tabs>
              <w:spacing w:before="120" w:line="276" w:lineRule="auto"/>
              <w:ind w:left="0"/>
              <w:contextualSpacing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58</w:t>
            </w:r>
          </w:p>
        </w:tc>
        <w:tc>
          <w:tcPr>
            <w:tcW w:w="3209" w:type="dxa"/>
          </w:tcPr>
          <w:p w14:paraId="21872A36" w14:textId="34F88199" w:rsidR="00560EEE" w:rsidRDefault="00BB2CCD" w:rsidP="00BB2CCD">
            <w:pPr>
              <w:pStyle w:val="a3"/>
              <w:tabs>
                <w:tab w:val="left" w:pos="0"/>
              </w:tabs>
              <w:spacing w:before="120" w:line="276" w:lineRule="auto"/>
              <w:ind w:left="0"/>
              <w:contextualSpacing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вул</w:t>
            </w:r>
            <w:r w:rsidR="006226D5">
              <w:rPr>
                <w:color w:val="000000"/>
                <w:lang w:val="uk-UA"/>
              </w:rPr>
              <w:t xml:space="preserve">. </w:t>
            </w:r>
            <w:r>
              <w:rPr>
                <w:color w:val="000000"/>
                <w:lang w:val="uk-UA"/>
              </w:rPr>
              <w:t>Франка</w:t>
            </w:r>
          </w:p>
        </w:tc>
        <w:tc>
          <w:tcPr>
            <w:tcW w:w="5579" w:type="dxa"/>
          </w:tcPr>
          <w:p w14:paraId="596B1D47" w14:textId="68B43832" w:rsidR="00560EEE" w:rsidRDefault="00BB2CCD" w:rsidP="00BB2CCD">
            <w:pPr>
              <w:pStyle w:val="a3"/>
              <w:tabs>
                <w:tab w:val="left" w:pos="0"/>
              </w:tabs>
              <w:spacing w:before="120" w:line="276" w:lineRule="auto"/>
              <w:ind w:left="0"/>
              <w:contextualSpacing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вул. Франко</w:t>
            </w:r>
          </w:p>
        </w:tc>
      </w:tr>
      <w:tr w:rsidR="00A313E7" w14:paraId="1968C9E2" w14:textId="77777777" w:rsidTr="00560EEE">
        <w:tc>
          <w:tcPr>
            <w:tcW w:w="846" w:type="dxa"/>
          </w:tcPr>
          <w:p w14:paraId="5C857D2C" w14:textId="2C35B251" w:rsidR="00A313E7" w:rsidRDefault="00A313E7" w:rsidP="00A313E7">
            <w:pPr>
              <w:pStyle w:val="a3"/>
              <w:tabs>
                <w:tab w:val="left" w:pos="0"/>
              </w:tabs>
              <w:spacing w:before="120" w:line="276" w:lineRule="auto"/>
              <w:ind w:left="0"/>
              <w:contextualSpacing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59</w:t>
            </w:r>
          </w:p>
        </w:tc>
        <w:tc>
          <w:tcPr>
            <w:tcW w:w="3209" w:type="dxa"/>
          </w:tcPr>
          <w:p w14:paraId="081FEDC9" w14:textId="5BAE7C34" w:rsidR="00A313E7" w:rsidRDefault="00A313E7" w:rsidP="00A313E7">
            <w:pPr>
              <w:pStyle w:val="a3"/>
              <w:tabs>
                <w:tab w:val="left" w:pos="0"/>
              </w:tabs>
              <w:spacing w:before="120" w:line="276" w:lineRule="auto"/>
              <w:ind w:left="0"/>
              <w:contextualSpacing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1 </w:t>
            </w:r>
            <w:proofErr w:type="spellStart"/>
            <w:r>
              <w:rPr>
                <w:color w:val="000000"/>
                <w:lang w:val="uk-UA"/>
              </w:rPr>
              <w:t>пров</w:t>
            </w:r>
            <w:proofErr w:type="spellEnd"/>
            <w:r>
              <w:rPr>
                <w:color w:val="000000"/>
                <w:lang w:val="uk-UA"/>
              </w:rPr>
              <w:t>. Франка</w:t>
            </w:r>
          </w:p>
        </w:tc>
        <w:tc>
          <w:tcPr>
            <w:tcW w:w="5579" w:type="dxa"/>
          </w:tcPr>
          <w:p w14:paraId="4BF1E19B" w14:textId="444B63ED" w:rsidR="00A313E7" w:rsidRDefault="00A313E7" w:rsidP="00A313E7">
            <w:pPr>
              <w:pStyle w:val="a3"/>
              <w:tabs>
                <w:tab w:val="left" w:pos="0"/>
              </w:tabs>
              <w:spacing w:before="120" w:line="276" w:lineRule="auto"/>
              <w:ind w:left="0"/>
              <w:contextualSpacing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1 </w:t>
            </w:r>
            <w:proofErr w:type="spellStart"/>
            <w:r>
              <w:rPr>
                <w:color w:val="000000"/>
                <w:lang w:val="uk-UA"/>
              </w:rPr>
              <w:t>пров</w:t>
            </w:r>
            <w:proofErr w:type="spellEnd"/>
            <w:r>
              <w:rPr>
                <w:color w:val="000000"/>
                <w:lang w:val="uk-UA"/>
              </w:rPr>
              <w:t>. Франко</w:t>
            </w:r>
          </w:p>
        </w:tc>
      </w:tr>
      <w:tr w:rsidR="00A313E7" w14:paraId="41144802" w14:textId="77777777" w:rsidTr="00560EEE">
        <w:tc>
          <w:tcPr>
            <w:tcW w:w="846" w:type="dxa"/>
          </w:tcPr>
          <w:p w14:paraId="125BAE79" w14:textId="2C8AE362" w:rsidR="00A313E7" w:rsidRDefault="00A313E7" w:rsidP="00A313E7">
            <w:pPr>
              <w:pStyle w:val="a3"/>
              <w:tabs>
                <w:tab w:val="left" w:pos="0"/>
              </w:tabs>
              <w:spacing w:before="120" w:line="276" w:lineRule="auto"/>
              <w:ind w:left="0"/>
              <w:contextualSpacing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60</w:t>
            </w:r>
          </w:p>
        </w:tc>
        <w:tc>
          <w:tcPr>
            <w:tcW w:w="3209" w:type="dxa"/>
          </w:tcPr>
          <w:p w14:paraId="624105F6" w14:textId="2E29E1D9" w:rsidR="00A313E7" w:rsidRDefault="00A313E7" w:rsidP="00A313E7">
            <w:pPr>
              <w:pStyle w:val="a3"/>
              <w:tabs>
                <w:tab w:val="left" w:pos="0"/>
              </w:tabs>
              <w:spacing w:before="120" w:line="276" w:lineRule="auto"/>
              <w:ind w:left="0"/>
              <w:contextualSpacing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  <w:r w:rsidRPr="00011838">
              <w:rPr>
                <w:color w:val="000000"/>
                <w:lang w:val="uk-UA"/>
              </w:rPr>
              <w:t xml:space="preserve"> </w:t>
            </w:r>
            <w:proofErr w:type="spellStart"/>
            <w:r w:rsidRPr="00011838">
              <w:rPr>
                <w:color w:val="000000"/>
                <w:lang w:val="uk-UA"/>
              </w:rPr>
              <w:t>пров</w:t>
            </w:r>
            <w:proofErr w:type="spellEnd"/>
            <w:r w:rsidRPr="00011838">
              <w:rPr>
                <w:color w:val="000000"/>
                <w:lang w:val="uk-UA"/>
              </w:rPr>
              <w:t>. Франка</w:t>
            </w:r>
          </w:p>
        </w:tc>
        <w:tc>
          <w:tcPr>
            <w:tcW w:w="5579" w:type="dxa"/>
          </w:tcPr>
          <w:p w14:paraId="738E9C6F" w14:textId="5005F3C5" w:rsidR="00A313E7" w:rsidRDefault="00A313E7" w:rsidP="00A313E7">
            <w:pPr>
              <w:pStyle w:val="a3"/>
              <w:tabs>
                <w:tab w:val="left" w:pos="0"/>
              </w:tabs>
              <w:spacing w:before="120" w:line="276" w:lineRule="auto"/>
              <w:ind w:left="0"/>
              <w:contextualSpacing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  <w:r w:rsidRPr="00011838">
              <w:rPr>
                <w:color w:val="000000"/>
                <w:lang w:val="uk-UA"/>
              </w:rPr>
              <w:t xml:space="preserve"> </w:t>
            </w:r>
            <w:proofErr w:type="spellStart"/>
            <w:r w:rsidRPr="00011838">
              <w:rPr>
                <w:color w:val="000000"/>
                <w:lang w:val="uk-UA"/>
              </w:rPr>
              <w:t>пров</w:t>
            </w:r>
            <w:proofErr w:type="spellEnd"/>
            <w:r w:rsidRPr="00011838">
              <w:rPr>
                <w:color w:val="000000"/>
                <w:lang w:val="uk-UA"/>
              </w:rPr>
              <w:t>. Франк</w:t>
            </w:r>
            <w:r>
              <w:rPr>
                <w:color w:val="000000"/>
                <w:lang w:val="uk-UA"/>
              </w:rPr>
              <w:t>о</w:t>
            </w:r>
          </w:p>
        </w:tc>
      </w:tr>
      <w:tr w:rsidR="00A313E7" w14:paraId="053E6379" w14:textId="77777777" w:rsidTr="00560EEE">
        <w:tc>
          <w:tcPr>
            <w:tcW w:w="846" w:type="dxa"/>
          </w:tcPr>
          <w:p w14:paraId="01C7E680" w14:textId="69378ACF" w:rsidR="00A313E7" w:rsidRDefault="00A313E7" w:rsidP="00A313E7">
            <w:pPr>
              <w:pStyle w:val="a3"/>
              <w:tabs>
                <w:tab w:val="left" w:pos="0"/>
              </w:tabs>
              <w:spacing w:before="120" w:line="276" w:lineRule="auto"/>
              <w:ind w:left="0"/>
              <w:contextualSpacing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61</w:t>
            </w:r>
          </w:p>
        </w:tc>
        <w:tc>
          <w:tcPr>
            <w:tcW w:w="3209" w:type="dxa"/>
          </w:tcPr>
          <w:p w14:paraId="6CE277FE" w14:textId="3F0D4D3C" w:rsidR="00A313E7" w:rsidRDefault="00A313E7" w:rsidP="00A313E7">
            <w:pPr>
              <w:pStyle w:val="a3"/>
              <w:tabs>
                <w:tab w:val="left" w:pos="0"/>
              </w:tabs>
              <w:spacing w:before="120" w:line="276" w:lineRule="auto"/>
              <w:ind w:left="0"/>
              <w:contextualSpacing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</w:t>
            </w:r>
            <w:r w:rsidRPr="00011838">
              <w:rPr>
                <w:color w:val="000000"/>
                <w:lang w:val="uk-UA"/>
              </w:rPr>
              <w:t xml:space="preserve"> </w:t>
            </w:r>
            <w:proofErr w:type="spellStart"/>
            <w:r w:rsidRPr="00011838">
              <w:rPr>
                <w:color w:val="000000"/>
                <w:lang w:val="uk-UA"/>
              </w:rPr>
              <w:t>пров</w:t>
            </w:r>
            <w:proofErr w:type="spellEnd"/>
            <w:r w:rsidRPr="00011838">
              <w:rPr>
                <w:color w:val="000000"/>
                <w:lang w:val="uk-UA"/>
              </w:rPr>
              <w:t>. Франка</w:t>
            </w:r>
          </w:p>
        </w:tc>
        <w:tc>
          <w:tcPr>
            <w:tcW w:w="5579" w:type="dxa"/>
          </w:tcPr>
          <w:p w14:paraId="47222DA8" w14:textId="4A882BA0" w:rsidR="00A313E7" w:rsidRDefault="00A313E7" w:rsidP="00A313E7">
            <w:pPr>
              <w:pStyle w:val="a3"/>
              <w:tabs>
                <w:tab w:val="left" w:pos="0"/>
              </w:tabs>
              <w:spacing w:before="120" w:line="276" w:lineRule="auto"/>
              <w:ind w:left="0"/>
              <w:contextualSpacing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</w:t>
            </w:r>
            <w:r w:rsidRPr="00011838">
              <w:rPr>
                <w:color w:val="000000"/>
                <w:lang w:val="uk-UA"/>
              </w:rPr>
              <w:t xml:space="preserve"> </w:t>
            </w:r>
            <w:proofErr w:type="spellStart"/>
            <w:r w:rsidRPr="00011838">
              <w:rPr>
                <w:color w:val="000000"/>
                <w:lang w:val="uk-UA"/>
              </w:rPr>
              <w:t>пров</w:t>
            </w:r>
            <w:proofErr w:type="spellEnd"/>
            <w:r w:rsidRPr="00011838">
              <w:rPr>
                <w:color w:val="000000"/>
                <w:lang w:val="uk-UA"/>
              </w:rPr>
              <w:t>. Франк</w:t>
            </w:r>
            <w:r>
              <w:rPr>
                <w:color w:val="000000"/>
                <w:lang w:val="uk-UA"/>
              </w:rPr>
              <w:t>о</w:t>
            </w:r>
          </w:p>
        </w:tc>
      </w:tr>
      <w:tr w:rsidR="00A313E7" w14:paraId="1402D851" w14:textId="77777777" w:rsidTr="00560EEE">
        <w:tc>
          <w:tcPr>
            <w:tcW w:w="846" w:type="dxa"/>
          </w:tcPr>
          <w:p w14:paraId="7E5FC432" w14:textId="12B215FF" w:rsidR="00A313E7" w:rsidRDefault="00A313E7" w:rsidP="00A313E7">
            <w:pPr>
              <w:pStyle w:val="a3"/>
              <w:tabs>
                <w:tab w:val="left" w:pos="0"/>
              </w:tabs>
              <w:spacing w:before="120" w:line="276" w:lineRule="auto"/>
              <w:ind w:left="0"/>
              <w:contextualSpacing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62</w:t>
            </w:r>
          </w:p>
        </w:tc>
        <w:tc>
          <w:tcPr>
            <w:tcW w:w="3209" w:type="dxa"/>
          </w:tcPr>
          <w:p w14:paraId="3AF6A7A7" w14:textId="767F6C6D" w:rsidR="00A313E7" w:rsidRDefault="00A313E7" w:rsidP="00A313E7">
            <w:pPr>
              <w:pStyle w:val="a3"/>
              <w:tabs>
                <w:tab w:val="left" w:pos="0"/>
              </w:tabs>
              <w:spacing w:before="120" w:line="276" w:lineRule="auto"/>
              <w:ind w:left="0"/>
              <w:contextualSpacing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</w:t>
            </w:r>
            <w:r w:rsidRPr="00011838">
              <w:rPr>
                <w:color w:val="000000"/>
                <w:lang w:val="uk-UA"/>
              </w:rPr>
              <w:t xml:space="preserve"> </w:t>
            </w:r>
            <w:proofErr w:type="spellStart"/>
            <w:r w:rsidRPr="00011838">
              <w:rPr>
                <w:color w:val="000000"/>
                <w:lang w:val="uk-UA"/>
              </w:rPr>
              <w:t>пров</w:t>
            </w:r>
            <w:proofErr w:type="spellEnd"/>
            <w:r w:rsidRPr="00011838">
              <w:rPr>
                <w:color w:val="000000"/>
                <w:lang w:val="uk-UA"/>
              </w:rPr>
              <w:t>. Франка</w:t>
            </w:r>
          </w:p>
        </w:tc>
        <w:tc>
          <w:tcPr>
            <w:tcW w:w="5579" w:type="dxa"/>
          </w:tcPr>
          <w:p w14:paraId="238A8451" w14:textId="0F8A8B0B" w:rsidR="00A313E7" w:rsidRDefault="00A313E7" w:rsidP="00A313E7">
            <w:pPr>
              <w:pStyle w:val="a3"/>
              <w:tabs>
                <w:tab w:val="left" w:pos="0"/>
              </w:tabs>
              <w:spacing w:before="120" w:line="276" w:lineRule="auto"/>
              <w:ind w:left="0"/>
              <w:contextualSpacing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</w:t>
            </w:r>
            <w:r w:rsidRPr="00011838">
              <w:rPr>
                <w:color w:val="000000"/>
                <w:lang w:val="uk-UA"/>
              </w:rPr>
              <w:t xml:space="preserve"> </w:t>
            </w:r>
            <w:proofErr w:type="spellStart"/>
            <w:r w:rsidRPr="00011838">
              <w:rPr>
                <w:color w:val="000000"/>
                <w:lang w:val="uk-UA"/>
              </w:rPr>
              <w:t>пров</w:t>
            </w:r>
            <w:proofErr w:type="spellEnd"/>
            <w:r w:rsidRPr="00011838">
              <w:rPr>
                <w:color w:val="000000"/>
                <w:lang w:val="uk-UA"/>
              </w:rPr>
              <w:t>. Франк</w:t>
            </w:r>
            <w:r>
              <w:rPr>
                <w:color w:val="000000"/>
                <w:lang w:val="uk-UA"/>
              </w:rPr>
              <w:t>о</w:t>
            </w:r>
          </w:p>
        </w:tc>
      </w:tr>
      <w:tr w:rsidR="00A313E7" w14:paraId="562E8D13" w14:textId="77777777" w:rsidTr="00560EEE">
        <w:tc>
          <w:tcPr>
            <w:tcW w:w="846" w:type="dxa"/>
          </w:tcPr>
          <w:p w14:paraId="5DE07A26" w14:textId="5C6EF6EA" w:rsidR="00A313E7" w:rsidRDefault="00A313E7" w:rsidP="00A313E7">
            <w:pPr>
              <w:pStyle w:val="a3"/>
              <w:tabs>
                <w:tab w:val="left" w:pos="0"/>
              </w:tabs>
              <w:spacing w:before="120" w:line="276" w:lineRule="auto"/>
              <w:ind w:left="0"/>
              <w:contextualSpacing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63</w:t>
            </w:r>
          </w:p>
        </w:tc>
        <w:tc>
          <w:tcPr>
            <w:tcW w:w="3209" w:type="dxa"/>
          </w:tcPr>
          <w:p w14:paraId="07BAF480" w14:textId="7FEE7A94" w:rsidR="00A313E7" w:rsidRDefault="00A313E7" w:rsidP="00A313E7">
            <w:pPr>
              <w:pStyle w:val="a3"/>
              <w:tabs>
                <w:tab w:val="left" w:pos="0"/>
              </w:tabs>
              <w:spacing w:before="120" w:line="276" w:lineRule="auto"/>
              <w:ind w:left="0"/>
              <w:contextualSpacing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</w:t>
            </w:r>
            <w:r w:rsidRPr="00011838">
              <w:rPr>
                <w:color w:val="000000"/>
                <w:lang w:val="uk-UA"/>
              </w:rPr>
              <w:t xml:space="preserve"> </w:t>
            </w:r>
            <w:proofErr w:type="spellStart"/>
            <w:r w:rsidRPr="00011838">
              <w:rPr>
                <w:color w:val="000000"/>
                <w:lang w:val="uk-UA"/>
              </w:rPr>
              <w:t>пров</w:t>
            </w:r>
            <w:proofErr w:type="spellEnd"/>
            <w:r w:rsidRPr="00011838">
              <w:rPr>
                <w:color w:val="000000"/>
                <w:lang w:val="uk-UA"/>
              </w:rPr>
              <w:t>. Франка</w:t>
            </w:r>
          </w:p>
        </w:tc>
        <w:tc>
          <w:tcPr>
            <w:tcW w:w="5579" w:type="dxa"/>
          </w:tcPr>
          <w:p w14:paraId="2A428D2C" w14:textId="45B7402D" w:rsidR="00A313E7" w:rsidRDefault="00A313E7" w:rsidP="00A313E7">
            <w:pPr>
              <w:pStyle w:val="a3"/>
              <w:tabs>
                <w:tab w:val="left" w:pos="0"/>
              </w:tabs>
              <w:spacing w:before="120" w:line="276" w:lineRule="auto"/>
              <w:ind w:left="0"/>
              <w:contextualSpacing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</w:t>
            </w:r>
            <w:r w:rsidRPr="00011838">
              <w:rPr>
                <w:color w:val="000000"/>
                <w:lang w:val="uk-UA"/>
              </w:rPr>
              <w:t xml:space="preserve"> </w:t>
            </w:r>
            <w:proofErr w:type="spellStart"/>
            <w:r w:rsidRPr="00011838">
              <w:rPr>
                <w:color w:val="000000"/>
                <w:lang w:val="uk-UA"/>
              </w:rPr>
              <w:t>пров</w:t>
            </w:r>
            <w:proofErr w:type="spellEnd"/>
            <w:r w:rsidRPr="00011838">
              <w:rPr>
                <w:color w:val="000000"/>
                <w:lang w:val="uk-UA"/>
              </w:rPr>
              <w:t>. Франк</w:t>
            </w:r>
            <w:r>
              <w:rPr>
                <w:color w:val="000000"/>
                <w:lang w:val="uk-UA"/>
              </w:rPr>
              <w:t>о</w:t>
            </w:r>
          </w:p>
        </w:tc>
      </w:tr>
    </w:tbl>
    <w:p w14:paraId="7AF9B5D5" w14:textId="77777777" w:rsidR="00560EEE" w:rsidRDefault="00560EEE" w:rsidP="00560EEE">
      <w:pPr>
        <w:pStyle w:val="a3"/>
        <w:tabs>
          <w:tab w:val="left" w:pos="0"/>
        </w:tabs>
        <w:spacing w:before="120" w:line="276" w:lineRule="auto"/>
        <w:ind w:left="0" w:firstLine="567"/>
        <w:contextualSpacing w:val="0"/>
        <w:jc w:val="both"/>
        <w:rPr>
          <w:color w:val="000000"/>
          <w:lang w:val="uk-UA"/>
        </w:rPr>
      </w:pPr>
    </w:p>
    <w:p w14:paraId="05334008" w14:textId="77777777" w:rsidR="004D2529" w:rsidRDefault="004D2529" w:rsidP="004D2529"/>
    <w:p w14:paraId="1A2C3119" w14:textId="77777777" w:rsidR="004D2529" w:rsidRPr="004406AF" w:rsidRDefault="004D2529" w:rsidP="004D2529">
      <w:pPr>
        <w:ind w:firstLine="567"/>
        <w:jc w:val="both"/>
      </w:pPr>
      <w:r w:rsidRPr="004406AF">
        <w:rPr>
          <w:b/>
        </w:rPr>
        <w:t xml:space="preserve">Розробник </w:t>
      </w:r>
      <w:proofErr w:type="spellStart"/>
      <w:r>
        <w:rPr>
          <w:b/>
        </w:rPr>
        <w:t>проє</w:t>
      </w:r>
      <w:r w:rsidRPr="004406AF">
        <w:rPr>
          <w:b/>
        </w:rPr>
        <w:t>кту</w:t>
      </w:r>
      <w:proofErr w:type="spellEnd"/>
      <w:r w:rsidRPr="004406AF">
        <w:t xml:space="preserve">: </w:t>
      </w:r>
      <w:proofErr w:type="spellStart"/>
      <w:r>
        <w:t>Павліна</w:t>
      </w:r>
      <w:proofErr w:type="spellEnd"/>
      <w:r>
        <w:t xml:space="preserve"> ОГАНЕСЯН, </w:t>
      </w:r>
      <w:r w:rsidRPr="004406AF">
        <w:t>начальник У</w:t>
      </w:r>
      <w:r>
        <w:t>п</w:t>
      </w:r>
      <w:r w:rsidRPr="004406AF">
        <w:t xml:space="preserve">равління адміністративних послуг Роменської міської ради. </w:t>
      </w:r>
    </w:p>
    <w:p w14:paraId="2C645CC8" w14:textId="5C052240" w:rsidR="004D2529" w:rsidRPr="004406AF" w:rsidRDefault="004D2529" w:rsidP="004D2529">
      <w:pPr>
        <w:ind w:firstLine="567"/>
      </w:pPr>
      <w:r w:rsidRPr="004406AF">
        <w:rPr>
          <w:b/>
        </w:rPr>
        <w:t xml:space="preserve">Пропозиції та зауваження </w:t>
      </w:r>
      <w:r w:rsidRPr="004406AF">
        <w:t xml:space="preserve">приймаються до </w:t>
      </w:r>
      <w:r>
        <w:t>27.01.2026</w:t>
      </w:r>
      <w:r w:rsidRPr="004406AF">
        <w:t xml:space="preserve"> за телефоном 5-29-15 або на електронну адресу </w:t>
      </w:r>
      <w:hyperlink r:id="rId8" w:history="1">
        <w:r w:rsidRPr="004406AF">
          <w:rPr>
            <w:rStyle w:val="af"/>
            <w:rFonts w:eastAsiaTheme="majorEastAsia"/>
            <w:b/>
            <w:bCs/>
            <w:color w:val="333333"/>
            <w:shd w:val="clear" w:color="auto" w:fill="EEEEEE"/>
          </w:rPr>
          <w:t>reestr@romny-vk.gov.ua</w:t>
        </w:r>
      </w:hyperlink>
      <w:r w:rsidRPr="004406AF">
        <w:t xml:space="preserve"> .</w:t>
      </w:r>
    </w:p>
    <w:p w14:paraId="1C134CE5" w14:textId="77777777" w:rsidR="00195788" w:rsidRDefault="00195788" w:rsidP="00102B8C">
      <w:pPr>
        <w:pStyle w:val="a4"/>
        <w:spacing w:before="0" w:beforeAutospacing="0" w:after="0" w:afterAutospacing="0" w:line="276" w:lineRule="auto"/>
        <w:ind w:left="6521"/>
        <w:rPr>
          <w:b/>
          <w:color w:val="000000"/>
          <w:lang w:val="uk-UA"/>
        </w:rPr>
      </w:pPr>
    </w:p>
    <w:p w14:paraId="2B79C10A" w14:textId="77777777" w:rsidR="00FC307C" w:rsidRDefault="00FC307C" w:rsidP="00102B8C">
      <w:pPr>
        <w:pStyle w:val="a4"/>
        <w:spacing w:before="0" w:beforeAutospacing="0" w:after="0" w:afterAutospacing="0" w:line="276" w:lineRule="auto"/>
        <w:ind w:left="6521"/>
        <w:rPr>
          <w:b/>
          <w:color w:val="000000"/>
          <w:lang w:val="uk-UA"/>
        </w:rPr>
      </w:pPr>
    </w:p>
    <w:p w14:paraId="3C7B845F" w14:textId="77777777" w:rsidR="00BB2CCD" w:rsidRDefault="00BB2CCD" w:rsidP="00AC7065">
      <w:pPr>
        <w:spacing w:line="268" w:lineRule="auto"/>
        <w:jc w:val="center"/>
        <w:rPr>
          <w:b/>
        </w:rPr>
      </w:pPr>
    </w:p>
    <w:p w14:paraId="22A9B01C" w14:textId="77777777" w:rsidR="00BB2CCD" w:rsidRDefault="00BB2CCD" w:rsidP="00AC7065">
      <w:pPr>
        <w:spacing w:line="268" w:lineRule="auto"/>
        <w:jc w:val="center"/>
        <w:rPr>
          <w:b/>
        </w:rPr>
      </w:pPr>
    </w:p>
    <w:p w14:paraId="44E45FC3" w14:textId="77777777" w:rsidR="00BB2CCD" w:rsidRDefault="00BB2CCD" w:rsidP="00AC7065">
      <w:pPr>
        <w:spacing w:line="268" w:lineRule="auto"/>
        <w:jc w:val="center"/>
        <w:rPr>
          <w:b/>
        </w:rPr>
      </w:pPr>
    </w:p>
    <w:p w14:paraId="4D222823" w14:textId="77777777" w:rsidR="00BB2CCD" w:rsidRDefault="00BB2CCD" w:rsidP="00AC7065">
      <w:pPr>
        <w:spacing w:line="268" w:lineRule="auto"/>
        <w:jc w:val="center"/>
        <w:rPr>
          <w:b/>
        </w:rPr>
      </w:pPr>
    </w:p>
    <w:p w14:paraId="413C26A3" w14:textId="77777777" w:rsidR="00BB2CCD" w:rsidRDefault="00BB2CCD" w:rsidP="00AC7065">
      <w:pPr>
        <w:spacing w:line="268" w:lineRule="auto"/>
        <w:jc w:val="center"/>
        <w:rPr>
          <w:b/>
        </w:rPr>
      </w:pPr>
    </w:p>
    <w:p w14:paraId="77A86B92" w14:textId="77777777" w:rsidR="00BB2CCD" w:rsidRDefault="00BB2CCD" w:rsidP="00AC7065">
      <w:pPr>
        <w:spacing w:line="268" w:lineRule="auto"/>
        <w:jc w:val="center"/>
        <w:rPr>
          <w:b/>
        </w:rPr>
      </w:pPr>
    </w:p>
    <w:p w14:paraId="7267BD01" w14:textId="418B5D11" w:rsidR="00AC7065" w:rsidRDefault="00AC7065" w:rsidP="00AC7065">
      <w:pPr>
        <w:spacing w:line="268" w:lineRule="auto"/>
        <w:jc w:val="center"/>
        <w:rPr>
          <w:b/>
        </w:rPr>
      </w:pPr>
      <w:r>
        <w:rPr>
          <w:b/>
        </w:rPr>
        <w:lastRenderedPageBreak/>
        <w:t>ПОЯСНЮВАЛЬНА ЗАПИСКА</w:t>
      </w:r>
    </w:p>
    <w:p w14:paraId="10CABC9D" w14:textId="4B5595C6" w:rsidR="00AC7065" w:rsidRDefault="00AC7065" w:rsidP="00AC0225">
      <w:pPr>
        <w:shd w:val="clear" w:color="auto" w:fill="FFFFFF"/>
        <w:tabs>
          <w:tab w:val="left" w:pos="4678"/>
        </w:tabs>
        <w:spacing w:after="120" w:line="268" w:lineRule="auto"/>
        <w:jc w:val="center"/>
        <w:textAlignment w:val="baseline"/>
      </w:pPr>
      <w:r>
        <w:rPr>
          <w:b/>
        </w:rPr>
        <w:t xml:space="preserve">до </w:t>
      </w:r>
      <w:proofErr w:type="spellStart"/>
      <w:r>
        <w:rPr>
          <w:b/>
        </w:rPr>
        <w:t>проєкту</w:t>
      </w:r>
      <w:proofErr w:type="spellEnd"/>
      <w:r>
        <w:rPr>
          <w:b/>
        </w:rPr>
        <w:t xml:space="preserve"> рішення міської ради </w:t>
      </w:r>
      <w:r w:rsidR="00AC0225">
        <w:rPr>
          <w:b/>
        </w:rPr>
        <w:t>«</w:t>
      </w:r>
      <w:r w:rsidR="00BB2CCD" w:rsidRPr="00195788">
        <w:rPr>
          <w:b/>
        </w:rPr>
        <w:t xml:space="preserve">Про </w:t>
      </w:r>
      <w:r w:rsidR="00BB2CCD">
        <w:rPr>
          <w:b/>
          <w:lang w:eastAsia="zh-CN" w:bidi="hi-IN"/>
        </w:rPr>
        <w:t>внесення змін до рішення міської ради від 24.11.2016 «Про затвердження уточнених назв окремих вулиць і провулків м. Ромни</w:t>
      </w:r>
      <w:r w:rsidR="00AC0225">
        <w:rPr>
          <w:b/>
          <w:lang w:eastAsia="zh-CN" w:bidi="hi-IN"/>
        </w:rPr>
        <w:t>»</w:t>
      </w:r>
    </w:p>
    <w:p w14:paraId="429AF483" w14:textId="1470FB53" w:rsidR="00C67657" w:rsidRPr="00C67657" w:rsidRDefault="00C67657" w:rsidP="00C67657">
      <w:pPr>
        <w:spacing w:line="268" w:lineRule="auto"/>
        <w:ind w:firstLine="567"/>
        <w:jc w:val="both"/>
      </w:pPr>
      <w:proofErr w:type="spellStart"/>
      <w:r w:rsidRPr="00C67657">
        <w:t>Проєкт</w:t>
      </w:r>
      <w:proofErr w:type="spellEnd"/>
      <w:r w:rsidRPr="00C67657">
        <w:t xml:space="preserve"> рішення підготовлено у зв’язку з численними зверненнями громадян щодо розбіжностей у написанні назви вулиці Франка (та відповідних провулків) у правовстановлюючих документах.</w:t>
      </w:r>
    </w:p>
    <w:p w14:paraId="385936E8" w14:textId="2B43EFED" w:rsidR="00C67657" w:rsidRPr="00C67657" w:rsidRDefault="00C67657" w:rsidP="00C67657">
      <w:pPr>
        <w:tabs>
          <w:tab w:val="num" w:pos="720"/>
        </w:tabs>
        <w:spacing w:line="268" w:lineRule="auto"/>
        <w:ind w:firstLine="567"/>
        <w:jc w:val="both"/>
      </w:pPr>
      <w:r>
        <w:tab/>
      </w:r>
      <w:r w:rsidRPr="00C67657">
        <w:t>Наявність технічних розбіжностей у назвах стає перешкодою для мешканців під час</w:t>
      </w:r>
      <w:r>
        <w:t xml:space="preserve"> </w:t>
      </w:r>
      <w:r w:rsidRPr="00C67657">
        <w:t>вчинення нотаріальних дій</w:t>
      </w:r>
      <w:r>
        <w:t xml:space="preserve">, </w:t>
      </w:r>
      <w:r w:rsidRPr="00C67657">
        <w:t>державної реєстрації речових прав на нерухоме майно</w:t>
      </w:r>
      <w:r>
        <w:t xml:space="preserve">, </w:t>
      </w:r>
      <w:r w:rsidRPr="00C67657">
        <w:t>укладання та виконання цивільно-правових правочинів.</w:t>
      </w:r>
    </w:p>
    <w:p w14:paraId="519C3108" w14:textId="5550828B" w:rsidR="00C67657" w:rsidRPr="00C67657" w:rsidRDefault="00C67657" w:rsidP="00C67657">
      <w:pPr>
        <w:spacing w:line="268" w:lineRule="auto"/>
        <w:ind w:firstLine="567"/>
        <w:jc w:val="both"/>
      </w:pPr>
      <w:r w:rsidRPr="00C67657">
        <w:t xml:space="preserve">Пропонується </w:t>
      </w:r>
      <w:proofErr w:type="spellStart"/>
      <w:r w:rsidRPr="00C67657">
        <w:t>внести</w:t>
      </w:r>
      <w:proofErr w:type="spellEnd"/>
      <w:r w:rsidRPr="00C67657">
        <w:t xml:space="preserve"> назву вулиці Франка та однойменних провулків до Переліку уточнених назв вулиць і провулків м. Ромни. Це дозволить встановити офіційну чинну назву та підтвердити взаємну відповідність цієї назви щодо варіантів, які використовувалися у раніше виданих документах.</w:t>
      </w:r>
    </w:p>
    <w:p w14:paraId="3F4F0986" w14:textId="77777777" w:rsidR="003B1286" w:rsidRDefault="003B1286" w:rsidP="00AC7065">
      <w:pPr>
        <w:spacing w:line="268" w:lineRule="auto"/>
        <w:jc w:val="both"/>
        <w:rPr>
          <w:b/>
        </w:rPr>
      </w:pPr>
    </w:p>
    <w:p w14:paraId="720B361D" w14:textId="77777777" w:rsidR="00E215EE" w:rsidRDefault="00E215EE" w:rsidP="00AC7065">
      <w:pPr>
        <w:spacing w:line="268" w:lineRule="auto"/>
        <w:jc w:val="both"/>
        <w:rPr>
          <w:b/>
        </w:rPr>
      </w:pPr>
    </w:p>
    <w:p w14:paraId="562D2608" w14:textId="77777777" w:rsidR="00AC7065" w:rsidRDefault="00AC7065" w:rsidP="00AC7065">
      <w:pPr>
        <w:spacing w:line="268" w:lineRule="auto"/>
        <w:jc w:val="both"/>
        <w:rPr>
          <w:b/>
        </w:rPr>
      </w:pPr>
      <w:r>
        <w:rPr>
          <w:b/>
        </w:rPr>
        <w:t xml:space="preserve">Начальник управління </w:t>
      </w:r>
    </w:p>
    <w:p w14:paraId="1D18DE45" w14:textId="77777777" w:rsidR="00AC7065" w:rsidRDefault="00AC7065" w:rsidP="00AC7065">
      <w:pPr>
        <w:spacing w:after="120" w:line="268" w:lineRule="auto"/>
        <w:jc w:val="both"/>
        <w:rPr>
          <w:b/>
        </w:rPr>
      </w:pPr>
      <w:r>
        <w:rPr>
          <w:b/>
        </w:rPr>
        <w:t>адміністративних послуг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Павліна</w:t>
      </w:r>
      <w:proofErr w:type="spellEnd"/>
      <w:r>
        <w:rPr>
          <w:b/>
        </w:rPr>
        <w:t xml:space="preserve"> ОГАНЕСЯН</w:t>
      </w:r>
    </w:p>
    <w:p w14:paraId="5E13BCFB" w14:textId="77777777" w:rsidR="00AC7065" w:rsidRDefault="00AC7065" w:rsidP="00AC7065">
      <w:pPr>
        <w:spacing w:after="120" w:line="268" w:lineRule="auto"/>
      </w:pPr>
    </w:p>
    <w:p w14:paraId="3645C0B3" w14:textId="77777777" w:rsidR="00AC7065" w:rsidRDefault="00AC7065" w:rsidP="00AC7065">
      <w:pPr>
        <w:spacing w:line="268" w:lineRule="auto"/>
        <w:jc w:val="both"/>
        <w:rPr>
          <w:b/>
        </w:rPr>
      </w:pPr>
      <w:r>
        <w:rPr>
          <w:b/>
        </w:rPr>
        <w:t>Погоджено</w:t>
      </w:r>
    </w:p>
    <w:p w14:paraId="2CFE72DD" w14:textId="77777777" w:rsidR="00AC7065" w:rsidRDefault="00AC7065" w:rsidP="00AC7065">
      <w:pPr>
        <w:shd w:val="clear" w:color="auto" w:fill="FFFFFF"/>
        <w:tabs>
          <w:tab w:val="left" w:pos="993"/>
        </w:tabs>
        <w:spacing w:line="268" w:lineRule="auto"/>
        <w:jc w:val="both"/>
        <w:rPr>
          <w:b/>
        </w:rPr>
      </w:pPr>
      <w:r>
        <w:rPr>
          <w:b/>
        </w:rPr>
        <w:t>Керуючий справами виконкому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Наталія МОСКАЛЕНКО</w:t>
      </w:r>
    </w:p>
    <w:p w14:paraId="388947FA" w14:textId="77777777" w:rsidR="00AC7065" w:rsidRDefault="00AC7065" w:rsidP="00AC7065"/>
    <w:p w14:paraId="059B046F" w14:textId="77777777" w:rsidR="00AC7065" w:rsidRPr="00D534D6" w:rsidRDefault="00AC7065" w:rsidP="00AC7065">
      <w:pPr>
        <w:shd w:val="clear" w:color="auto" w:fill="FFFFFF"/>
      </w:pPr>
    </w:p>
    <w:p w14:paraId="2705DC29" w14:textId="77777777" w:rsidR="00AC7065" w:rsidRDefault="00AC7065" w:rsidP="00AC7065"/>
    <w:sectPr w:rsidR="00AC7065" w:rsidSect="00CA7D06">
      <w:head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AF24D" w14:textId="77777777" w:rsidR="00226EAF" w:rsidRPr="00312CB7" w:rsidRDefault="00226EAF" w:rsidP="00312CB7">
      <w:pPr>
        <w:pStyle w:val="a3"/>
        <w:rPr>
          <w:lang w:val="uk-UA"/>
        </w:rPr>
      </w:pPr>
      <w:r>
        <w:separator/>
      </w:r>
    </w:p>
  </w:endnote>
  <w:endnote w:type="continuationSeparator" w:id="0">
    <w:p w14:paraId="68BC6835" w14:textId="77777777" w:rsidR="00226EAF" w:rsidRPr="00312CB7" w:rsidRDefault="00226EAF" w:rsidP="00312CB7">
      <w:pPr>
        <w:pStyle w:val="a3"/>
        <w:rPr>
          <w:lang w:val="uk-U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465D5" w14:textId="77777777" w:rsidR="00226EAF" w:rsidRPr="00312CB7" w:rsidRDefault="00226EAF" w:rsidP="00312CB7">
      <w:pPr>
        <w:pStyle w:val="a3"/>
        <w:rPr>
          <w:lang w:val="uk-UA"/>
        </w:rPr>
      </w:pPr>
      <w:r>
        <w:separator/>
      </w:r>
    </w:p>
  </w:footnote>
  <w:footnote w:type="continuationSeparator" w:id="0">
    <w:p w14:paraId="23D143E9" w14:textId="77777777" w:rsidR="00226EAF" w:rsidRPr="00312CB7" w:rsidRDefault="00226EAF" w:rsidP="00312CB7">
      <w:pPr>
        <w:pStyle w:val="a3"/>
        <w:rPr>
          <w:lang w:val="uk-U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38314" w14:textId="77777777" w:rsidR="005A7E1B" w:rsidRDefault="005A7E1B">
    <w:pPr>
      <w:pStyle w:val="a9"/>
    </w:pPr>
  </w:p>
  <w:p w14:paraId="31A8428D" w14:textId="77777777" w:rsidR="00312CB7" w:rsidRDefault="00312CB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D1F54"/>
    <w:multiLevelType w:val="multilevel"/>
    <w:tmpl w:val="36640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472896"/>
    <w:multiLevelType w:val="hybridMultilevel"/>
    <w:tmpl w:val="F69C7FD6"/>
    <w:lvl w:ilvl="0" w:tplc="529CAC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6474E78"/>
    <w:multiLevelType w:val="hybridMultilevel"/>
    <w:tmpl w:val="3C12D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BF48D5"/>
    <w:multiLevelType w:val="hybridMultilevel"/>
    <w:tmpl w:val="05109686"/>
    <w:lvl w:ilvl="0" w:tplc="472001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93D6524"/>
    <w:multiLevelType w:val="multilevel"/>
    <w:tmpl w:val="D9DEC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579899">
    <w:abstractNumId w:val="2"/>
  </w:num>
  <w:num w:numId="2" w16cid:durableId="865219921">
    <w:abstractNumId w:val="3"/>
  </w:num>
  <w:num w:numId="3" w16cid:durableId="204483824">
    <w:abstractNumId w:val="1"/>
  </w:num>
  <w:num w:numId="4" w16cid:durableId="2029746950">
    <w:abstractNumId w:val="0"/>
  </w:num>
  <w:num w:numId="5" w16cid:durableId="15414777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065"/>
    <w:rsid w:val="00000914"/>
    <w:rsid w:val="00005F12"/>
    <w:rsid w:val="00011399"/>
    <w:rsid w:val="00012752"/>
    <w:rsid w:val="00034045"/>
    <w:rsid w:val="00036972"/>
    <w:rsid w:val="000628A9"/>
    <w:rsid w:val="00086CC2"/>
    <w:rsid w:val="000946A4"/>
    <w:rsid w:val="000A514F"/>
    <w:rsid w:val="000B769C"/>
    <w:rsid w:val="000E44E9"/>
    <w:rsid w:val="00100E56"/>
    <w:rsid w:val="00102B8C"/>
    <w:rsid w:val="00107C24"/>
    <w:rsid w:val="00112FCB"/>
    <w:rsid w:val="00135A23"/>
    <w:rsid w:val="00173AFA"/>
    <w:rsid w:val="00186B57"/>
    <w:rsid w:val="00195788"/>
    <w:rsid w:val="001A3344"/>
    <w:rsid w:val="002058A7"/>
    <w:rsid w:val="002079A6"/>
    <w:rsid w:val="00212373"/>
    <w:rsid w:val="00226EAF"/>
    <w:rsid w:val="0023312F"/>
    <w:rsid w:val="0025003A"/>
    <w:rsid w:val="00271308"/>
    <w:rsid w:val="002A058B"/>
    <w:rsid w:val="002A5322"/>
    <w:rsid w:val="002B1ADA"/>
    <w:rsid w:val="002C0E3B"/>
    <w:rsid w:val="002D5C30"/>
    <w:rsid w:val="002F4E79"/>
    <w:rsid w:val="00312CB7"/>
    <w:rsid w:val="00316EF9"/>
    <w:rsid w:val="00327D93"/>
    <w:rsid w:val="00336C34"/>
    <w:rsid w:val="00344A53"/>
    <w:rsid w:val="00347074"/>
    <w:rsid w:val="00351F0A"/>
    <w:rsid w:val="00384026"/>
    <w:rsid w:val="003A1343"/>
    <w:rsid w:val="003B1286"/>
    <w:rsid w:val="003B6358"/>
    <w:rsid w:val="003C2B3B"/>
    <w:rsid w:val="003D6F41"/>
    <w:rsid w:val="003F492C"/>
    <w:rsid w:val="00497682"/>
    <w:rsid w:val="004979D6"/>
    <w:rsid w:val="004A542E"/>
    <w:rsid w:val="004D2529"/>
    <w:rsid w:val="004E13EC"/>
    <w:rsid w:val="004E410C"/>
    <w:rsid w:val="004E58DF"/>
    <w:rsid w:val="004F2672"/>
    <w:rsid w:val="00525A2F"/>
    <w:rsid w:val="00537F9E"/>
    <w:rsid w:val="00541D38"/>
    <w:rsid w:val="00541D3D"/>
    <w:rsid w:val="00551733"/>
    <w:rsid w:val="00560EEE"/>
    <w:rsid w:val="005A7E1B"/>
    <w:rsid w:val="005B39F9"/>
    <w:rsid w:val="005D3592"/>
    <w:rsid w:val="005E0D13"/>
    <w:rsid w:val="005F2D55"/>
    <w:rsid w:val="005F69DB"/>
    <w:rsid w:val="00605A77"/>
    <w:rsid w:val="006226D5"/>
    <w:rsid w:val="00622D06"/>
    <w:rsid w:val="00650C71"/>
    <w:rsid w:val="006607B6"/>
    <w:rsid w:val="00660992"/>
    <w:rsid w:val="006616EA"/>
    <w:rsid w:val="00682E28"/>
    <w:rsid w:val="006920F8"/>
    <w:rsid w:val="006A56BE"/>
    <w:rsid w:val="006F6B98"/>
    <w:rsid w:val="007059A5"/>
    <w:rsid w:val="00715024"/>
    <w:rsid w:val="00715BF8"/>
    <w:rsid w:val="0074185D"/>
    <w:rsid w:val="00780928"/>
    <w:rsid w:val="007946FA"/>
    <w:rsid w:val="007C003A"/>
    <w:rsid w:val="007E692D"/>
    <w:rsid w:val="00830998"/>
    <w:rsid w:val="00842953"/>
    <w:rsid w:val="00851F0E"/>
    <w:rsid w:val="008666F3"/>
    <w:rsid w:val="00896AD6"/>
    <w:rsid w:val="008A1916"/>
    <w:rsid w:val="008A5F2D"/>
    <w:rsid w:val="008B15EE"/>
    <w:rsid w:val="008F2174"/>
    <w:rsid w:val="008F7227"/>
    <w:rsid w:val="00906E98"/>
    <w:rsid w:val="009512E0"/>
    <w:rsid w:val="00967E8D"/>
    <w:rsid w:val="00997572"/>
    <w:rsid w:val="00A0403F"/>
    <w:rsid w:val="00A10B98"/>
    <w:rsid w:val="00A22E9F"/>
    <w:rsid w:val="00A2720D"/>
    <w:rsid w:val="00A313E7"/>
    <w:rsid w:val="00A318A3"/>
    <w:rsid w:val="00A32529"/>
    <w:rsid w:val="00A36395"/>
    <w:rsid w:val="00A96621"/>
    <w:rsid w:val="00AC0225"/>
    <w:rsid w:val="00AC4185"/>
    <w:rsid w:val="00AC7065"/>
    <w:rsid w:val="00AF52A0"/>
    <w:rsid w:val="00B20590"/>
    <w:rsid w:val="00B32B1D"/>
    <w:rsid w:val="00B36DD3"/>
    <w:rsid w:val="00B60519"/>
    <w:rsid w:val="00B64384"/>
    <w:rsid w:val="00B76930"/>
    <w:rsid w:val="00BB2CCD"/>
    <w:rsid w:val="00BB63A9"/>
    <w:rsid w:val="00BE3A5B"/>
    <w:rsid w:val="00BF099C"/>
    <w:rsid w:val="00C10E71"/>
    <w:rsid w:val="00C132C1"/>
    <w:rsid w:val="00C43255"/>
    <w:rsid w:val="00C442E8"/>
    <w:rsid w:val="00C67657"/>
    <w:rsid w:val="00C817CF"/>
    <w:rsid w:val="00C90933"/>
    <w:rsid w:val="00C94ABE"/>
    <w:rsid w:val="00CA1464"/>
    <w:rsid w:val="00CA7D06"/>
    <w:rsid w:val="00D06034"/>
    <w:rsid w:val="00D26CFF"/>
    <w:rsid w:val="00D52EBE"/>
    <w:rsid w:val="00D956D8"/>
    <w:rsid w:val="00DB24FB"/>
    <w:rsid w:val="00DC7008"/>
    <w:rsid w:val="00DF2C5E"/>
    <w:rsid w:val="00E018F0"/>
    <w:rsid w:val="00E215EE"/>
    <w:rsid w:val="00E3559D"/>
    <w:rsid w:val="00E8388E"/>
    <w:rsid w:val="00E8475B"/>
    <w:rsid w:val="00E86D4E"/>
    <w:rsid w:val="00EA1042"/>
    <w:rsid w:val="00ED752F"/>
    <w:rsid w:val="00EE12FF"/>
    <w:rsid w:val="00F12CEA"/>
    <w:rsid w:val="00F14E3A"/>
    <w:rsid w:val="00F22C5C"/>
    <w:rsid w:val="00F4018D"/>
    <w:rsid w:val="00F401BD"/>
    <w:rsid w:val="00F47928"/>
    <w:rsid w:val="00F6298A"/>
    <w:rsid w:val="00F7502F"/>
    <w:rsid w:val="00F94B32"/>
    <w:rsid w:val="00F974F5"/>
    <w:rsid w:val="00FC307C"/>
    <w:rsid w:val="00FD1C8D"/>
    <w:rsid w:val="00FE02BA"/>
    <w:rsid w:val="00FF77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33164"/>
  <w15:chartTrackingRefBased/>
  <w15:docId w15:val="{24DDD772-5949-44ED-ACE8-A386C4D11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0E56"/>
    <w:rPr>
      <w:rFonts w:ascii="Times New Roman" w:eastAsia="Times New Roman" w:hAnsi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5F2D55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765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7065"/>
    <w:pPr>
      <w:ind w:left="720"/>
      <w:contextualSpacing/>
    </w:pPr>
    <w:rPr>
      <w:lang w:val="ru-RU"/>
    </w:rPr>
  </w:style>
  <w:style w:type="paragraph" w:styleId="a4">
    <w:name w:val="Normal (Web)"/>
    <w:basedOn w:val="a"/>
    <w:link w:val="a5"/>
    <w:uiPriority w:val="99"/>
    <w:unhideWhenUsed/>
    <w:rsid w:val="00AC7065"/>
    <w:pPr>
      <w:spacing w:before="100" w:beforeAutospacing="1" w:after="100" w:afterAutospacing="1"/>
    </w:pPr>
    <w:rPr>
      <w:lang w:val="x-none" w:eastAsia="x-none"/>
    </w:rPr>
  </w:style>
  <w:style w:type="character" w:customStyle="1" w:styleId="a5">
    <w:name w:val="Звичайний (веб) Знак"/>
    <w:link w:val="a4"/>
    <w:uiPriority w:val="99"/>
    <w:locked/>
    <w:rsid w:val="00AC706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customStyle="1" w:styleId="TableGrid2">
    <w:name w:val="Table Grid2"/>
    <w:basedOn w:val="a1"/>
    <w:uiPriority w:val="39"/>
    <w:rsid w:val="000369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03697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1">
    <w:name w:val="Body Text Indent 2"/>
    <w:basedOn w:val="a"/>
    <w:link w:val="22"/>
    <w:uiPriority w:val="99"/>
    <w:unhideWhenUsed/>
    <w:rsid w:val="00FD1C8D"/>
    <w:pPr>
      <w:spacing w:after="120" w:line="480" w:lineRule="auto"/>
      <w:ind w:left="283"/>
    </w:pPr>
    <w:rPr>
      <w:rFonts w:ascii="Calibri" w:hAnsi="Calibri"/>
      <w:sz w:val="20"/>
      <w:szCs w:val="20"/>
      <w:lang w:val="x-none"/>
    </w:rPr>
  </w:style>
  <w:style w:type="character" w:customStyle="1" w:styleId="22">
    <w:name w:val="Основний текст з відступом 2 Знак"/>
    <w:link w:val="21"/>
    <w:uiPriority w:val="99"/>
    <w:rsid w:val="00FD1C8D"/>
    <w:rPr>
      <w:rFonts w:ascii="Calibri" w:eastAsia="Times New Roman" w:hAnsi="Calibri" w:cs="Times New Roman"/>
      <w:lang w:eastAsia="ru-RU"/>
    </w:rPr>
  </w:style>
  <w:style w:type="character" w:customStyle="1" w:styleId="20">
    <w:name w:val="Заголовок 2 Знак"/>
    <w:link w:val="2"/>
    <w:uiPriority w:val="9"/>
    <w:rsid w:val="005F2D55"/>
    <w:rPr>
      <w:rFonts w:ascii="Times New Roman" w:eastAsia="Times New Roman" w:hAnsi="Times New Roman"/>
      <w:b/>
      <w:bCs/>
      <w:sz w:val="36"/>
      <w:szCs w:val="36"/>
    </w:rPr>
  </w:style>
  <w:style w:type="character" w:styleId="a7">
    <w:name w:val="Strong"/>
    <w:uiPriority w:val="22"/>
    <w:qFormat/>
    <w:rsid w:val="005F2D55"/>
    <w:rPr>
      <w:b/>
      <w:bCs/>
    </w:rPr>
  </w:style>
  <w:style w:type="character" w:styleId="a8">
    <w:name w:val="Emphasis"/>
    <w:uiPriority w:val="20"/>
    <w:qFormat/>
    <w:rsid w:val="005F69DB"/>
    <w:rPr>
      <w:i/>
      <w:iCs/>
    </w:rPr>
  </w:style>
  <w:style w:type="paragraph" w:styleId="a9">
    <w:name w:val="header"/>
    <w:basedOn w:val="a"/>
    <w:link w:val="aa"/>
    <w:uiPriority w:val="99"/>
    <w:unhideWhenUsed/>
    <w:rsid w:val="00312CB7"/>
    <w:pPr>
      <w:tabs>
        <w:tab w:val="center" w:pos="4677"/>
        <w:tab w:val="right" w:pos="9355"/>
      </w:tabs>
    </w:pPr>
    <w:rPr>
      <w:lang w:eastAsia="x-none"/>
    </w:rPr>
  </w:style>
  <w:style w:type="character" w:customStyle="1" w:styleId="aa">
    <w:name w:val="Верхній колонтитул Знак"/>
    <w:link w:val="a9"/>
    <w:uiPriority w:val="99"/>
    <w:rsid w:val="00312CB7"/>
    <w:rPr>
      <w:rFonts w:ascii="Times New Roman" w:eastAsia="Times New Roman" w:hAnsi="Times New Roman"/>
      <w:sz w:val="24"/>
      <w:szCs w:val="24"/>
      <w:lang w:val="uk-UA"/>
    </w:rPr>
  </w:style>
  <w:style w:type="paragraph" w:styleId="ab">
    <w:name w:val="footer"/>
    <w:basedOn w:val="a"/>
    <w:link w:val="ac"/>
    <w:uiPriority w:val="99"/>
    <w:semiHidden/>
    <w:unhideWhenUsed/>
    <w:rsid w:val="00312CB7"/>
    <w:pPr>
      <w:tabs>
        <w:tab w:val="center" w:pos="4677"/>
        <w:tab w:val="right" w:pos="9355"/>
      </w:tabs>
    </w:pPr>
    <w:rPr>
      <w:lang w:eastAsia="x-none"/>
    </w:rPr>
  </w:style>
  <w:style w:type="character" w:customStyle="1" w:styleId="ac">
    <w:name w:val="Нижній колонтитул Знак"/>
    <w:link w:val="ab"/>
    <w:uiPriority w:val="99"/>
    <w:semiHidden/>
    <w:rsid w:val="00312CB7"/>
    <w:rPr>
      <w:rFonts w:ascii="Times New Roman" w:eastAsia="Times New Roman" w:hAnsi="Times New Roman"/>
      <w:sz w:val="24"/>
      <w:szCs w:val="24"/>
      <w:lang w:val="uk-UA"/>
    </w:rPr>
  </w:style>
  <w:style w:type="paragraph" w:styleId="ad">
    <w:name w:val="Balloon Text"/>
    <w:basedOn w:val="a"/>
    <w:link w:val="ae"/>
    <w:uiPriority w:val="99"/>
    <w:semiHidden/>
    <w:unhideWhenUsed/>
    <w:rsid w:val="00312CB7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uiPriority w:val="99"/>
    <w:semiHidden/>
    <w:rsid w:val="00312CB7"/>
    <w:rPr>
      <w:rFonts w:ascii="Tahoma" w:eastAsia="Times New Roman" w:hAnsi="Tahoma" w:cs="Tahoma"/>
      <w:sz w:val="16"/>
      <w:szCs w:val="16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C6765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character" w:styleId="af">
    <w:name w:val="Hyperlink"/>
    <w:uiPriority w:val="99"/>
    <w:rsid w:val="004D25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mailspot.inf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7372FC-29A7-444D-BB7F-D190AE85C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1485</Words>
  <Characters>847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cp:lastModifiedBy>Sosnenko</cp:lastModifiedBy>
  <cp:revision>20</cp:revision>
  <cp:lastPrinted>2025-12-22T14:39:00Z</cp:lastPrinted>
  <dcterms:created xsi:type="dcterms:W3CDTF">2025-12-10T13:23:00Z</dcterms:created>
  <dcterms:modified xsi:type="dcterms:W3CDTF">2025-12-22T14:42:00Z</dcterms:modified>
</cp:coreProperties>
</file>