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763C" w14:textId="77777777" w:rsidR="00EE5CF8" w:rsidRPr="00EE5CF8" w:rsidRDefault="00EE5CF8" w:rsidP="00EE5CF8">
      <w:pPr>
        <w:jc w:val="center"/>
        <w:rPr>
          <w:rFonts w:ascii="Times New Roman" w:hAnsi="Times New Roman" w:cs="Times New Roman"/>
          <w:b/>
          <w:noProof/>
          <w:color w:val="000000"/>
          <w:lang w:eastAsia="uk-UA"/>
        </w:rPr>
      </w:pPr>
      <w:r w:rsidRPr="00EE5CF8">
        <w:rPr>
          <w:rFonts w:ascii="Times New Roman" w:hAnsi="Times New Roman" w:cs="Times New Roman"/>
          <w:b/>
          <w:noProof/>
          <w:color w:val="000000"/>
          <w:lang w:eastAsia="uk-UA"/>
        </w:rPr>
        <w:t>ПРОЄКТ РІШЕННЯ</w:t>
      </w:r>
    </w:p>
    <w:p w14:paraId="63D6C2AC" w14:textId="77777777" w:rsidR="00EE5CF8" w:rsidRPr="00EE5CF8" w:rsidRDefault="00EE5CF8" w:rsidP="00EE5CF8">
      <w:pPr>
        <w:jc w:val="center"/>
        <w:rPr>
          <w:rFonts w:ascii="Times New Roman" w:hAnsi="Times New Roman" w:cs="Times New Roman"/>
          <w:b/>
          <w:noProof/>
          <w:color w:val="000000"/>
          <w:lang w:eastAsia="uk-UA"/>
        </w:rPr>
      </w:pPr>
      <w:r w:rsidRPr="00EE5CF8">
        <w:rPr>
          <w:rFonts w:ascii="Times New Roman" w:hAnsi="Times New Roman" w:cs="Times New Roman"/>
          <w:b/>
          <w:noProof/>
          <w:color w:val="000000"/>
          <w:lang w:eastAsia="uk-UA"/>
        </w:rPr>
        <w:t>РОМЕНСЬКОЇ МІСЬКОЇ РАДИ СУМСЬКОЇ ОБЛАСТІ</w:t>
      </w:r>
    </w:p>
    <w:p w14:paraId="1AE6FE27" w14:textId="77777777" w:rsidR="0032525C" w:rsidRPr="0032525C" w:rsidRDefault="0032525C" w:rsidP="0032525C">
      <w:pPr>
        <w:jc w:val="center"/>
        <w:rPr>
          <w:rFonts w:ascii="Times New Roman" w:hAnsi="Times New Roman" w:cs="Times New Roman"/>
          <w:b/>
          <w:color w:val="000000"/>
          <w:sz w:val="16"/>
          <w:szCs w:val="16"/>
          <w:lang w:eastAsia="uk-UA"/>
        </w:rPr>
      </w:pPr>
    </w:p>
    <w:tbl>
      <w:tblPr>
        <w:tblW w:w="0" w:type="auto"/>
        <w:tblLook w:val="04A0" w:firstRow="1" w:lastRow="0" w:firstColumn="1" w:lastColumn="0" w:noHBand="0" w:noVBand="1"/>
      </w:tblPr>
      <w:tblGrid>
        <w:gridCol w:w="5485"/>
      </w:tblGrid>
      <w:tr w:rsidR="00EE5CF8" w:rsidRPr="0032525C" w14:paraId="70303FE7" w14:textId="77777777" w:rsidTr="00EE5CF8">
        <w:tc>
          <w:tcPr>
            <w:tcW w:w="5485" w:type="dxa"/>
          </w:tcPr>
          <w:p w14:paraId="1852DFE1" w14:textId="77777777" w:rsidR="00EE5CF8" w:rsidRDefault="00EE5CF8" w:rsidP="00EE5CF8">
            <w:pPr>
              <w:rPr>
                <w:rFonts w:ascii="Times New Roman" w:hAnsi="Times New Roman" w:cs="Times New Roman"/>
                <w:b/>
                <w:color w:val="000000"/>
                <w:lang w:eastAsia="uk-UA"/>
              </w:rPr>
            </w:pPr>
          </w:p>
          <w:p w14:paraId="3DF4B77E" w14:textId="7C6DB8AE" w:rsidR="00EE5CF8" w:rsidRPr="0032525C" w:rsidRDefault="00EE5CF8" w:rsidP="00EE5CF8">
            <w:pPr>
              <w:rPr>
                <w:rFonts w:ascii="Times New Roman" w:hAnsi="Times New Roman" w:cs="Times New Roman"/>
                <w:b/>
                <w:color w:val="000000"/>
                <w:lang w:eastAsia="uk-UA"/>
              </w:rPr>
            </w:pPr>
            <w:r>
              <w:rPr>
                <w:rFonts w:ascii="Times New Roman" w:hAnsi="Times New Roman" w:cs="Times New Roman"/>
                <w:b/>
                <w:color w:val="000000"/>
                <w:lang w:eastAsia="uk-UA"/>
              </w:rPr>
              <w:t>Дата розгляду: 19.12.2025</w:t>
            </w:r>
          </w:p>
        </w:tc>
      </w:tr>
    </w:tbl>
    <w:p w14:paraId="150732A6" w14:textId="77777777" w:rsidR="0032525C" w:rsidRPr="0032525C" w:rsidRDefault="0032525C" w:rsidP="0032525C">
      <w:pPr>
        <w:rPr>
          <w:rFonts w:ascii="Times New Roman" w:hAnsi="Times New Roman" w:cs="Times New Roman"/>
          <w:sz w:val="16"/>
          <w:szCs w:val="16"/>
        </w:rPr>
      </w:pPr>
    </w:p>
    <w:tbl>
      <w:tblPr>
        <w:tblW w:w="0" w:type="auto"/>
        <w:tblLook w:val="00A0" w:firstRow="1" w:lastRow="0" w:firstColumn="1" w:lastColumn="0" w:noHBand="0" w:noVBand="0"/>
      </w:tblPr>
      <w:tblGrid>
        <w:gridCol w:w="4786"/>
        <w:gridCol w:w="3793"/>
      </w:tblGrid>
      <w:tr w:rsidR="0032525C" w:rsidRPr="0032525C" w14:paraId="70304604" w14:textId="77777777" w:rsidTr="00313EE8">
        <w:tc>
          <w:tcPr>
            <w:tcW w:w="4786" w:type="dxa"/>
          </w:tcPr>
          <w:p w14:paraId="502EC280" w14:textId="77777777" w:rsidR="0032525C" w:rsidRPr="0032525C" w:rsidRDefault="0032525C" w:rsidP="0032525C">
            <w:pPr>
              <w:spacing w:line="276" w:lineRule="auto"/>
              <w:jc w:val="both"/>
              <w:rPr>
                <w:rFonts w:ascii="Times New Roman" w:hAnsi="Times New Roman" w:cs="Times New Roman"/>
                <w:b/>
              </w:rPr>
            </w:pPr>
            <w:r w:rsidRPr="0032525C">
              <w:rPr>
                <w:rFonts w:ascii="Times New Roman" w:hAnsi="Times New Roman" w:cs="Times New Roman"/>
                <w:b/>
              </w:rPr>
              <w:t xml:space="preserve">Про затвердження Програми інформатизації та </w:t>
            </w:r>
            <w:proofErr w:type="spellStart"/>
            <w:r w:rsidRPr="0032525C">
              <w:rPr>
                <w:rFonts w:ascii="Times New Roman" w:hAnsi="Times New Roman" w:cs="Times New Roman"/>
                <w:b/>
              </w:rPr>
              <w:t>цифровізації</w:t>
            </w:r>
            <w:proofErr w:type="spellEnd"/>
            <w:r w:rsidRPr="0032525C">
              <w:rPr>
                <w:rFonts w:ascii="Times New Roman" w:hAnsi="Times New Roman" w:cs="Times New Roman"/>
                <w:b/>
              </w:rPr>
              <w:t xml:space="preserve"> Роменської міської територіальної громади на 2026-2028 роки</w:t>
            </w:r>
          </w:p>
        </w:tc>
        <w:tc>
          <w:tcPr>
            <w:tcW w:w="3793" w:type="dxa"/>
          </w:tcPr>
          <w:p w14:paraId="2CE88B2F" w14:textId="77777777" w:rsidR="0032525C" w:rsidRPr="0032525C" w:rsidRDefault="0032525C" w:rsidP="0032525C">
            <w:pPr>
              <w:rPr>
                <w:rFonts w:ascii="Times New Roman" w:hAnsi="Times New Roman" w:cs="Times New Roman"/>
              </w:rPr>
            </w:pPr>
          </w:p>
        </w:tc>
      </w:tr>
    </w:tbl>
    <w:p w14:paraId="06FAED49" w14:textId="77777777" w:rsidR="0032525C" w:rsidRPr="0032525C" w:rsidRDefault="0032525C" w:rsidP="0032525C">
      <w:pPr>
        <w:rPr>
          <w:rFonts w:ascii="Times New Roman" w:hAnsi="Times New Roman" w:cs="Times New Roman"/>
          <w:sz w:val="16"/>
          <w:szCs w:val="16"/>
        </w:rPr>
      </w:pPr>
    </w:p>
    <w:p w14:paraId="636DB74D" w14:textId="77777777" w:rsidR="0032525C" w:rsidRPr="0032525C" w:rsidRDefault="0032525C" w:rsidP="0032525C">
      <w:pPr>
        <w:spacing w:after="150" w:line="276" w:lineRule="auto"/>
        <w:ind w:firstLine="425"/>
        <w:jc w:val="both"/>
        <w:rPr>
          <w:rFonts w:ascii="Times New Roman" w:hAnsi="Times New Roman" w:cs="Times New Roman"/>
        </w:rPr>
      </w:pPr>
      <w:r w:rsidRPr="0032525C">
        <w:rPr>
          <w:rFonts w:ascii="Times New Roman" w:hAnsi="Times New Roman" w:cs="Times New Roman"/>
        </w:rPr>
        <w:t>Відповідно до пункту 22 частини 1 статті 26, статті 59 Закону України «Про місцеве самоврядування в Україні», постанови Кабінету Міністрів України від 02 лютого 2024 року №</w:t>
      </w:r>
      <w:r w:rsidRPr="0032525C">
        <w:rPr>
          <w:rFonts w:ascii="Times New Roman" w:hAnsi="Times New Roman" w:cs="Times New Roman"/>
          <w:lang w:val="en-US"/>
        </w:rPr>
        <w:t> </w:t>
      </w:r>
      <w:r w:rsidRPr="0032525C">
        <w:rPr>
          <w:rFonts w:ascii="Times New Roman" w:hAnsi="Times New Roman" w:cs="Times New Roman"/>
        </w:rPr>
        <w:t>119 «Деякі питання Національної програми інформатизації», наказу Міністерства цифрової трансформації України від 29 березня 2023 року № 34 «Про затвердження Методики визначення належності бюджетних програм, завдань, проектів, робіт до сфери інформатизації», зареєстрованого в Міністерстві юстиції України 14 квітня 2023 року за №</w:t>
      </w:r>
      <w:r w:rsidRPr="0032525C">
        <w:rPr>
          <w:rFonts w:ascii="Times New Roman" w:hAnsi="Times New Roman" w:cs="Times New Roman"/>
          <w:lang w:val="en-US"/>
        </w:rPr>
        <w:t> </w:t>
      </w:r>
      <w:r w:rsidRPr="0032525C">
        <w:rPr>
          <w:rFonts w:ascii="Times New Roman" w:hAnsi="Times New Roman" w:cs="Times New Roman"/>
        </w:rPr>
        <w:t xml:space="preserve">625/39681, з метою формування та реалізації у громаді політики у сферах інформатизації, </w:t>
      </w:r>
      <w:proofErr w:type="spellStart"/>
      <w:r w:rsidRPr="0032525C">
        <w:rPr>
          <w:rFonts w:ascii="Times New Roman" w:hAnsi="Times New Roman" w:cs="Times New Roman"/>
        </w:rPr>
        <w:t>цифровізації</w:t>
      </w:r>
      <w:proofErr w:type="spellEnd"/>
      <w:r w:rsidRPr="0032525C">
        <w:rPr>
          <w:rFonts w:ascii="Times New Roman" w:hAnsi="Times New Roman" w:cs="Times New Roman"/>
        </w:rPr>
        <w:t xml:space="preserve">, цифрового розвитку, цифрової економіки, цифрових інновацій, електронного урядування та електронної демократії, розвитку інформаційного суспільства </w:t>
      </w:r>
    </w:p>
    <w:p w14:paraId="031DDE24" w14:textId="77777777" w:rsidR="0032525C" w:rsidRPr="0032525C" w:rsidRDefault="0032525C" w:rsidP="0032525C">
      <w:pPr>
        <w:spacing w:after="150"/>
        <w:rPr>
          <w:rFonts w:ascii="Times New Roman" w:hAnsi="Times New Roman" w:cs="Times New Roman"/>
        </w:rPr>
      </w:pPr>
      <w:r w:rsidRPr="0032525C">
        <w:rPr>
          <w:rFonts w:ascii="Times New Roman" w:hAnsi="Times New Roman" w:cs="Times New Roman"/>
        </w:rPr>
        <w:t>МІСЬКА РАДА ВИРІШИЛА:</w:t>
      </w:r>
    </w:p>
    <w:p w14:paraId="2BDFC466" w14:textId="77777777" w:rsidR="0032525C" w:rsidRPr="0032525C" w:rsidRDefault="0032525C" w:rsidP="0032525C">
      <w:pPr>
        <w:numPr>
          <w:ilvl w:val="0"/>
          <w:numId w:val="15"/>
        </w:numPr>
        <w:tabs>
          <w:tab w:val="left" w:pos="709"/>
          <w:tab w:val="left" w:pos="993"/>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line="276" w:lineRule="auto"/>
        <w:ind w:left="0" w:firstLine="567"/>
        <w:jc w:val="both"/>
        <w:rPr>
          <w:rFonts w:ascii="Times New Roman" w:hAnsi="Times New Roman" w:cs="Times New Roman"/>
        </w:rPr>
      </w:pPr>
      <w:r w:rsidRPr="0032525C">
        <w:rPr>
          <w:rFonts w:ascii="Times New Roman" w:hAnsi="Times New Roman" w:cs="Times New Roman"/>
        </w:rPr>
        <w:t xml:space="preserve">Затвердити Програму інформатизації та </w:t>
      </w:r>
      <w:proofErr w:type="spellStart"/>
      <w:r w:rsidRPr="0032525C">
        <w:rPr>
          <w:rFonts w:ascii="Times New Roman" w:hAnsi="Times New Roman" w:cs="Times New Roman"/>
        </w:rPr>
        <w:t>цифровізації</w:t>
      </w:r>
      <w:proofErr w:type="spellEnd"/>
      <w:r w:rsidRPr="0032525C">
        <w:rPr>
          <w:rFonts w:ascii="Times New Roman" w:hAnsi="Times New Roman" w:cs="Times New Roman"/>
        </w:rPr>
        <w:t xml:space="preserve"> Роменської міської територіальної громади на 2026-2028 роки (далі – Програма), що додається.</w:t>
      </w:r>
    </w:p>
    <w:p w14:paraId="427E552C" w14:textId="77777777" w:rsidR="0032525C" w:rsidRPr="0032525C" w:rsidRDefault="0032525C" w:rsidP="0032525C">
      <w:pPr>
        <w:numPr>
          <w:ilvl w:val="0"/>
          <w:numId w:val="15"/>
        </w:num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line="276" w:lineRule="auto"/>
        <w:ind w:left="0" w:firstLine="567"/>
        <w:jc w:val="both"/>
        <w:rPr>
          <w:rFonts w:ascii="Times New Roman" w:hAnsi="Times New Roman" w:cs="Times New Roman"/>
        </w:rPr>
      </w:pPr>
      <w:r w:rsidRPr="0032525C">
        <w:rPr>
          <w:rFonts w:ascii="Times New Roman" w:hAnsi="Times New Roman" w:cs="Times New Roman"/>
        </w:rPr>
        <w:t>Керівником Програми призначити заступника міського голови з питань діяльності виконавчих органів ради Лілію ГОРОДЕЦЬКУ.</w:t>
      </w:r>
    </w:p>
    <w:p w14:paraId="03965AD8" w14:textId="77777777" w:rsidR="0032525C" w:rsidRPr="0032525C" w:rsidRDefault="0032525C" w:rsidP="0032525C">
      <w:pPr>
        <w:numPr>
          <w:ilvl w:val="0"/>
          <w:numId w:val="15"/>
        </w:num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line="276" w:lineRule="auto"/>
        <w:ind w:left="0" w:firstLine="567"/>
        <w:jc w:val="both"/>
        <w:rPr>
          <w:rFonts w:ascii="Times New Roman" w:hAnsi="Times New Roman" w:cs="Times New Roman"/>
        </w:rPr>
      </w:pPr>
      <w:r w:rsidRPr="0032525C">
        <w:rPr>
          <w:rFonts w:ascii="Times New Roman" w:hAnsi="Times New Roman" w:cs="Times New Roman"/>
        </w:rPr>
        <w:t>Вважати таким, що втратило чинність, рішення міської ради від 26.10.2022 «Про затвердження Програми інформатизації у Виконавчому комітеті Роменської міської ради на 2023-2025 роки» (зі змінами).</w:t>
      </w:r>
    </w:p>
    <w:p w14:paraId="3A27CC7D" w14:textId="77777777" w:rsidR="0032525C" w:rsidRPr="0032525C" w:rsidRDefault="0032525C" w:rsidP="0032525C">
      <w:pPr>
        <w:numPr>
          <w:ilvl w:val="0"/>
          <w:numId w:val="15"/>
        </w:num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6" w:lineRule="auto"/>
        <w:ind w:left="0" w:firstLine="567"/>
        <w:contextualSpacing/>
        <w:jc w:val="both"/>
        <w:rPr>
          <w:rFonts w:ascii="Times New Roman" w:hAnsi="Times New Roman" w:cs="Times New Roman"/>
        </w:rPr>
      </w:pPr>
      <w:r w:rsidRPr="0032525C">
        <w:rPr>
          <w:rFonts w:ascii="Times New Roman" w:hAnsi="Times New Roman" w:cs="Times New Roman"/>
        </w:rPr>
        <w:t>Контроль за виконанням Програми покласти на постійну комісію з питань регламенту, законності та інформаційного простору, організацію виконання рішення доручити керуючому справами виконкому Наталії МОСКАЛЕНКО.</w:t>
      </w:r>
    </w:p>
    <w:p w14:paraId="23DC9DD8" w14:textId="77777777" w:rsidR="0032525C" w:rsidRPr="0032525C" w:rsidRDefault="0032525C" w:rsidP="0032525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p w14:paraId="61A0376A" w14:textId="77777777" w:rsidR="0032525C" w:rsidRPr="0032525C" w:rsidRDefault="0032525C" w:rsidP="0032525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p w14:paraId="5A7AD671" w14:textId="77777777" w:rsidR="0032525C" w:rsidRPr="0032525C" w:rsidRDefault="0032525C" w:rsidP="0032525C">
      <w:pPr>
        <w:rPr>
          <w:rFonts w:ascii="Times New Roman" w:hAnsi="Times New Roman" w:cs="Times New Roman"/>
          <w:b/>
        </w:rPr>
      </w:pPr>
      <w:r w:rsidRPr="0032525C">
        <w:rPr>
          <w:rFonts w:ascii="Times New Roman" w:hAnsi="Times New Roman" w:cs="Times New Roman"/>
          <w:b/>
        </w:rPr>
        <w:t>Міський голова</w:t>
      </w:r>
      <w:r w:rsidRPr="0032525C">
        <w:rPr>
          <w:rFonts w:ascii="Times New Roman" w:hAnsi="Times New Roman" w:cs="Times New Roman"/>
          <w:b/>
        </w:rPr>
        <w:tab/>
      </w:r>
      <w:r w:rsidRPr="0032525C">
        <w:rPr>
          <w:rFonts w:ascii="Times New Roman" w:hAnsi="Times New Roman" w:cs="Times New Roman"/>
          <w:b/>
        </w:rPr>
        <w:tab/>
      </w:r>
      <w:r w:rsidRPr="0032525C">
        <w:rPr>
          <w:rFonts w:ascii="Times New Roman" w:hAnsi="Times New Roman" w:cs="Times New Roman"/>
          <w:b/>
        </w:rPr>
        <w:tab/>
      </w:r>
      <w:r w:rsidRPr="0032525C">
        <w:rPr>
          <w:rFonts w:ascii="Times New Roman" w:hAnsi="Times New Roman" w:cs="Times New Roman"/>
          <w:b/>
        </w:rPr>
        <w:tab/>
      </w:r>
      <w:r w:rsidRPr="0032525C">
        <w:rPr>
          <w:rFonts w:ascii="Times New Roman" w:hAnsi="Times New Roman" w:cs="Times New Roman"/>
          <w:b/>
        </w:rPr>
        <w:tab/>
      </w:r>
      <w:r w:rsidRPr="0032525C">
        <w:rPr>
          <w:rFonts w:ascii="Times New Roman" w:hAnsi="Times New Roman" w:cs="Times New Roman"/>
          <w:b/>
        </w:rPr>
        <w:tab/>
      </w:r>
      <w:r w:rsidRPr="0032525C">
        <w:rPr>
          <w:rFonts w:ascii="Times New Roman" w:hAnsi="Times New Roman" w:cs="Times New Roman"/>
          <w:b/>
        </w:rPr>
        <w:tab/>
      </w:r>
      <w:r w:rsidRPr="0032525C">
        <w:rPr>
          <w:rFonts w:ascii="Times New Roman" w:hAnsi="Times New Roman" w:cs="Times New Roman"/>
          <w:b/>
        </w:rPr>
        <w:tab/>
        <w:t>Олег СТОГНІЙ</w:t>
      </w:r>
    </w:p>
    <w:p w14:paraId="7C69D694" w14:textId="77777777" w:rsidR="00BD24FA" w:rsidRDefault="00BD24FA" w:rsidP="00BD24FA">
      <w:pPr>
        <w:jc w:val="both"/>
        <w:rPr>
          <w:rFonts w:ascii="Times New Roman" w:eastAsia="Times New Roman" w:hAnsi="Times New Roman" w:cs="Times New Roman"/>
          <w:b/>
          <w:bCs/>
        </w:rPr>
      </w:pPr>
    </w:p>
    <w:p w14:paraId="3DEEAD44" w14:textId="77777777" w:rsidR="0032525C" w:rsidRDefault="0032525C">
      <w:pPr>
        <w:rPr>
          <w:rFonts w:ascii="Times New Roman" w:hAnsi="Times New Roman"/>
          <w:b/>
          <w:bCs/>
        </w:rPr>
      </w:pPr>
      <w:r>
        <w:rPr>
          <w:rFonts w:ascii="Times New Roman" w:hAnsi="Times New Roman"/>
          <w:b/>
          <w:bCs/>
        </w:rPr>
        <w:br w:type="page"/>
      </w:r>
    </w:p>
    <w:p w14:paraId="0359EEAB" w14:textId="4B31509E" w:rsidR="00BD24FA" w:rsidRDefault="00BD24FA" w:rsidP="00BD24FA">
      <w:pPr>
        <w:jc w:val="center"/>
        <w:rPr>
          <w:rFonts w:ascii="Times New Roman" w:eastAsia="Times New Roman" w:hAnsi="Times New Roman" w:cs="Times New Roman"/>
          <w:b/>
          <w:bCs/>
        </w:rPr>
      </w:pPr>
      <w:r>
        <w:rPr>
          <w:rFonts w:ascii="Times New Roman" w:hAnsi="Times New Roman"/>
          <w:b/>
          <w:bCs/>
        </w:rPr>
        <w:lastRenderedPageBreak/>
        <w:t xml:space="preserve">ПРОГРАМА </w:t>
      </w:r>
    </w:p>
    <w:p w14:paraId="2C25D630" w14:textId="77777777" w:rsidR="00BD24FA" w:rsidRDefault="00BD24FA" w:rsidP="00BD24FA">
      <w:pPr>
        <w:jc w:val="center"/>
        <w:rPr>
          <w:rFonts w:ascii="Times New Roman" w:eastAsia="Times New Roman" w:hAnsi="Times New Roman" w:cs="Times New Roman"/>
          <w:b/>
          <w:bCs/>
        </w:rPr>
      </w:pPr>
      <w:r>
        <w:rPr>
          <w:rFonts w:ascii="Times New Roman" w:hAnsi="Times New Roman"/>
          <w:b/>
          <w:bCs/>
        </w:rPr>
        <w:t xml:space="preserve">інформатизації та </w:t>
      </w:r>
      <w:proofErr w:type="spellStart"/>
      <w:r>
        <w:rPr>
          <w:rFonts w:ascii="Times New Roman" w:hAnsi="Times New Roman"/>
          <w:b/>
          <w:bCs/>
        </w:rPr>
        <w:t>цифровізації</w:t>
      </w:r>
      <w:proofErr w:type="spellEnd"/>
      <w:r>
        <w:rPr>
          <w:rFonts w:ascii="Times New Roman" w:hAnsi="Times New Roman"/>
          <w:b/>
          <w:bCs/>
        </w:rPr>
        <w:t xml:space="preserve"> Роменської міської територіальної громади </w:t>
      </w:r>
    </w:p>
    <w:p w14:paraId="4296AE87" w14:textId="77777777" w:rsidR="00BD24FA" w:rsidRDefault="00BD24FA" w:rsidP="00BD24FA">
      <w:pPr>
        <w:jc w:val="center"/>
        <w:rPr>
          <w:rFonts w:ascii="Times New Roman" w:eastAsia="Times New Roman" w:hAnsi="Times New Roman" w:cs="Times New Roman"/>
          <w:b/>
          <w:bCs/>
        </w:rPr>
      </w:pPr>
      <w:r>
        <w:rPr>
          <w:rFonts w:ascii="Times New Roman" w:hAnsi="Times New Roman"/>
          <w:b/>
          <w:bCs/>
        </w:rPr>
        <w:t>на 2026-2028 роки</w:t>
      </w:r>
    </w:p>
    <w:p w14:paraId="29B248A3" w14:textId="77777777" w:rsidR="00BD24FA" w:rsidRPr="00BD109D" w:rsidRDefault="00BD24FA" w:rsidP="00BD24FA">
      <w:pPr>
        <w:jc w:val="center"/>
        <w:rPr>
          <w:rFonts w:ascii="Times New Roman" w:eastAsia="Times New Roman" w:hAnsi="Times New Roman" w:cs="Times New Roman"/>
          <w:b/>
          <w:bCs/>
          <w:sz w:val="16"/>
        </w:rPr>
      </w:pPr>
    </w:p>
    <w:p w14:paraId="379955A7" w14:textId="77777777" w:rsidR="00BD24FA" w:rsidRDefault="00BD24FA" w:rsidP="00BD24FA">
      <w:pPr>
        <w:jc w:val="center"/>
        <w:rPr>
          <w:rFonts w:ascii="Times New Roman" w:eastAsia="Times New Roman" w:hAnsi="Times New Roman" w:cs="Times New Roman"/>
          <w:b/>
          <w:bCs/>
        </w:rPr>
      </w:pPr>
      <w:r>
        <w:rPr>
          <w:rFonts w:ascii="Times New Roman" w:hAnsi="Times New Roman"/>
          <w:b/>
          <w:bCs/>
        </w:rPr>
        <w:t>І. ПАСПОРТ</w:t>
      </w:r>
    </w:p>
    <w:p w14:paraId="1077C99A" w14:textId="77777777" w:rsidR="00BD24FA" w:rsidRDefault="00BD24FA" w:rsidP="00BD24FA">
      <w:pPr>
        <w:jc w:val="center"/>
        <w:rPr>
          <w:rFonts w:ascii="Times New Roman" w:eastAsia="Times New Roman" w:hAnsi="Times New Roman" w:cs="Times New Roman"/>
          <w:b/>
          <w:bCs/>
        </w:rPr>
      </w:pPr>
      <w:r>
        <w:rPr>
          <w:rFonts w:ascii="Times New Roman" w:hAnsi="Times New Roman"/>
          <w:b/>
          <w:bCs/>
        </w:rPr>
        <w:t xml:space="preserve">Програми інформатизації та </w:t>
      </w:r>
      <w:proofErr w:type="spellStart"/>
      <w:r>
        <w:rPr>
          <w:rFonts w:ascii="Times New Roman" w:hAnsi="Times New Roman"/>
          <w:b/>
          <w:bCs/>
        </w:rPr>
        <w:t>цифровізації</w:t>
      </w:r>
      <w:proofErr w:type="spellEnd"/>
      <w:r>
        <w:rPr>
          <w:rFonts w:ascii="Times New Roman" w:hAnsi="Times New Roman"/>
          <w:b/>
          <w:bCs/>
        </w:rPr>
        <w:t xml:space="preserve"> Роменської міської територіальної громади на 2026-2028 роки </w:t>
      </w:r>
    </w:p>
    <w:p w14:paraId="5E7DDBEE" w14:textId="77777777" w:rsidR="00BD24FA" w:rsidRPr="00BD109D" w:rsidRDefault="00BD24FA" w:rsidP="00BD24FA">
      <w:pPr>
        <w:pStyle w:val="10"/>
        <w:spacing w:before="0"/>
        <w:jc w:val="center"/>
        <w:rPr>
          <w:rFonts w:ascii="Times New Roman" w:eastAsia="Times New Roman" w:hAnsi="Times New Roman" w:cs="Times New Roman"/>
          <w:b/>
          <w:bCs/>
          <w:color w:val="000000"/>
          <w:sz w:val="16"/>
          <w:szCs w:val="24"/>
          <w:u w:color="000000"/>
        </w:rPr>
      </w:pPr>
    </w:p>
    <w:tbl>
      <w:tblPr>
        <w:tblStyle w:val="TableNormal"/>
        <w:tblW w:w="98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53"/>
        <w:gridCol w:w="4344"/>
        <w:gridCol w:w="1545"/>
        <w:gridCol w:w="1172"/>
        <w:gridCol w:w="1116"/>
        <w:gridCol w:w="1151"/>
      </w:tblGrid>
      <w:tr w:rsidR="00BD24FA" w:rsidRPr="00257A15" w14:paraId="3209690A" w14:textId="77777777" w:rsidTr="008C4E38">
        <w:trPr>
          <w:trHeight w:val="440"/>
          <w:jc w:val="center"/>
        </w:trPr>
        <w:tc>
          <w:tcPr>
            <w:tcW w:w="98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B2223" w14:textId="77777777" w:rsidR="00BD24FA" w:rsidRPr="00257A15" w:rsidRDefault="00BD24FA" w:rsidP="008C4E38">
            <w:pPr>
              <w:jc w:val="center"/>
              <w:rPr>
                <w:sz w:val="24"/>
                <w:szCs w:val="24"/>
              </w:rPr>
            </w:pPr>
            <w:r w:rsidRPr="00257A15">
              <w:rPr>
                <w:sz w:val="24"/>
                <w:szCs w:val="24"/>
              </w:rPr>
              <w:t xml:space="preserve">Програма інформатизації та </w:t>
            </w:r>
            <w:proofErr w:type="spellStart"/>
            <w:r w:rsidRPr="00257A15">
              <w:rPr>
                <w:sz w:val="24"/>
                <w:szCs w:val="24"/>
              </w:rPr>
              <w:t>цифровізації</w:t>
            </w:r>
            <w:proofErr w:type="spellEnd"/>
            <w:r w:rsidRPr="00257A15">
              <w:rPr>
                <w:sz w:val="24"/>
                <w:szCs w:val="24"/>
              </w:rPr>
              <w:t xml:space="preserve"> Роменської міської територіальної громади на 2026-2028 роки (далі – Програма)</w:t>
            </w:r>
          </w:p>
        </w:tc>
      </w:tr>
      <w:tr w:rsidR="00BD24FA" w:rsidRPr="00257A15" w14:paraId="66171EC3"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0F73AF" w14:textId="77777777" w:rsidR="00BD24FA" w:rsidRPr="00257A15" w:rsidRDefault="00BD24FA" w:rsidP="008C4E38">
            <w:pPr>
              <w:rPr>
                <w:sz w:val="24"/>
                <w:szCs w:val="24"/>
              </w:rPr>
            </w:pPr>
            <w:r w:rsidRPr="00257A15">
              <w:rPr>
                <w:sz w:val="24"/>
                <w:szCs w:val="24"/>
              </w:rPr>
              <w:t>1.</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5CC41" w14:textId="77777777" w:rsidR="00BD24FA" w:rsidRPr="00257A15" w:rsidRDefault="00BD24FA" w:rsidP="008C4E38">
            <w:pPr>
              <w:rPr>
                <w:sz w:val="24"/>
                <w:szCs w:val="24"/>
              </w:rPr>
            </w:pPr>
            <w:r w:rsidRPr="00257A15">
              <w:rPr>
                <w:sz w:val="24"/>
                <w:szCs w:val="24"/>
              </w:rPr>
              <w:t>Найменування територіальної громади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99EA0" w14:textId="77777777" w:rsidR="00BD24FA" w:rsidRPr="00257A15" w:rsidRDefault="00BD24FA" w:rsidP="008C4E38">
            <w:pPr>
              <w:jc w:val="center"/>
              <w:rPr>
                <w:sz w:val="24"/>
                <w:szCs w:val="24"/>
              </w:rPr>
            </w:pPr>
            <w:r w:rsidRPr="00257A15">
              <w:rPr>
                <w:sz w:val="24"/>
                <w:szCs w:val="24"/>
              </w:rPr>
              <w:t>Роменська міська територіальна громада</w:t>
            </w:r>
          </w:p>
        </w:tc>
      </w:tr>
      <w:tr w:rsidR="00BD24FA" w:rsidRPr="00257A15" w14:paraId="4DEB9F67" w14:textId="77777777" w:rsidTr="008C4E38">
        <w:trPr>
          <w:trHeight w:val="697"/>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4195A" w14:textId="77777777" w:rsidR="00BD24FA" w:rsidRPr="00257A15" w:rsidRDefault="00BD24FA" w:rsidP="008C4E38">
            <w:pPr>
              <w:rPr>
                <w:sz w:val="24"/>
                <w:szCs w:val="24"/>
              </w:rPr>
            </w:pPr>
            <w:r w:rsidRPr="00257A15">
              <w:rPr>
                <w:sz w:val="24"/>
                <w:szCs w:val="24"/>
              </w:rPr>
              <w:t>2.</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D447F" w14:textId="77777777" w:rsidR="00BD24FA" w:rsidRPr="00257A15" w:rsidRDefault="00BD24FA" w:rsidP="008C4E38">
            <w:pPr>
              <w:rPr>
                <w:sz w:val="24"/>
                <w:szCs w:val="24"/>
              </w:rPr>
            </w:pPr>
            <w:r w:rsidRPr="00257A15">
              <w:rPr>
                <w:sz w:val="24"/>
                <w:szCs w:val="24"/>
              </w:rPr>
              <w:t>Код за Кодифікатором адміністративно-територіальних одиниць та територій територіальних громад</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99BD2" w14:textId="77777777" w:rsidR="00BD24FA" w:rsidRPr="00257A15" w:rsidRDefault="00BD24FA" w:rsidP="008C4E38">
            <w:pPr>
              <w:jc w:val="center"/>
              <w:rPr>
                <w:sz w:val="24"/>
                <w:szCs w:val="24"/>
              </w:rPr>
            </w:pPr>
            <w:r w:rsidRPr="00257A15">
              <w:rPr>
                <w:sz w:val="24"/>
                <w:szCs w:val="24"/>
                <w:u w:color="FF0000"/>
              </w:rPr>
              <w:t>UA59060110000049734</w:t>
            </w:r>
          </w:p>
        </w:tc>
      </w:tr>
      <w:tr w:rsidR="00BD24FA" w:rsidRPr="00257A15" w14:paraId="3FB3C83A" w14:textId="77777777" w:rsidTr="008C4E38">
        <w:trPr>
          <w:trHeight w:val="765"/>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F23A2" w14:textId="77777777" w:rsidR="00BD24FA" w:rsidRPr="00257A15" w:rsidRDefault="00BD24FA" w:rsidP="008C4E38">
            <w:pPr>
              <w:rPr>
                <w:sz w:val="24"/>
                <w:szCs w:val="24"/>
              </w:rPr>
            </w:pPr>
            <w:r w:rsidRPr="00257A15">
              <w:rPr>
                <w:sz w:val="24"/>
                <w:szCs w:val="24"/>
              </w:rPr>
              <w:t>3.</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6E94C" w14:textId="77777777" w:rsidR="00BD24FA" w:rsidRPr="00257A15" w:rsidRDefault="00BD24FA" w:rsidP="008C4E38">
            <w:pPr>
              <w:rPr>
                <w:sz w:val="24"/>
                <w:szCs w:val="24"/>
              </w:rPr>
            </w:pPr>
            <w:r w:rsidRPr="00257A15">
              <w:rPr>
                <w:sz w:val="24"/>
                <w:szCs w:val="24"/>
                <w:lang w:val="ru-RU"/>
              </w:rPr>
              <w:t>Заголовок</w:t>
            </w:r>
            <w:r w:rsidRPr="00257A15">
              <w:rPr>
                <w:sz w:val="24"/>
                <w:szCs w:val="24"/>
              </w:rPr>
              <w:t>, дата, номер розпорядчого документа про розроблення проекту Програми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F496" w14:textId="77777777" w:rsidR="00BD24FA" w:rsidRPr="00257A15" w:rsidRDefault="00BD24FA" w:rsidP="008C4E38">
            <w:pPr>
              <w:jc w:val="both"/>
              <w:rPr>
                <w:sz w:val="24"/>
                <w:szCs w:val="24"/>
              </w:rPr>
            </w:pPr>
            <w:r w:rsidRPr="00257A15">
              <w:rPr>
                <w:sz w:val="24"/>
                <w:szCs w:val="24"/>
              </w:rPr>
              <w:t>розпорядження міського голови від 12.06.2025 № 165-ОД «Про утворення робочої групи з дослідження стану цифрової готовності громади»</w:t>
            </w:r>
          </w:p>
        </w:tc>
      </w:tr>
      <w:tr w:rsidR="00BD24FA" w:rsidRPr="00257A15" w14:paraId="1CC98CF7" w14:textId="77777777" w:rsidTr="008C4E38">
        <w:trPr>
          <w:trHeight w:val="640"/>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53994" w14:textId="77777777" w:rsidR="00BD24FA" w:rsidRPr="00257A15" w:rsidRDefault="00BD24FA" w:rsidP="008C4E38">
            <w:pPr>
              <w:rPr>
                <w:sz w:val="24"/>
                <w:szCs w:val="24"/>
              </w:rPr>
            </w:pPr>
            <w:r w:rsidRPr="00257A15">
              <w:rPr>
                <w:sz w:val="24"/>
                <w:szCs w:val="24"/>
              </w:rPr>
              <w:t>4.</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4EC898" w14:textId="77777777" w:rsidR="00BD24FA" w:rsidRPr="00257A15" w:rsidRDefault="00BD24FA" w:rsidP="008C4E38">
            <w:pPr>
              <w:rPr>
                <w:rFonts w:eastAsia="Times New Roman"/>
                <w:sz w:val="24"/>
                <w:szCs w:val="24"/>
              </w:rPr>
            </w:pPr>
            <w:r w:rsidRPr="00257A15">
              <w:rPr>
                <w:sz w:val="24"/>
                <w:szCs w:val="24"/>
                <w:lang w:val="ru-RU"/>
              </w:rPr>
              <w:t xml:space="preserve">Дата </w:t>
            </w:r>
            <w:proofErr w:type="spellStart"/>
            <w:r w:rsidRPr="00257A15">
              <w:rPr>
                <w:sz w:val="24"/>
                <w:szCs w:val="24"/>
                <w:lang w:val="ru-RU"/>
              </w:rPr>
              <w:t>погодження</w:t>
            </w:r>
            <w:proofErr w:type="spellEnd"/>
            <w:r w:rsidRPr="00257A15">
              <w:rPr>
                <w:sz w:val="24"/>
                <w:szCs w:val="24"/>
                <w:lang w:val="ru-RU"/>
              </w:rPr>
              <w:t xml:space="preserve"> проекту </w:t>
            </w:r>
            <w:proofErr w:type="spellStart"/>
            <w:r w:rsidRPr="00257A15">
              <w:rPr>
                <w:sz w:val="24"/>
                <w:szCs w:val="24"/>
                <w:lang w:val="ru-RU"/>
              </w:rPr>
              <w:t>Програми</w:t>
            </w:r>
            <w:proofErr w:type="spellEnd"/>
            <w:r w:rsidRPr="00257A15">
              <w:rPr>
                <w:sz w:val="24"/>
                <w:szCs w:val="24"/>
                <w:lang w:val="ru-RU"/>
              </w:rPr>
              <w:t xml:space="preserve"> </w:t>
            </w:r>
            <w:proofErr w:type="spellStart"/>
            <w:r w:rsidRPr="00257A15">
              <w:rPr>
                <w:sz w:val="24"/>
                <w:szCs w:val="24"/>
                <w:lang w:val="ru-RU"/>
              </w:rPr>
              <w:t>Генеральним</w:t>
            </w:r>
            <w:proofErr w:type="spellEnd"/>
            <w:r w:rsidRPr="00257A15">
              <w:rPr>
                <w:sz w:val="24"/>
                <w:szCs w:val="24"/>
                <w:lang w:val="ru-RU"/>
              </w:rPr>
              <w:t xml:space="preserve"> </w:t>
            </w:r>
            <w:proofErr w:type="spellStart"/>
            <w:r w:rsidRPr="00257A15">
              <w:rPr>
                <w:sz w:val="24"/>
                <w:szCs w:val="24"/>
                <w:lang w:val="ru-RU"/>
              </w:rPr>
              <w:t>державним</w:t>
            </w:r>
            <w:proofErr w:type="spellEnd"/>
            <w:r w:rsidRPr="00257A15">
              <w:rPr>
                <w:sz w:val="24"/>
                <w:szCs w:val="24"/>
                <w:lang w:val="ru-RU"/>
              </w:rPr>
              <w:t xml:space="preserve"> </w:t>
            </w:r>
            <w:proofErr w:type="spellStart"/>
            <w:r w:rsidRPr="00257A15">
              <w:rPr>
                <w:sz w:val="24"/>
                <w:szCs w:val="24"/>
                <w:lang w:val="ru-RU"/>
              </w:rPr>
              <w:t>замовником</w:t>
            </w:r>
            <w:proofErr w:type="spellEnd"/>
          </w:p>
          <w:p w14:paraId="1572435E" w14:textId="77777777" w:rsidR="00BD24FA" w:rsidRPr="00257A15" w:rsidRDefault="00BD24FA" w:rsidP="008C4E38">
            <w:pPr>
              <w:rPr>
                <w:sz w:val="24"/>
                <w:szCs w:val="24"/>
              </w:rPr>
            </w:pPr>
            <w:r w:rsidRPr="00257A15">
              <w:rPr>
                <w:sz w:val="24"/>
                <w:szCs w:val="24"/>
              </w:rPr>
              <w:t>Національної програми інформатизації</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F1FF3" w14:textId="2C30D14C" w:rsidR="00BD24FA" w:rsidRPr="00257A15" w:rsidRDefault="00BD24FA" w:rsidP="008C4E38">
            <w:pPr>
              <w:rPr>
                <w:sz w:val="24"/>
                <w:szCs w:val="24"/>
              </w:rPr>
            </w:pPr>
          </w:p>
        </w:tc>
      </w:tr>
      <w:tr w:rsidR="00BD24FA" w:rsidRPr="00257A15" w14:paraId="7DFD2ED7" w14:textId="77777777" w:rsidTr="008C4E38">
        <w:trPr>
          <w:trHeight w:val="1478"/>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1917B" w14:textId="77777777" w:rsidR="00BD24FA" w:rsidRPr="00257A15" w:rsidRDefault="00BD24FA" w:rsidP="008C4E38">
            <w:pPr>
              <w:rPr>
                <w:sz w:val="24"/>
                <w:szCs w:val="24"/>
              </w:rPr>
            </w:pPr>
            <w:r w:rsidRPr="00257A15">
              <w:rPr>
                <w:sz w:val="24"/>
                <w:szCs w:val="24"/>
              </w:rPr>
              <w:t>5.</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70CE7" w14:textId="77777777" w:rsidR="00BD24FA" w:rsidRPr="00257A15" w:rsidRDefault="00BD24FA" w:rsidP="008C4E38">
            <w:pPr>
              <w:rPr>
                <w:sz w:val="24"/>
                <w:szCs w:val="24"/>
              </w:rPr>
            </w:pPr>
            <w:r w:rsidRPr="00257A15">
              <w:rPr>
                <w:sz w:val="24"/>
                <w:szCs w:val="24"/>
              </w:rPr>
              <w:t>Мета Програми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6BF14" w14:textId="77777777" w:rsidR="00BD24FA" w:rsidRPr="00257A15" w:rsidRDefault="00BD24FA" w:rsidP="008C4E38">
            <w:pPr>
              <w:jc w:val="both"/>
              <w:rPr>
                <w:sz w:val="24"/>
                <w:szCs w:val="24"/>
              </w:rPr>
            </w:pPr>
            <w:r w:rsidRPr="00257A15">
              <w:rPr>
                <w:sz w:val="24"/>
                <w:szCs w:val="24"/>
              </w:rPr>
              <w:t xml:space="preserve">формування та реалізація у громаді політики у сферах інформатизації, </w:t>
            </w:r>
            <w:proofErr w:type="spellStart"/>
            <w:r w:rsidRPr="00257A15">
              <w:rPr>
                <w:sz w:val="24"/>
                <w:szCs w:val="24"/>
              </w:rPr>
              <w:t>цифровізації</w:t>
            </w:r>
            <w:proofErr w:type="spellEnd"/>
            <w:r w:rsidRPr="00257A15">
              <w:rPr>
                <w:sz w:val="24"/>
                <w:szCs w:val="24"/>
              </w:rPr>
              <w:t>, цифрового розвитку, цифрової економіки, цифрових інновацій, електронного урядування та електронної демократії, розвитку інформаційного суспільства</w:t>
            </w:r>
          </w:p>
        </w:tc>
      </w:tr>
      <w:tr w:rsidR="00BD24FA" w:rsidRPr="00257A15" w14:paraId="51359F30" w14:textId="77777777" w:rsidTr="008C4E38">
        <w:trPr>
          <w:trHeight w:val="457"/>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AE05E" w14:textId="77777777" w:rsidR="00BD24FA" w:rsidRPr="00257A15" w:rsidRDefault="00BD24FA" w:rsidP="008C4E38">
            <w:pPr>
              <w:rPr>
                <w:sz w:val="24"/>
                <w:szCs w:val="24"/>
              </w:rPr>
            </w:pPr>
            <w:r w:rsidRPr="00257A15">
              <w:rPr>
                <w:sz w:val="24"/>
                <w:szCs w:val="24"/>
              </w:rPr>
              <w:t>6.</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E7680" w14:textId="77777777" w:rsidR="00BD24FA" w:rsidRPr="00257A15" w:rsidRDefault="00BD24FA" w:rsidP="008C4E38">
            <w:pPr>
              <w:rPr>
                <w:sz w:val="24"/>
                <w:szCs w:val="24"/>
              </w:rPr>
            </w:pPr>
            <w:proofErr w:type="spellStart"/>
            <w:r w:rsidRPr="00257A15">
              <w:rPr>
                <w:sz w:val="24"/>
                <w:szCs w:val="24"/>
                <w:lang w:val="ru-RU"/>
              </w:rPr>
              <w:t>Розробник</w:t>
            </w:r>
            <w:proofErr w:type="spellEnd"/>
            <w:r w:rsidRPr="00257A15">
              <w:rPr>
                <w:sz w:val="24"/>
                <w:szCs w:val="24"/>
                <w:lang w:val="ru-RU"/>
              </w:rPr>
              <w:t xml:space="preserve"> </w:t>
            </w:r>
            <w:proofErr w:type="spellStart"/>
            <w:r w:rsidRPr="00257A15">
              <w:rPr>
                <w:sz w:val="24"/>
                <w:szCs w:val="24"/>
                <w:lang w:val="ru-RU"/>
              </w:rPr>
              <w:t>Програми</w:t>
            </w:r>
            <w:proofErr w:type="spellEnd"/>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94EC2F" w14:textId="3C2D2D54" w:rsidR="00BD24FA" w:rsidRPr="00257A15" w:rsidRDefault="008E5BC6" w:rsidP="008C4E38">
            <w:pPr>
              <w:jc w:val="both"/>
              <w:rPr>
                <w:sz w:val="24"/>
                <w:szCs w:val="24"/>
                <w:highlight w:val="yellow"/>
              </w:rPr>
            </w:pPr>
            <w:r w:rsidRPr="00257A15">
              <w:rPr>
                <w:sz w:val="24"/>
                <w:szCs w:val="24"/>
              </w:rPr>
              <w:t>робоч</w:t>
            </w:r>
            <w:r>
              <w:rPr>
                <w:sz w:val="24"/>
                <w:szCs w:val="24"/>
              </w:rPr>
              <w:t>а</w:t>
            </w:r>
            <w:r w:rsidRPr="00257A15">
              <w:rPr>
                <w:sz w:val="24"/>
                <w:szCs w:val="24"/>
              </w:rPr>
              <w:t xml:space="preserve"> груп</w:t>
            </w:r>
            <w:r>
              <w:rPr>
                <w:sz w:val="24"/>
                <w:szCs w:val="24"/>
              </w:rPr>
              <w:t>а</w:t>
            </w:r>
            <w:r w:rsidRPr="00257A15">
              <w:rPr>
                <w:sz w:val="24"/>
                <w:szCs w:val="24"/>
              </w:rPr>
              <w:t xml:space="preserve"> з дослідження стану цифрової готовності громади</w:t>
            </w:r>
          </w:p>
        </w:tc>
      </w:tr>
      <w:tr w:rsidR="00BD24FA" w:rsidRPr="00257A15" w14:paraId="6AA77A3F" w14:textId="77777777" w:rsidTr="008C4E38">
        <w:trPr>
          <w:trHeight w:val="483"/>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28E5A8" w14:textId="77777777" w:rsidR="00BD24FA" w:rsidRPr="00257A15" w:rsidRDefault="00BD24FA" w:rsidP="008C4E38">
            <w:pPr>
              <w:rPr>
                <w:sz w:val="24"/>
                <w:szCs w:val="24"/>
              </w:rPr>
            </w:pPr>
            <w:r w:rsidRPr="00257A15">
              <w:rPr>
                <w:sz w:val="24"/>
                <w:szCs w:val="24"/>
              </w:rPr>
              <w:t>7.</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F231D" w14:textId="77777777" w:rsidR="00BD24FA" w:rsidRPr="00257A15" w:rsidRDefault="00BD24FA" w:rsidP="008C4E38">
            <w:pPr>
              <w:rPr>
                <w:sz w:val="24"/>
                <w:szCs w:val="24"/>
              </w:rPr>
            </w:pPr>
            <w:r w:rsidRPr="00257A15">
              <w:rPr>
                <w:sz w:val="24"/>
                <w:szCs w:val="24"/>
              </w:rPr>
              <w:t xml:space="preserve">Керівник Програми </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2FB82" w14:textId="37D7ACBC" w:rsidR="00BD24FA" w:rsidRPr="00257A15" w:rsidRDefault="008E5BC6" w:rsidP="008C4E38">
            <w:pPr>
              <w:jc w:val="both"/>
              <w:rPr>
                <w:sz w:val="24"/>
                <w:szCs w:val="24"/>
              </w:rPr>
            </w:pPr>
            <w:r>
              <w:rPr>
                <w:sz w:val="24"/>
                <w:szCs w:val="24"/>
              </w:rPr>
              <w:t>з</w:t>
            </w:r>
            <w:r w:rsidR="00BD24FA" w:rsidRPr="00257A15">
              <w:rPr>
                <w:sz w:val="24"/>
                <w:szCs w:val="24"/>
              </w:rPr>
              <w:t>аступник міського голови з питань діяльності виконавчих органів ради Лілія ГОРОДЕЦЬКА</w:t>
            </w:r>
          </w:p>
        </w:tc>
      </w:tr>
      <w:tr w:rsidR="00BD24FA" w:rsidRPr="00257A15" w14:paraId="578BC23D" w14:textId="77777777" w:rsidTr="008C4E38">
        <w:trPr>
          <w:trHeight w:val="210"/>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9C2CA" w14:textId="77777777" w:rsidR="00BD24FA" w:rsidRPr="00257A15" w:rsidRDefault="00BD24FA" w:rsidP="008C4E38">
            <w:pPr>
              <w:rPr>
                <w:sz w:val="24"/>
                <w:szCs w:val="24"/>
              </w:rPr>
            </w:pPr>
            <w:r w:rsidRPr="00257A15">
              <w:rPr>
                <w:sz w:val="24"/>
                <w:szCs w:val="24"/>
              </w:rPr>
              <w:t xml:space="preserve">8. </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29B8C" w14:textId="77777777" w:rsidR="00BD24FA" w:rsidRPr="00257A15" w:rsidRDefault="00BD24FA" w:rsidP="008C4E38">
            <w:pPr>
              <w:rPr>
                <w:sz w:val="24"/>
                <w:szCs w:val="24"/>
              </w:rPr>
            </w:pPr>
            <w:r w:rsidRPr="00257A15">
              <w:rPr>
                <w:sz w:val="24"/>
                <w:szCs w:val="24"/>
              </w:rPr>
              <w:t>Відповідальні за виконання заходів Програми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60D5F" w14:textId="77777777" w:rsidR="00BD24FA" w:rsidRPr="00257A15" w:rsidRDefault="00BD24FA" w:rsidP="008C4E38">
            <w:pPr>
              <w:jc w:val="both"/>
              <w:rPr>
                <w:sz w:val="24"/>
                <w:szCs w:val="24"/>
              </w:rPr>
            </w:pPr>
            <w:r w:rsidRPr="00257A15">
              <w:rPr>
                <w:sz w:val="24"/>
                <w:szCs w:val="24"/>
              </w:rPr>
              <w:t>структурні підрозділи та комунальні підприємства Роменської міської ради</w:t>
            </w:r>
          </w:p>
        </w:tc>
      </w:tr>
      <w:tr w:rsidR="00BD24FA" w:rsidRPr="00257A15" w14:paraId="5A329399" w14:textId="77777777" w:rsidTr="008C4E38">
        <w:trPr>
          <w:trHeight w:val="176"/>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77800" w14:textId="77777777" w:rsidR="00BD24FA" w:rsidRPr="00257A15" w:rsidRDefault="00BD24FA" w:rsidP="008C4E38">
            <w:pPr>
              <w:rPr>
                <w:sz w:val="24"/>
                <w:szCs w:val="24"/>
              </w:rPr>
            </w:pPr>
            <w:r w:rsidRPr="00257A15">
              <w:rPr>
                <w:sz w:val="24"/>
                <w:szCs w:val="24"/>
              </w:rPr>
              <w:t xml:space="preserve">9. </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369AC" w14:textId="77777777" w:rsidR="00BD24FA" w:rsidRPr="00257A15" w:rsidRDefault="00BD24FA" w:rsidP="008C4E38">
            <w:pPr>
              <w:rPr>
                <w:sz w:val="24"/>
                <w:szCs w:val="24"/>
              </w:rPr>
            </w:pPr>
            <w:r w:rsidRPr="00257A15">
              <w:rPr>
                <w:sz w:val="24"/>
                <w:szCs w:val="24"/>
              </w:rPr>
              <w:t>Строк виконання Програми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9C4E0" w14:textId="77777777" w:rsidR="00BD24FA" w:rsidRPr="00257A15" w:rsidRDefault="00BD24FA" w:rsidP="008C4E38">
            <w:pPr>
              <w:jc w:val="center"/>
              <w:rPr>
                <w:sz w:val="24"/>
                <w:szCs w:val="24"/>
              </w:rPr>
            </w:pPr>
            <w:r w:rsidRPr="00257A15">
              <w:rPr>
                <w:sz w:val="24"/>
                <w:szCs w:val="24"/>
              </w:rPr>
              <w:t>2026-2028 роки</w:t>
            </w:r>
          </w:p>
        </w:tc>
      </w:tr>
      <w:tr w:rsidR="00BD24FA" w:rsidRPr="00257A15" w14:paraId="573B82D6"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546B2" w14:textId="77777777" w:rsidR="00BD24FA" w:rsidRPr="00257A15" w:rsidRDefault="00BD24FA" w:rsidP="008C4E38">
            <w:pPr>
              <w:rPr>
                <w:sz w:val="24"/>
                <w:szCs w:val="24"/>
              </w:rPr>
            </w:pPr>
            <w:r w:rsidRPr="00257A15">
              <w:rPr>
                <w:sz w:val="24"/>
                <w:szCs w:val="24"/>
              </w:rPr>
              <w:t xml:space="preserve">10. </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60D02" w14:textId="77777777" w:rsidR="00BD24FA" w:rsidRPr="00257A15" w:rsidRDefault="00BD24FA" w:rsidP="008C4E38">
            <w:pPr>
              <w:rPr>
                <w:sz w:val="24"/>
                <w:szCs w:val="24"/>
              </w:rPr>
            </w:pPr>
            <w:r w:rsidRPr="00257A15">
              <w:rPr>
                <w:sz w:val="24"/>
                <w:szCs w:val="24"/>
              </w:rPr>
              <w:t>Джерела та обсяги фінансування</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DC03E" w14:textId="77777777" w:rsidR="00BD24FA" w:rsidRPr="00257A15" w:rsidRDefault="00BD24FA" w:rsidP="008C4E38">
            <w:pPr>
              <w:jc w:val="center"/>
              <w:rPr>
                <w:sz w:val="24"/>
                <w:szCs w:val="24"/>
              </w:rPr>
            </w:pPr>
            <w:r w:rsidRPr="00257A15">
              <w:rPr>
                <w:sz w:val="24"/>
                <w:szCs w:val="24"/>
              </w:rPr>
              <w:t>Всього</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50568" w14:textId="77777777" w:rsidR="00BD24FA" w:rsidRPr="00257A15" w:rsidRDefault="00BD24FA" w:rsidP="008C4E38">
            <w:pPr>
              <w:jc w:val="center"/>
              <w:rPr>
                <w:sz w:val="24"/>
                <w:szCs w:val="24"/>
              </w:rPr>
            </w:pPr>
            <w:r w:rsidRPr="00257A15">
              <w:rPr>
                <w:sz w:val="24"/>
                <w:szCs w:val="24"/>
              </w:rPr>
              <w:t>2026 р.</w:t>
            </w: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D3C6C" w14:textId="77777777" w:rsidR="00BD24FA" w:rsidRPr="00257A15" w:rsidRDefault="00BD24FA" w:rsidP="008C4E38">
            <w:pPr>
              <w:jc w:val="center"/>
              <w:rPr>
                <w:sz w:val="24"/>
                <w:szCs w:val="24"/>
              </w:rPr>
            </w:pPr>
            <w:r w:rsidRPr="00257A15">
              <w:rPr>
                <w:sz w:val="24"/>
                <w:szCs w:val="24"/>
              </w:rPr>
              <w:t>2027 р.</w:t>
            </w: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3ECAE" w14:textId="77777777" w:rsidR="00BD24FA" w:rsidRPr="00257A15" w:rsidRDefault="00BD24FA" w:rsidP="008C4E38">
            <w:pPr>
              <w:jc w:val="center"/>
              <w:rPr>
                <w:sz w:val="24"/>
                <w:szCs w:val="24"/>
              </w:rPr>
            </w:pPr>
            <w:r w:rsidRPr="00257A15">
              <w:rPr>
                <w:sz w:val="24"/>
                <w:szCs w:val="24"/>
              </w:rPr>
              <w:t>2028 р.</w:t>
            </w:r>
          </w:p>
        </w:tc>
      </w:tr>
      <w:tr w:rsidR="00BD24FA" w:rsidRPr="00257A15" w14:paraId="7D458FB0"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72B5A" w14:textId="77777777" w:rsidR="00BD24FA" w:rsidRPr="00257A15" w:rsidRDefault="00BD24FA" w:rsidP="008C4E38">
            <w:pPr>
              <w:rPr>
                <w:sz w:val="24"/>
                <w:szCs w:val="24"/>
              </w:rPr>
            </w:pP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6ECD9" w14:textId="77777777" w:rsidR="00BD24FA" w:rsidRPr="00257A15" w:rsidRDefault="00BD24FA" w:rsidP="008C4E38">
            <w:pPr>
              <w:rPr>
                <w:sz w:val="24"/>
                <w:szCs w:val="24"/>
              </w:rPr>
            </w:pPr>
            <w:proofErr w:type="spellStart"/>
            <w:r w:rsidRPr="00257A15">
              <w:rPr>
                <w:sz w:val="24"/>
                <w:szCs w:val="24"/>
                <w:lang w:val="ru-RU"/>
              </w:rPr>
              <w:t>Загальний</w:t>
            </w:r>
            <w:proofErr w:type="spellEnd"/>
            <w:r w:rsidRPr="00257A15">
              <w:rPr>
                <w:sz w:val="24"/>
                <w:szCs w:val="24"/>
                <w:lang w:val="ru-RU"/>
              </w:rPr>
              <w:t xml:space="preserve"> </w:t>
            </w:r>
            <w:proofErr w:type="spellStart"/>
            <w:r w:rsidRPr="00257A15">
              <w:rPr>
                <w:sz w:val="24"/>
                <w:szCs w:val="24"/>
                <w:lang w:val="ru-RU"/>
              </w:rPr>
              <w:t>обсяг</w:t>
            </w:r>
            <w:proofErr w:type="spellEnd"/>
            <w:r w:rsidRPr="00257A15">
              <w:rPr>
                <w:sz w:val="24"/>
                <w:szCs w:val="24"/>
              </w:rPr>
              <w:t xml:space="preserve">, тис. грн, </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8E972" w14:textId="77777777" w:rsidR="00BD24FA" w:rsidRPr="00257A15" w:rsidRDefault="00BD24FA" w:rsidP="008C4E38">
            <w:pPr>
              <w:jc w:val="center"/>
              <w:rPr>
                <w:sz w:val="24"/>
                <w:szCs w:val="24"/>
              </w:rPr>
            </w:pPr>
            <w:r w:rsidRPr="00257A15">
              <w:rPr>
                <w:sz w:val="24"/>
                <w:szCs w:val="24"/>
              </w:rPr>
              <w:t xml:space="preserve">36112,5 </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C07F21" w14:textId="77777777" w:rsidR="00BD24FA" w:rsidRPr="00257A15" w:rsidRDefault="00BD24FA" w:rsidP="008C4E38">
            <w:pPr>
              <w:jc w:val="center"/>
              <w:rPr>
                <w:sz w:val="24"/>
                <w:szCs w:val="24"/>
              </w:rPr>
            </w:pPr>
            <w:r w:rsidRPr="00257A15">
              <w:rPr>
                <w:sz w:val="24"/>
                <w:szCs w:val="24"/>
                <w:lang w:val="en-US"/>
              </w:rPr>
              <w:t xml:space="preserve">3310,0 </w:t>
            </w: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9B7C1" w14:textId="77777777" w:rsidR="00BD24FA" w:rsidRPr="00257A15" w:rsidRDefault="00BD24FA" w:rsidP="008C4E38">
            <w:pPr>
              <w:jc w:val="center"/>
              <w:rPr>
                <w:sz w:val="24"/>
                <w:szCs w:val="24"/>
              </w:rPr>
            </w:pPr>
            <w:r w:rsidRPr="00257A15">
              <w:rPr>
                <w:sz w:val="24"/>
                <w:szCs w:val="24"/>
              </w:rPr>
              <w:t xml:space="preserve">2302,5 </w:t>
            </w: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B4BBE" w14:textId="77777777" w:rsidR="00BD24FA" w:rsidRPr="00257A15" w:rsidRDefault="00BD24FA" w:rsidP="008C4E38">
            <w:pPr>
              <w:jc w:val="center"/>
              <w:rPr>
                <w:sz w:val="24"/>
                <w:szCs w:val="24"/>
              </w:rPr>
            </w:pPr>
            <w:r w:rsidRPr="00257A15">
              <w:rPr>
                <w:sz w:val="24"/>
                <w:szCs w:val="24"/>
              </w:rPr>
              <w:t>30500,0</w:t>
            </w:r>
          </w:p>
        </w:tc>
      </w:tr>
      <w:tr w:rsidR="00BD24FA" w:rsidRPr="00257A15" w14:paraId="3A6BBAFD" w14:textId="77777777" w:rsidTr="008C4E38">
        <w:trPr>
          <w:trHeight w:val="193"/>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640B4" w14:textId="77777777" w:rsidR="00BD24FA" w:rsidRPr="00257A15" w:rsidRDefault="00BD24FA" w:rsidP="008C4E38">
            <w:pPr>
              <w:rPr>
                <w:sz w:val="24"/>
                <w:szCs w:val="24"/>
              </w:rPr>
            </w:pP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D3DA4" w14:textId="77777777" w:rsidR="00BD24FA" w:rsidRPr="00257A15" w:rsidRDefault="00BD24FA" w:rsidP="008C4E38">
            <w:pPr>
              <w:rPr>
                <w:sz w:val="24"/>
                <w:szCs w:val="24"/>
              </w:rPr>
            </w:pPr>
            <w:r w:rsidRPr="00257A15">
              <w:rPr>
                <w:sz w:val="24"/>
                <w:szCs w:val="24"/>
              </w:rPr>
              <w:t>у тому числі:</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0286FB" w14:textId="77777777" w:rsidR="00BD24FA" w:rsidRPr="00257A15" w:rsidRDefault="00BD24FA" w:rsidP="008C4E38">
            <w:pPr>
              <w:rPr>
                <w:sz w:val="24"/>
                <w:szCs w:val="24"/>
              </w:rPr>
            </w:pP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01332E" w14:textId="77777777" w:rsidR="00BD24FA" w:rsidRPr="00257A15" w:rsidRDefault="00BD24FA" w:rsidP="008C4E38">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57068" w14:textId="77777777" w:rsidR="00BD24FA" w:rsidRPr="00257A15" w:rsidRDefault="00BD24FA" w:rsidP="008C4E38">
            <w:pPr>
              <w:rPr>
                <w:sz w:val="24"/>
                <w:szCs w:val="24"/>
              </w:rPr>
            </w:pP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639FE" w14:textId="77777777" w:rsidR="00BD24FA" w:rsidRPr="00257A15" w:rsidRDefault="00BD24FA" w:rsidP="008C4E38">
            <w:pPr>
              <w:rPr>
                <w:sz w:val="24"/>
                <w:szCs w:val="24"/>
              </w:rPr>
            </w:pPr>
          </w:p>
        </w:tc>
      </w:tr>
      <w:tr w:rsidR="00BD24FA" w:rsidRPr="00257A15" w14:paraId="212B34EC"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13D19" w14:textId="77777777" w:rsidR="00BD24FA" w:rsidRPr="00257A15" w:rsidRDefault="00BD24FA" w:rsidP="008C4E38">
            <w:pPr>
              <w:rPr>
                <w:sz w:val="24"/>
                <w:szCs w:val="24"/>
              </w:rPr>
            </w:pP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1C2F9" w14:textId="77777777" w:rsidR="00BD24FA" w:rsidRPr="00257A15" w:rsidRDefault="00BD24FA" w:rsidP="008C4E38">
            <w:pPr>
              <w:ind w:firstLine="177"/>
              <w:rPr>
                <w:sz w:val="24"/>
                <w:szCs w:val="24"/>
              </w:rPr>
            </w:pPr>
            <w:r w:rsidRPr="00257A15">
              <w:rPr>
                <w:sz w:val="24"/>
                <w:szCs w:val="24"/>
              </w:rPr>
              <w:t>місцевий бюджет</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18A98" w14:textId="77777777" w:rsidR="00BD24FA" w:rsidRPr="00257A15" w:rsidRDefault="00BD24FA" w:rsidP="008C4E38">
            <w:pPr>
              <w:jc w:val="center"/>
              <w:rPr>
                <w:sz w:val="24"/>
                <w:szCs w:val="24"/>
              </w:rPr>
            </w:pPr>
            <w:r w:rsidRPr="00257A15">
              <w:rPr>
                <w:sz w:val="24"/>
                <w:szCs w:val="24"/>
              </w:rPr>
              <w:t>5712,5</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ED5A3" w14:textId="77777777" w:rsidR="00BD24FA" w:rsidRPr="00257A15" w:rsidRDefault="00BD24FA" w:rsidP="008C4E38">
            <w:pPr>
              <w:jc w:val="center"/>
              <w:rPr>
                <w:sz w:val="24"/>
                <w:szCs w:val="24"/>
              </w:rPr>
            </w:pPr>
            <w:r w:rsidRPr="00257A15">
              <w:rPr>
                <w:sz w:val="24"/>
                <w:szCs w:val="24"/>
                <w:lang w:val="en-US"/>
              </w:rPr>
              <w:t>2640,0</w:t>
            </w: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6C80D" w14:textId="77777777" w:rsidR="00BD24FA" w:rsidRPr="00257A15" w:rsidRDefault="00BD24FA" w:rsidP="008C4E38">
            <w:pPr>
              <w:jc w:val="center"/>
              <w:rPr>
                <w:sz w:val="24"/>
                <w:szCs w:val="24"/>
              </w:rPr>
            </w:pPr>
            <w:r w:rsidRPr="00257A15">
              <w:rPr>
                <w:sz w:val="24"/>
                <w:szCs w:val="24"/>
              </w:rPr>
              <w:t>1502,5</w:t>
            </w: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55BAF" w14:textId="77777777" w:rsidR="00BD24FA" w:rsidRPr="00257A15" w:rsidRDefault="00BD24FA" w:rsidP="008C4E38">
            <w:pPr>
              <w:jc w:val="center"/>
              <w:rPr>
                <w:sz w:val="24"/>
                <w:szCs w:val="24"/>
              </w:rPr>
            </w:pPr>
            <w:r w:rsidRPr="00257A15">
              <w:rPr>
                <w:sz w:val="24"/>
                <w:szCs w:val="24"/>
              </w:rPr>
              <w:t>1570,0</w:t>
            </w:r>
          </w:p>
        </w:tc>
      </w:tr>
      <w:tr w:rsidR="00BD24FA" w:rsidRPr="00257A15" w14:paraId="7364EE5C"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A0E64" w14:textId="77777777" w:rsidR="00BD24FA" w:rsidRPr="00257A15" w:rsidRDefault="00BD24FA" w:rsidP="008C4E38">
            <w:pPr>
              <w:rPr>
                <w:sz w:val="24"/>
                <w:szCs w:val="24"/>
              </w:rPr>
            </w:pPr>
          </w:p>
        </w:tc>
        <w:tc>
          <w:tcPr>
            <w:tcW w:w="4344" w:type="dxa"/>
            <w:tcBorders>
              <w:top w:val="single" w:sz="4" w:space="0" w:color="000000"/>
              <w:left w:val="single" w:sz="4" w:space="0" w:color="000000"/>
              <w:bottom w:val="single" w:sz="4" w:space="0" w:color="000000"/>
              <w:right w:val="single" w:sz="4" w:space="0" w:color="000000"/>
            </w:tcBorders>
            <w:tcMar>
              <w:top w:w="80" w:type="dxa"/>
              <w:left w:w="259" w:type="dxa"/>
              <w:bottom w:w="80" w:type="dxa"/>
              <w:right w:w="80" w:type="dxa"/>
            </w:tcMar>
          </w:tcPr>
          <w:p w14:paraId="5E26BED6" w14:textId="77777777" w:rsidR="00BD24FA" w:rsidRPr="00257A15" w:rsidRDefault="00BD24FA" w:rsidP="008C4E38">
            <w:pPr>
              <w:ind w:left="179"/>
              <w:rPr>
                <w:sz w:val="24"/>
                <w:szCs w:val="24"/>
              </w:rPr>
            </w:pPr>
            <w:r w:rsidRPr="00257A15">
              <w:rPr>
                <w:sz w:val="24"/>
                <w:szCs w:val="24"/>
              </w:rPr>
              <w:t>інші джерела</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3ED8A" w14:textId="77777777" w:rsidR="00BD24FA" w:rsidRPr="00257A15" w:rsidRDefault="00BD24FA" w:rsidP="008C4E38">
            <w:pPr>
              <w:jc w:val="center"/>
              <w:rPr>
                <w:sz w:val="24"/>
                <w:szCs w:val="24"/>
              </w:rPr>
            </w:pPr>
            <w:r w:rsidRPr="00257A15">
              <w:rPr>
                <w:sz w:val="24"/>
                <w:szCs w:val="24"/>
                <w:lang w:val="en-US"/>
              </w:rPr>
              <w:t>30400,0</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6C79C8" w14:textId="77777777" w:rsidR="00BD24FA" w:rsidRPr="00257A15" w:rsidRDefault="00BD24FA" w:rsidP="008C4E38">
            <w:pPr>
              <w:jc w:val="center"/>
              <w:rPr>
                <w:sz w:val="24"/>
                <w:szCs w:val="24"/>
              </w:rPr>
            </w:pPr>
            <w:r w:rsidRPr="00257A15">
              <w:rPr>
                <w:sz w:val="24"/>
                <w:szCs w:val="24"/>
                <w:lang w:val="en-US"/>
              </w:rPr>
              <w:t>670,0</w:t>
            </w: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8E5C3" w14:textId="77777777" w:rsidR="00BD24FA" w:rsidRPr="00257A15" w:rsidRDefault="00BD24FA" w:rsidP="008C4E38">
            <w:pPr>
              <w:jc w:val="center"/>
              <w:rPr>
                <w:sz w:val="24"/>
                <w:szCs w:val="24"/>
              </w:rPr>
            </w:pPr>
            <w:r w:rsidRPr="00257A15">
              <w:rPr>
                <w:sz w:val="24"/>
                <w:szCs w:val="24"/>
                <w:lang w:val="en-US"/>
              </w:rPr>
              <w:t>800,0</w:t>
            </w: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E370A3" w14:textId="77777777" w:rsidR="00BD24FA" w:rsidRPr="00257A15" w:rsidRDefault="00BD24FA" w:rsidP="008C4E38">
            <w:pPr>
              <w:jc w:val="center"/>
              <w:rPr>
                <w:sz w:val="24"/>
                <w:szCs w:val="24"/>
              </w:rPr>
            </w:pPr>
            <w:r w:rsidRPr="00257A15">
              <w:rPr>
                <w:sz w:val="24"/>
                <w:szCs w:val="24"/>
                <w:lang w:val="en-US"/>
              </w:rPr>
              <w:t>28930,0</w:t>
            </w:r>
          </w:p>
        </w:tc>
      </w:tr>
    </w:tbl>
    <w:p w14:paraId="726E29A5" w14:textId="77777777" w:rsidR="00737305" w:rsidRDefault="00737305" w:rsidP="00BD24FA">
      <w:pPr>
        <w:pStyle w:val="10"/>
        <w:spacing w:before="0"/>
        <w:jc w:val="center"/>
        <w:rPr>
          <w:rFonts w:ascii="Times New Roman" w:hAnsi="Times New Roman"/>
          <w:b/>
          <w:bCs/>
          <w:color w:val="000000"/>
          <w:sz w:val="24"/>
          <w:szCs w:val="24"/>
          <w:u w:color="000000"/>
        </w:rPr>
      </w:pPr>
    </w:p>
    <w:p w14:paraId="52156391" w14:textId="77777777" w:rsidR="00737305" w:rsidRDefault="00737305">
      <w:pPr>
        <w:rPr>
          <w:rFonts w:ascii="Times New Roman" w:eastAsiaTheme="majorEastAsia" w:hAnsi="Times New Roman" w:cstheme="majorBidi"/>
          <w:b/>
          <w:bCs/>
          <w:color w:val="000000"/>
          <w:u w:color="000000"/>
        </w:rPr>
      </w:pPr>
      <w:r>
        <w:rPr>
          <w:rFonts w:ascii="Times New Roman" w:hAnsi="Times New Roman"/>
          <w:b/>
          <w:bCs/>
          <w:color w:val="000000"/>
          <w:u w:color="000000"/>
        </w:rPr>
        <w:br w:type="page"/>
      </w:r>
    </w:p>
    <w:p w14:paraId="021934C4" w14:textId="07408AB1" w:rsidR="00BD24FA" w:rsidRDefault="00BD24FA" w:rsidP="00BD24FA">
      <w:pPr>
        <w:pStyle w:val="10"/>
        <w:spacing w:before="0"/>
        <w:jc w:val="center"/>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lastRenderedPageBreak/>
        <w:t>ІІ. Загальні положення</w:t>
      </w:r>
    </w:p>
    <w:p w14:paraId="1C09E1B4" w14:textId="77777777" w:rsidR="00BD24FA" w:rsidRDefault="00BD24FA" w:rsidP="00BD24FA">
      <w:pPr>
        <w:jc w:val="both"/>
        <w:rPr>
          <w:rFonts w:ascii="Times New Roman" w:eastAsia="Times New Roman" w:hAnsi="Times New Roman" w:cs="Times New Roman"/>
        </w:rPr>
      </w:pPr>
    </w:p>
    <w:p w14:paraId="42246719" w14:textId="77777777" w:rsidR="00BD24FA" w:rsidRDefault="00BD24FA" w:rsidP="00BD24FA">
      <w:pPr>
        <w:ind w:firstLine="567"/>
        <w:jc w:val="both"/>
        <w:rPr>
          <w:rFonts w:ascii="Times New Roman" w:eastAsia="Times New Roman" w:hAnsi="Times New Roman" w:cs="Times New Roman"/>
          <w:i/>
          <w:iCs/>
        </w:rPr>
      </w:pPr>
      <w:r>
        <w:rPr>
          <w:rFonts w:ascii="Times New Roman" w:hAnsi="Times New Roman"/>
        </w:rPr>
        <w:t xml:space="preserve">Програма інформатизації та </w:t>
      </w:r>
      <w:proofErr w:type="spellStart"/>
      <w:r>
        <w:rPr>
          <w:rFonts w:ascii="Times New Roman" w:hAnsi="Times New Roman"/>
        </w:rPr>
        <w:t>цифровізації</w:t>
      </w:r>
      <w:proofErr w:type="spellEnd"/>
      <w:r>
        <w:rPr>
          <w:rFonts w:ascii="Times New Roman" w:hAnsi="Times New Roman"/>
        </w:rPr>
        <w:t xml:space="preserve"> Роменської міської територіальної громади на 2026-2028 роки розроблена з урахуванням вимог Закону України «Про Національну програму інформатизації», постанови Кабінету Міністрів України від 02 </w:t>
      </w:r>
      <w:r>
        <w:rPr>
          <w:rFonts w:ascii="Times New Roman" w:hAnsi="Times New Roman"/>
          <w:lang w:val="ru-RU"/>
        </w:rPr>
        <w:t xml:space="preserve">лютого </w:t>
      </w:r>
      <w:r>
        <w:rPr>
          <w:rFonts w:ascii="Times New Roman" w:hAnsi="Times New Roman"/>
          <w:lang w:val="en-US"/>
        </w:rPr>
        <w:t xml:space="preserve">2024 </w:t>
      </w:r>
      <w:r>
        <w:rPr>
          <w:rFonts w:ascii="Times New Roman" w:hAnsi="Times New Roman"/>
        </w:rPr>
        <w:t>року № 119 «Деякі питання Національної програми інформатизації», наказів Міністерства цифрової трансформації України: від 29 березня 2023 року № </w:t>
      </w:r>
      <w:r>
        <w:rPr>
          <w:rFonts w:ascii="Times New Roman" w:hAnsi="Times New Roman"/>
          <w:lang w:val="ru-RU"/>
        </w:rPr>
        <w:t xml:space="preserve">34 </w:t>
      </w:r>
      <w:r>
        <w:rPr>
          <w:rFonts w:ascii="Times New Roman" w:hAnsi="Times New Roman"/>
        </w:rPr>
        <w:t xml:space="preserve">«Про затвердження Методики визначення належності бюджетних програм, </w:t>
      </w:r>
      <w:proofErr w:type="spellStart"/>
      <w:r>
        <w:rPr>
          <w:rFonts w:ascii="Times New Roman" w:hAnsi="Times New Roman"/>
          <w:lang w:val="ru-RU"/>
        </w:rPr>
        <w:t>завдань</w:t>
      </w:r>
      <w:proofErr w:type="spellEnd"/>
      <w:r>
        <w:rPr>
          <w:rFonts w:ascii="Times New Roman" w:hAnsi="Times New Roman"/>
        </w:rPr>
        <w:t xml:space="preserve">, проектів, робіт до сфери інформатизації», зареєстрованого в Міністерстві юстиції України 14 квітня 2023 </w:t>
      </w:r>
      <w:r>
        <w:rPr>
          <w:rFonts w:ascii="Times New Roman" w:hAnsi="Times New Roman"/>
          <w:lang w:val="ru-RU"/>
        </w:rPr>
        <w:t xml:space="preserve">року за </w:t>
      </w:r>
      <w:r>
        <w:rPr>
          <w:rFonts w:ascii="Times New Roman" w:hAnsi="Times New Roman"/>
        </w:rPr>
        <w:t>№</w:t>
      </w:r>
      <w:r>
        <w:rPr>
          <w:rFonts w:ascii="Times New Roman" w:hAnsi="Times New Roman"/>
          <w:lang w:val="en-US"/>
        </w:rPr>
        <w:t> </w:t>
      </w:r>
      <w:r>
        <w:rPr>
          <w:rFonts w:ascii="Times New Roman" w:hAnsi="Times New Roman"/>
        </w:rPr>
        <w:t xml:space="preserve">625/39681, від 28 жовтня 2024 року № 160 «Про затвердження Типового проекту регіональної програми, </w:t>
      </w:r>
      <w:r>
        <w:rPr>
          <w:rFonts w:ascii="Times New Roman" w:hAnsi="Times New Roman"/>
          <w:lang w:val="ru-RU"/>
        </w:rPr>
        <w:t>проекту</w:t>
      </w:r>
      <w:r>
        <w:rPr>
          <w:rFonts w:ascii="Times New Roman" w:hAnsi="Times New Roman"/>
        </w:rPr>
        <w:t xml:space="preserve">, робіт з інформатизації та Типового проекту програми, </w:t>
      </w:r>
      <w:r>
        <w:rPr>
          <w:rFonts w:ascii="Times New Roman" w:hAnsi="Times New Roman"/>
          <w:lang w:val="ru-RU"/>
        </w:rPr>
        <w:t>проекту</w:t>
      </w:r>
      <w:r>
        <w:rPr>
          <w:rFonts w:ascii="Times New Roman" w:hAnsi="Times New Roman"/>
        </w:rPr>
        <w:t>, робіт з інформатизації органу місцевого самоврядування».</w:t>
      </w:r>
    </w:p>
    <w:p w14:paraId="0993F71D"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Програма сформована як складова Національної програми інформатизації, визначає комплекс пріоритетних завдань щодо організаційних, правових, соціально-економічних, </w:t>
      </w:r>
      <w:proofErr w:type="spellStart"/>
      <w:r>
        <w:rPr>
          <w:rFonts w:ascii="Times New Roman" w:hAnsi="Times New Roman"/>
          <w:lang w:val="ru-RU"/>
        </w:rPr>
        <w:t>науково</w:t>
      </w:r>
      <w:proofErr w:type="spellEnd"/>
      <w:r>
        <w:rPr>
          <w:rFonts w:ascii="Times New Roman" w:hAnsi="Times New Roman"/>
        </w:rPr>
        <w:t>-технічних, технологічних та виробничих процесів, спрямованих на створення умов для забезпечення розвитку інформаційного суспільства та узгоджується з головними стратегічними документами Роменської міської територіальної громади.</w:t>
      </w:r>
    </w:p>
    <w:p w14:paraId="0C7BBC86"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Програма </w:t>
      </w:r>
      <w:r w:rsidRPr="00BD109D">
        <w:rPr>
          <w:rFonts w:ascii="Times New Roman" w:hAnsi="Times New Roman"/>
        </w:rPr>
        <w:t xml:space="preserve">узгоджується із положеннями, визначеними </w:t>
      </w:r>
      <w:r>
        <w:rPr>
          <w:rFonts w:ascii="Times New Roman" w:hAnsi="Times New Roman"/>
        </w:rPr>
        <w:t xml:space="preserve">Стратегією розвитку Роменської міської територіальної громади на період до 2027 </w:t>
      </w:r>
      <w:r>
        <w:rPr>
          <w:rFonts w:ascii="Times New Roman" w:hAnsi="Times New Roman"/>
          <w:lang w:val="ru-RU"/>
        </w:rPr>
        <w:t>року (</w:t>
      </w:r>
      <w:r>
        <w:rPr>
          <w:rFonts w:ascii="Times New Roman" w:hAnsi="Times New Roman"/>
        </w:rPr>
        <w:t xml:space="preserve">далі – Стратегія) в частині реалізації основних </w:t>
      </w:r>
      <w:proofErr w:type="spellStart"/>
      <w:r>
        <w:rPr>
          <w:rFonts w:ascii="Times New Roman" w:hAnsi="Times New Roman"/>
          <w:lang w:val="ru-RU"/>
        </w:rPr>
        <w:t>завдань</w:t>
      </w:r>
      <w:proofErr w:type="spellEnd"/>
      <w:r>
        <w:rPr>
          <w:rFonts w:ascii="Times New Roman" w:hAnsi="Times New Roman"/>
        </w:rPr>
        <w:t>:</w:t>
      </w:r>
    </w:p>
    <w:p w14:paraId="01FC21DF"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1) впровадження інноваційних технологій у сфері комунікації місцевої влади і громадськості, у тому числі покращення доступу до електронних сервісів;</w:t>
      </w:r>
    </w:p>
    <w:p w14:paraId="40AC1C89"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2) розширення сфери та доступності надання адміністративних (соціальних та публічних) послуг, з пріоритетом для жителів сільських територій;</w:t>
      </w:r>
    </w:p>
    <w:p w14:paraId="25CF9A47"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3)</w:t>
      </w:r>
      <w:r>
        <w:t xml:space="preserve"> </w:t>
      </w:r>
      <w:r>
        <w:rPr>
          <w:rFonts w:ascii="Times New Roman" w:hAnsi="Times New Roman"/>
        </w:rPr>
        <w:t>застосування інструментів співпраці влади з жителями громади з метою вирішення проблемних питань;</w:t>
      </w:r>
    </w:p>
    <w:p w14:paraId="285E4C7E"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4) впровадження технологій енергоефективності та застосування альтернативних джерел енергії;</w:t>
      </w:r>
    </w:p>
    <w:p w14:paraId="44A9482D" w14:textId="77777777" w:rsidR="00BD24FA" w:rsidRDefault="00BD24FA" w:rsidP="00BD24FA">
      <w:pPr>
        <w:ind w:firstLine="567"/>
        <w:rPr>
          <w:rFonts w:ascii="Times New Roman" w:eastAsia="Times New Roman" w:hAnsi="Times New Roman" w:cs="Times New Roman"/>
        </w:rPr>
      </w:pPr>
      <w:r>
        <w:rPr>
          <w:rFonts w:ascii="Times New Roman" w:hAnsi="Times New Roman"/>
          <w:lang w:val="ru-RU"/>
        </w:rPr>
        <w:t xml:space="preserve">5) </w:t>
      </w:r>
      <w:r>
        <w:rPr>
          <w:rFonts w:ascii="Times New Roman" w:hAnsi="Times New Roman"/>
        </w:rPr>
        <w:t>промоція та впровадження інноваційних туристичних продуктів.</w:t>
      </w:r>
    </w:p>
    <w:p w14:paraId="2D42CE59" w14:textId="77777777" w:rsidR="00BD24FA" w:rsidRDefault="00BD24FA" w:rsidP="00BD24FA">
      <w:pPr>
        <w:ind w:firstLine="567"/>
        <w:jc w:val="both"/>
        <w:rPr>
          <w:rFonts w:ascii="Times New Roman" w:eastAsia="Times New Roman" w:hAnsi="Times New Roman" w:cs="Times New Roman"/>
          <w:color w:val="FF0000"/>
          <w:u w:color="FF0000"/>
        </w:rPr>
      </w:pPr>
      <w:r>
        <w:rPr>
          <w:rFonts w:ascii="Times New Roman" w:hAnsi="Times New Roman"/>
        </w:rPr>
        <w:t xml:space="preserve">Згідно зі Стратегією цифровий розвиток передбачає створення цифрової інфраструктури, яка забезпечує високий рівень відкритості, прозорості та зручності отримання необхідної інформації, надання адміністративних послуг, розвиток платформ для якісної взаємодії і спілкування з владою, своєчасної інформованості жителів громади про діяльність місцевої влади. Важливим фактором при цьому є зростання рівня цифрових компетенцій жителів. </w:t>
      </w:r>
    </w:p>
    <w:p w14:paraId="76F30AAA" w14:textId="77777777" w:rsidR="00BD24FA" w:rsidRDefault="00BD24FA" w:rsidP="00BD24FA">
      <w:pPr>
        <w:jc w:val="center"/>
        <w:rPr>
          <w:rFonts w:ascii="Times New Roman" w:eastAsia="Times New Roman" w:hAnsi="Times New Roman" w:cs="Times New Roman"/>
          <w:b/>
          <w:bCs/>
        </w:rPr>
      </w:pPr>
    </w:p>
    <w:p w14:paraId="64ED0FE5" w14:textId="77777777" w:rsidR="00BD24FA" w:rsidRDefault="00BD24FA" w:rsidP="00BD24FA">
      <w:pPr>
        <w:jc w:val="center"/>
        <w:rPr>
          <w:rFonts w:ascii="Times New Roman" w:eastAsia="Times New Roman" w:hAnsi="Times New Roman" w:cs="Times New Roman"/>
          <w:b/>
          <w:bCs/>
        </w:rPr>
      </w:pPr>
      <w:r>
        <w:rPr>
          <w:rFonts w:ascii="Times New Roman" w:hAnsi="Times New Roman"/>
          <w:b/>
          <w:bCs/>
        </w:rPr>
        <w:t xml:space="preserve">ІІІ. Аналіз стану інформатизації та основних тенденцій цифрової трансформації території територіальної громади за попередній період; визначення проблем, що потребують </w:t>
      </w:r>
      <w:proofErr w:type="spellStart"/>
      <w:r>
        <w:rPr>
          <w:rFonts w:ascii="Times New Roman" w:hAnsi="Times New Roman"/>
          <w:b/>
          <w:bCs/>
        </w:rPr>
        <w:t>розвʼязання</w:t>
      </w:r>
      <w:proofErr w:type="spellEnd"/>
      <w:r>
        <w:rPr>
          <w:rFonts w:ascii="Times New Roman" w:hAnsi="Times New Roman"/>
          <w:b/>
          <w:bCs/>
        </w:rPr>
        <w:t xml:space="preserve"> </w:t>
      </w:r>
    </w:p>
    <w:p w14:paraId="7587B302" w14:textId="77777777" w:rsidR="00BD24FA" w:rsidRDefault="00BD24FA" w:rsidP="00BD24FA">
      <w:pPr>
        <w:jc w:val="center"/>
        <w:rPr>
          <w:rFonts w:ascii="Times New Roman" w:eastAsia="Times New Roman" w:hAnsi="Times New Roman" w:cs="Times New Roman"/>
          <w:b/>
          <w:bCs/>
        </w:rPr>
      </w:pPr>
    </w:p>
    <w:p w14:paraId="71EB465D"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У 2021-2025 роках місцева програма, яка б регулювала питання інформатизації та </w:t>
      </w:r>
      <w:proofErr w:type="spellStart"/>
      <w:r>
        <w:rPr>
          <w:rFonts w:ascii="Times New Roman" w:hAnsi="Times New Roman"/>
        </w:rPr>
        <w:t>цифровізації</w:t>
      </w:r>
      <w:proofErr w:type="spellEnd"/>
      <w:r>
        <w:rPr>
          <w:rFonts w:ascii="Times New Roman" w:hAnsi="Times New Roman"/>
        </w:rPr>
        <w:t xml:space="preserve"> загалом у Роменській міській територіальній громаді, не приймалася. Питання </w:t>
      </w:r>
      <w:proofErr w:type="spellStart"/>
      <w:r>
        <w:rPr>
          <w:rFonts w:ascii="Times New Roman" w:hAnsi="Times New Roman"/>
        </w:rPr>
        <w:t>цифровізації</w:t>
      </w:r>
      <w:proofErr w:type="spellEnd"/>
      <w:r>
        <w:rPr>
          <w:rFonts w:ascii="Times New Roman" w:hAnsi="Times New Roman"/>
        </w:rPr>
        <w:t xml:space="preserve"> та інформатизації реалізовувалися відповідно до місцевих цільових програм за різними напрямками (освіта, культура тощо).</w:t>
      </w:r>
    </w:p>
    <w:p w14:paraId="69F75AB0"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Зокрема, діяла</w:t>
      </w:r>
      <w:r>
        <w:t xml:space="preserve"> </w:t>
      </w:r>
      <w:r>
        <w:rPr>
          <w:rFonts w:ascii="Times New Roman" w:hAnsi="Times New Roman"/>
        </w:rPr>
        <w:t>Програма інформатизації у Виконавчому комітеті Роменської міської ради на 2023-2025 роки, на виконання заходів якої щороку забезпечувалося оновлення та поповнення комп’ютерного та іншого технічного обладнання, функціонування інформаційно-комунікаційних систем (оновлення ліцензій програмних продуктів, обслуговування інформаційно комунікаційних систем тощо), витрачено коштів бюджету громади у 2023 році – 168,0 тис. грн</w:t>
      </w:r>
      <w:r>
        <w:rPr>
          <w:rFonts w:ascii="Times New Roman" w:hAnsi="Times New Roman"/>
          <w:lang w:val="en-US"/>
        </w:rPr>
        <w:t xml:space="preserve">, 2024 </w:t>
      </w:r>
      <w:r>
        <w:rPr>
          <w:rFonts w:ascii="Times New Roman" w:hAnsi="Times New Roman"/>
        </w:rPr>
        <w:t xml:space="preserve">році – </w:t>
      </w:r>
      <w:r>
        <w:rPr>
          <w:rFonts w:ascii="Times New Roman" w:hAnsi="Times New Roman"/>
          <w:lang w:val="fr-FR"/>
        </w:rPr>
        <w:t xml:space="preserve">308,8 </w:t>
      </w:r>
      <w:r>
        <w:rPr>
          <w:rFonts w:ascii="Times New Roman" w:hAnsi="Times New Roman"/>
        </w:rPr>
        <w:t xml:space="preserve">грн, 2025 році – 447,2 грн. </w:t>
      </w:r>
    </w:p>
    <w:p w14:paraId="515F0A59"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На виконання заходів Програми «Освіта Роменської міської територіальної громади у </w:t>
      </w:r>
      <w:r>
        <w:rPr>
          <w:rFonts w:ascii="Times New Roman" w:hAnsi="Times New Roman"/>
          <w:lang w:val="en-US"/>
        </w:rPr>
        <w:t xml:space="preserve">2024-2026 </w:t>
      </w:r>
      <w:r>
        <w:rPr>
          <w:rFonts w:ascii="Times New Roman" w:hAnsi="Times New Roman"/>
          <w:lang w:val="ru-RU"/>
        </w:rPr>
        <w:t xml:space="preserve">роках» у </w:t>
      </w:r>
      <w:r>
        <w:rPr>
          <w:rFonts w:ascii="Times New Roman" w:hAnsi="Times New Roman"/>
          <w:lang w:val="en-US"/>
        </w:rPr>
        <w:t xml:space="preserve">2024 </w:t>
      </w:r>
      <w:r>
        <w:rPr>
          <w:rFonts w:ascii="Times New Roman" w:hAnsi="Times New Roman"/>
        </w:rPr>
        <w:t xml:space="preserve">році з метою удосконалення процесів управління та обліку в закладах </w:t>
      </w:r>
      <w:r>
        <w:rPr>
          <w:rFonts w:ascii="Times New Roman" w:hAnsi="Times New Roman"/>
        </w:rPr>
        <w:lastRenderedPageBreak/>
        <w:t xml:space="preserve">загальної середньої освіти було забезпечено функціонування пакетів програмного продукту «Курс: </w:t>
      </w:r>
      <w:r>
        <w:rPr>
          <w:rFonts w:ascii="Times New Roman" w:hAnsi="Times New Roman"/>
          <w:lang w:val="ru-RU"/>
        </w:rPr>
        <w:t xml:space="preserve">Школа» </w:t>
      </w:r>
      <w:r>
        <w:rPr>
          <w:rFonts w:ascii="Times New Roman" w:hAnsi="Times New Roman"/>
        </w:rPr>
        <w:t xml:space="preserve">(ДІСО) на загальну суму 41,4 тис. грн. Для створення сучасного навчального простору та забезпечення якісного освітнього процесу в 5–6 класах загальноосвітніх закладів у </w:t>
      </w:r>
      <w:r>
        <w:rPr>
          <w:rFonts w:ascii="Times New Roman" w:hAnsi="Times New Roman"/>
          <w:lang w:val="en-US"/>
        </w:rPr>
        <w:t xml:space="preserve">2024 </w:t>
      </w:r>
      <w:r>
        <w:rPr>
          <w:rFonts w:ascii="Times New Roman" w:hAnsi="Times New Roman"/>
        </w:rPr>
        <w:t xml:space="preserve">році придбано комплекти мультимедійного обладнання на загальну суму 7 403,2 тис. грн. Це дозволило підвищити ефективність викладання, урізноманітнити форми навчання та покращити сприйняття навчального матеріалу учнями. У </w:t>
      </w:r>
      <w:r>
        <w:rPr>
          <w:rFonts w:ascii="Times New Roman" w:hAnsi="Times New Roman"/>
          <w:lang w:val="en-US"/>
        </w:rPr>
        <w:t xml:space="preserve">2024 </w:t>
      </w:r>
      <w:r>
        <w:rPr>
          <w:rFonts w:ascii="Times New Roman" w:hAnsi="Times New Roman"/>
        </w:rPr>
        <w:t>році з метою забезпечення ефективного функціонування та розвитку закладів освіти придбано ноутбуки для закладів загальної середньої освіти та Комунальної установи «Центр професійного розвитку педагогічних працівників» Роменської міської ради Сумської області» на 640,1 тис. грн.</w:t>
      </w:r>
    </w:p>
    <w:p w14:paraId="461CCE33"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У 2025 році в рамках реалізації державної політики реформування загальної середньої освіти відповідно до концепції «Нова Українська школа» придбано електронний засіб навчального призначення «Дидактичний мультимедійний матеріал» для закладів загальної середньої освіти, 8 </w:t>
      </w:r>
      <w:proofErr w:type="spellStart"/>
      <w:r>
        <w:rPr>
          <w:rFonts w:ascii="Times New Roman" w:hAnsi="Times New Roman"/>
          <w:lang w:val="ru-RU"/>
        </w:rPr>
        <w:t>клас</w:t>
      </w:r>
      <w:proofErr w:type="spellEnd"/>
      <w:r>
        <w:rPr>
          <w:rFonts w:ascii="Times New Roman" w:hAnsi="Times New Roman"/>
          <w:lang w:val="ru-RU"/>
        </w:rPr>
        <w:t xml:space="preserve"> на суму </w:t>
      </w:r>
      <w:r>
        <w:rPr>
          <w:rFonts w:ascii="Times New Roman" w:hAnsi="Times New Roman"/>
          <w:lang w:val="en-US"/>
        </w:rPr>
        <w:t xml:space="preserve">1 199 400,00 </w:t>
      </w:r>
      <w:r>
        <w:rPr>
          <w:rFonts w:ascii="Times New Roman" w:hAnsi="Times New Roman"/>
        </w:rPr>
        <w:t xml:space="preserve">грн, з них за рахунок коштів державного бюджету – </w:t>
      </w:r>
      <w:r>
        <w:rPr>
          <w:rFonts w:ascii="Times New Roman" w:hAnsi="Times New Roman"/>
          <w:lang w:val="en-US"/>
        </w:rPr>
        <w:t xml:space="preserve">959 520,00 </w:t>
      </w:r>
      <w:r>
        <w:rPr>
          <w:rFonts w:ascii="Times New Roman" w:hAnsi="Times New Roman"/>
        </w:rPr>
        <w:t xml:space="preserve">грн, співфінансування з місцевого бюджету – </w:t>
      </w:r>
      <w:r>
        <w:rPr>
          <w:rFonts w:ascii="Times New Roman" w:hAnsi="Times New Roman"/>
          <w:lang w:val="en-US"/>
        </w:rPr>
        <w:t xml:space="preserve">239 880,00 </w:t>
      </w:r>
      <w:r>
        <w:rPr>
          <w:rFonts w:ascii="Times New Roman" w:hAnsi="Times New Roman"/>
        </w:rPr>
        <w:t xml:space="preserve">грн. Забезпечено функціонування пакетів програмного продукту «Курс: </w:t>
      </w:r>
      <w:r>
        <w:rPr>
          <w:rFonts w:ascii="Times New Roman" w:hAnsi="Times New Roman"/>
          <w:lang w:val="ru-RU"/>
        </w:rPr>
        <w:t xml:space="preserve">Школа» </w:t>
      </w:r>
      <w:r>
        <w:rPr>
          <w:rFonts w:ascii="Times New Roman" w:hAnsi="Times New Roman"/>
        </w:rPr>
        <w:t xml:space="preserve">(ДІСО) </w:t>
      </w:r>
      <w:r>
        <w:rPr>
          <w:rFonts w:ascii="Times New Roman" w:hAnsi="Times New Roman"/>
          <w:lang w:val="ru-RU"/>
        </w:rPr>
        <w:t xml:space="preserve">на </w:t>
      </w:r>
      <w:proofErr w:type="spellStart"/>
      <w:r>
        <w:rPr>
          <w:rFonts w:ascii="Times New Roman" w:hAnsi="Times New Roman"/>
          <w:lang w:val="ru-RU"/>
        </w:rPr>
        <w:t>загальну</w:t>
      </w:r>
      <w:proofErr w:type="spellEnd"/>
      <w:r>
        <w:rPr>
          <w:rFonts w:ascii="Times New Roman" w:hAnsi="Times New Roman"/>
          <w:lang w:val="ru-RU"/>
        </w:rPr>
        <w:t xml:space="preserve">  суму </w:t>
      </w:r>
      <w:r>
        <w:rPr>
          <w:rFonts w:ascii="Times New Roman" w:hAnsi="Times New Roman"/>
          <w:lang w:val="en-US"/>
        </w:rPr>
        <w:t>52</w:t>
      </w:r>
      <w:r>
        <w:rPr>
          <w:rFonts w:ascii="Times New Roman" w:hAnsi="Times New Roman"/>
        </w:rPr>
        <w:t> </w:t>
      </w:r>
      <w:r>
        <w:rPr>
          <w:rFonts w:ascii="Times New Roman" w:hAnsi="Times New Roman"/>
          <w:lang w:val="en-US"/>
        </w:rPr>
        <w:t xml:space="preserve">410,00 </w:t>
      </w:r>
      <w:r>
        <w:rPr>
          <w:rFonts w:ascii="Times New Roman" w:hAnsi="Times New Roman"/>
        </w:rPr>
        <w:t xml:space="preserve">грн. </w:t>
      </w:r>
      <w:proofErr w:type="spellStart"/>
      <w:r>
        <w:rPr>
          <w:rFonts w:ascii="Times New Roman" w:hAnsi="Times New Roman"/>
          <w:lang w:val="ru-RU"/>
        </w:rPr>
        <w:t>Придбано</w:t>
      </w:r>
      <w:proofErr w:type="spellEnd"/>
      <w:r>
        <w:rPr>
          <w:rFonts w:ascii="Times New Roman" w:hAnsi="Times New Roman"/>
          <w:lang w:val="ru-RU"/>
        </w:rPr>
        <w:t xml:space="preserve"> ноутбуки</w:t>
      </w:r>
      <w:r>
        <w:rPr>
          <w:rFonts w:ascii="Times New Roman" w:hAnsi="Times New Roman"/>
        </w:rPr>
        <w:t xml:space="preserve">, </w:t>
      </w:r>
      <w:proofErr w:type="spellStart"/>
      <w:r>
        <w:rPr>
          <w:rFonts w:ascii="Times New Roman" w:hAnsi="Times New Roman"/>
        </w:rPr>
        <w:t>проєктори</w:t>
      </w:r>
      <w:proofErr w:type="spellEnd"/>
      <w:r>
        <w:rPr>
          <w:rFonts w:ascii="Times New Roman" w:hAnsi="Times New Roman"/>
        </w:rPr>
        <w:t xml:space="preserve"> та інше комп’ютерне обладнання на загальну суму </w:t>
      </w:r>
      <w:r>
        <w:rPr>
          <w:rFonts w:ascii="Times New Roman" w:hAnsi="Times New Roman"/>
          <w:lang w:val="en-US"/>
        </w:rPr>
        <w:t xml:space="preserve">271 757,00 </w:t>
      </w:r>
      <w:r>
        <w:rPr>
          <w:rFonts w:ascii="Times New Roman" w:hAnsi="Times New Roman"/>
        </w:rPr>
        <w:t>грн.</w:t>
      </w:r>
    </w:p>
    <w:p w14:paraId="5A1F5A82" w14:textId="77777777" w:rsidR="00BD24FA" w:rsidRDefault="00BD24FA" w:rsidP="00BD24FA">
      <w:pPr>
        <w:ind w:firstLine="567"/>
        <w:jc w:val="both"/>
        <w:rPr>
          <w:rFonts w:ascii="Times New Roman" w:eastAsia="Times New Roman" w:hAnsi="Times New Roman" w:cs="Times New Roman"/>
          <w:shd w:val="clear" w:color="auto" w:fill="FFFF00"/>
        </w:rPr>
      </w:pPr>
      <w:r>
        <w:rPr>
          <w:rFonts w:ascii="Times New Roman" w:hAnsi="Times New Roman"/>
        </w:rPr>
        <w:t xml:space="preserve">В рамках реалізації Програми розвитку культури і духовності в Роменській міській територіальній громаді на </w:t>
      </w:r>
      <w:r>
        <w:rPr>
          <w:rFonts w:ascii="Times New Roman" w:hAnsi="Times New Roman"/>
          <w:lang w:val="en-US"/>
        </w:rPr>
        <w:t xml:space="preserve">2024-2026 </w:t>
      </w:r>
      <w:r>
        <w:rPr>
          <w:rFonts w:ascii="Times New Roman" w:hAnsi="Times New Roman"/>
        </w:rPr>
        <w:t>роки, з метою інформатизації закладів культури придбано комп’ютерної техніки на 70,0 тис. грн. Крім того, як безвідплатну допомогу отримано комп’ютерну техніку на 124,6 тис.</w:t>
      </w:r>
      <w:r>
        <w:rPr>
          <w:rFonts w:ascii="Times New Roman" w:hAnsi="Times New Roman"/>
          <w:lang w:val="en-US"/>
        </w:rPr>
        <w:t xml:space="preserve"> </w:t>
      </w:r>
      <w:r>
        <w:rPr>
          <w:rFonts w:ascii="Times New Roman" w:hAnsi="Times New Roman"/>
        </w:rPr>
        <w:t>грн та мультимедійне обладнання на163,6 тис. грн.</w:t>
      </w:r>
    </w:p>
    <w:p w14:paraId="7FE02136" w14:textId="77777777" w:rsidR="00BD24FA" w:rsidRDefault="00BD24FA" w:rsidP="00BD24FA">
      <w:pPr>
        <w:ind w:firstLine="567"/>
        <w:jc w:val="both"/>
        <w:rPr>
          <w:rFonts w:ascii="Times New Roman" w:eastAsia="Times New Roman" w:hAnsi="Times New Roman" w:cs="Times New Roman"/>
          <w:color w:val="FF0000"/>
          <w:u w:color="FF0000"/>
        </w:rPr>
      </w:pPr>
    </w:p>
    <w:p w14:paraId="54671BB6"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Муніципальне управління та діяльність працівників виконавчих органів Роменської міської ради забезпечується за допомогою великої кількості інформаційних,  програмно-технічних ресурсів, комунікаційних засобів, серверного та мережевого обладнання, щодо яких здійснюється постійна підтримка функціонування та безперебійної роботи, </w:t>
      </w:r>
      <w:proofErr w:type="spellStart"/>
      <w:r>
        <w:rPr>
          <w:rFonts w:ascii="Times New Roman" w:hAnsi="Times New Roman"/>
          <w:lang w:val="ru-RU"/>
        </w:rPr>
        <w:t>проводяться</w:t>
      </w:r>
      <w:proofErr w:type="spellEnd"/>
      <w:r>
        <w:rPr>
          <w:rFonts w:ascii="Times New Roman" w:hAnsi="Times New Roman"/>
          <w:lang w:val="ru-RU"/>
        </w:rPr>
        <w:t xml:space="preserve"> заходи </w:t>
      </w:r>
      <w:proofErr w:type="spellStart"/>
      <w:r>
        <w:rPr>
          <w:rFonts w:ascii="Times New Roman" w:hAnsi="Times New Roman"/>
          <w:lang w:val="ru-RU"/>
        </w:rPr>
        <w:t>розвитку</w:t>
      </w:r>
      <w:proofErr w:type="spellEnd"/>
      <w:r>
        <w:rPr>
          <w:rFonts w:ascii="Times New Roman" w:hAnsi="Times New Roman"/>
        </w:rPr>
        <w:t>, модернізації, оновлення, заміни тощо. Систематично забезпечуються вдосконалення та захист мережі, обслуговування техніки, налаштування робочих місць та облікових записів користувачів.</w:t>
      </w:r>
    </w:p>
    <w:p w14:paraId="129F0224"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Загалом усі посадові особи виконавчих органів міської ради (237 працівників) використовують у своїй діяльності службові персональні комп’ютери та мають робочі місця, облаштовані необхідним програмно-технічним забезпеченням.</w:t>
      </w:r>
    </w:p>
    <w:p w14:paraId="7921DD91"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Проте з загальної кількості наявного комп’ютерного та серверного обладнання структурних підрозділів міської ради лише </w:t>
      </w:r>
      <w:r>
        <w:rPr>
          <w:rFonts w:ascii="Times New Roman" w:hAnsi="Times New Roman"/>
          <w:lang w:val="fr-FR"/>
        </w:rPr>
        <w:t xml:space="preserve">37,5 % </w:t>
      </w:r>
      <w:r>
        <w:rPr>
          <w:rFonts w:ascii="Times New Roman" w:hAnsi="Times New Roman"/>
        </w:rPr>
        <w:t>має вік до 5 років. Отже, для підтримки ефективної роботи працівників, застаріле службове обладнання потребує постійного оновлення та заміни. В цілому для забезпечення стабільної ефективної роботи фахівців систематичної підтримки в робочому та актуальному стані вимагають усі елементи інформаційної системи міської ради: програмно-апаратні комплекси, мережа, комунікаційні системи зв’язку, інші інформаційні ресурси та складові інформаційної інфраструктури.</w:t>
      </w:r>
    </w:p>
    <w:p w14:paraId="233DF040" w14:textId="77777777" w:rsidR="00BD24FA" w:rsidRDefault="00BD24FA" w:rsidP="00BD24FA">
      <w:pPr>
        <w:ind w:firstLine="567"/>
        <w:jc w:val="both"/>
        <w:rPr>
          <w:rFonts w:ascii="Times New Roman" w:eastAsia="Times New Roman" w:hAnsi="Times New Roman" w:cs="Times New Roman"/>
        </w:rPr>
      </w:pPr>
    </w:p>
    <w:p w14:paraId="1A36825F"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Проводилася робота із забезпечення, у разі потреби, здійснення працівниками дистанційної роботи. Завдяки співпраці з Програмою розвитку ООН в Україні в межах </w:t>
      </w:r>
      <w:proofErr w:type="spellStart"/>
      <w:r>
        <w:rPr>
          <w:rFonts w:ascii="Times New Roman" w:hAnsi="Times New Roman"/>
        </w:rPr>
        <w:t>проєкту</w:t>
      </w:r>
      <w:proofErr w:type="spellEnd"/>
      <w:r>
        <w:rPr>
          <w:rFonts w:ascii="Times New Roman" w:hAnsi="Times New Roman"/>
        </w:rPr>
        <w:t xml:space="preserve"> «</w:t>
      </w:r>
      <w:r>
        <w:rPr>
          <w:rFonts w:ascii="Times New Roman" w:hAnsi="Times New Roman"/>
          <w:lang w:val="en-US"/>
        </w:rPr>
        <w:t>EU</w:t>
      </w:r>
      <w:r>
        <w:rPr>
          <w:rFonts w:ascii="Times New Roman" w:hAnsi="Times New Roman"/>
        </w:rPr>
        <w:t>4</w:t>
      </w:r>
      <w:r>
        <w:rPr>
          <w:rFonts w:ascii="Times New Roman" w:hAnsi="Times New Roman"/>
          <w:lang w:val="en-US"/>
        </w:rPr>
        <w:t>Recovery</w:t>
      </w:r>
      <w:r>
        <w:rPr>
          <w:rFonts w:ascii="Times New Roman" w:hAnsi="Times New Roman"/>
        </w:rPr>
        <w:t xml:space="preserve"> – Розширення можливостей громад в Україні» за фінансової підтримки Європейського союзу у структурних підрозділах міської ради розпочато роботу із запровадження системи електронного документообігу «Мегаполіс». Робочі місця посадових осіб структурних підрозділів міської ради забезпечено додатково 19 </w:t>
      </w:r>
      <w:r>
        <w:rPr>
          <w:rFonts w:ascii="Times New Roman" w:hAnsi="Times New Roman"/>
          <w:lang w:val="ru-RU"/>
        </w:rPr>
        <w:t xml:space="preserve">ноутбуками </w:t>
      </w:r>
      <w:r>
        <w:rPr>
          <w:rFonts w:ascii="Times New Roman" w:hAnsi="Times New Roman"/>
        </w:rPr>
        <w:t xml:space="preserve">(2024-2025 роки). </w:t>
      </w:r>
    </w:p>
    <w:p w14:paraId="3834360D"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Система електронного документообігу функціонує з травня 2025 </w:t>
      </w:r>
      <w:r>
        <w:rPr>
          <w:rFonts w:ascii="Times New Roman" w:hAnsi="Times New Roman"/>
          <w:lang w:val="ru-RU"/>
        </w:rPr>
        <w:t>року</w:t>
      </w:r>
      <w:r>
        <w:rPr>
          <w:rFonts w:ascii="Times New Roman" w:hAnsi="Times New Roman"/>
        </w:rPr>
        <w:t xml:space="preserve">. Її використання дозволяє ефективно організувати роботу, оптимізувати процеси діловодства, посилити контроль виконання, забезпечити дотримання передбачених термінів, </w:t>
      </w:r>
      <w:proofErr w:type="spellStart"/>
      <w:r>
        <w:rPr>
          <w:rFonts w:ascii="Times New Roman" w:hAnsi="Times New Roman"/>
        </w:rPr>
        <w:t>оперативно</w:t>
      </w:r>
      <w:proofErr w:type="spellEnd"/>
      <w:r>
        <w:rPr>
          <w:rFonts w:ascii="Times New Roman" w:hAnsi="Times New Roman"/>
        </w:rPr>
        <w:t xml:space="preserve"> та в зручний спосіб здійснювати електронну взаємодію між органами. Уся інформація, що надходить в </w:t>
      </w:r>
      <w:r>
        <w:rPr>
          <w:rFonts w:ascii="Times New Roman" w:hAnsi="Times New Roman"/>
        </w:rPr>
        <w:lastRenderedPageBreak/>
        <w:t xml:space="preserve">паперовому вигляді, </w:t>
      </w:r>
      <w:proofErr w:type="spellStart"/>
      <w:r>
        <w:rPr>
          <w:rFonts w:ascii="Times New Roman" w:hAnsi="Times New Roman"/>
        </w:rPr>
        <w:t>оцифровується</w:t>
      </w:r>
      <w:proofErr w:type="spellEnd"/>
      <w:r>
        <w:rPr>
          <w:rFonts w:ascii="Times New Roman" w:hAnsi="Times New Roman"/>
        </w:rPr>
        <w:t xml:space="preserve"> (сканується) фахівцями загального відділу. Доручення керівництва автоматично розсилаються виконавцям відповідно до поставлених резолюцій, проводиться контроль за їх виконанням. Від початку роботи у системі електронного документообігу зареєстровано понад 4,0 тис. вхідних, 2,5 тис. вихідних документів та понад 650 </w:t>
      </w:r>
      <w:proofErr w:type="spellStart"/>
      <w:r>
        <w:rPr>
          <w:rFonts w:ascii="Times New Roman" w:hAnsi="Times New Roman"/>
          <w:lang w:val="ru-RU"/>
        </w:rPr>
        <w:t>звернень</w:t>
      </w:r>
      <w:proofErr w:type="spellEnd"/>
      <w:r>
        <w:rPr>
          <w:rFonts w:ascii="Times New Roman" w:hAnsi="Times New Roman"/>
          <w:lang w:val="ru-RU"/>
        </w:rPr>
        <w:t xml:space="preserve"> </w:t>
      </w:r>
      <w:proofErr w:type="spellStart"/>
      <w:r>
        <w:rPr>
          <w:rFonts w:ascii="Times New Roman" w:hAnsi="Times New Roman"/>
          <w:lang w:val="ru-RU"/>
        </w:rPr>
        <w:t>громадян</w:t>
      </w:r>
      <w:proofErr w:type="spellEnd"/>
      <w:r>
        <w:rPr>
          <w:rFonts w:ascii="Times New Roman" w:hAnsi="Times New Roman"/>
        </w:rPr>
        <w:t>.</w:t>
      </w:r>
    </w:p>
    <w:p w14:paraId="460A6BC3"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Наразі до системи підключено 49 посадових осіб виконавчих органів міської ради, 8 комунальних підприємств та закладів. Проте, </w:t>
      </w:r>
      <w:proofErr w:type="spellStart"/>
      <w:r>
        <w:rPr>
          <w:rFonts w:ascii="Times New Roman" w:hAnsi="Times New Roman"/>
          <w:lang w:val="ru-RU"/>
        </w:rPr>
        <w:t>це</w:t>
      </w:r>
      <w:proofErr w:type="spellEnd"/>
      <w:r>
        <w:rPr>
          <w:rFonts w:ascii="Times New Roman" w:hAnsi="Times New Roman"/>
          <w:lang w:val="ru-RU"/>
        </w:rPr>
        <w:t xml:space="preserve"> </w:t>
      </w:r>
      <w:proofErr w:type="spellStart"/>
      <w:r>
        <w:rPr>
          <w:rFonts w:ascii="Times New Roman" w:hAnsi="Times New Roman"/>
          <w:lang w:val="ru-RU"/>
        </w:rPr>
        <w:t>лише</w:t>
      </w:r>
      <w:proofErr w:type="spellEnd"/>
      <w:r>
        <w:rPr>
          <w:rFonts w:ascii="Times New Roman" w:hAnsi="Times New Roman"/>
          <w:lang w:val="ru-RU"/>
        </w:rPr>
        <w:t xml:space="preserve"> </w:t>
      </w:r>
      <w:r>
        <w:rPr>
          <w:rFonts w:ascii="Times New Roman" w:hAnsi="Times New Roman"/>
        </w:rPr>
        <w:t xml:space="preserve">21 % від загальної кількості працівників, яких необхідно охопити системою електронного документообігу. </w:t>
      </w:r>
    </w:p>
    <w:p w14:paraId="18D4E5EB"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Роменська міська територіальна громада підключена до СЕВ ОВВ для забезпечення обміну інформацією з органами виконавчої влади.</w:t>
      </w:r>
    </w:p>
    <w:p w14:paraId="3A852630" w14:textId="77777777" w:rsidR="00BD24FA" w:rsidRDefault="00BD24FA" w:rsidP="00BD24FA">
      <w:pPr>
        <w:ind w:firstLine="567"/>
        <w:jc w:val="both"/>
        <w:rPr>
          <w:rFonts w:ascii="Times New Roman" w:eastAsia="Times New Roman" w:hAnsi="Times New Roman" w:cs="Times New Roman"/>
        </w:rPr>
      </w:pPr>
    </w:p>
    <w:p w14:paraId="2116D3A9"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Важливим викликом цифрової трансформації орієнтованого на мешканців місцевого управління є розвиток способів комунікації влади, громадян та бізнесу. Належна реалізація напрямку передбачає, зокрема, розвиток </w:t>
      </w:r>
      <w:proofErr w:type="spellStart"/>
      <w:r>
        <w:rPr>
          <w:rFonts w:ascii="Times New Roman" w:hAnsi="Times New Roman"/>
        </w:rPr>
        <w:t>вебпорталів</w:t>
      </w:r>
      <w:proofErr w:type="spellEnd"/>
      <w:r>
        <w:rPr>
          <w:rFonts w:ascii="Times New Roman" w:hAnsi="Times New Roman"/>
        </w:rPr>
        <w:t xml:space="preserve"> міської ради та її виконавчих органів та комунальних підприємств. Офіційний сайт міської ради (</w:t>
      </w:r>
      <w:hyperlink r:id="rId9" w:history="1">
        <w:r w:rsidRPr="00BC6720">
          <w:rPr>
            <w:rStyle w:val="a9"/>
            <w:rFonts w:ascii="Times New Roman" w:hAnsi="Times New Roman"/>
          </w:rPr>
          <w:t>https://romny-vk.gov.ua/</w:t>
        </w:r>
      </w:hyperlink>
      <w:r>
        <w:rPr>
          <w:rFonts w:ascii="Times New Roman" w:hAnsi="Times New Roman"/>
        </w:rPr>
        <w:t>) підтримується в актуальному стані та є основою для забезпечення інформованості населення про діяльність влади та її підконтрольності, відкритості. Зокрема, постійно оновлюються розділи «новини», «публічна інформація», своєчасно оприлюднюються рішення міської ради та її виконавчого комітету, розпорядження міського голови тощо.</w:t>
      </w:r>
    </w:p>
    <w:p w14:paraId="03C2B42B"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Власні сайти також мають структурні підрозділи та комунальні підприємства міської ради: Управління адміністративних послуг Роменської міської ради та Відділ освіти Роменської міської ради Сумської області, </w:t>
      </w:r>
      <w:r>
        <w:rPr>
          <w:rFonts w:ascii="Times New Roman" w:hAnsi="Times New Roman"/>
          <w:lang w:val="ru-RU"/>
        </w:rPr>
        <w:t>КП «</w:t>
      </w:r>
      <w:proofErr w:type="spellStart"/>
      <w:r>
        <w:rPr>
          <w:rFonts w:ascii="Times New Roman" w:hAnsi="Times New Roman"/>
          <w:lang w:val="ru-RU"/>
        </w:rPr>
        <w:t>Ромникомунтепло</w:t>
      </w:r>
      <w:proofErr w:type="spellEnd"/>
      <w:r>
        <w:rPr>
          <w:rFonts w:ascii="Times New Roman" w:hAnsi="Times New Roman"/>
          <w:lang w:val="ru-RU"/>
        </w:rPr>
        <w:t>» РМР</w:t>
      </w:r>
      <w:r>
        <w:rPr>
          <w:rFonts w:ascii="Times New Roman" w:hAnsi="Times New Roman"/>
        </w:rPr>
        <w:t xml:space="preserve">, </w:t>
      </w:r>
      <w:r>
        <w:rPr>
          <w:rFonts w:ascii="Times New Roman" w:hAnsi="Times New Roman"/>
          <w:lang w:val="ru-RU"/>
        </w:rPr>
        <w:t>КНП «</w:t>
      </w:r>
      <w:proofErr w:type="spellStart"/>
      <w:r>
        <w:rPr>
          <w:rFonts w:ascii="Times New Roman" w:hAnsi="Times New Roman"/>
          <w:lang w:val="ru-RU"/>
        </w:rPr>
        <w:t>Роменська</w:t>
      </w:r>
      <w:proofErr w:type="spellEnd"/>
      <w:r>
        <w:rPr>
          <w:rFonts w:ascii="Times New Roman" w:hAnsi="Times New Roman"/>
          <w:lang w:val="ru-RU"/>
        </w:rPr>
        <w:t xml:space="preserve"> ЦРЛ» РМР</w:t>
      </w:r>
      <w:r>
        <w:rPr>
          <w:rFonts w:ascii="Times New Roman" w:hAnsi="Times New Roman"/>
        </w:rPr>
        <w:t>, КНП «ЦПМСД міста Ромни» РМР, КНП «</w:t>
      </w:r>
      <w:proofErr w:type="spellStart"/>
      <w:r>
        <w:rPr>
          <w:rFonts w:ascii="Times New Roman" w:hAnsi="Times New Roman"/>
        </w:rPr>
        <w:t>Стоматполіклініка</w:t>
      </w:r>
      <w:proofErr w:type="spellEnd"/>
      <w:r>
        <w:rPr>
          <w:rFonts w:ascii="Times New Roman" w:hAnsi="Times New Roman"/>
        </w:rPr>
        <w:t>» РМР.</w:t>
      </w:r>
    </w:p>
    <w:p w14:paraId="5F868AD2" w14:textId="77777777" w:rsidR="00BD24FA" w:rsidRDefault="00BD24FA" w:rsidP="00BD24FA">
      <w:pPr>
        <w:ind w:firstLine="567"/>
        <w:jc w:val="both"/>
        <w:rPr>
          <w:rFonts w:ascii="Times New Roman" w:eastAsia="Times New Roman" w:hAnsi="Times New Roman" w:cs="Times New Roman"/>
        </w:rPr>
      </w:pPr>
    </w:p>
    <w:p w14:paraId="478872C7"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Роменська міська рада працює на Єдиній платформі місцевої електронної демократії </w:t>
      </w:r>
      <w:r>
        <w:rPr>
          <w:rFonts w:ascii="Times New Roman" w:hAnsi="Times New Roman"/>
          <w:lang w:val="da-DK"/>
        </w:rPr>
        <w:t xml:space="preserve">eDEM, </w:t>
      </w:r>
      <w:r>
        <w:rPr>
          <w:rFonts w:ascii="Times New Roman" w:hAnsi="Times New Roman"/>
        </w:rPr>
        <w:t xml:space="preserve">яка створена в межах програми «Електронне врядування задля підзвітності влади та участі громади» </w:t>
      </w:r>
      <w:r>
        <w:rPr>
          <w:rFonts w:ascii="Times New Roman" w:hAnsi="Times New Roman"/>
          <w:lang w:val="pt-PT"/>
        </w:rPr>
        <w:t xml:space="preserve">(EGAP), </w:t>
      </w:r>
      <w:r>
        <w:rPr>
          <w:rFonts w:ascii="Times New Roman" w:hAnsi="Times New Roman"/>
        </w:rPr>
        <w:t xml:space="preserve">що фінансується Швейцарською Конфедерацією та виконується Фондом Східна Європа. За допомогою сервісів платформи мешканці мають змогу подати місцеві петиції. Так, </w:t>
      </w:r>
      <w:r>
        <w:rPr>
          <w:rFonts w:ascii="Times New Roman" w:hAnsi="Times New Roman"/>
          <w:lang w:val="ru-RU"/>
        </w:rPr>
        <w:t xml:space="preserve">у </w:t>
      </w:r>
      <w:r>
        <w:rPr>
          <w:rFonts w:ascii="Times New Roman" w:hAnsi="Times New Roman"/>
          <w:lang w:val="en-US"/>
        </w:rPr>
        <w:t xml:space="preserve">2024 </w:t>
      </w:r>
      <w:r>
        <w:rPr>
          <w:rFonts w:ascii="Times New Roman" w:hAnsi="Times New Roman"/>
        </w:rPr>
        <w:t>році через платформу до Роменської міської ради подано 4 петиції, 2025 році - 5.</w:t>
      </w:r>
    </w:p>
    <w:p w14:paraId="58A829FD"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Важливою складовою цифрової трансформації місцевого управління, спрямованої на надання якісних сервісів громадянам, є реалізація концепції відкритих даних. У </w:t>
      </w:r>
      <w:r>
        <w:rPr>
          <w:rFonts w:ascii="Times New Roman" w:hAnsi="Times New Roman"/>
          <w:lang w:val="en-US"/>
        </w:rPr>
        <w:t xml:space="preserve">2024 </w:t>
      </w:r>
      <w:r>
        <w:rPr>
          <w:rFonts w:ascii="Times New Roman" w:hAnsi="Times New Roman"/>
        </w:rPr>
        <w:t xml:space="preserve">році проведена робота з повного оновлення наборів відкритих даних Роменської міської ради. На сьогодні на </w:t>
      </w:r>
      <w:proofErr w:type="spellStart"/>
      <w:r>
        <w:rPr>
          <w:rFonts w:ascii="Times New Roman" w:hAnsi="Times New Roman"/>
        </w:rPr>
        <w:t>вебпорталі</w:t>
      </w:r>
      <w:proofErr w:type="spellEnd"/>
      <w:r>
        <w:rPr>
          <w:rFonts w:ascii="Times New Roman" w:hAnsi="Times New Roman"/>
        </w:rPr>
        <w:t xml:space="preserve"> Відкритих даних розміщено 36 наборів, які розроблені на основі рекомендацій, оприлюднених на порталі ДІЯ. Забезпечується оновлення наборів даних у визначені терміни.</w:t>
      </w:r>
    </w:p>
    <w:p w14:paraId="465FA5C1"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Для забезпечення прозорості місцевого управління здійснюються також відеозаписи пленарних засідань міської ради та її виконавчого комітету, засідань депутатських комісій, які оприлюднюються для вільного публічного доступу на </w:t>
      </w:r>
      <w:proofErr w:type="spellStart"/>
      <w:r>
        <w:rPr>
          <w:rFonts w:ascii="Times New Roman" w:hAnsi="Times New Roman"/>
        </w:rPr>
        <w:t>вебсайті</w:t>
      </w:r>
      <w:proofErr w:type="spellEnd"/>
      <w:r>
        <w:rPr>
          <w:rFonts w:ascii="Times New Roman" w:hAnsi="Times New Roman"/>
        </w:rPr>
        <w:t xml:space="preserve"> міської ради. Електронне голосування в міській раді не запроваджене.</w:t>
      </w:r>
    </w:p>
    <w:p w14:paraId="5E66A498" w14:textId="77777777" w:rsidR="00BD24FA" w:rsidRDefault="00BD24FA" w:rsidP="00BD24FA">
      <w:pPr>
        <w:ind w:firstLine="567"/>
        <w:jc w:val="both"/>
        <w:rPr>
          <w:rFonts w:ascii="Times New Roman" w:eastAsia="Times New Roman" w:hAnsi="Times New Roman" w:cs="Times New Roman"/>
        </w:rPr>
      </w:pPr>
    </w:p>
    <w:p w14:paraId="22C54000"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На території Роменської міської територіальної громади функціонує Центр надання адміністративних послуг міста Ромни (далі – ЦНАП м. </w:t>
      </w:r>
      <w:r>
        <w:rPr>
          <w:rFonts w:ascii="Times New Roman" w:hAnsi="Times New Roman"/>
          <w:lang w:val="ru-RU"/>
        </w:rPr>
        <w:t>Ромни</w:t>
      </w:r>
      <w:r>
        <w:rPr>
          <w:rFonts w:ascii="Times New Roman" w:hAnsi="Times New Roman"/>
        </w:rPr>
        <w:t xml:space="preserve">), 1 віддалене робоче місце в пологовому відділенні районної лікарні та 15 </w:t>
      </w:r>
      <w:r>
        <w:rPr>
          <w:rFonts w:ascii="Times New Roman" w:hAnsi="Times New Roman"/>
          <w:lang w:val="ru-RU"/>
        </w:rPr>
        <w:t xml:space="preserve">в </w:t>
      </w:r>
      <w:proofErr w:type="spellStart"/>
      <w:r>
        <w:rPr>
          <w:rFonts w:ascii="Times New Roman" w:hAnsi="Times New Roman"/>
          <w:lang w:val="ru-RU"/>
        </w:rPr>
        <w:t>старостатах</w:t>
      </w:r>
      <w:proofErr w:type="spellEnd"/>
      <w:r>
        <w:rPr>
          <w:rFonts w:ascii="Times New Roman" w:hAnsi="Times New Roman"/>
          <w:lang w:val="ru-RU"/>
        </w:rPr>
        <w:t xml:space="preserve"> </w:t>
      </w:r>
      <w:proofErr w:type="spellStart"/>
      <w:r>
        <w:rPr>
          <w:rFonts w:ascii="Times New Roman" w:hAnsi="Times New Roman"/>
          <w:lang w:val="ru-RU"/>
        </w:rPr>
        <w:t>громади</w:t>
      </w:r>
      <w:proofErr w:type="spellEnd"/>
      <w:r>
        <w:rPr>
          <w:rFonts w:ascii="Times New Roman" w:hAnsi="Times New Roman"/>
        </w:rPr>
        <w:t xml:space="preserve">. Робота </w:t>
      </w:r>
      <w:proofErr w:type="spellStart"/>
      <w:r>
        <w:rPr>
          <w:rFonts w:ascii="Times New Roman" w:hAnsi="Times New Roman"/>
        </w:rPr>
        <w:t>ЦНАПу</w:t>
      </w:r>
      <w:proofErr w:type="spellEnd"/>
      <w:r>
        <w:rPr>
          <w:rFonts w:ascii="Times New Roman" w:hAnsi="Times New Roman"/>
        </w:rPr>
        <w:t xml:space="preserve"> м. Ромни орієнтована на задоволення потреб клієнта. В значній мірі це досягається завдяки чіткій та злагодженій роботі застосованих інформаційних технологій, які надають всебічну інформаційну допомогу мешканцям громади, а саме:</w:t>
      </w:r>
    </w:p>
    <w:p w14:paraId="0434FF3E"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інформаційна система Центру (система документообігу «Вулик», яка отримана завдяки співпраці громади з міжнародною програмою ПРООН) включає в себе </w:t>
      </w:r>
      <w:proofErr w:type="spellStart"/>
      <w:r>
        <w:rPr>
          <w:rFonts w:ascii="Times New Roman" w:hAnsi="Times New Roman"/>
        </w:rPr>
        <w:t>реєстраційно</w:t>
      </w:r>
      <w:proofErr w:type="spellEnd"/>
      <w:r>
        <w:rPr>
          <w:rFonts w:ascii="Times New Roman" w:hAnsi="Times New Roman"/>
        </w:rPr>
        <w:t>-облікову систему, що забезпечує автоматичне формування заяви, опису прийнятих документів та супровідної картки після реєстрації звернення тощо;</w:t>
      </w:r>
    </w:p>
    <w:p w14:paraId="0030ACB1"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розділ «Центр надання адміністративних послуг» на офіційному </w:t>
      </w:r>
      <w:proofErr w:type="spellStart"/>
      <w:r>
        <w:rPr>
          <w:rFonts w:ascii="Times New Roman" w:hAnsi="Times New Roman"/>
        </w:rPr>
        <w:t>вебпорталі</w:t>
      </w:r>
      <w:proofErr w:type="spellEnd"/>
      <w:r>
        <w:rPr>
          <w:rFonts w:ascii="Times New Roman" w:hAnsi="Times New Roman"/>
        </w:rPr>
        <w:t xml:space="preserve"> громади;</w:t>
      </w:r>
    </w:p>
    <w:p w14:paraId="665DBA7F"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lang w:val="ru-RU"/>
        </w:rPr>
        <w:lastRenderedPageBreak/>
        <w:t>сайт «</w:t>
      </w:r>
      <w:proofErr w:type="spellStart"/>
      <w:r>
        <w:rPr>
          <w:rFonts w:ascii="Times New Roman" w:hAnsi="Times New Roman"/>
          <w:lang w:val="ru-RU"/>
        </w:rPr>
        <w:t>ЦНАПу</w:t>
      </w:r>
      <w:proofErr w:type="spellEnd"/>
      <w:r>
        <w:rPr>
          <w:rFonts w:ascii="Times New Roman" w:hAnsi="Times New Roman"/>
          <w:lang w:val="ru-RU"/>
        </w:rPr>
        <w:t xml:space="preserve"> м</w:t>
      </w:r>
      <w:r>
        <w:rPr>
          <w:rFonts w:ascii="Times New Roman" w:hAnsi="Times New Roman"/>
        </w:rPr>
        <w:t xml:space="preserve">. </w:t>
      </w:r>
      <w:r>
        <w:rPr>
          <w:rFonts w:ascii="Times New Roman" w:hAnsi="Times New Roman"/>
          <w:lang w:val="ru-RU"/>
        </w:rPr>
        <w:t>Ромни</w:t>
      </w:r>
      <w:r>
        <w:rPr>
          <w:rFonts w:ascii="Times New Roman" w:hAnsi="Times New Roman"/>
          <w:lang w:val="it-IT"/>
        </w:rPr>
        <w:t>»</w:t>
      </w:r>
      <w:r>
        <w:rPr>
          <w:rFonts w:ascii="Times New Roman" w:hAnsi="Times New Roman"/>
        </w:rPr>
        <w:t xml:space="preserve"> (</w:t>
      </w:r>
      <w:r w:rsidRPr="000B4EA1">
        <w:rPr>
          <w:rFonts w:ascii="Times New Roman" w:hAnsi="Times New Roman"/>
        </w:rPr>
        <w:t>http://cnap-romny.gov.ua</w:t>
      </w:r>
      <w:r>
        <w:rPr>
          <w:rFonts w:ascii="Times New Roman" w:hAnsi="Times New Roman"/>
        </w:rPr>
        <w:t xml:space="preserve">), з онлайн-чатом з працівниками </w:t>
      </w:r>
      <w:proofErr w:type="spellStart"/>
      <w:r>
        <w:rPr>
          <w:rFonts w:ascii="Times New Roman" w:hAnsi="Times New Roman"/>
        </w:rPr>
        <w:t>ЦНАПу</w:t>
      </w:r>
      <w:proofErr w:type="spellEnd"/>
      <w:r>
        <w:rPr>
          <w:rFonts w:ascii="Times New Roman" w:hAnsi="Times New Roman"/>
        </w:rPr>
        <w:t xml:space="preserve"> та попереднім записом на прийом;</w:t>
      </w:r>
    </w:p>
    <w:p w14:paraId="34C87CD2"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сторінка ЦНАП на платформі «СВОЇ», з електронними сервісами та послугами для громадян, якою громада має можливість користуватися завдяки реалізації швейцарсько-української програми </w:t>
      </w:r>
      <w:r>
        <w:rPr>
          <w:rFonts w:ascii="Times New Roman" w:hAnsi="Times New Roman"/>
          <w:lang w:val="de-DE"/>
        </w:rPr>
        <w:t xml:space="preserve">EGAP </w:t>
      </w:r>
      <w:r>
        <w:rPr>
          <w:rFonts w:ascii="Times New Roman" w:hAnsi="Times New Roman"/>
        </w:rPr>
        <w:t>Фондом Східна Європа за фінансування Швейцарії;</w:t>
      </w:r>
    </w:p>
    <w:p w14:paraId="0A694E9F"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соціальні мережі  </w:t>
      </w:r>
      <w:r>
        <w:rPr>
          <w:rFonts w:ascii="Times New Roman" w:hAnsi="Times New Roman"/>
          <w:lang w:val="da-DK"/>
        </w:rPr>
        <w:t xml:space="preserve">Facebook, Instagram, </w:t>
      </w:r>
      <w:r>
        <w:rPr>
          <w:rFonts w:ascii="Times New Roman" w:hAnsi="Times New Roman"/>
        </w:rPr>
        <w:t>де  публікуються новини та оголошення.</w:t>
      </w:r>
    </w:p>
    <w:p w14:paraId="04F9E46F"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У ЦНАП м. Ромни надаються близько 400 адміністративних та інших послуг, в тому числі – 43 послуги в електронному вигляді. </w:t>
      </w:r>
    </w:p>
    <w:p w14:paraId="01BD326C"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У роботі використовується механізм ідентифікації громадян та отримання електронних копій електронних документів (інформації, що міститься в електронних документах) громадян. </w:t>
      </w:r>
    </w:p>
    <w:p w14:paraId="52440045" w14:textId="77777777" w:rsidR="00BD24FA" w:rsidRDefault="00BD24FA" w:rsidP="00BD24FA">
      <w:pPr>
        <w:tabs>
          <w:tab w:val="left" w:pos="9639"/>
        </w:tabs>
        <w:ind w:firstLine="567"/>
        <w:jc w:val="both"/>
        <w:rPr>
          <w:rFonts w:ascii="Times New Roman" w:eastAsia="Times New Roman" w:hAnsi="Times New Roman" w:cs="Times New Roman"/>
          <w:shd w:val="clear" w:color="auto" w:fill="FFFFFF"/>
        </w:rPr>
      </w:pPr>
      <w:r>
        <w:rPr>
          <w:rFonts w:ascii="Times New Roman" w:hAnsi="Times New Roman"/>
        </w:rPr>
        <w:t xml:space="preserve">Задля належної організації надання адміністративних та інших публічних послуг здійснюються </w:t>
      </w:r>
      <w:r>
        <w:rPr>
          <w:rFonts w:ascii="Times New Roman" w:hAnsi="Times New Roman"/>
          <w:shd w:val="clear" w:color="auto" w:fill="FFFFFF"/>
        </w:rPr>
        <w:t xml:space="preserve">виїзні прийоми громадян у старостатах Роменської міської територіальної громади </w:t>
      </w:r>
      <w:r>
        <w:rPr>
          <w:rFonts w:ascii="Times New Roman" w:hAnsi="Times New Roman"/>
        </w:rPr>
        <w:t>із застосуванням автомобіля «Мобільний ЦНАП», а для окремих категорій громадян із застосуванням кейсу «Мобільний адміністратор».</w:t>
      </w:r>
    </w:p>
    <w:p w14:paraId="15CB4943" w14:textId="77777777" w:rsidR="00BD24FA" w:rsidRDefault="00BD24FA" w:rsidP="00BD24FA">
      <w:pPr>
        <w:tabs>
          <w:tab w:val="left" w:pos="9639"/>
        </w:tabs>
        <w:ind w:firstLine="567"/>
        <w:jc w:val="both"/>
        <w:rPr>
          <w:rFonts w:ascii="Times New Roman" w:eastAsia="Times New Roman" w:hAnsi="Times New Roman" w:cs="Times New Roman"/>
        </w:rPr>
      </w:pPr>
      <w:r>
        <w:rPr>
          <w:rFonts w:ascii="Times New Roman" w:hAnsi="Times New Roman"/>
          <w:shd w:val="clear" w:color="auto" w:fill="FFFFFF"/>
        </w:rPr>
        <w:t xml:space="preserve"> Також адміністратори </w:t>
      </w:r>
      <w:proofErr w:type="spellStart"/>
      <w:r>
        <w:rPr>
          <w:rFonts w:ascii="Times New Roman" w:hAnsi="Times New Roman"/>
          <w:shd w:val="clear" w:color="auto" w:fill="FFFFFF"/>
        </w:rPr>
        <w:t>ЦНАПу</w:t>
      </w:r>
      <w:proofErr w:type="spellEnd"/>
      <w:r>
        <w:rPr>
          <w:rFonts w:ascii="Times New Roman" w:hAnsi="Times New Roman"/>
          <w:shd w:val="clear" w:color="auto" w:fill="FFFFFF"/>
        </w:rPr>
        <w:t xml:space="preserve"> виїжджають на автомобілі </w:t>
      </w:r>
      <w:r>
        <w:rPr>
          <w:rFonts w:ascii="Times New Roman" w:hAnsi="Times New Roman"/>
        </w:rPr>
        <w:t>«Мобільний ЦНАП» на місця</w:t>
      </w:r>
      <w:r>
        <w:rPr>
          <w:rFonts w:ascii="Times New Roman" w:hAnsi="Times New Roman"/>
          <w:shd w:val="clear" w:color="auto" w:fill="FFFFFF"/>
        </w:rPr>
        <w:t xml:space="preserve"> руйнування чи пошкодження майна внаслідок збройної агресії та здійснюють прийом документів у постраждалих громадян для оформлення допомоги. </w:t>
      </w:r>
    </w:p>
    <w:p w14:paraId="32C652ED"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У 2025 році </w:t>
      </w:r>
      <w:proofErr w:type="spellStart"/>
      <w:r>
        <w:rPr>
          <w:rFonts w:ascii="Times New Roman" w:hAnsi="Times New Roman"/>
        </w:rPr>
        <w:t>ЦНАПі</w:t>
      </w:r>
      <w:proofErr w:type="spellEnd"/>
      <w:r>
        <w:rPr>
          <w:rFonts w:ascii="Times New Roman" w:hAnsi="Times New Roman"/>
        </w:rPr>
        <w:t xml:space="preserve"> м. Ромни реалізований функціонал «розумного» </w:t>
      </w:r>
      <w:proofErr w:type="spellStart"/>
      <w:r>
        <w:rPr>
          <w:rFonts w:ascii="Times New Roman" w:hAnsi="Times New Roman"/>
        </w:rPr>
        <w:t>Кол</w:t>
      </w:r>
      <w:proofErr w:type="spellEnd"/>
      <w:r>
        <w:rPr>
          <w:rFonts w:ascii="Times New Roman" w:hAnsi="Times New Roman"/>
        </w:rPr>
        <w:t>-</w:t>
      </w:r>
      <w:r>
        <w:rPr>
          <w:rFonts w:ascii="Times New Roman" w:hAnsi="Times New Roman"/>
          <w:lang w:val="ru-RU"/>
        </w:rPr>
        <w:t xml:space="preserve">центру </w:t>
      </w:r>
      <w:r>
        <w:rPr>
          <w:rFonts w:ascii="Times New Roman" w:hAnsi="Times New Roman"/>
        </w:rPr>
        <w:t xml:space="preserve">(в межах співпраці громади з програмою </w:t>
      </w:r>
      <w:r>
        <w:rPr>
          <w:rFonts w:ascii="Times New Roman" w:hAnsi="Times New Roman"/>
          <w:lang w:val="de-DE"/>
        </w:rPr>
        <w:t xml:space="preserve">EGAP </w:t>
      </w:r>
      <w:r>
        <w:rPr>
          <w:rFonts w:ascii="Times New Roman" w:hAnsi="Times New Roman"/>
        </w:rPr>
        <w:t xml:space="preserve">Фонд Східна Європа за фінансування Швейцарії) – інструменту, завдяки якому громадяни можуть просто та легко дізнаватися необхідну інформацію щодо адміністративних послуг у режимі голосового меню. Зателефонувавши за номерами </w:t>
      </w:r>
      <w:proofErr w:type="spellStart"/>
      <w:r>
        <w:rPr>
          <w:rFonts w:ascii="Times New Roman" w:hAnsi="Times New Roman"/>
        </w:rPr>
        <w:t>Кол</w:t>
      </w:r>
      <w:proofErr w:type="spellEnd"/>
      <w:r>
        <w:rPr>
          <w:rFonts w:ascii="Times New Roman" w:hAnsi="Times New Roman"/>
        </w:rPr>
        <w:t xml:space="preserve">-центру та натиснувши на відповідну кнопку голосового меню, можна отримати відомості про графік роботи </w:t>
      </w:r>
      <w:proofErr w:type="spellStart"/>
      <w:r>
        <w:rPr>
          <w:rFonts w:ascii="Times New Roman" w:hAnsi="Times New Roman"/>
        </w:rPr>
        <w:t>ЦНАПу</w:t>
      </w:r>
      <w:proofErr w:type="spellEnd"/>
      <w:r>
        <w:rPr>
          <w:rFonts w:ascii="Times New Roman" w:hAnsi="Times New Roman"/>
        </w:rPr>
        <w:t xml:space="preserve"> м. </w:t>
      </w:r>
      <w:r>
        <w:rPr>
          <w:rFonts w:ascii="Times New Roman" w:hAnsi="Times New Roman"/>
          <w:lang w:val="ru-RU"/>
        </w:rPr>
        <w:t>Ромни</w:t>
      </w:r>
      <w:r>
        <w:rPr>
          <w:rFonts w:ascii="Times New Roman" w:hAnsi="Times New Roman"/>
        </w:rPr>
        <w:t xml:space="preserve">, основні адміністративні послуги та перелік документів, необхідних для їх отримання, дізнатись про результат замовленої адміністративної послуги, проконсультуватись з фахівцем та записатись на прийом для отримання адміністративних, соціальних послуг та послуг у сфері пенсійного забезпечення до центрального та територіальних відділень </w:t>
      </w:r>
      <w:proofErr w:type="spellStart"/>
      <w:r>
        <w:rPr>
          <w:rFonts w:ascii="Times New Roman" w:hAnsi="Times New Roman"/>
        </w:rPr>
        <w:t>ЦНАПу</w:t>
      </w:r>
      <w:proofErr w:type="spellEnd"/>
      <w:r>
        <w:rPr>
          <w:rFonts w:ascii="Times New Roman" w:hAnsi="Times New Roman"/>
        </w:rPr>
        <w:t xml:space="preserve"> м. </w:t>
      </w:r>
      <w:r>
        <w:rPr>
          <w:rFonts w:ascii="Times New Roman" w:hAnsi="Times New Roman"/>
          <w:lang w:val="ru-RU"/>
        </w:rPr>
        <w:t>Ромни</w:t>
      </w:r>
      <w:r>
        <w:rPr>
          <w:rFonts w:ascii="Times New Roman" w:hAnsi="Times New Roman"/>
        </w:rPr>
        <w:t xml:space="preserve">. </w:t>
      </w:r>
      <w:r>
        <w:rPr>
          <w:rFonts w:ascii="Times New Roman" w:hAnsi="Times New Roman"/>
          <w:lang w:val="ru-RU"/>
        </w:rPr>
        <w:t>Таким чином</w:t>
      </w:r>
      <w:r>
        <w:rPr>
          <w:rFonts w:ascii="Times New Roman" w:hAnsi="Times New Roman"/>
        </w:rPr>
        <w:t xml:space="preserve">, не потрібно дзвонити за різними номерами телефонів для консультацій та запису, вони інтегровані в єдину систему. Адміністратори </w:t>
      </w:r>
      <w:proofErr w:type="spellStart"/>
      <w:r>
        <w:rPr>
          <w:rFonts w:ascii="Times New Roman" w:hAnsi="Times New Roman"/>
        </w:rPr>
        <w:t>Кол</w:t>
      </w:r>
      <w:proofErr w:type="spellEnd"/>
      <w:r>
        <w:rPr>
          <w:rFonts w:ascii="Times New Roman" w:hAnsi="Times New Roman"/>
        </w:rPr>
        <w:t xml:space="preserve">-центру консультують клієнтів з понад 380 адміністративних та інших видів послуг. В рамках </w:t>
      </w:r>
      <w:proofErr w:type="spellStart"/>
      <w:r>
        <w:rPr>
          <w:rFonts w:ascii="Times New Roman" w:hAnsi="Times New Roman"/>
        </w:rPr>
        <w:t>проєкту</w:t>
      </w:r>
      <w:proofErr w:type="spellEnd"/>
      <w:r>
        <w:rPr>
          <w:rFonts w:ascii="Times New Roman" w:hAnsi="Times New Roman"/>
        </w:rPr>
        <w:t xml:space="preserve"> працює одночасно 10  консультантів  телефонної лінії оператора стаціонарного телефонного зв’язку. Щоденно «розумним» </w:t>
      </w:r>
      <w:proofErr w:type="spellStart"/>
      <w:r>
        <w:rPr>
          <w:rFonts w:ascii="Times New Roman" w:hAnsi="Times New Roman"/>
        </w:rPr>
        <w:t>Кол</w:t>
      </w:r>
      <w:proofErr w:type="spellEnd"/>
      <w:r>
        <w:rPr>
          <w:rFonts w:ascii="Times New Roman" w:hAnsi="Times New Roman"/>
        </w:rPr>
        <w:t xml:space="preserve">-центром обслуговується понад 20 телефонних дзвінків. Консультації клієнтів також надаються через популярні месенджери – </w:t>
      </w:r>
      <w:r>
        <w:rPr>
          <w:rFonts w:ascii="Times New Roman" w:hAnsi="Times New Roman"/>
          <w:lang w:val="de-DE"/>
        </w:rPr>
        <w:t xml:space="preserve">Viber </w:t>
      </w:r>
      <w:r>
        <w:rPr>
          <w:rFonts w:ascii="Times New Roman" w:hAnsi="Times New Roman"/>
        </w:rPr>
        <w:t xml:space="preserve">і </w:t>
      </w:r>
      <w:proofErr w:type="spellStart"/>
      <w:r>
        <w:rPr>
          <w:rFonts w:ascii="Times New Roman" w:hAnsi="Times New Roman"/>
        </w:rPr>
        <w:t>Facebook</w:t>
      </w:r>
      <w:proofErr w:type="spellEnd"/>
      <w:r>
        <w:rPr>
          <w:rFonts w:ascii="Times New Roman" w:hAnsi="Times New Roman"/>
        </w:rPr>
        <w:t xml:space="preserve">. </w:t>
      </w:r>
    </w:p>
    <w:p w14:paraId="7D6821CA"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З грудня 2023 року   на базі </w:t>
      </w:r>
      <w:proofErr w:type="spellStart"/>
      <w:r>
        <w:rPr>
          <w:rFonts w:ascii="Times New Roman" w:hAnsi="Times New Roman"/>
        </w:rPr>
        <w:t>ЦНАПу</w:t>
      </w:r>
      <w:proofErr w:type="spellEnd"/>
      <w:r>
        <w:rPr>
          <w:rFonts w:ascii="Times New Roman" w:hAnsi="Times New Roman"/>
        </w:rPr>
        <w:t xml:space="preserve"> м. Ромни впроваджено </w:t>
      </w:r>
      <w:proofErr w:type="spellStart"/>
      <w:r>
        <w:rPr>
          <w:rFonts w:ascii="Times New Roman" w:hAnsi="Times New Roman"/>
        </w:rPr>
        <w:t>проєкт</w:t>
      </w:r>
      <w:proofErr w:type="spellEnd"/>
      <w:r>
        <w:rPr>
          <w:rFonts w:ascii="Times New Roman" w:hAnsi="Times New Roman"/>
        </w:rPr>
        <w:t xml:space="preserve"> Громадський центр правосуддя (далі – ГПЦ). Громадський центр правосуддя є майданчиком для отримання мешканцями громади юридичних та правових послуг. Юристи ГЦП кожного дня надають послуги, </w:t>
      </w:r>
      <w:proofErr w:type="spellStart"/>
      <w:r>
        <w:rPr>
          <w:rFonts w:ascii="Times New Roman" w:hAnsi="Times New Roman"/>
          <w:lang w:val="ru-RU"/>
        </w:rPr>
        <w:t>готують</w:t>
      </w:r>
      <w:proofErr w:type="spellEnd"/>
      <w:r>
        <w:rPr>
          <w:rFonts w:ascii="Times New Roman" w:hAnsi="Times New Roman"/>
          <w:lang w:val="ru-RU"/>
        </w:rPr>
        <w:t xml:space="preserve"> заяви</w:t>
      </w:r>
      <w:r>
        <w:rPr>
          <w:rFonts w:ascii="Times New Roman" w:hAnsi="Times New Roman"/>
        </w:rPr>
        <w:t>, скарги та пропозиції до органів державної влади, надають весь спектр послуг з первинної правової допомоги.  В 5-ти старостатах громади засобами телекомунікаційного зв’язку організовано онлайн консультування з юридичних питань, що стало ще одним інструментом «</w:t>
      </w:r>
      <w:proofErr w:type="spellStart"/>
      <w:r>
        <w:rPr>
          <w:rFonts w:ascii="Times New Roman" w:hAnsi="Times New Roman"/>
        </w:rPr>
        <w:t>цифровізації</w:t>
      </w:r>
      <w:proofErr w:type="spellEnd"/>
      <w:r>
        <w:rPr>
          <w:rFonts w:ascii="Times New Roman" w:hAnsi="Times New Roman"/>
        </w:rPr>
        <w:t>» громади.</w:t>
      </w:r>
    </w:p>
    <w:p w14:paraId="1EE53E77" w14:textId="77777777" w:rsidR="00BD24FA" w:rsidRDefault="00BD24FA" w:rsidP="00BD24FA">
      <w:pPr>
        <w:ind w:firstLine="567"/>
        <w:jc w:val="both"/>
        <w:rPr>
          <w:rFonts w:ascii="Times New Roman" w:eastAsia="Times New Roman" w:hAnsi="Times New Roman" w:cs="Times New Roman"/>
        </w:rPr>
      </w:pPr>
    </w:p>
    <w:p w14:paraId="5B9A2D47"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Фахівці структурних підрозділів міської ради регулярно підвищують свої знання в сфері цифрових технологій за допомогою різноманітних курсів, семінарів, спеціалізованих заходів тощо. Значна увага приділяється оволодінню цифровими компетенціями, корисними у роботі та житті, в форматі перегляду освітніх серіалів, проходження </w:t>
      </w:r>
      <w:proofErr w:type="spellStart"/>
      <w:r>
        <w:rPr>
          <w:rFonts w:ascii="Times New Roman" w:hAnsi="Times New Roman"/>
        </w:rPr>
        <w:t>вебінарів</w:t>
      </w:r>
      <w:proofErr w:type="spellEnd"/>
      <w:r>
        <w:rPr>
          <w:rFonts w:ascii="Times New Roman" w:hAnsi="Times New Roman"/>
        </w:rPr>
        <w:t xml:space="preserve">, тематичних курсів на платформі </w:t>
      </w:r>
      <w:proofErr w:type="spellStart"/>
      <w:r>
        <w:rPr>
          <w:rFonts w:ascii="Times New Roman" w:hAnsi="Times New Roman"/>
        </w:rPr>
        <w:t>Дія.Освіта</w:t>
      </w:r>
      <w:proofErr w:type="spellEnd"/>
      <w:r>
        <w:rPr>
          <w:rFonts w:ascii="Times New Roman" w:hAnsi="Times New Roman"/>
        </w:rPr>
        <w:t>.</w:t>
      </w:r>
    </w:p>
    <w:p w14:paraId="44C7D2A9"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Окрема увага приділяється сприянню оволодіння базовими цифровими навичками громадянами похилого віку. На базі Територіального центру соціального обслуговування (надання соціальних послуг) Роменської міської ради у відділенні денного перебування діє Університет третього віку, при якому функціонують факультативи «Цифрова грамотність» та «Робота на комп’ютері». Завдяки проведеним заходам громадяни отримали можливість </w:t>
      </w:r>
      <w:r>
        <w:rPr>
          <w:rFonts w:ascii="Times New Roman" w:hAnsi="Times New Roman"/>
        </w:rPr>
        <w:lastRenderedPageBreak/>
        <w:t>відкрити для себе нові перспективи, спроможність користуватись онлайн-сервісами, які реалізуються в рамках цифрової трансформації держави та громади. Протягом поточного року навчання з комп’ютерної грамотності пройшли 52 відвідувачі відділення денного перебування</w:t>
      </w:r>
      <w:r>
        <w:rPr>
          <w:rFonts w:ascii="Times New Roman" w:hAnsi="Times New Roman"/>
          <w:lang w:val="ru-RU"/>
        </w:rPr>
        <w:t>.</w:t>
      </w:r>
    </w:p>
    <w:p w14:paraId="40E97D61" w14:textId="77777777" w:rsidR="00BD24FA" w:rsidRDefault="00BD24FA" w:rsidP="00BD2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ind w:firstLine="567"/>
        <w:jc w:val="both"/>
        <w:rPr>
          <w:rFonts w:ascii="Times New Roman" w:eastAsia="Times New Roman" w:hAnsi="Times New Roman" w:cs="Times New Roman"/>
          <w:color w:val="2D2C37"/>
          <w:u w:color="2D2C37"/>
        </w:rPr>
      </w:pPr>
    </w:p>
    <w:p w14:paraId="587BBFDD" w14:textId="77777777" w:rsidR="00BD24FA" w:rsidRDefault="00BD24FA" w:rsidP="00BD2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ind w:firstLine="567"/>
        <w:jc w:val="both"/>
        <w:rPr>
          <w:rFonts w:ascii="Times New Roman" w:eastAsia="Times New Roman" w:hAnsi="Times New Roman" w:cs="Times New Roman"/>
          <w:color w:val="2D2C37"/>
          <w:u w:color="2D2C37"/>
        </w:rPr>
      </w:pPr>
      <w:r>
        <w:rPr>
          <w:rFonts w:ascii="Times New Roman" w:hAnsi="Times New Roman"/>
          <w:color w:val="2D2C37"/>
          <w:u w:color="2D2C37"/>
        </w:rPr>
        <w:t xml:space="preserve">На території громади розташовано </w:t>
      </w:r>
      <w:r>
        <w:rPr>
          <w:rFonts w:ascii="Times New Roman" w:hAnsi="Times New Roman"/>
          <w:color w:val="2D2C37"/>
          <w:u w:color="2D2C37"/>
          <w:lang w:val="ru-RU"/>
        </w:rPr>
        <w:t xml:space="preserve">47 </w:t>
      </w:r>
      <w:r>
        <w:rPr>
          <w:rFonts w:ascii="Times New Roman" w:hAnsi="Times New Roman"/>
          <w:color w:val="2D2C37"/>
          <w:u w:color="2D2C37"/>
        </w:rPr>
        <w:t xml:space="preserve">закладів освіти, з них 23 заклади середньої освіти, 19 закладів дошкільної освіти та 5 закладів позашкільної освіти. Усі заклади підключено до мережі високошвидкісного Інтернету. В закладах середньої освіти громади працює 620 вчителів із них зареєстровано на платформі всеукраїнської школи онлайн (далі </w:t>
      </w:r>
      <w:r>
        <w:rPr>
          <w:rFonts w:ascii="Times New Roman" w:hAnsi="Times New Roman"/>
          <w:color w:val="2D2C37"/>
          <w:u w:color="2D2C37"/>
          <w:lang w:val="ru-RU"/>
        </w:rPr>
        <w:t xml:space="preserve">- </w:t>
      </w:r>
      <w:r>
        <w:rPr>
          <w:rFonts w:ascii="Times New Roman" w:hAnsi="Times New Roman"/>
          <w:color w:val="2D2C37"/>
          <w:u w:color="2D2C37"/>
        </w:rPr>
        <w:t>ВШО</w:t>
      </w:r>
      <w:r>
        <w:rPr>
          <w:rFonts w:ascii="Times New Roman" w:hAnsi="Times New Roman"/>
        </w:rPr>
        <w:t xml:space="preserve">) – 268, </w:t>
      </w:r>
      <w:r>
        <w:rPr>
          <w:rFonts w:ascii="Times New Roman" w:hAnsi="Times New Roman"/>
          <w:color w:val="2D2C37"/>
          <w:u w:color="2D2C37"/>
        </w:rPr>
        <w:t xml:space="preserve">тож показник користування педагогами платформою ВШО в громаді складає </w:t>
      </w:r>
      <w:r>
        <w:rPr>
          <w:rFonts w:ascii="Times New Roman" w:hAnsi="Times New Roman"/>
        </w:rPr>
        <w:t xml:space="preserve">43%. </w:t>
      </w:r>
      <w:r>
        <w:rPr>
          <w:rFonts w:ascii="Times New Roman" w:hAnsi="Times New Roman"/>
          <w:color w:val="2D2C37"/>
          <w:u w:color="2D2C37"/>
        </w:rPr>
        <w:t xml:space="preserve">Також згідно з аналізом використання е-журналів та е-щоденників 11 із 23 закладів середньої освіти використовують ці цифрові сервіси, тож показник по використанню складає </w:t>
      </w:r>
      <w:r>
        <w:rPr>
          <w:rFonts w:ascii="Times New Roman" w:hAnsi="Times New Roman"/>
        </w:rPr>
        <w:t>48%.  Окрім зазначених сервісів, заклади освіти громади також застосовують низку інших цифрових інструментів, що сприяють підвищенню якості освітнього процесу, управління та комунікації:</w:t>
      </w:r>
    </w:p>
    <w:p w14:paraId="1E7C6205" w14:textId="77777777" w:rsidR="00BD24FA" w:rsidRDefault="00BD24FA" w:rsidP="00BD24FA">
      <w:pPr>
        <w:pStyle w:val="af9"/>
        <w:spacing w:before="0" w:beforeAutospacing="0" w:after="0" w:afterAutospacing="0"/>
        <w:ind w:firstLine="567"/>
        <w:jc w:val="both"/>
        <w:rPr>
          <w:color w:val="2D2C37"/>
          <w:u w:color="2D2C37"/>
        </w:rPr>
      </w:pPr>
      <w:r>
        <w:rPr>
          <w:color w:val="2D2C37"/>
          <w:u w:color="2D2C37"/>
        </w:rPr>
        <w:t>система АІКОМ 1, АІКОМ 2; «КУРС: Школа» — для обліку контингенту, формування звітності;</w:t>
      </w:r>
    </w:p>
    <w:p w14:paraId="24C92067" w14:textId="77777777" w:rsidR="00BD24FA" w:rsidRDefault="00BD24FA" w:rsidP="00BD24FA">
      <w:pPr>
        <w:pStyle w:val="af9"/>
        <w:spacing w:before="0" w:beforeAutospacing="0" w:after="0" w:afterAutospacing="0"/>
        <w:ind w:firstLine="567"/>
        <w:jc w:val="both"/>
        <w:rPr>
          <w:color w:val="2D2C37"/>
          <w:u w:color="2D2C37"/>
        </w:rPr>
      </w:pPr>
      <w:r>
        <w:rPr>
          <w:color w:val="2D2C37"/>
          <w:u w:color="2D2C37"/>
          <w:lang w:val="en-US"/>
        </w:rPr>
        <w:t xml:space="preserve">Google Workspace for Education/Microsoft Office 365/Canva </w:t>
      </w:r>
      <w:r>
        <w:rPr>
          <w:color w:val="2D2C37"/>
          <w:u w:color="2D2C37"/>
        </w:rPr>
        <w:t>— для організації дистанційного та змішаного навчання, проведення онлайн-уроків, створення завдань, тестів та спільних документів;</w:t>
      </w:r>
    </w:p>
    <w:p w14:paraId="52ECC6F0" w14:textId="77777777" w:rsidR="00BD24FA" w:rsidRDefault="00BD24FA" w:rsidP="00BD24FA">
      <w:pPr>
        <w:pStyle w:val="af9"/>
        <w:spacing w:before="0" w:beforeAutospacing="0" w:after="0" w:afterAutospacing="0"/>
        <w:ind w:firstLine="567"/>
        <w:jc w:val="both"/>
        <w:rPr>
          <w:color w:val="2D2C37"/>
          <w:u w:color="2D2C37"/>
        </w:rPr>
      </w:pPr>
      <w:r>
        <w:rPr>
          <w:color w:val="2D2C37"/>
          <w:u w:color="2D2C37"/>
          <w:lang w:val="nl-NL"/>
        </w:rPr>
        <w:t xml:space="preserve">Google Classroom / Microsoft Teams </w:t>
      </w:r>
      <w:r>
        <w:rPr>
          <w:color w:val="2D2C37"/>
          <w:u w:color="2D2C37"/>
        </w:rPr>
        <w:t>— як навчальні середовища для учнів і педагогів;</w:t>
      </w:r>
    </w:p>
    <w:p w14:paraId="6098D5E1" w14:textId="77777777" w:rsidR="00BD24FA" w:rsidRDefault="00BD24FA" w:rsidP="00BD24FA">
      <w:pPr>
        <w:pStyle w:val="af9"/>
        <w:spacing w:before="0" w:beforeAutospacing="0" w:after="0" w:afterAutospacing="0"/>
        <w:ind w:firstLine="567"/>
        <w:jc w:val="both"/>
        <w:rPr>
          <w:color w:val="2D2C37"/>
          <w:u w:color="2D2C37"/>
        </w:rPr>
      </w:pPr>
      <w:r>
        <w:rPr>
          <w:color w:val="2D2C37"/>
          <w:u w:color="2D2C37"/>
          <w:lang w:val="nl-NL"/>
        </w:rPr>
        <w:t xml:space="preserve">Zoom / Meet </w:t>
      </w:r>
      <w:r>
        <w:rPr>
          <w:color w:val="2D2C37"/>
          <w:u w:color="2D2C37"/>
          <w:lang w:val="en-US"/>
        </w:rPr>
        <w:t xml:space="preserve">— </w:t>
      </w:r>
      <w:proofErr w:type="spellStart"/>
      <w:r>
        <w:rPr>
          <w:color w:val="2D2C37"/>
          <w:u w:color="2D2C37"/>
          <w:lang w:val="en-US"/>
        </w:rPr>
        <w:t>для</w:t>
      </w:r>
      <w:proofErr w:type="spellEnd"/>
      <w:r>
        <w:rPr>
          <w:color w:val="2D2C37"/>
          <w:u w:color="2D2C37"/>
          <w:lang w:val="en-US"/>
        </w:rPr>
        <w:t xml:space="preserve"> </w:t>
      </w:r>
      <w:proofErr w:type="spellStart"/>
      <w:r>
        <w:rPr>
          <w:color w:val="2D2C37"/>
          <w:u w:color="2D2C37"/>
          <w:lang w:val="en-US"/>
        </w:rPr>
        <w:t>проведення</w:t>
      </w:r>
      <w:proofErr w:type="spellEnd"/>
      <w:r>
        <w:rPr>
          <w:color w:val="2D2C37"/>
          <w:u w:color="2D2C37"/>
          <w:lang w:val="en-US"/>
        </w:rPr>
        <w:t xml:space="preserve"> </w:t>
      </w:r>
      <w:proofErr w:type="spellStart"/>
      <w:r>
        <w:rPr>
          <w:color w:val="2D2C37"/>
          <w:u w:color="2D2C37"/>
          <w:lang w:val="en-US"/>
        </w:rPr>
        <w:t>онлайн</w:t>
      </w:r>
      <w:proofErr w:type="spellEnd"/>
      <w:r>
        <w:rPr>
          <w:color w:val="2D2C37"/>
          <w:u w:color="2D2C37"/>
        </w:rPr>
        <w:t>-занять, нарад та консультацій;</w:t>
      </w:r>
    </w:p>
    <w:p w14:paraId="6251F9C5" w14:textId="77777777" w:rsidR="00BD24FA" w:rsidRDefault="00BD24FA" w:rsidP="00BD24FA">
      <w:pPr>
        <w:pStyle w:val="af9"/>
        <w:spacing w:before="0" w:beforeAutospacing="0" w:after="0" w:afterAutospacing="0"/>
        <w:ind w:firstLine="567"/>
        <w:jc w:val="both"/>
        <w:rPr>
          <w:color w:val="2D2C37"/>
          <w:u w:color="2D2C37"/>
        </w:rPr>
      </w:pPr>
      <w:r>
        <w:rPr>
          <w:color w:val="2D2C37"/>
          <w:u w:color="2D2C37"/>
        </w:rPr>
        <w:t xml:space="preserve">платформа «Дія. Освіта» — використовується педагогами для проходження курсів, отримання цифрових </w:t>
      </w:r>
      <w:proofErr w:type="spellStart"/>
      <w:r>
        <w:rPr>
          <w:color w:val="2D2C37"/>
          <w:u w:color="2D2C37"/>
        </w:rPr>
        <w:t>компетентностей</w:t>
      </w:r>
      <w:proofErr w:type="spellEnd"/>
      <w:r>
        <w:rPr>
          <w:color w:val="2D2C37"/>
          <w:u w:color="2D2C37"/>
        </w:rPr>
        <w:t xml:space="preserve"> та професійного розвитку.</w:t>
      </w:r>
    </w:p>
    <w:p w14:paraId="7DE7DD05" w14:textId="77777777" w:rsidR="00BD24FA" w:rsidRDefault="00BD24FA" w:rsidP="00BD24FA">
      <w:pPr>
        <w:pStyle w:val="af9"/>
        <w:spacing w:before="0" w:beforeAutospacing="0" w:after="0" w:afterAutospacing="0"/>
        <w:ind w:firstLine="567"/>
        <w:jc w:val="both"/>
        <w:rPr>
          <w:color w:val="2D2C37"/>
          <w:u w:color="2D2C37"/>
        </w:rPr>
      </w:pPr>
      <w:r>
        <w:rPr>
          <w:color w:val="2D2C37"/>
          <w:u w:color="2D2C37"/>
        </w:rPr>
        <w:t xml:space="preserve">Електронні бібліотеки та цифрові освітні ресурси </w:t>
      </w:r>
      <w:r>
        <w:rPr>
          <w:color w:val="2D2C37"/>
          <w:u w:color="2D2C37"/>
          <w:lang w:val="en-US"/>
        </w:rPr>
        <w:t xml:space="preserve">(EdEra, Prometheus) </w:t>
      </w:r>
      <w:r>
        <w:rPr>
          <w:color w:val="2D2C37"/>
          <w:u w:color="2D2C37"/>
        </w:rPr>
        <w:t>— для самоосвіти та підготовки до уроків.</w:t>
      </w:r>
    </w:p>
    <w:p w14:paraId="4316FC95" w14:textId="77777777" w:rsidR="00BD24FA" w:rsidRDefault="00BD24FA" w:rsidP="00BD2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ind w:firstLine="567"/>
        <w:jc w:val="both"/>
        <w:rPr>
          <w:rFonts w:ascii="Times New Roman" w:eastAsia="Times New Roman" w:hAnsi="Times New Roman" w:cs="Times New Roman"/>
        </w:rPr>
      </w:pPr>
      <w:r>
        <w:rPr>
          <w:rFonts w:ascii="Times New Roman" w:hAnsi="Times New Roman"/>
          <w:lang w:val="en-US"/>
        </w:rPr>
        <w:t>STEM</w:t>
      </w:r>
      <w:r>
        <w:rPr>
          <w:rFonts w:ascii="Times New Roman" w:hAnsi="Times New Roman"/>
        </w:rPr>
        <w:t xml:space="preserve">-лабораторія Роменської Малої академії наук учнівської молоді є інноваційним освітнім простором, що надає учням можливість розвивати свої технічні та наукові навички. </w:t>
      </w:r>
      <w:r>
        <w:rPr>
          <w:rFonts w:ascii="Times New Roman" w:hAnsi="Times New Roman"/>
          <w:lang w:val="en-US"/>
        </w:rPr>
        <w:t>STEM</w:t>
      </w:r>
      <w:r>
        <w:rPr>
          <w:rFonts w:ascii="Times New Roman" w:hAnsi="Times New Roman"/>
        </w:rPr>
        <w:t>-лабораторія Роменської МАНУМ оснащена сучасним обладнанням. На базі лабораторії діють такі секції: «Основи автоматизації з елементами 3</w:t>
      </w:r>
      <w:r>
        <w:rPr>
          <w:rFonts w:ascii="Times New Roman" w:hAnsi="Times New Roman"/>
          <w:lang w:val="en-US"/>
        </w:rPr>
        <w:t>D</w:t>
      </w:r>
      <w:r>
        <w:rPr>
          <w:rFonts w:ascii="Times New Roman" w:hAnsi="Times New Roman"/>
        </w:rPr>
        <w:t xml:space="preserve">-моделювання», «Електроніка та приладобудування», </w:t>
      </w:r>
      <w:r>
        <w:rPr>
          <w:rFonts w:ascii="Times New Roman" w:hAnsi="Times New Roman"/>
          <w:lang w:val="fr-FR"/>
        </w:rPr>
        <w:t>«</w:t>
      </w:r>
      <w:r>
        <w:rPr>
          <w:rFonts w:ascii="Times New Roman" w:hAnsi="Times New Roman"/>
        </w:rPr>
        <w:t>3</w:t>
      </w:r>
      <w:r>
        <w:rPr>
          <w:rFonts w:ascii="Times New Roman" w:hAnsi="Times New Roman"/>
          <w:lang w:val="en-US"/>
        </w:rPr>
        <w:t>D-</w:t>
      </w:r>
      <w:r>
        <w:rPr>
          <w:rFonts w:ascii="Times New Roman" w:hAnsi="Times New Roman"/>
        </w:rPr>
        <w:t>моделювання», «Комп’ютерне моделювання», «Інтернет-технології та веб-</w:t>
      </w:r>
      <w:r>
        <w:rPr>
          <w:rFonts w:ascii="Times New Roman" w:hAnsi="Times New Roman"/>
          <w:lang w:val="ru-RU"/>
        </w:rPr>
        <w:t>дизайн»</w:t>
      </w:r>
      <w:r>
        <w:rPr>
          <w:rFonts w:ascii="Times New Roman" w:hAnsi="Times New Roman"/>
        </w:rPr>
        <w:t xml:space="preserve">. </w:t>
      </w:r>
    </w:p>
    <w:p w14:paraId="63E4AC08" w14:textId="77777777" w:rsidR="00BD24FA" w:rsidRDefault="00BD24FA" w:rsidP="00BD2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jc w:val="both"/>
        <w:rPr>
          <w:rFonts w:ascii="Times New Roman" w:eastAsia="Times New Roman" w:hAnsi="Times New Roman" w:cs="Times New Roman"/>
        </w:rPr>
      </w:pPr>
      <w:r>
        <w:rPr>
          <w:rFonts w:ascii="Times New Roman" w:hAnsi="Times New Roman"/>
        </w:rPr>
        <w:t xml:space="preserve">        На базі закладу функціонує кабінет «Робототехніка», який оснащений необхідним обладнанням (3</w:t>
      </w:r>
      <w:r>
        <w:rPr>
          <w:rFonts w:ascii="Times New Roman" w:hAnsi="Times New Roman"/>
          <w:lang w:val="en-US"/>
        </w:rPr>
        <w:t>D</w:t>
      </w:r>
      <w:r>
        <w:rPr>
          <w:rFonts w:ascii="Times New Roman" w:hAnsi="Times New Roman"/>
        </w:rPr>
        <w:t xml:space="preserve">-принтери </w:t>
      </w:r>
      <w:r>
        <w:rPr>
          <w:rFonts w:ascii="Times New Roman" w:hAnsi="Times New Roman"/>
          <w:lang w:val="de-DE"/>
        </w:rPr>
        <w:t xml:space="preserve">- 2 </w:t>
      </w:r>
      <w:proofErr w:type="spellStart"/>
      <w:r>
        <w:rPr>
          <w:rFonts w:ascii="Times New Roman" w:hAnsi="Times New Roman"/>
          <w:lang w:val="ru-RU"/>
        </w:rPr>
        <w:t>шт</w:t>
      </w:r>
      <w:proofErr w:type="spellEnd"/>
      <w:r>
        <w:rPr>
          <w:rFonts w:ascii="Times New Roman" w:hAnsi="Times New Roman"/>
        </w:rPr>
        <w:t>.).</w:t>
      </w:r>
    </w:p>
    <w:p w14:paraId="56A888D2" w14:textId="77777777" w:rsidR="00BD24FA" w:rsidRDefault="00BD24FA" w:rsidP="00BD2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jc w:val="both"/>
        <w:rPr>
          <w:rFonts w:ascii="Times New Roman" w:eastAsia="Times New Roman" w:hAnsi="Times New Roman" w:cs="Times New Roman"/>
        </w:rPr>
      </w:pPr>
      <w:r>
        <w:rPr>
          <w:rFonts w:ascii="Times New Roman" w:hAnsi="Times New Roman"/>
        </w:rPr>
        <w:t xml:space="preserve">        Наукова секція «Основи автоматизації з елементами 3</w:t>
      </w:r>
      <w:r>
        <w:rPr>
          <w:rFonts w:ascii="Times New Roman" w:hAnsi="Times New Roman"/>
          <w:lang w:val="en-US"/>
        </w:rPr>
        <w:t>D</w:t>
      </w:r>
      <w:r>
        <w:rPr>
          <w:rFonts w:ascii="Times New Roman" w:hAnsi="Times New Roman"/>
        </w:rPr>
        <w:t>-моделювання» має доступ до Освітньої платформи «Методики» (</w:t>
      </w:r>
      <w:r>
        <w:rPr>
          <w:rFonts w:ascii="Times New Roman" w:hAnsi="Times New Roman"/>
          <w:lang w:val="en-US"/>
        </w:rPr>
        <w:t>https</w:t>
      </w:r>
      <w:r>
        <w:rPr>
          <w:rFonts w:ascii="Times New Roman" w:hAnsi="Times New Roman"/>
          <w:lang w:val="de-DE"/>
        </w:rPr>
        <w:t>://</w:t>
      </w:r>
      <w:proofErr w:type="spellStart"/>
      <w:r>
        <w:rPr>
          <w:rFonts w:ascii="Times New Roman" w:hAnsi="Times New Roman"/>
          <w:lang w:val="en-US"/>
        </w:rPr>
        <w:t>metodyky</w:t>
      </w:r>
      <w:proofErr w:type="spellEnd"/>
      <w:r>
        <w:rPr>
          <w:rFonts w:ascii="Times New Roman" w:hAnsi="Times New Roman"/>
        </w:rPr>
        <w:t>.</w:t>
      </w:r>
      <w:r>
        <w:rPr>
          <w:rFonts w:ascii="Times New Roman" w:hAnsi="Times New Roman"/>
          <w:lang w:val="en-US"/>
        </w:rPr>
        <w:t>com</w:t>
      </w:r>
      <w:r>
        <w:rPr>
          <w:rFonts w:ascii="Times New Roman" w:hAnsi="Times New Roman"/>
        </w:rPr>
        <w:t>.</w:t>
      </w:r>
      <w:proofErr w:type="spellStart"/>
      <w:r>
        <w:rPr>
          <w:rFonts w:ascii="Times New Roman" w:hAnsi="Times New Roman"/>
          <w:lang w:val="en-US"/>
        </w:rPr>
        <w:t>ua</w:t>
      </w:r>
      <w:proofErr w:type="spellEnd"/>
      <w:r>
        <w:rPr>
          <w:rFonts w:ascii="Times New Roman" w:hAnsi="Times New Roman"/>
        </w:rPr>
        <w:t>/) за напрямами «Робототехніка 5</w:t>
      </w:r>
      <w:r>
        <w:rPr>
          <w:rFonts w:ascii="Times New Roman" w:hAnsi="Times New Roman"/>
          <w:lang w:val="it-IT"/>
        </w:rPr>
        <w:t>»</w:t>
      </w:r>
      <w:r>
        <w:rPr>
          <w:rFonts w:ascii="Times New Roman" w:hAnsi="Times New Roman"/>
        </w:rPr>
        <w:t>, «Робототехніка 6</w:t>
      </w:r>
      <w:r>
        <w:rPr>
          <w:rFonts w:ascii="Times New Roman" w:hAnsi="Times New Roman"/>
          <w:lang w:val="it-IT"/>
        </w:rPr>
        <w:t>»</w:t>
      </w:r>
      <w:r>
        <w:rPr>
          <w:rFonts w:ascii="Times New Roman" w:hAnsi="Times New Roman"/>
        </w:rPr>
        <w:t xml:space="preserve">, «Робототехніка 5 Вчитель» та «Робототехніка 6 </w:t>
      </w:r>
      <w:proofErr w:type="spellStart"/>
      <w:r>
        <w:rPr>
          <w:rFonts w:ascii="Times New Roman" w:hAnsi="Times New Roman"/>
          <w:lang w:val="ru-RU"/>
        </w:rPr>
        <w:t>Вчитель</w:t>
      </w:r>
      <w:proofErr w:type="spellEnd"/>
      <w:r>
        <w:rPr>
          <w:rFonts w:ascii="Times New Roman" w:hAnsi="Times New Roman"/>
          <w:lang w:val="ru-RU"/>
        </w:rPr>
        <w:t>»</w:t>
      </w:r>
      <w:r>
        <w:rPr>
          <w:rFonts w:ascii="Times New Roman" w:hAnsi="Times New Roman"/>
        </w:rPr>
        <w:t>.</w:t>
      </w:r>
    </w:p>
    <w:p w14:paraId="1A95B8EF" w14:textId="77777777" w:rsidR="00BD24FA" w:rsidRDefault="00BD24FA" w:rsidP="00BD2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jc w:val="both"/>
        <w:rPr>
          <w:rFonts w:ascii="Times New Roman" w:eastAsia="Times New Roman" w:hAnsi="Times New Roman" w:cs="Times New Roman"/>
        </w:rPr>
      </w:pPr>
      <w:r>
        <w:rPr>
          <w:rFonts w:ascii="Times New Roman" w:hAnsi="Times New Roman"/>
        </w:rPr>
        <w:t>Наукові секції «Електроніка та приладобудування», «Основи автоматизації з елементами 3</w:t>
      </w:r>
      <w:r>
        <w:rPr>
          <w:rFonts w:ascii="Times New Roman" w:hAnsi="Times New Roman"/>
          <w:lang w:val="en-US"/>
        </w:rPr>
        <w:t>D</w:t>
      </w:r>
      <w:r>
        <w:rPr>
          <w:rFonts w:ascii="Times New Roman" w:hAnsi="Times New Roman"/>
        </w:rPr>
        <w:t xml:space="preserve">-моделювання» використовують можливості </w:t>
      </w:r>
      <w:r>
        <w:rPr>
          <w:rFonts w:ascii="Times New Roman" w:hAnsi="Times New Roman"/>
          <w:lang w:val="en-US"/>
        </w:rPr>
        <w:t>Arduino IDE</w:t>
      </w:r>
      <w:r>
        <w:rPr>
          <w:rFonts w:ascii="Times New Roman" w:hAnsi="Times New Roman"/>
        </w:rPr>
        <w:t>, апаратної обчислювальної платформи для аматорського конструювання, основними компонентами якої є плата</w:t>
      </w:r>
      <w:r>
        <w:rPr>
          <w:rFonts w:ascii="Times New Roman" w:hAnsi="Times New Roman"/>
          <w:lang w:val="en-US"/>
        </w:rPr>
        <w:t> </w:t>
      </w:r>
      <w:r>
        <w:rPr>
          <w:rFonts w:ascii="Times New Roman" w:hAnsi="Times New Roman"/>
        </w:rPr>
        <w:t>мікроконтролера</w:t>
      </w:r>
      <w:r>
        <w:rPr>
          <w:rFonts w:ascii="Times New Roman" w:hAnsi="Times New Roman"/>
          <w:lang w:val="en-US"/>
        </w:rPr>
        <w:t> </w:t>
      </w:r>
      <w:r>
        <w:rPr>
          <w:rFonts w:ascii="Times New Roman" w:hAnsi="Times New Roman"/>
        </w:rPr>
        <w:t>з елементами вводу/</w:t>
      </w:r>
      <w:proofErr w:type="spellStart"/>
      <w:r>
        <w:rPr>
          <w:rFonts w:ascii="Times New Roman" w:hAnsi="Times New Roman"/>
          <w:lang w:val="ru-RU"/>
        </w:rPr>
        <w:t>виводу</w:t>
      </w:r>
      <w:proofErr w:type="spellEnd"/>
      <w:r>
        <w:rPr>
          <w:rFonts w:ascii="Times New Roman" w:hAnsi="Times New Roman"/>
          <w:lang w:val="ru-RU"/>
        </w:rPr>
        <w:t xml:space="preserve"> та </w:t>
      </w:r>
      <w:proofErr w:type="spellStart"/>
      <w:r>
        <w:rPr>
          <w:rFonts w:ascii="Times New Roman" w:hAnsi="Times New Roman"/>
          <w:lang w:val="ru-RU"/>
        </w:rPr>
        <w:t>середовище</w:t>
      </w:r>
      <w:proofErr w:type="spellEnd"/>
      <w:r>
        <w:rPr>
          <w:rFonts w:ascii="Times New Roman" w:hAnsi="Times New Roman"/>
          <w:lang w:val="ru-RU"/>
        </w:rPr>
        <w:t xml:space="preserve"> </w:t>
      </w:r>
      <w:proofErr w:type="spellStart"/>
      <w:r>
        <w:rPr>
          <w:rFonts w:ascii="Times New Roman" w:hAnsi="Times New Roman"/>
          <w:lang w:val="ru-RU"/>
        </w:rPr>
        <w:t>розробки</w:t>
      </w:r>
      <w:proofErr w:type="spellEnd"/>
      <w:r>
        <w:rPr>
          <w:rFonts w:ascii="Times New Roman" w:hAnsi="Times New Roman"/>
          <w:lang w:val="ru-RU"/>
        </w:rPr>
        <w:t xml:space="preserve"> </w:t>
      </w:r>
      <w:r>
        <w:rPr>
          <w:rFonts w:ascii="Times New Roman" w:hAnsi="Times New Roman"/>
          <w:lang w:val="en-US"/>
        </w:rPr>
        <w:t>Processing</w:t>
      </w:r>
      <w:r>
        <w:rPr>
          <w:rFonts w:ascii="Times New Roman" w:hAnsi="Times New Roman"/>
        </w:rPr>
        <w:t>/</w:t>
      </w:r>
      <w:r>
        <w:rPr>
          <w:rFonts w:ascii="Times New Roman" w:hAnsi="Times New Roman"/>
          <w:lang w:val="en-US"/>
        </w:rPr>
        <w:t>Wiring</w:t>
      </w:r>
      <w:r>
        <w:rPr>
          <w:rFonts w:ascii="Times New Roman" w:hAnsi="Times New Roman"/>
        </w:rPr>
        <w:t xml:space="preserve"> на мові програмування, що є спрощеною підмножиною</w:t>
      </w:r>
      <w:r>
        <w:rPr>
          <w:rFonts w:ascii="Times New Roman" w:hAnsi="Times New Roman"/>
          <w:lang w:val="en-US"/>
        </w:rPr>
        <w:t> C</w:t>
      </w:r>
      <w:r>
        <w:rPr>
          <w:rFonts w:ascii="Times New Roman" w:hAnsi="Times New Roman"/>
        </w:rPr>
        <w:t>/</w:t>
      </w:r>
      <w:r>
        <w:rPr>
          <w:rFonts w:ascii="Times New Roman" w:hAnsi="Times New Roman"/>
          <w:lang w:val="en-US"/>
        </w:rPr>
        <w:t>C</w:t>
      </w:r>
      <w:r>
        <w:rPr>
          <w:rFonts w:ascii="Times New Roman" w:hAnsi="Times New Roman"/>
        </w:rPr>
        <w:t xml:space="preserve">++; </w:t>
      </w:r>
      <w:r>
        <w:rPr>
          <w:rFonts w:ascii="Times New Roman" w:hAnsi="Times New Roman"/>
          <w:lang w:val="en-US"/>
        </w:rPr>
        <w:t>Micro</w:t>
      </w:r>
      <w:r>
        <w:rPr>
          <w:rFonts w:ascii="Times New Roman" w:hAnsi="Times New Roman"/>
        </w:rPr>
        <w:t xml:space="preserve"> </w:t>
      </w:r>
      <w:r>
        <w:rPr>
          <w:rFonts w:ascii="Times New Roman" w:hAnsi="Times New Roman"/>
          <w:lang w:val="en-US"/>
        </w:rPr>
        <w:t>Bit</w:t>
      </w:r>
      <w:r>
        <w:rPr>
          <w:rFonts w:ascii="Times New Roman" w:hAnsi="Times New Roman"/>
        </w:rPr>
        <w:t>, вбудованої системи з</w:t>
      </w:r>
      <w:r>
        <w:rPr>
          <w:rFonts w:ascii="Times New Roman" w:hAnsi="Times New Roman"/>
          <w:lang w:val="en-US"/>
        </w:rPr>
        <w:t> </w:t>
      </w:r>
      <w:r>
        <w:rPr>
          <w:rFonts w:ascii="Times New Roman" w:hAnsi="Times New Roman"/>
        </w:rPr>
        <w:t>відкритим вихідним кодом на основі апаратного забезпечення</w:t>
      </w:r>
      <w:r>
        <w:rPr>
          <w:rFonts w:ascii="Times New Roman" w:hAnsi="Times New Roman"/>
          <w:lang w:val="en-US"/>
        </w:rPr>
        <w:t> ARM</w:t>
      </w:r>
      <w:r>
        <w:rPr>
          <w:rFonts w:ascii="Times New Roman" w:hAnsi="Times New Roman"/>
        </w:rPr>
        <w:t>.</w:t>
      </w:r>
    </w:p>
    <w:p w14:paraId="7CE457BA" w14:textId="77777777" w:rsidR="00BD24FA" w:rsidRDefault="00BD24FA" w:rsidP="00BD2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jc w:val="both"/>
        <w:rPr>
          <w:rFonts w:ascii="Times New Roman" w:eastAsia="Times New Roman" w:hAnsi="Times New Roman" w:cs="Times New Roman"/>
        </w:rPr>
      </w:pPr>
      <w:r>
        <w:rPr>
          <w:rFonts w:ascii="Times New Roman" w:hAnsi="Times New Roman"/>
        </w:rPr>
        <w:t xml:space="preserve">        Наукові секції «3</w:t>
      </w:r>
      <w:r>
        <w:rPr>
          <w:rFonts w:ascii="Times New Roman" w:hAnsi="Times New Roman"/>
          <w:lang w:val="de-DE"/>
        </w:rPr>
        <w:t>D</w:t>
      </w:r>
      <w:r>
        <w:rPr>
          <w:rFonts w:ascii="Times New Roman" w:hAnsi="Times New Roman"/>
        </w:rPr>
        <w:t xml:space="preserve">-моделювання», «Комп’ютерне моделювання» з 11 по 26 жовтня 2025 </w:t>
      </w:r>
      <w:r>
        <w:rPr>
          <w:rFonts w:ascii="Times New Roman" w:hAnsi="Times New Roman"/>
          <w:lang w:val="ru-RU"/>
        </w:rPr>
        <w:t xml:space="preserve">року стали </w:t>
      </w:r>
      <w:proofErr w:type="spellStart"/>
      <w:r>
        <w:rPr>
          <w:rFonts w:ascii="Times New Roman" w:hAnsi="Times New Roman"/>
          <w:lang w:val="ru-RU"/>
        </w:rPr>
        <w:t>учасниками</w:t>
      </w:r>
      <w:proofErr w:type="spellEnd"/>
      <w:r>
        <w:rPr>
          <w:rFonts w:ascii="Times New Roman" w:hAnsi="Times New Roman"/>
          <w:lang w:val="ru-RU"/>
        </w:rPr>
        <w:t xml:space="preserve"> челенджу «</w:t>
      </w:r>
      <w:r>
        <w:rPr>
          <w:rFonts w:ascii="Times New Roman" w:hAnsi="Times New Roman"/>
          <w:lang w:val="en-US"/>
        </w:rPr>
        <w:t>EU</w:t>
      </w:r>
      <w:r>
        <w:rPr>
          <w:rFonts w:ascii="Times New Roman" w:hAnsi="Times New Roman"/>
        </w:rPr>
        <w:t xml:space="preserve"> </w:t>
      </w:r>
      <w:r>
        <w:rPr>
          <w:rFonts w:ascii="Times New Roman" w:hAnsi="Times New Roman"/>
          <w:lang w:val="en-US"/>
        </w:rPr>
        <w:t>Code</w:t>
      </w:r>
      <w:r>
        <w:rPr>
          <w:rFonts w:ascii="Times New Roman" w:hAnsi="Times New Roman"/>
        </w:rPr>
        <w:t xml:space="preserve"> </w:t>
      </w:r>
      <w:r>
        <w:rPr>
          <w:rFonts w:ascii="Times New Roman" w:hAnsi="Times New Roman"/>
          <w:lang w:val="en-US"/>
        </w:rPr>
        <w:t>Week</w:t>
      </w:r>
      <w:r>
        <w:rPr>
          <w:rFonts w:ascii="Times New Roman" w:hAnsi="Times New Roman"/>
          <w:lang w:val="it-IT"/>
        </w:rPr>
        <w:t>»</w:t>
      </w:r>
      <w:r>
        <w:rPr>
          <w:rFonts w:ascii="Times New Roman" w:hAnsi="Times New Roman"/>
        </w:rPr>
        <w:t>, на платформі якого зосереджені події, присвячені різним аспектам програмування, робототехніки та технологій, з акцентом на їх практичне застосування в різних сферах життя.</w:t>
      </w:r>
    </w:p>
    <w:p w14:paraId="5F066F88" w14:textId="77777777" w:rsidR="00BD24FA" w:rsidRDefault="00BD24FA" w:rsidP="00BD2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jc w:val="both"/>
        <w:rPr>
          <w:rFonts w:ascii="Times New Roman" w:eastAsia="Times New Roman" w:hAnsi="Times New Roman" w:cs="Times New Roman"/>
        </w:rPr>
      </w:pPr>
      <w:r>
        <w:rPr>
          <w:rFonts w:ascii="Times New Roman" w:hAnsi="Times New Roman"/>
        </w:rPr>
        <w:t xml:space="preserve">        Керівники наукових секцій «Основи автоматизації з елементами 3</w:t>
      </w:r>
      <w:r>
        <w:rPr>
          <w:rFonts w:ascii="Times New Roman" w:hAnsi="Times New Roman"/>
          <w:lang w:val="en-US"/>
        </w:rPr>
        <w:t>D</w:t>
      </w:r>
      <w:r>
        <w:rPr>
          <w:rFonts w:ascii="Times New Roman" w:hAnsi="Times New Roman"/>
        </w:rPr>
        <w:t xml:space="preserve">-моделювання», </w:t>
      </w:r>
      <w:r>
        <w:rPr>
          <w:rFonts w:ascii="Times New Roman" w:hAnsi="Times New Roman"/>
          <w:lang w:val="fr-FR"/>
        </w:rPr>
        <w:t>«</w:t>
      </w:r>
      <w:r>
        <w:rPr>
          <w:rFonts w:ascii="Times New Roman" w:hAnsi="Times New Roman"/>
        </w:rPr>
        <w:t>3</w:t>
      </w:r>
      <w:r>
        <w:rPr>
          <w:rFonts w:ascii="Times New Roman" w:hAnsi="Times New Roman"/>
          <w:lang w:val="en-US"/>
        </w:rPr>
        <w:t>D</w:t>
      </w:r>
      <w:r>
        <w:rPr>
          <w:rFonts w:ascii="Times New Roman" w:hAnsi="Times New Roman"/>
        </w:rPr>
        <w:t>-моделювання», «Комп’ютерне моделювання» у своїй роботі використовують онлайн-</w:t>
      </w:r>
      <w:proofErr w:type="spellStart"/>
      <w:r>
        <w:rPr>
          <w:rFonts w:ascii="Times New Roman" w:hAnsi="Times New Roman"/>
          <w:lang w:val="ru-RU"/>
        </w:rPr>
        <w:t>програму</w:t>
      </w:r>
      <w:proofErr w:type="spellEnd"/>
      <w:r>
        <w:rPr>
          <w:rFonts w:ascii="Times New Roman" w:hAnsi="Times New Roman"/>
          <w:lang w:val="ru-RU"/>
        </w:rPr>
        <w:t xml:space="preserve"> для </w:t>
      </w:r>
      <w:r>
        <w:rPr>
          <w:rFonts w:ascii="Times New Roman" w:hAnsi="Times New Roman"/>
        </w:rPr>
        <w:t>3</w:t>
      </w:r>
      <w:r>
        <w:rPr>
          <w:rFonts w:ascii="Times New Roman" w:hAnsi="Times New Roman"/>
          <w:lang w:val="en-US"/>
        </w:rPr>
        <w:t>D</w:t>
      </w:r>
      <w:r>
        <w:rPr>
          <w:rFonts w:ascii="Times New Roman" w:hAnsi="Times New Roman"/>
        </w:rPr>
        <w:t xml:space="preserve">-моделювання </w:t>
      </w:r>
      <w:proofErr w:type="spellStart"/>
      <w:r>
        <w:rPr>
          <w:rFonts w:ascii="Times New Roman" w:hAnsi="Times New Roman"/>
          <w:lang w:val="en-US"/>
        </w:rPr>
        <w:t>Tinkercad</w:t>
      </w:r>
      <w:proofErr w:type="spellEnd"/>
      <w:r>
        <w:rPr>
          <w:rFonts w:ascii="Times New Roman" w:hAnsi="Times New Roman"/>
        </w:rPr>
        <w:t xml:space="preserve">, програмний пакет для створення тривимірної комп'ютерної графіки, що включає засоби моделювання, анімації, </w:t>
      </w:r>
      <w:proofErr w:type="spellStart"/>
      <w:r>
        <w:rPr>
          <w:rFonts w:ascii="Times New Roman" w:hAnsi="Times New Roman"/>
        </w:rPr>
        <w:t>рендерингу</w:t>
      </w:r>
      <w:proofErr w:type="spellEnd"/>
      <w:r>
        <w:rPr>
          <w:rFonts w:ascii="Times New Roman" w:hAnsi="Times New Roman"/>
        </w:rPr>
        <w:t xml:space="preserve">, після-обробки відео </w:t>
      </w:r>
      <w:r>
        <w:rPr>
          <w:rFonts w:ascii="Times New Roman" w:hAnsi="Times New Roman"/>
          <w:lang w:val="en-US"/>
        </w:rPr>
        <w:t>Blender</w:t>
      </w:r>
      <w:r>
        <w:rPr>
          <w:rFonts w:ascii="Times New Roman" w:hAnsi="Times New Roman"/>
        </w:rPr>
        <w:t>, програму для нарізки з відкритим кодом для 3</w:t>
      </w:r>
      <w:r>
        <w:rPr>
          <w:rFonts w:ascii="Times New Roman" w:hAnsi="Times New Roman"/>
          <w:lang w:val="en-US"/>
        </w:rPr>
        <w:t>D</w:t>
      </w:r>
      <w:r>
        <w:rPr>
          <w:rFonts w:ascii="Times New Roman" w:hAnsi="Times New Roman"/>
        </w:rPr>
        <w:t xml:space="preserve">-принтерів </w:t>
      </w:r>
      <w:r>
        <w:rPr>
          <w:rFonts w:ascii="Times New Roman" w:hAnsi="Times New Roman"/>
          <w:lang w:val="en-US"/>
        </w:rPr>
        <w:t>Cura</w:t>
      </w:r>
      <w:r>
        <w:rPr>
          <w:rFonts w:ascii="Times New Roman" w:hAnsi="Times New Roman"/>
        </w:rPr>
        <w:t xml:space="preserve"> 3</w:t>
      </w:r>
      <w:r>
        <w:rPr>
          <w:rFonts w:ascii="Times New Roman" w:hAnsi="Times New Roman"/>
          <w:lang w:val="en-US"/>
        </w:rPr>
        <w:t>D</w:t>
      </w:r>
      <w:r>
        <w:rPr>
          <w:rFonts w:ascii="Times New Roman" w:hAnsi="Times New Roman"/>
        </w:rPr>
        <w:t xml:space="preserve">, механічною платформою </w:t>
      </w:r>
      <w:proofErr w:type="spellStart"/>
      <w:r>
        <w:rPr>
          <w:rFonts w:ascii="Times New Roman" w:hAnsi="Times New Roman"/>
          <w:lang w:val="en-US"/>
        </w:rPr>
        <w:t>Onshape</w:t>
      </w:r>
      <w:proofErr w:type="spellEnd"/>
      <w:r>
        <w:rPr>
          <w:rFonts w:ascii="Times New Roman" w:hAnsi="Times New Roman"/>
        </w:rPr>
        <w:t xml:space="preserve">, </w:t>
      </w:r>
      <w:r>
        <w:rPr>
          <w:rFonts w:ascii="Times New Roman" w:hAnsi="Times New Roman"/>
          <w:lang w:val="ru-RU"/>
        </w:rPr>
        <w:t>онлайн</w:t>
      </w:r>
      <w:r>
        <w:rPr>
          <w:rFonts w:ascii="Times New Roman" w:hAnsi="Times New Roman"/>
        </w:rPr>
        <w:t xml:space="preserve">-симулятор електронних схем та мікроконтролерів </w:t>
      </w:r>
      <w:proofErr w:type="spellStart"/>
      <w:r>
        <w:rPr>
          <w:rFonts w:ascii="Times New Roman" w:hAnsi="Times New Roman"/>
          <w:lang w:val="en-US"/>
        </w:rPr>
        <w:t>Wokwi</w:t>
      </w:r>
      <w:proofErr w:type="spellEnd"/>
      <w:r>
        <w:rPr>
          <w:rFonts w:ascii="Times New Roman" w:hAnsi="Times New Roman"/>
        </w:rPr>
        <w:t>.</w:t>
      </w:r>
    </w:p>
    <w:p w14:paraId="14F1A314" w14:textId="77777777" w:rsidR="00BD24FA" w:rsidRDefault="00BD24FA" w:rsidP="00BD24FA">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jc w:val="both"/>
        <w:rPr>
          <w:rFonts w:ascii="Times New Roman" w:eastAsia="Times New Roman" w:hAnsi="Times New Roman" w:cs="Times New Roman"/>
        </w:rPr>
      </w:pPr>
      <w:r>
        <w:rPr>
          <w:rFonts w:ascii="Times New Roman" w:hAnsi="Times New Roman"/>
        </w:rPr>
        <w:lastRenderedPageBreak/>
        <w:t xml:space="preserve">         Наукова секція «Інтернет-технології та веб-дизайн» використовує редактор коду для веб-розроблення від компанії </w:t>
      </w:r>
      <w:r>
        <w:rPr>
          <w:rFonts w:ascii="Times New Roman" w:hAnsi="Times New Roman"/>
          <w:lang w:val="en-US"/>
        </w:rPr>
        <w:t>Microsoft</w:t>
      </w:r>
      <w:r>
        <w:rPr>
          <w:rFonts w:ascii="Times New Roman" w:hAnsi="Times New Roman"/>
        </w:rPr>
        <w:t xml:space="preserve"> </w:t>
      </w:r>
      <w:r>
        <w:rPr>
          <w:rFonts w:ascii="Times New Roman" w:hAnsi="Times New Roman"/>
          <w:lang w:val="en-US"/>
        </w:rPr>
        <w:t>Visual</w:t>
      </w:r>
      <w:r>
        <w:rPr>
          <w:rFonts w:ascii="Times New Roman" w:hAnsi="Times New Roman"/>
        </w:rPr>
        <w:t xml:space="preserve"> </w:t>
      </w:r>
      <w:r>
        <w:rPr>
          <w:rFonts w:ascii="Times New Roman" w:hAnsi="Times New Roman"/>
          <w:lang w:val="en-US"/>
        </w:rPr>
        <w:t>Studio</w:t>
      </w:r>
      <w:r>
        <w:rPr>
          <w:rFonts w:ascii="Times New Roman" w:hAnsi="Times New Roman"/>
        </w:rPr>
        <w:t xml:space="preserve"> </w:t>
      </w:r>
      <w:r>
        <w:rPr>
          <w:rFonts w:ascii="Times New Roman" w:hAnsi="Times New Roman"/>
          <w:lang w:val="en-US"/>
        </w:rPr>
        <w:t>Code</w:t>
      </w:r>
      <w:r>
        <w:rPr>
          <w:rFonts w:ascii="Times New Roman" w:hAnsi="Times New Roman"/>
        </w:rPr>
        <w:t>.</w:t>
      </w:r>
    </w:p>
    <w:p w14:paraId="1509F49C" w14:textId="77777777" w:rsidR="00BD24FA" w:rsidRDefault="00BD24FA" w:rsidP="00BD2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jc w:val="both"/>
        <w:rPr>
          <w:rFonts w:ascii="Times New Roman" w:eastAsia="Times New Roman" w:hAnsi="Times New Roman" w:cs="Times New Roman"/>
        </w:rPr>
      </w:pPr>
      <w:r>
        <w:rPr>
          <w:rFonts w:ascii="Times New Roman" w:hAnsi="Times New Roman"/>
        </w:rPr>
        <w:t xml:space="preserve">        Для розміщення навчальних матеріалів, </w:t>
      </w:r>
      <w:proofErr w:type="spellStart"/>
      <w:r>
        <w:rPr>
          <w:rFonts w:ascii="Times New Roman" w:hAnsi="Times New Roman"/>
        </w:rPr>
        <w:t>відеоуроків</w:t>
      </w:r>
      <w:proofErr w:type="spellEnd"/>
      <w:r>
        <w:rPr>
          <w:rFonts w:ascii="Times New Roman" w:hAnsi="Times New Roman"/>
        </w:rPr>
        <w:t xml:space="preserve">, інструкцій, завдань передбачене використання освітньої платформи </w:t>
      </w:r>
      <w:r>
        <w:rPr>
          <w:rFonts w:ascii="Times New Roman" w:hAnsi="Times New Roman"/>
          <w:lang w:val="en-US"/>
        </w:rPr>
        <w:t>Google</w:t>
      </w:r>
      <w:r>
        <w:rPr>
          <w:rFonts w:ascii="Times New Roman" w:hAnsi="Times New Roman"/>
        </w:rPr>
        <w:t xml:space="preserve"> </w:t>
      </w:r>
      <w:r>
        <w:rPr>
          <w:rFonts w:ascii="Times New Roman" w:hAnsi="Times New Roman"/>
          <w:lang w:val="en-US"/>
        </w:rPr>
        <w:t>Classroom</w:t>
      </w:r>
      <w:r>
        <w:rPr>
          <w:rFonts w:ascii="Times New Roman" w:hAnsi="Times New Roman"/>
        </w:rPr>
        <w:t xml:space="preserve">;  для проведення онлайн-занять, консультацій і демонстрацій роботи в реальному часі – </w:t>
      </w:r>
      <w:r>
        <w:rPr>
          <w:rFonts w:ascii="Times New Roman" w:hAnsi="Times New Roman"/>
          <w:lang w:val="en-US"/>
        </w:rPr>
        <w:t>Zoom</w:t>
      </w:r>
      <w:r>
        <w:rPr>
          <w:rFonts w:ascii="Times New Roman" w:hAnsi="Times New Roman"/>
        </w:rPr>
        <w:t xml:space="preserve"> / </w:t>
      </w:r>
      <w:r>
        <w:rPr>
          <w:rFonts w:ascii="Times New Roman" w:hAnsi="Times New Roman"/>
          <w:lang w:val="en-US"/>
        </w:rPr>
        <w:t>Google</w:t>
      </w:r>
      <w:r>
        <w:rPr>
          <w:rFonts w:ascii="Times New Roman" w:hAnsi="Times New Roman"/>
        </w:rPr>
        <w:t xml:space="preserve"> </w:t>
      </w:r>
      <w:r>
        <w:rPr>
          <w:rFonts w:ascii="Times New Roman" w:hAnsi="Times New Roman"/>
          <w:lang w:val="en-US"/>
        </w:rPr>
        <w:t>Meet</w:t>
      </w:r>
      <w:r>
        <w:rPr>
          <w:rFonts w:ascii="Times New Roman" w:hAnsi="Times New Roman"/>
        </w:rPr>
        <w:t xml:space="preserve">; для комунікації, зворотного зв’язку, обміну файлами моделей  </w:t>
      </w:r>
      <w:r>
        <w:rPr>
          <w:rFonts w:ascii="Times New Roman" w:hAnsi="Times New Roman"/>
          <w:lang w:val="ru-RU"/>
        </w:rPr>
        <w:t xml:space="preserve">- </w:t>
      </w:r>
      <w:r>
        <w:rPr>
          <w:rFonts w:ascii="Times New Roman" w:hAnsi="Times New Roman"/>
          <w:lang w:val="en-US"/>
        </w:rPr>
        <w:t>Viber</w:t>
      </w:r>
      <w:r>
        <w:rPr>
          <w:rFonts w:ascii="Times New Roman" w:hAnsi="Times New Roman"/>
        </w:rPr>
        <w:t xml:space="preserve"> / </w:t>
      </w:r>
      <w:r>
        <w:rPr>
          <w:rFonts w:ascii="Times New Roman" w:hAnsi="Times New Roman"/>
          <w:lang w:val="en-US"/>
        </w:rPr>
        <w:t>Telegram</w:t>
      </w:r>
      <w:r>
        <w:rPr>
          <w:rFonts w:ascii="Times New Roman" w:hAnsi="Times New Roman"/>
        </w:rPr>
        <w:t xml:space="preserve">; для створення презентацій </w:t>
      </w:r>
      <w:r>
        <w:rPr>
          <w:rFonts w:ascii="Times New Roman" w:hAnsi="Times New Roman"/>
          <w:lang w:val="ru-RU"/>
        </w:rPr>
        <w:t>- онлайн</w:t>
      </w:r>
      <w:r>
        <w:rPr>
          <w:rFonts w:ascii="Times New Roman" w:hAnsi="Times New Roman"/>
        </w:rPr>
        <w:t xml:space="preserve">-інструмент графічного дизайну </w:t>
      </w:r>
      <w:r>
        <w:rPr>
          <w:rFonts w:ascii="Times New Roman" w:hAnsi="Times New Roman"/>
          <w:lang w:val="en-US"/>
        </w:rPr>
        <w:t>Canva</w:t>
      </w:r>
      <w:r>
        <w:rPr>
          <w:rFonts w:ascii="Times New Roman" w:hAnsi="Times New Roman"/>
        </w:rPr>
        <w:t xml:space="preserve">, для організації спільної роботи над </w:t>
      </w:r>
      <w:proofErr w:type="spellStart"/>
      <w:r>
        <w:rPr>
          <w:rFonts w:ascii="Times New Roman" w:hAnsi="Times New Roman"/>
        </w:rPr>
        <w:t>проєктами</w:t>
      </w:r>
      <w:proofErr w:type="spellEnd"/>
      <w:r>
        <w:rPr>
          <w:rFonts w:ascii="Times New Roman" w:hAnsi="Times New Roman"/>
        </w:rPr>
        <w:t xml:space="preserve"> онлайн-</w:t>
      </w:r>
      <w:proofErr w:type="spellStart"/>
      <w:r>
        <w:rPr>
          <w:rFonts w:ascii="Times New Roman" w:hAnsi="Times New Roman"/>
          <w:lang w:val="ru-RU"/>
        </w:rPr>
        <w:t>дошку</w:t>
      </w:r>
      <w:proofErr w:type="spellEnd"/>
      <w:r>
        <w:rPr>
          <w:rFonts w:ascii="Times New Roman" w:hAnsi="Times New Roman"/>
          <w:lang w:val="ru-RU"/>
        </w:rPr>
        <w:t xml:space="preserve"> </w:t>
      </w:r>
      <w:r>
        <w:rPr>
          <w:rFonts w:ascii="Times New Roman" w:hAnsi="Times New Roman"/>
          <w:lang w:val="en-US"/>
        </w:rPr>
        <w:t>Padlet</w:t>
      </w:r>
      <w:r>
        <w:rPr>
          <w:rFonts w:ascii="Times New Roman" w:hAnsi="Times New Roman"/>
        </w:rPr>
        <w:t xml:space="preserve">, для створення інтерактивних аркушів </w:t>
      </w:r>
      <w:r>
        <w:rPr>
          <w:rFonts w:ascii="Times New Roman" w:hAnsi="Times New Roman"/>
          <w:lang w:val="ru-RU"/>
        </w:rPr>
        <w:t xml:space="preserve">- </w:t>
      </w:r>
      <w:proofErr w:type="spellStart"/>
      <w:r>
        <w:rPr>
          <w:rFonts w:ascii="Times New Roman" w:hAnsi="Times New Roman"/>
          <w:lang w:val="en-US"/>
        </w:rPr>
        <w:t>liveworksheets</w:t>
      </w:r>
      <w:proofErr w:type="spellEnd"/>
      <w:r>
        <w:rPr>
          <w:rFonts w:ascii="Times New Roman" w:hAnsi="Times New Roman"/>
        </w:rPr>
        <w:t>.</w:t>
      </w:r>
      <w:r>
        <w:rPr>
          <w:rFonts w:ascii="Times New Roman" w:hAnsi="Times New Roman"/>
          <w:lang w:val="en-US"/>
        </w:rPr>
        <w:t>com</w:t>
      </w:r>
      <w:r>
        <w:rPr>
          <w:rFonts w:ascii="Times New Roman" w:hAnsi="Times New Roman"/>
        </w:rPr>
        <w:t xml:space="preserve">, </w:t>
      </w:r>
      <w:proofErr w:type="spellStart"/>
      <w:r>
        <w:rPr>
          <w:rFonts w:ascii="Times New Roman" w:hAnsi="Times New Roman"/>
          <w:lang w:val="en-US"/>
        </w:rPr>
        <w:t>Wizer</w:t>
      </w:r>
      <w:proofErr w:type="spellEnd"/>
      <w:r>
        <w:rPr>
          <w:rFonts w:ascii="Times New Roman" w:hAnsi="Times New Roman"/>
        </w:rPr>
        <w:t>.</w:t>
      </w:r>
      <w:r>
        <w:rPr>
          <w:rFonts w:ascii="Times New Roman" w:hAnsi="Times New Roman"/>
          <w:lang w:val="en-US"/>
        </w:rPr>
        <w:t>me</w:t>
      </w:r>
      <w:r>
        <w:rPr>
          <w:rFonts w:ascii="Times New Roman" w:hAnsi="Times New Roman"/>
        </w:rPr>
        <w:t xml:space="preserve">, для створення завдань </w:t>
      </w:r>
      <w:r>
        <w:rPr>
          <w:rFonts w:ascii="Times New Roman" w:hAnsi="Times New Roman"/>
          <w:lang w:val="ru-RU"/>
        </w:rPr>
        <w:t xml:space="preserve">- </w:t>
      </w:r>
      <w:r>
        <w:rPr>
          <w:rFonts w:ascii="Times New Roman" w:hAnsi="Times New Roman"/>
          <w:lang w:val="en-US"/>
        </w:rPr>
        <w:t>Learning</w:t>
      </w:r>
      <w:r>
        <w:rPr>
          <w:rFonts w:ascii="Times New Roman" w:hAnsi="Times New Roman"/>
        </w:rPr>
        <w:t xml:space="preserve"> </w:t>
      </w:r>
      <w:r>
        <w:rPr>
          <w:rFonts w:ascii="Times New Roman" w:hAnsi="Times New Roman"/>
          <w:lang w:val="en-US"/>
        </w:rPr>
        <w:t>Apps</w:t>
      </w:r>
      <w:r>
        <w:rPr>
          <w:rFonts w:ascii="Times New Roman" w:hAnsi="Times New Roman"/>
        </w:rPr>
        <w:t xml:space="preserve">, </w:t>
      </w:r>
      <w:proofErr w:type="spellStart"/>
      <w:r>
        <w:rPr>
          <w:rFonts w:ascii="Times New Roman" w:hAnsi="Times New Roman"/>
          <w:lang w:val="en-US"/>
        </w:rPr>
        <w:t>Wordwall</w:t>
      </w:r>
      <w:proofErr w:type="spellEnd"/>
      <w:r>
        <w:rPr>
          <w:rFonts w:ascii="Times New Roman" w:hAnsi="Times New Roman"/>
        </w:rPr>
        <w:t>.</w:t>
      </w:r>
      <w:r>
        <w:rPr>
          <w:rFonts w:ascii="Times New Roman" w:hAnsi="Times New Roman"/>
          <w:lang w:val="en-US"/>
        </w:rPr>
        <w:t>net</w:t>
      </w:r>
      <w:r>
        <w:rPr>
          <w:rFonts w:ascii="Times New Roman" w:hAnsi="Times New Roman"/>
        </w:rPr>
        <w:t xml:space="preserve">, а також широко використовуються навчальні матеріали освітньої платформи </w:t>
      </w:r>
      <w:r>
        <w:rPr>
          <w:rFonts w:ascii="Times New Roman" w:hAnsi="Times New Roman"/>
          <w:lang w:val="en-US"/>
        </w:rPr>
        <w:t>IZZI</w:t>
      </w:r>
      <w:r>
        <w:rPr>
          <w:rFonts w:ascii="Times New Roman" w:hAnsi="Times New Roman"/>
        </w:rPr>
        <w:t>.</w:t>
      </w:r>
    </w:p>
    <w:p w14:paraId="39F9BCF2" w14:textId="77777777" w:rsidR="00BD24FA" w:rsidRDefault="00BD24FA" w:rsidP="00BD24FA">
      <w:pPr>
        <w:ind w:firstLine="567"/>
        <w:jc w:val="both"/>
        <w:rPr>
          <w:rFonts w:ascii="Times New Roman" w:eastAsia="Times New Roman" w:hAnsi="Times New Roman" w:cs="Times New Roman"/>
        </w:rPr>
      </w:pPr>
    </w:p>
    <w:p w14:paraId="3CD25333"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На території громади функціонує 3 заклади охорони здоров’я Роменської міської ради (</w:t>
      </w:r>
      <w:r>
        <w:rPr>
          <w:rFonts w:ascii="Times New Roman" w:hAnsi="Times New Roman"/>
          <w:lang w:val="ru-RU"/>
        </w:rPr>
        <w:t>КНП «</w:t>
      </w:r>
      <w:proofErr w:type="spellStart"/>
      <w:r>
        <w:rPr>
          <w:rFonts w:ascii="Times New Roman" w:hAnsi="Times New Roman"/>
          <w:lang w:val="ru-RU"/>
        </w:rPr>
        <w:t>Роменська</w:t>
      </w:r>
      <w:proofErr w:type="spellEnd"/>
      <w:r>
        <w:rPr>
          <w:rFonts w:ascii="Times New Roman" w:hAnsi="Times New Roman"/>
          <w:lang w:val="ru-RU"/>
        </w:rPr>
        <w:t xml:space="preserve"> ЦРЛ» РМР»</w:t>
      </w:r>
      <w:r>
        <w:rPr>
          <w:rFonts w:ascii="Times New Roman" w:hAnsi="Times New Roman"/>
        </w:rPr>
        <w:t xml:space="preserve">, </w:t>
      </w:r>
      <w:r>
        <w:rPr>
          <w:rFonts w:ascii="Times New Roman" w:hAnsi="Times New Roman"/>
          <w:lang w:val="fr-FR"/>
        </w:rPr>
        <w:t>КНП «ЦПМСД м</w:t>
      </w:r>
      <w:r>
        <w:rPr>
          <w:rFonts w:ascii="Times New Roman" w:hAnsi="Times New Roman"/>
        </w:rPr>
        <w:t xml:space="preserve">. </w:t>
      </w:r>
      <w:r>
        <w:rPr>
          <w:rFonts w:ascii="Times New Roman" w:hAnsi="Times New Roman"/>
          <w:lang w:val="ru-RU"/>
        </w:rPr>
        <w:t>Ромни»</w:t>
      </w:r>
      <w:r>
        <w:rPr>
          <w:rFonts w:ascii="Times New Roman" w:hAnsi="Times New Roman"/>
        </w:rPr>
        <w:t>, РМР, КНП «</w:t>
      </w:r>
      <w:proofErr w:type="spellStart"/>
      <w:r>
        <w:rPr>
          <w:rFonts w:ascii="Times New Roman" w:hAnsi="Times New Roman"/>
        </w:rPr>
        <w:t>Стоматполіклініка</w:t>
      </w:r>
      <w:proofErr w:type="spellEnd"/>
      <w:r>
        <w:rPr>
          <w:rFonts w:ascii="Times New Roman" w:hAnsi="Times New Roman"/>
        </w:rPr>
        <w:t>» РМР). Цифрові та інформаційні технології відіграють значну роль у їх діяльності. На сьогодні вже реалізовано низку сучасних цифрових рішень:</w:t>
      </w:r>
    </w:p>
    <w:p w14:paraId="6BCEA9B6"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термінал для запису на прийом — пацієнти можуть швидко та самостійно зареєструватися на консультацію без черг та очікування адміністратора;</w:t>
      </w:r>
    </w:p>
    <w:p w14:paraId="72519151"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телемедицина — забезпечує можливість дистанційних консультацій, що особливо важливо для пацієнтів із віддалених районів або тих, хто не може відвідати лікаря особисто.</w:t>
      </w:r>
    </w:p>
    <w:p w14:paraId="3E40C756"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цифрові лабораторні аналізатори — автоматизують процеси досліджень, підвищують точність результатів та скорочують час їх отримання;</w:t>
      </w:r>
    </w:p>
    <w:p w14:paraId="562C1245"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медична інформаційна система </w:t>
      </w:r>
      <w:r>
        <w:rPr>
          <w:rFonts w:ascii="Times New Roman" w:hAnsi="Times New Roman"/>
          <w:lang w:val="en-US"/>
        </w:rPr>
        <w:t xml:space="preserve">Health24 </w:t>
      </w:r>
      <w:r>
        <w:rPr>
          <w:rFonts w:ascii="Times New Roman" w:hAnsi="Times New Roman"/>
        </w:rPr>
        <w:t xml:space="preserve">— об’єднує всі підрозділи закладів, дозволяє вести електронні медичні картки, </w:t>
      </w:r>
      <w:proofErr w:type="spellStart"/>
      <w:r>
        <w:rPr>
          <w:rFonts w:ascii="Times New Roman" w:hAnsi="Times New Roman"/>
        </w:rPr>
        <w:t>оперативно</w:t>
      </w:r>
      <w:proofErr w:type="spellEnd"/>
      <w:r>
        <w:rPr>
          <w:rFonts w:ascii="Times New Roman" w:hAnsi="Times New Roman"/>
        </w:rPr>
        <w:t xml:space="preserve"> обмінюватися даними та оптимізувати внутрішні процеси;</w:t>
      </w:r>
    </w:p>
    <w:p w14:paraId="73C5CDB6" w14:textId="77777777" w:rsidR="00BD24FA" w:rsidRDefault="00BD24FA" w:rsidP="00BD24FA">
      <w:pPr>
        <w:ind w:firstLine="567"/>
        <w:jc w:val="both"/>
      </w:pPr>
    </w:p>
    <w:p w14:paraId="0671A77F" w14:textId="77777777" w:rsidR="00BD24FA" w:rsidRDefault="00BD24FA" w:rsidP="00BD24FA">
      <w:pPr>
        <w:ind w:firstLine="567"/>
        <w:jc w:val="both"/>
        <w:rPr>
          <w:rFonts w:ascii="Times New Roman" w:eastAsia="Times New Roman" w:hAnsi="Times New Roman" w:cs="Times New Roman"/>
          <w:shd w:val="clear" w:color="auto" w:fill="FFFFFF"/>
        </w:rPr>
      </w:pPr>
      <w:r>
        <w:rPr>
          <w:rFonts w:ascii="Times New Roman" w:hAnsi="Times New Roman"/>
          <w:shd w:val="clear" w:color="auto" w:fill="FFFFFF"/>
        </w:rPr>
        <w:t>В Роменській міській територіальній громаді 69 закладів культури підключені до мережі високошвидкісного інтернету. Для зручнішого доступу населення громади до культурних послуг створені сторінки закладів культури в соціальних мережах, що дозволяє дистанційно та в будь-який час долучатися до заходів (переглянути відеозаписи).</w:t>
      </w:r>
      <w:r>
        <w:rPr>
          <w:rFonts w:ascii="Times New Roman" w:eastAsia="Times New Roman" w:hAnsi="Times New Roman" w:cs="Times New Roman"/>
        </w:rPr>
        <w:br/>
      </w:r>
      <w:r>
        <w:rPr>
          <w:rFonts w:ascii="Times New Roman" w:hAnsi="Times New Roman"/>
          <w:shd w:val="clear" w:color="auto" w:fill="FFFFFF"/>
        </w:rPr>
        <w:t>10 бібліотек функціонують як хаби цифрової освіти, пропонуючи безоплатне навчання цифрової грамотності та доступ до платформи «</w:t>
      </w:r>
      <w:proofErr w:type="spellStart"/>
      <w:r>
        <w:rPr>
          <w:rFonts w:ascii="Times New Roman" w:hAnsi="Times New Roman"/>
          <w:shd w:val="clear" w:color="auto" w:fill="FFFFFF"/>
        </w:rPr>
        <w:t>Дія.Освіта</w:t>
      </w:r>
      <w:proofErr w:type="spellEnd"/>
      <w:r>
        <w:rPr>
          <w:rFonts w:ascii="Times New Roman" w:hAnsi="Times New Roman"/>
          <w:shd w:val="clear" w:color="auto" w:fill="FFFFFF"/>
        </w:rPr>
        <w:t>». В них облаштовані 16 робочих місць для доступу користувачів до інформаційно-телекомунікаційних систем, підключені до мережі «Інтернет». Бібліотеки проводять групові та індивідуальні навчання з комп’ютерної грамотності, створюють мультимедійний контент (вікторини, інтелектуальні ігри тощо) для користувачів різного віку, а також організовують обслуговування користувачів за допомогою цифрових бібліотечних сервісів (сайти, соцмережі).</w:t>
      </w:r>
    </w:p>
    <w:p w14:paraId="513367A9" w14:textId="77777777" w:rsidR="00BD24FA" w:rsidRDefault="00BD24FA" w:rsidP="00BD24FA">
      <w:pPr>
        <w:ind w:firstLine="567"/>
        <w:jc w:val="both"/>
        <w:rPr>
          <w:rFonts w:ascii="Times New Roman" w:eastAsia="Times New Roman" w:hAnsi="Times New Roman" w:cs="Times New Roman"/>
          <w:shd w:val="clear" w:color="auto" w:fill="FFFFFF"/>
        </w:rPr>
      </w:pPr>
      <w:r>
        <w:rPr>
          <w:rFonts w:ascii="Times New Roman" w:hAnsi="Times New Roman"/>
          <w:shd w:val="clear" w:color="auto" w:fill="FFFFFF"/>
        </w:rPr>
        <w:t xml:space="preserve">Відвідувачі Центральної міської бібліотеки для дорослих ім. Б. </w:t>
      </w:r>
      <w:r>
        <w:rPr>
          <w:rFonts w:ascii="Times New Roman" w:hAnsi="Times New Roman"/>
          <w:shd w:val="clear" w:color="auto" w:fill="FFFFFF"/>
          <w:lang w:val="ru-RU"/>
        </w:rPr>
        <w:t>Антоненка</w:t>
      </w:r>
      <w:r>
        <w:rPr>
          <w:rFonts w:ascii="Times New Roman" w:hAnsi="Times New Roman"/>
          <w:shd w:val="clear" w:color="auto" w:fill="FFFFFF"/>
        </w:rPr>
        <w:t>-</w:t>
      </w:r>
      <w:r>
        <w:rPr>
          <w:rFonts w:ascii="Times New Roman" w:hAnsi="Times New Roman"/>
          <w:shd w:val="clear" w:color="auto" w:fill="FFFFFF"/>
          <w:lang w:val="ru-RU"/>
        </w:rPr>
        <w:t xml:space="preserve">Давидовича </w:t>
      </w:r>
      <w:proofErr w:type="spellStart"/>
      <w:r>
        <w:rPr>
          <w:rFonts w:ascii="Times New Roman" w:hAnsi="Times New Roman"/>
          <w:shd w:val="clear" w:color="auto" w:fill="FFFFFF"/>
          <w:lang w:val="ru-RU"/>
        </w:rPr>
        <w:t>мають</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змогу</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скористатися</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двома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електронними</w:t>
      </w:r>
      <w:proofErr w:type="spellEnd"/>
      <w:r>
        <w:rPr>
          <w:rFonts w:ascii="Times New Roman" w:hAnsi="Times New Roman"/>
          <w:shd w:val="clear" w:color="auto" w:fill="FFFFFF"/>
          <w:lang w:val="ru-RU"/>
        </w:rPr>
        <w:t xml:space="preserve"> книгами</w:t>
      </w:r>
      <w:r>
        <w:rPr>
          <w:rFonts w:ascii="Times New Roman" w:hAnsi="Times New Roman"/>
          <w:shd w:val="clear" w:color="auto" w:fill="FFFFFF"/>
        </w:rPr>
        <w:t>, які надають доступ до більш широкого спектру літератури через мережу «Інтернет».</w:t>
      </w:r>
    </w:p>
    <w:p w14:paraId="3C1CA4E6" w14:textId="77777777" w:rsidR="00BD24FA" w:rsidRDefault="00BD24FA" w:rsidP="00BD24FA">
      <w:pPr>
        <w:ind w:firstLine="567"/>
        <w:jc w:val="both"/>
        <w:rPr>
          <w:rFonts w:ascii="Times New Roman" w:eastAsia="Times New Roman" w:hAnsi="Times New Roman" w:cs="Times New Roman"/>
          <w:color w:val="0070C0"/>
          <w:u w:color="0070C0"/>
          <w:shd w:val="clear" w:color="auto" w:fill="FFFFFF"/>
        </w:rPr>
      </w:pPr>
      <w:r>
        <w:rPr>
          <w:rFonts w:ascii="Times New Roman" w:hAnsi="Times New Roman"/>
          <w:shd w:val="clear" w:color="auto" w:fill="FFFFFF"/>
        </w:rPr>
        <w:t>Бібліотечний фонд закладів культури міської ради містить видання відомих земляків, інші видання, які мають наукову та історичну цінність саме для нашої громади.</w:t>
      </w:r>
    </w:p>
    <w:p w14:paraId="31EED19D" w14:textId="77777777" w:rsidR="00BD24FA" w:rsidRDefault="00BD24FA" w:rsidP="00BD24FA">
      <w:pPr>
        <w:ind w:firstLine="567"/>
        <w:jc w:val="both"/>
        <w:rPr>
          <w:rFonts w:ascii="Times New Roman" w:eastAsia="Times New Roman" w:hAnsi="Times New Roman" w:cs="Times New Roman"/>
          <w:color w:val="0070C0"/>
          <w:u w:color="0070C0"/>
          <w:shd w:val="clear" w:color="auto" w:fill="FFFFFF"/>
        </w:rPr>
      </w:pPr>
      <w:r>
        <w:rPr>
          <w:rFonts w:ascii="Times New Roman" w:hAnsi="Times New Roman"/>
          <w:shd w:val="clear" w:color="auto" w:fill="FFFFFF"/>
        </w:rPr>
        <w:t xml:space="preserve">Відділом культури Роменської міської ради розпочата робота з оцифрування матеріальної та нематеріальної культурної спадщини. На сьогодні вже </w:t>
      </w:r>
      <w:proofErr w:type="spellStart"/>
      <w:r>
        <w:rPr>
          <w:rFonts w:ascii="Times New Roman" w:hAnsi="Times New Roman"/>
          <w:shd w:val="clear" w:color="auto" w:fill="FFFFFF"/>
        </w:rPr>
        <w:t>оцифровано</w:t>
      </w:r>
      <w:proofErr w:type="spellEnd"/>
      <w:r>
        <w:rPr>
          <w:rFonts w:ascii="Times New Roman" w:hAnsi="Times New Roman"/>
          <w:shd w:val="clear" w:color="auto" w:fill="FFFFFF"/>
        </w:rPr>
        <w:t xml:space="preserve"> 20 старих фото (1920-1960 років) із сімейних альбомів жителів села </w:t>
      </w:r>
      <w:proofErr w:type="spellStart"/>
      <w:r>
        <w:rPr>
          <w:rFonts w:ascii="Times New Roman" w:hAnsi="Times New Roman"/>
          <w:shd w:val="clear" w:color="auto" w:fill="FFFFFF"/>
        </w:rPr>
        <w:t>Кашпури</w:t>
      </w:r>
      <w:proofErr w:type="spellEnd"/>
      <w:r>
        <w:rPr>
          <w:rFonts w:ascii="Times New Roman" w:hAnsi="Times New Roman"/>
          <w:shd w:val="clear" w:color="auto" w:fill="FFFFFF"/>
        </w:rPr>
        <w:t xml:space="preserve"> та 2 старовинних рецепти української кухні: «Лемішка», записаний в селі </w:t>
      </w:r>
      <w:proofErr w:type="spellStart"/>
      <w:r>
        <w:rPr>
          <w:rFonts w:ascii="Times New Roman" w:hAnsi="Times New Roman"/>
          <w:shd w:val="clear" w:color="auto" w:fill="FFFFFF"/>
        </w:rPr>
        <w:t>Овлаші</w:t>
      </w:r>
      <w:proofErr w:type="spellEnd"/>
      <w:r>
        <w:rPr>
          <w:rFonts w:ascii="Times New Roman" w:hAnsi="Times New Roman"/>
          <w:shd w:val="clear" w:color="auto" w:fill="FFFFFF"/>
        </w:rPr>
        <w:t>, та «</w:t>
      </w:r>
      <w:proofErr w:type="spellStart"/>
      <w:r>
        <w:rPr>
          <w:rFonts w:ascii="Times New Roman" w:hAnsi="Times New Roman"/>
          <w:shd w:val="clear" w:color="auto" w:fill="FFFFFF"/>
        </w:rPr>
        <w:t>Козаціька</w:t>
      </w:r>
      <w:proofErr w:type="spellEnd"/>
      <w:r>
        <w:rPr>
          <w:rFonts w:ascii="Times New Roman" w:hAnsi="Times New Roman"/>
          <w:shd w:val="clear" w:color="auto" w:fill="FFFFFF"/>
        </w:rPr>
        <w:t xml:space="preserve"> бабка» </w:t>
      </w:r>
      <w:r>
        <w:rPr>
          <w:rFonts w:ascii="Times New Roman" w:hAnsi="Times New Roman"/>
          <w:shd w:val="clear" w:color="auto" w:fill="FFFFFF"/>
          <w:lang w:val="ru-RU"/>
        </w:rPr>
        <w:t xml:space="preserve">- </w:t>
      </w:r>
      <w:r>
        <w:rPr>
          <w:rFonts w:ascii="Times New Roman" w:hAnsi="Times New Roman"/>
          <w:shd w:val="clear" w:color="auto" w:fill="FFFFFF"/>
        </w:rPr>
        <w:t xml:space="preserve">в селі </w:t>
      </w:r>
      <w:proofErr w:type="spellStart"/>
      <w:r>
        <w:rPr>
          <w:rFonts w:ascii="Times New Roman" w:hAnsi="Times New Roman"/>
          <w:shd w:val="clear" w:color="auto" w:fill="FFFFFF"/>
        </w:rPr>
        <w:t>Пустовійтівка</w:t>
      </w:r>
      <w:proofErr w:type="spellEnd"/>
      <w:r>
        <w:rPr>
          <w:rFonts w:ascii="Times New Roman" w:hAnsi="Times New Roman"/>
          <w:shd w:val="clear" w:color="auto" w:fill="FFFFFF"/>
        </w:rPr>
        <w:t>.</w:t>
      </w:r>
    </w:p>
    <w:p w14:paraId="31EC4782" w14:textId="77777777" w:rsidR="00BD24FA" w:rsidRDefault="00BD24FA" w:rsidP="00BD24FA">
      <w:pPr>
        <w:ind w:firstLine="567"/>
        <w:jc w:val="both"/>
        <w:rPr>
          <w:rFonts w:ascii="Times New Roman" w:eastAsia="Times New Roman" w:hAnsi="Times New Roman" w:cs="Times New Roman"/>
          <w:color w:val="FF0000"/>
          <w:u w:color="FF0000"/>
        </w:rPr>
      </w:pPr>
    </w:p>
    <w:p w14:paraId="36C474A7" w14:textId="77777777" w:rsidR="003B2456" w:rsidRDefault="00BD24FA" w:rsidP="00BD24FA">
      <w:pPr>
        <w:ind w:firstLine="567"/>
        <w:jc w:val="both"/>
        <w:rPr>
          <w:rFonts w:ascii="Times New Roman" w:hAnsi="Times New Roman"/>
        </w:rPr>
      </w:pPr>
      <w:r>
        <w:rPr>
          <w:rFonts w:ascii="Times New Roman" w:hAnsi="Times New Roman"/>
        </w:rPr>
        <w:t xml:space="preserve">В громаді впроваджується ГІС-системи для управління містом з використанням програмного забезпечення </w:t>
      </w:r>
      <w:r>
        <w:rPr>
          <w:rFonts w:ascii="Times New Roman" w:hAnsi="Times New Roman"/>
          <w:lang w:val="en-US"/>
        </w:rPr>
        <w:t>ESRI ArcGIS Enterprise Standard (</w:t>
      </w:r>
      <w:r>
        <w:rPr>
          <w:rFonts w:ascii="Times New Roman" w:hAnsi="Times New Roman"/>
        </w:rPr>
        <w:t xml:space="preserve">робочого місця адміністратора геоінформаційної системи). </w:t>
      </w:r>
      <w:r>
        <w:rPr>
          <w:rFonts w:ascii="Times New Roman" w:hAnsi="Times New Roman"/>
          <w:lang w:val="ru-RU"/>
        </w:rPr>
        <w:t>Таким чином</w:t>
      </w:r>
      <w:r>
        <w:rPr>
          <w:rFonts w:ascii="Times New Roman" w:hAnsi="Times New Roman"/>
        </w:rPr>
        <w:t xml:space="preserve">, забезпечено реалізацію підсистеми </w:t>
      </w:r>
      <w:proofErr w:type="spellStart"/>
      <w:r>
        <w:rPr>
          <w:rFonts w:ascii="Times New Roman" w:hAnsi="Times New Roman"/>
        </w:rPr>
        <w:t>вебсайту</w:t>
      </w:r>
      <w:proofErr w:type="spellEnd"/>
      <w:r>
        <w:rPr>
          <w:rFonts w:ascii="Times New Roman" w:hAnsi="Times New Roman"/>
        </w:rPr>
        <w:t xml:space="preserve"> (</w:t>
      </w:r>
      <w:r>
        <w:rPr>
          <w:rFonts w:ascii="Times New Roman" w:hAnsi="Times New Roman"/>
          <w:lang w:val="ru-RU"/>
        </w:rPr>
        <w:t>модуль</w:t>
      </w:r>
      <w:r>
        <w:rPr>
          <w:rFonts w:ascii="Times New Roman" w:hAnsi="Times New Roman"/>
          <w:lang w:val="de-DE"/>
        </w:rPr>
        <w:t xml:space="preserve">) </w:t>
      </w:r>
      <w:r>
        <w:rPr>
          <w:rFonts w:ascii="Times New Roman" w:hAnsi="Times New Roman"/>
        </w:rPr>
        <w:t xml:space="preserve">геоінформаційної системи Роменської міської територіальної громади з можливістю </w:t>
      </w:r>
    </w:p>
    <w:p w14:paraId="3361D254" w14:textId="77777777" w:rsidR="003B2456" w:rsidRDefault="003B2456" w:rsidP="003B2456">
      <w:pPr>
        <w:jc w:val="both"/>
        <w:rPr>
          <w:rFonts w:ascii="Times New Roman" w:hAnsi="Times New Roman"/>
        </w:rPr>
      </w:pPr>
    </w:p>
    <w:p w14:paraId="775D0BE7" w14:textId="77777777" w:rsidR="003B2456" w:rsidRDefault="003B2456" w:rsidP="003B2456">
      <w:pPr>
        <w:jc w:val="both"/>
        <w:rPr>
          <w:rFonts w:ascii="Times New Roman" w:hAnsi="Times New Roman"/>
        </w:rPr>
      </w:pPr>
    </w:p>
    <w:p w14:paraId="5080070A" w14:textId="4ACEB75B" w:rsidR="00BD24FA" w:rsidRDefault="00BD24FA" w:rsidP="003B2456">
      <w:pPr>
        <w:jc w:val="both"/>
        <w:rPr>
          <w:rFonts w:ascii="Times New Roman" w:eastAsia="Times New Roman" w:hAnsi="Times New Roman" w:cs="Times New Roman"/>
        </w:rPr>
      </w:pPr>
      <w:r>
        <w:rPr>
          <w:rFonts w:ascii="Times New Roman" w:hAnsi="Times New Roman"/>
        </w:rPr>
        <w:t xml:space="preserve">створювати та розміщувати на порталі картографічні веб-застосування з різним (обмеженим та публічним) </w:t>
      </w:r>
      <w:r>
        <w:rPr>
          <w:rFonts w:ascii="Times New Roman" w:hAnsi="Times New Roman"/>
          <w:lang w:val="ru-RU"/>
        </w:rPr>
        <w:t>правом доступу</w:t>
      </w:r>
      <w:r>
        <w:rPr>
          <w:rFonts w:ascii="Times New Roman" w:hAnsi="Times New Roman"/>
        </w:rPr>
        <w:t xml:space="preserve">. </w:t>
      </w:r>
    </w:p>
    <w:p w14:paraId="5A9AE90B"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Наразі Модуль </w:t>
      </w:r>
      <w:proofErr w:type="spellStart"/>
      <w:r>
        <w:rPr>
          <w:rFonts w:ascii="Times New Roman" w:hAnsi="Times New Roman"/>
        </w:rPr>
        <w:t>Геопорталу</w:t>
      </w:r>
      <w:proofErr w:type="spellEnd"/>
      <w:r>
        <w:rPr>
          <w:rFonts w:ascii="Times New Roman" w:hAnsi="Times New Roman"/>
        </w:rPr>
        <w:t xml:space="preserve"> містобудівного кадастру Роменської  міської територіальної громади знаходиться на стадії наповнення </w:t>
      </w:r>
      <w:proofErr w:type="spellStart"/>
      <w:r>
        <w:rPr>
          <w:rFonts w:ascii="Times New Roman" w:hAnsi="Times New Roman"/>
        </w:rPr>
        <w:t>данних</w:t>
      </w:r>
      <w:proofErr w:type="spellEnd"/>
      <w:r>
        <w:rPr>
          <w:rFonts w:ascii="Times New Roman" w:hAnsi="Times New Roman"/>
        </w:rPr>
        <w:t xml:space="preserve">, </w:t>
      </w:r>
      <w:proofErr w:type="spellStart"/>
      <w:r>
        <w:rPr>
          <w:rFonts w:ascii="Times New Roman" w:hAnsi="Times New Roman"/>
        </w:rPr>
        <w:t>довносяться</w:t>
      </w:r>
      <w:proofErr w:type="spellEnd"/>
      <w:r>
        <w:rPr>
          <w:rFonts w:ascii="Times New Roman" w:hAnsi="Times New Roman"/>
        </w:rPr>
        <w:t xml:space="preserve"> оновлені дані, сформовані обмінні файли для ЄДРА (Єдиний державний реєстр адрес).</w:t>
      </w:r>
    </w:p>
    <w:p w14:paraId="03EB1FBE" w14:textId="77777777" w:rsidR="00BD24FA" w:rsidRDefault="00BD24FA" w:rsidP="00BD24FA">
      <w:pPr>
        <w:ind w:firstLine="567"/>
        <w:jc w:val="both"/>
        <w:rPr>
          <w:rFonts w:ascii="Times New Roman" w:eastAsia="Times New Roman" w:hAnsi="Times New Roman" w:cs="Times New Roman"/>
          <w:shd w:val="clear" w:color="auto" w:fill="FFFFFF"/>
        </w:rPr>
      </w:pPr>
      <w:r>
        <w:rPr>
          <w:rFonts w:ascii="Times New Roman" w:hAnsi="Times New Roman"/>
          <w:shd w:val="clear" w:color="auto" w:fill="FFFFFF"/>
        </w:rPr>
        <w:t>Роменська міська територіальна громада працює також на Порталі Єдиної державної електронної системи у сфері будівництва та ЄДРА (Єдиний державний реєстр адрес).</w:t>
      </w:r>
      <w:r>
        <w:t xml:space="preserve"> </w:t>
      </w:r>
      <w:r>
        <w:rPr>
          <w:rFonts w:ascii="Times New Roman" w:hAnsi="Times New Roman"/>
          <w:shd w:val="clear" w:color="auto" w:fill="FFFFFF"/>
        </w:rPr>
        <w:t xml:space="preserve">Накази про присвоєння адрес розміщуються на </w:t>
      </w:r>
      <w:proofErr w:type="spellStart"/>
      <w:r>
        <w:rPr>
          <w:rFonts w:ascii="Times New Roman" w:hAnsi="Times New Roman"/>
          <w:shd w:val="clear" w:color="auto" w:fill="FFFFFF"/>
        </w:rPr>
        <w:t>вебсайті</w:t>
      </w:r>
      <w:proofErr w:type="spellEnd"/>
      <w:r>
        <w:rPr>
          <w:rFonts w:ascii="Times New Roman" w:hAnsi="Times New Roman"/>
          <w:shd w:val="clear" w:color="auto" w:fill="FFFFFF"/>
        </w:rPr>
        <w:t xml:space="preserve"> міської ради. </w:t>
      </w:r>
    </w:p>
    <w:p w14:paraId="6E2D8035" w14:textId="77777777" w:rsidR="00BD24FA" w:rsidRDefault="00BD24FA" w:rsidP="00BD24FA">
      <w:pPr>
        <w:ind w:firstLine="567"/>
        <w:jc w:val="both"/>
        <w:rPr>
          <w:rFonts w:ascii="Times New Roman" w:eastAsia="Times New Roman" w:hAnsi="Times New Roman" w:cs="Times New Roman"/>
          <w:shd w:val="clear" w:color="auto" w:fill="FFFFFF"/>
        </w:rPr>
      </w:pPr>
    </w:p>
    <w:p w14:paraId="629C5655" w14:textId="77777777" w:rsidR="00BD24FA" w:rsidRDefault="00BD24FA" w:rsidP="00BD24FA">
      <w:pPr>
        <w:ind w:firstLine="567"/>
        <w:jc w:val="both"/>
        <w:rPr>
          <w:rFonts w:ascii="Times New Roman" w:eastAsia="Times New Roman" w:hAnsi="Times New Roman" w:cs="Times New Roman"/>
          <w:shd w:val="clear" w:color="auto" w:fill="FFFFFF"/>
        </w:rPr>
      </w:pPr>
      <w:r>
        <w:rPr>
          <w:rFonts w:ascii="Times New Roman" w:hAnsi="Times New Roman"/>
          <w:shd w:val="clear" w:color="auto" w:fill="FFFFFF"/>
        </w:rPr>
        <w:t>На території громади зареєстровано 275 юридичних осіб та 1833 фізичних осіб-підприємців.</w:t>
      </w:r>
    </w:p>
    <w:p w14:paraId="22A8D612" w14:textId="3ABC530B" w:rsidR="00BD24FA" w:rsidRDefault="00BD24FA" w:rsidP="00BD24FA">
      <w:pPr>
        <w:pStyle w:val="ab"/>
        <w:shd w:val="clear" w:color="auto" w:fill="FFFFFF"/>
        <w:tabs>
          <w:tab w:val="left" w:pos="284"/>
        </w:tabs>
        <w:ind w:left="0" w:firstLine="567"/>
        <w:jc w:val="both"/>
        <w:rPr>
          <w:rFonts w:ascii="Times New Roman" w:eastAsia="Times New Roman" w:hAnsi="Times New Roman" w:cs="Times New Roman"/>
          <w:color w:val="333333"/>
          <w:u w:color="333333"/>
          <w:shd w:val="clear" w:color="auto" w:fill="FFFFFF"/>
        </w:rPr>
      </w:pPr>
      <w:r>
        <w:rPr>
          <w:rFonts w:ascii="Times New Roman" w:hAnsi="Times New Roman"/>
          <w:color w:val="333333"/>
          <w:u w:color="333333"/>
          <w:shd w:val="clear" w:color="auto" w:fill="FFFFFF"/>
        </w:rPr>
        <w:t>Підтримка малого та середнього підприємництва в громаді забезпечується створенням сприятливих </w:t>
      </w:r>
      <w:r>
        <w:rPr>
          <w:rFonts w:ascii="Times New Roman" w:hAnsi="Times New Roman"/>
          <w:color w:val="333333"/>
          <w:u w:color="333333"/>
        </w:rPr>
        <w:t>економічних, правових та організаційних умов</w:t>
      </w:r>
      <w:r>
        <w:rPr>
          <w:rFonts w:ascii="Times New Roman" w:hAnsi="Times New Roman"/>
          <w:color w:val="333333"/>
          <w:u w:color="333333"/>
          <w:shd w:val="clear" w:color="auto" w:fill="FFFFFF"/>
        </w:rPr>
        <w:t xml:space="preserve">. З цією метою в </w:t>
      </w:r>
      <w:r>
        <w:rPr>
          <w:rFonts w:ascii="Times New Roman" w:hAnsi="Times New Roman"/>
          <w:color w:val="333333"/>
          <w:u w:color="333333"/>
          <w:shd w:val="clear" w:color="auto" w:fill="FFFFFF"/>
          <w:lang w:val="en-US"/>
        </w:rPr>
        <w:t xml:space="preserve">2021 </w:t>
      </w:r>
      <w:r>
        <w:rPr>
          <w:rFonts w:ascii="Times New Roman" w:hAnsi="Times New Roman"/>
          <w:color w:val="333333"/>
          <w:u w:color="333333"/>
          <w:shd w:val="clear" w:color="auto" w:fill="FFFFFF"/>
        </w:rPr>
        <w:t xml:space="preserve">році на базі </w:t>
      </w:r>
      <w:proofErr w:type="spellStart"/>
      <w:r>
        <w:rPr>
          <w:rFonts w:ascii="Times New Roman" w:hAnsi="Times New Roman"/>
          <w:color w:val="333333"/>
          <w:u w:color="333333"/>
          <w:shd w:val="clear" w:color="auto" w:fill="FFFFFF"/>
        </w:rPr>
        <w:t>ЦНАПу</w:t>
      </w:r>
      <w:proofErr w:type="spellEnd"/>
      <w:r>
        <w:rPr>
          <w:rFonts w:ascii="Times New Roman" w:hAnsi="Times New Roman"/>
          <w:color w:val="333333"/>
          <w:u w:color="333333"/>
          <w:shd w:val="clear" w:color="auto" w:fill="FFFFFF"/>
        </w:rPr>
        <w:t xml:space="preserve"> міста Ромни створений Інформаційний пункт підприємця, який забезпечує надання потенційним та діючим суб’єктам підприємницької діяльності громади безкоштовну консультаційну та інформаційну допомогу, в тому числі в онлайн форматі. </w:t>
      </w:r>
    </w:p>
    <w:p w14:paraId="42292630" w14:textId="77777777" w:rsidR="00BD24FA" w:rsidRDefault="00BD24FA" w:rsidP="00BD24FA">
      <w:pPr>
        <w:ind w:firstLine="567"/>
        <w:jc w:val="both"/>
        <w:rPr>
          <w:rFonts w:ascii="Times New Roman" w:eastAsia="Times New Roman" w:hAnsi="Times New Roman" w:cs="Times New Roman"/>
          <w:color w:val="333333"/>
          <w:u w:color="333333"/>
          <w:shd w:val="clear" w:color="auto" w:fill="FFFFFF"/>
        </w:rPr>
      </w:pPr>
      <w:r>
        <w:rPr>
          <w:rFonts w:ascii="Times New Roman" w:hAnsi="Times New Roman"/>
          <w:color w:val="333333"/>
          <w:u w:color="333333"/>
          <w:shd w:val="clear" w:color="auto" w:fill="FFFFFF"/>
        </w:rPr>
        <w:t xml:space="preserve">З </w:t>
      </w:r>
      <w:r>
        <w:rPr>
          <w:rFonts w:ascii="Times New Roman" w:hAnsi="Times New Roman"/>
          <w:color w:val="333333"/>
          <w:u w:color="333333"/>
          <w:shd w:val="clear" w:color="auto" w:fill="FFFFFF"/>
          <w:lang w:val="en-US"/>
        </w:rPr>
        <w:t xml:space="preserve">2024 </w:t>
      </w:r>
      <w:r>
        <w:rPr>
          <w:rFonts w:ascii="Times New Roman" w:hAnsi="Times New Roman"/>
          <w:color w:val="333333"/>
          <w:u w:color="333333"/>
          <w:shd w:val="clear" w:color="auto" w:fill="FFFFFF"/>
        </w:rPr>
        <w:t xml:space="preserve">року громада є учасником екосистеми  </w:t>
      </w:r>
      <w:r>
        <w:rPr>
          <w:rFonts w:ascii="Times New Roman" w:hAnsi="Times New Roman"/>
          <w:color w:val="333333"/>
          <w:u w:color="333333"/>
          <w:shd w:val="clear" w:color="auto" w:fill="FFFFFF"/>
          <w:lang w:val="da-DK"/>
        </w:rPr>
        <w:t>DREAM</w:t>
      </w:r>
      <w:r>
        <w:rPr>
          <w:rFonts w:ascii="Times New Roman" w:hAnsi="Times New Roman"/>
          <w:b/>
          <w:bCs/>
          <w:color w:val="333333"/>
          <w:u w:color="333333"/>
          <w:lang w:val="ru-RU"/>
        </w:rPr>
        <w:t xml:space="preserve"> - </w:t>
      </w:r>
      <w:r>
        <w:rPr>
          <w:rFonts w:ascii="Times New Roman" w:hAnsi="Times New Roman"/>
          <w:color w:val="333333"/>
          <w:u w:color="333333"/>
        </w:rPr>
        <w:t>державного цифрового інструменту для управління відновленням в Україні</w:t>
      </w:r>
      <w:r>
        <w:rPr>
          <w:rFonts w:ascii="Times New Roman" w:hAnsi="Times New Roman"/>
          <w:color w:val="333333"/>
          <w:u w:color="333333"/>
          <w:shd w:val="clear" w:color="auto" w:fill="FFFFFF"/>
        </w:rPr>
        <w:t xml:space="preserve">, який забезпечує прозорий і ефективний шлях для всіх </w:t>
      </w:r>
      <w:proofErr w:type="spellStart"/>
      <w:r>
        <w:rPr>
          <w:rFonts w:ascii="Times New Roman" w:hAnsi="Times New Roman"/>
          <w:color w:val="333333"/>
          <w:u w:color="333333"/>
          <w:shd w:val="clear" w:color="auto" w:fill="FFFFFF"/>
        </w:rPr>
        <w:t>проєктів</w:t>
      </w:r>
      <w:proofErr w:type="spellEnd"/>
      <w:r>
        <w:rPr>
          <w:rFonts w:ascii="Times New Roman" w:hAnsi="Times New Roman"/>
          <w:color w:val="333333"/>
          <w:u w:color="333333"/>
          <w:shd w:val="clear" w:color="auto" w:fill="FFFFFF"/>
        </w:rPr>
        <w:t xml:space="preserve"> відбудови та модернізації, ініційованих громадами. Станом на 01.11.2025 в </w:t>
      </w:r>
      <w:r>
        <w:rPr>
          <w:rFonts w:ascii="Times New Roman" w:hAnsi="Times New Roman"/>
          <w:color w:val="333333"/>
          <w:u w:color="333333"/>
          <w:shd w:val="clear" w:color="auto" w:fill="FFFFFF"/>
          <w:lang w:val="da-DK"/>
        </w:rPr>
        <w:t xml:space="preserve">DREAM </w:t>
      </w:r>
      <w:r>
        <w:rPr>
          <w:rFonts w:ascii="Times New Roman" w:hAnsi="Times New Roman"/>
          <w:color w:val="333333"/>
          <w:u w:color="333333"/>
          <w:shd w:val="clear" w:color="auto" w:fill="FFFFFF"/>
        </w:rPr>
        <w:t xml:space="preserve">внесені 44 </w:t>
      </w:r>
      <w:proofErr w:type="spellStart"/>
      <w:r>
        <w:rPr>
          <w:rFonts w:ascii="Times New Roman" w:hAnsi="Times New Roman"/>
          <w:color w:val="333333"/>
          <w:u w:color="333333"/>
          <w:shd w:val="clear" w:color="auto" w:fill="FFFFFF"/>
        </w:rPr>
        <w:t>проєкти</w:t>
      </w:r>
      <w:proofErr w:type="spellEnd"/>
      <w:r>
        <w:rPr>
          <w:rFonts w:ascii="Times New Roman" w:hAnsi="Times New Roman"/>
          <w:color w:val="333333"/>
          <w:u w:color="333333"/>
          <w:shd w:val="clear" w:color="auto" w:fill="FFFFFF"/>
        </w:rPr>
        <w:t xml:space="preserve">, котрі реалізовуються на території громади. Також за напрямком відновлення проводиться робота на Порталі державної електронної системи у сфері будівництва в системах </w:t>
      </w:r>
      <w:proofErr w:type="spellStart"/>
      <w:r>
        <w:rPr>
          <w:rFonts w:ascii="Times New Roman" w:hAnsi="Times New Roman"/>
          <w:color w:val="333333"/>
          <w:u w:color="333333"/>
          <w:shd w:val="clear" w:color="auto" w:fill="FFFFFF"/>
        </w:rPr>
        <w:t>єВідновлення</w:t>
      </w:r>
      <w:proofErr w:type="spellEnd"/>
      <w:r>
        <w:rPr>
          <w:rFonts w:ascii="Times New Roman" w:hAnsi="Times New Roman"/>
          <w:color w:val="333333"/>
          <w:u w:color="333333"/>
          <w:shd w:val="clear" w:color="auto" w:fill="FFFFFF"/>
        </w:rPr>
        <w:t xml:space="preserve"> та </w:t>
      </w:r>
      <w:proofErr w:type="spellStart"/>
      <w:r>
        <w:rPr>
          <w:rFonts w:ascii="Times New Roman" w:hAnsi="Times New Roman"/>
          <w:color w:val="333333"/>
          <w:u w:color="333333"/>
          <w:shd w:val="clear" w:color="auto" w:fill="FFFFFF"/>
        </w:rPr>
        <w:t>єВідбудова</w:t>
      </w:r>
      <w:proofErr w:type="spellEnd"/>
      <w:r>
        <w:rPr>
          <w:rFonts w:ascii="Times New Roman" w:hAnsi="Times New Roman"/>
          <w:color w:val="333333"/>
          <w:u w:color="333333"/>
          <w:shd w:val="clear" w:color="auto" w:fill="FFFFFF"/>
        </w:rPr>
        <w:t>.</w:t>
      </w:r>
    </w:p>
    <w:p w14:paraId="3FAADB60" w14:textId="77777777" w:rsidR="00BD24FA" w:rsidRDefault="00BD24FA" w:rsidP="00BD24FA">
      <w:pPr>
        <w:ind w:firstLine="567"/>
        <w:jc w:val="both"/>
        <w:rPr>
          <w:rFonts w:ascii="Times New Roman" w:eastAsia="Times New Roman" w:hAnsi="Times New Roman" w:cs="Times New Roman"/>
          <w:shd w:val="clear" w:color="auto" w:fill="FFFFFF"/>
        </w:rPr>
      </w:pPr>
      <w:r>
        <w:rPr>
          <w:rFonts w:ascii="Times New Roman" w:hAnsi="Times New Roman"/>
          <w:shd w:val="clear" w:color="auto" w:fill="FFFFFF"/>
        </w:rPr>
        <w:t xml:space="preserve">Сфера цифрової підтримки бізнесу потребує подальшого розвитку. </w:t>
      </w:r>
    </w:p>
    <w:p w14:paraId="18AEC6D9" w14:textId="77777777" w:rsidR="00BD24FA" w:rsidRDefault="00BD24FA" w:rsidP="00BD24FA">
      <w:pPr>
        <w:ind w:firstLine="567"/>
        <w:jc w:val="both"/>
        <w:rPr>
          <w:rFonts w:ascii="Times New Roman" w:eastAsia="Times New Roman" w:hAnsi="Times New Roman" w:cs="Times New Roman"/>
          <w:color w:val="333333"/>
          <w:u w:color="333333"/>
          <w:shd w:val="clear" w:color="auto" w:fill="FFFFFF"/>
        </w:rPr>
      </w:pPr>
    </w:p>
    <w:p w14:paraId="040F2590" w14:textId="77777777" w:rsidR="00BD24FA" w:rsidRPr="00257A15" w:rsidRDefault="00BD24FA" w:rsidP="00BD24FA">
      <w:pPr>
        <w:ind w:firstLine="567"/>
        <w:jc w:val="both"/>
        <w:rPr>
          <w:rFonts w:ascii="Times New Roman" w:eastAsia="Times New Roman" w:hAnsi="Times New Roman" w:cs="Times New Roman"/>
          <w:shd w:val="clear" w:color="auto" w:fill="FFFFFF"/>
        </w:rPr>
      </w:pPr>
      <w:r w:rsidRPr="00257A15">
        <w:rPr>
          <w:rFonts w:ascii="Times New Roman" w:hAnsi="Times New Roman"/>
          <w:shd w:val="clear" w:color="auto" w:fill="FFFFFF"/>
        </w:rPr>
        <w:t xml:space="preserve">У підпорядкуванні Роменської міської ради перебуває 8 комунальних підприємств житлово-комунальної сфери (2 – теплопостачання, 1 – водопостачання та водовідведення, 1 – благоустрій території та пасажирські перевезення, 1 – послуги з інвентаризації майна, 1 – організація пасажирських перевезень, 1 – організація ринкової торгівлі, 1 – експлуатація житлового фонду). Таким чином структура житлово-комунального господарства громади є доволі розгалуженою. Однак процес </w:t>
      </w:r>
      <w:proofErr w:type="spellStart"/>
      <w:r w:rsidRPr="00257A15">
        <w:rPr>
          <w:rFonts w:ascii="Times New Roman" w:hAnsi="Times New Roman"/>
          <w:shd w:val="clear" w:color="auto" w:fill="FFFFFF"/>
        </w:rPr>
        <w:t>цифровізації</w:t>
      </w:r>
      <w:proofErr w:type="spellEnd"/>
      <w:r w:rsidRPr="00257A15">
        <w:rPr>
          <w:rFonts w:ascii="Times New Roman" w:hAnsi="Times New Roman"/>
          <w:shd w:val="clear" w:color="auto" w:fill="FFFFFF"/>
        </w:rPr>
        <w:t xml:space="preserve"> у цій сфері лише розпочинається. Зокрема, </w:t>
      </w:r>
      <w:r w:rsidRPr="00257A15">
        <w:rPr>
          <w:rFonts w:ascii="Times New Roman" w:hAnsi="Times New Roman"/>
        </w:rPr>
        <w:t xml:space="preserve">КП «Міськводоканал» РМР» підключене до сервісу gkg.in.ua </w:t>
      </w:r>
      <w:r w:rsidRPr="00257A15">
        <w:rPr>
          <w:rFonts w:ascii="Times New Roman" w:hAnsi="Times New Roman"/>
          <w:lang w:val="en-US"/>
        </w:rPr>
        <w:t xml:space="preserve">— </w:t>
      </w:r>
      <w:proofErr w:type="spellStart"/>
      <w:r w:rsidRPr="00257A15">
        <w:rPr>
          <w:rFonts w:ascii="Times New Roman" w:hAnsi="Times New Roman"/>
          <w:lang w:val="en-US"/>
        </w:rPr>
        <w:t>електронного</w:t>
      </w:r>
      <w:proofErr w:type="spellEnd"/>
      <w:r w:rsidRPr="00257A15">
        <w:rPr>
          <w:rFonts w:ascii="Times New Roman" w:hAnsi="Times New Roman"/>
          <w:lang w:val="en-US"/>
        </w:rPr>
        <w:t xml:space="preserve"> </w:t>
      </w:r>
      <w:proofErr w:type="spellStart"/>
      <w:r w:rsidRPr="00257A15">
        <w:rPr>
          <w:rFonts w:ascii="Times New Roman" w:hAnsi="Times New Roman"/>
          <w:lang w:val="en-US"/>
        </w:rPr>
        <w:t>ресурсу</w:t>
      </w:r>
      <w:proofErr w:type="spellEnd"/>
      <w:r w:rsidRPr="00257A15">
        <w:rPr>
          <w:rFonts w:ascii="Times New Roman" w:hAnsi="Times New Roman"/>
        </w:rPr>
        <w:t>, який дозволяючи користувачам передавати показники лічильників, оплачувати послуги, переглядати нарахування та отримувати інформаційні довідки.</w:t>
      </w:r>
    </w:p>
    <w:p w14:paraId="5420B7AA" w14:textId="77777777" w:rsidR="00BD24FA" w:rsidRPr="00257A15" w:rsidRDefault="00BD24FA" w:rsidP="00BD24FA">
      <w:pPr>
        <w:ind w:firstLine="567"/>
        <w:jc w:val="both"/>
        <w:rPr>
          <w:rFonts w:ascii="Times New Roman" w:eastAsia="Times New Roman" w:hAnsi="Times New Roman" w:cs="Times New Roman"/>
          <w:u w:color="333333"/>
          <w:shd w:val="clear" w:color="auto" w:fill="FFFFFF"/>
        </w:rPr>
      </w:pPr>
      <w:r w:rsidRPr="00257A15">
        <w:rPr>
          <w:rFonts w:ascii="Times New Roman" w:hAnsi="Times New Roman"/>
          <w:u w:color="333333"/>
          <w:shd w:val="clear" w:color="auto" w:fill="FFFFFF"/>
        </w:rPr>
        <w:t xml:space="preserve">В рамках реалізації заходів Програми державного моніторингу у галузі охорони атмосферного повітря зони «Сумська» на 2022-2026 роки в м. </w:t>
      </w:r>
      <w:r w:rsidRPr="00257A15">
        <w:rPr>
          <w:rFonts w:ascii="Times New Roman" w:hAnsi="Times New Roman"/>
          <w:u w:color="333333"/>
          <w:shd w:val="clear" w:color="auto" w:fill="FFFFFF"/>
          <w:lang w:val="ru-RU"/>
        </w:rPr>
        <w:t xml:space="preserve">Ромни </w:t>
      </w:r>
      <w:r w:rsidRPr="00257A15">
        <w:rPr>
          <w:rFonts w:ascii="Times New Roman" w:hAnsi="Times New Roman"/>
          <w:u w:color="333333"/>
          <w:shd w:val="clear" w:color="auto" w:fill="FFFFFF"/>
        </w:rPr>
        <w:t xml:space="preserve">06.11.2025 встановлений індикативний пункт спостереження за станом атмосферного повітря. Цей цифровий інструмент дозволить </w:t>
      </w:r>
      <w:proofErr w:type="spellStart"/>
      <w:r w:rsidRPr="00257A15">
        <w:rPr>
          <w:rFonts w:ascii="Times New Roman" w:hAnsi="Times New Roman"/>
          <w:u w:color="333333"/>
          <w:shd w:val="clear" w:color="auto" w:fill="FFFFFF"/>
        </w:rPr>
        <w:t>моніторити</w:t>
      </w:r>
      <w:proofErr w:type="spellEnd"/>
      <w:r w:rsidRPr="00257A15">
        <w:rPr>
          <w:rFonts w:ascii="Times New Roman" w:hAnsi="Times New Roman"/>
          <w:u w:color="333333"/>
          <w:shd w:val="clear" w:color="auto" w:fill="FFFFFF"/>
        </w:rPr>
        <w:t xml:space="preserve"> концентрації забруднювачів, як-</w:t>
      </w:r>
      <w:r w:rsidRPr="00257A15">
        <w:rPr>
          <w:rFonts w:ascii="Times New Roman" w:hAnsi="Times New Roman"/>
          <w:u w:color="333333"/>
          <w:shd w:val="clear" w:color="auto" w:fill="FFFFFF"/>
          <w:lang w:val="ru-RU"/>
        </w:rPr>
        <w:t xml:space="preserve">от </w:t>
      </w:r>
      <w:proofErr w:type="spellStart"/>
      <w:r w:rsidRPr="00257A15">
        <w:rPr>
          <w:rFonts w:ascii="Times New Roman" w:hAnsi="Times New Roman"/>
          <w:u w:color="333333"/>
          <w:shd w:val="clear" w:color="auto" w:fill="FFFFFF"/>
          <w:lang w:val="ru-RU"/>
        </w:rPr>
        <w:t>вуглекислий</w:t>
      </w:r>
      <w:proofErr w:type="spellEnd"/>
      <w:r w:rsidRPr="00257A15">
        <w:rPr>
          <w:rFonts w:ascii="Times New Roman" w:hAnsi="Times New Roman"/>
          <w:u w:color="333333"/>
          <w:shd w:val="clear" w:color="auto" w:fill="FFFFFF"/>
          <w:lang w:val="ru-RU"/>
        </w:rPr>
        <w:t xml:space="preserve"> газ</w:t>
      </w:r>
      <w:r w:rsidRPr="00257A15">
        <w:rPr>
          <w:rFonts w:ascii="Times New Roman" w:hAnsi="Times New Roman"/>
          <w:u w:color="333333"/>
          <w:shd w:val="clear" w:color="auto" w:fill="FFFFFF"/>
        </w:rPr>
        <w:t xml:space="preserve">, пил та інші шкідливі речовини. Зібрана інформація аналізуватиметься, </w:t>
      </w:r>
      <w:proofErr w:type="spellStart"/>
      <w:r w:rsidRPr="00257A15">
        <w:rPr>
          <w:rFonts w:ascii="Times New Roman" w:hAnsi="Times New Roman"/>
          <w:u w:color="333333"/>
          <w:shd w:val="clear" w:color="auto" w:fill="FFFFFF"/>
        </w:rPr>
        <w:t>візуалізуватиметься</w:t>
      </w:r>
      <w:proofErr w:type="spellEnd"/>
      <w:r w:rsidRPr="00257A15">
        <w:rPr>
          <w:rFonts w:ascii="Times New Roman" w:hAnsi="Times New Roman"/>
          <w:u w:color="333333"/>
          <w:shd w:val="clear" w:color="auto" w:fill="FFFFFF"/>
        </w:rPr>
        <w:t xml:space="preserve"> та надаватиметься у вигляді цифрових карт, графіків та звітів, що допомагатиме зрозуміти динаміку забруднення, виявити джерела та вжити заходів для покращення якості повітря.</w:t>
      </w:r>
    </w:p>
    <w:p w14:paraId="0632D100" w14:textId="77777777" w:rsidR="00BD24FA" w:rsidRPr="00257A15" w:rsidRDefault="00BD24FA" w:rsidP="00BD24FA">
      <w:pPr>
        <w:ind w:firstLine="567"/>
        <w:jc w:val="both"/>
        <w:rPr>
          <w:rFonts w:ascii="Times New Roman" w:eastAsia="Times New Roman" w:hAnsi="Times New Roman" w:cs="Times New Roman"/>
        </w:rPr>
      </w:pPr>
    </w:p>
    <w:p w14:paraId="6688911D"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Роменська міська територіальна громада нині функціонує в умовах воєнного стану, що потребує особливої уваги до питань безперебійної роботи об’єктів соціальної та критично важливої інфраструктури. Зважаючи на це реалізується декілька </w:t>
      </w:r>
      <w:proofErr w:type="spellStart"/>
      <w:r>
        <w:rPr>
          <w:rFonts w:ascii="Times New Roman" w:hAnsi="Times New Roman"/>
        </w:rPr>
        <w:t>проєктів</w:t>
      </w:r>
      <w:proofErr w:type="spellEnd"/>
      <w:r>
        <w:rPr>
          <w:rFonts w:ascii="Times New Roman" w:hAnsi="Times New Roman"/>
        </w:rPr>
        <w:t xml:space="preserve"> щодо забезпечення енергонезалежності об’єктів шляхом встановлення сонячних електростанцій. </w:t>
      </w:r>
    </w:p>
    <w:p w14:paraId="2033F482"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Зокрема, в рамках реалізації пілотного </w:t>
      </w:r>
      <w:proofErr w:type="spellStart"/>
      <w:r>
        <w:rPr>
          <w:rFonts w:ascii="Times New Roman" w:hAnsi="Times New Roman"/>
        </w:rPr>
        <w:t>проєкту</w:t>
      </w:r>
      <w:proofErr w:type="spellEnd"/>
      <w:r>
        <w:rPr>
          <w:rFonts w:ascii="Times New Roman" w:hAnsi="Times New Roman"/>
        </w:rPr>
        <w:t xml:space="preserve"> «Енергонезалежні школи» передбачається впровадження сучасних заходів з енергозбереження шляхом встановлення сонячної електростанції в Роменській загальноосвітній школі І–ІІІ ступенів №7. Заклад має усі передумови, щоб стати одним із перших у громаді з повною енергонезалежністю. На сьогодні за цим </w:t>
      </w:r>
      <w:proofErr w:type="spellStart"/>
      <w:r>
        <w:rPr>
          <w:rFonts w:ascii="Times New Roman" w:hAnsi="Times New Roman"/>
        </w:rPr>
        <w:t>проєктом</w:t>
      </w:r>
      <w:proofErr w:type="spellEnd"/>
      <w:r>
        <w:rPr>
          <w:rFonts w:ascii="Times New Roman" w:hAnsi="Times New Roman"/>
        </w:rPr>
        <w:t xml:space="preserve"> виготовлена </w:t>
      </w:r>
      <w:proofErr w:type="spellStart"/>
      <w:r>
        <w:rPr>
          <w:rFonts w:ascii="Times New Roman" w:hAnsi="Times New Roman"/>
        </w:rPr>
        <w:t>проєктно</w:t>
      </w:r>
      <w:proofErr w:type="spellEnd"/>
      <w:r>
        <w:rPr>
          <w:rFonts w:ascii="Times New Roman" w:hAnsi="Times New Roman"/>
        </w:rPr>
        <w:t xml:space="preserve">-кошторисна документація, проведені експертиза по </w:t>
      </w:r>
      <w:r>
        <w:rPr>
          <w:rFonts w:ascii="Times New Roman" w:hAnsi="Times New Roman"/>
        </w:rPr>
        <w:lastRenderedPageBreak/>
        <w:t xml:space="preserve">об’єкту та відкриті торги. Вартість робіт за </w:t>
      </w:r>
      <w:proofErr w:type="spellStart"/>
      <w:r>
        <w:rPr>
          <w:rFonts w:ascii="Times New Roman" w:hAnsi="Times New Roman"/>
        </w:rPr>
        <w:t>проєктом</w:t>
      </w:r>
      <w:proofErr w:type="spellEnd"/>
      <w:r>
        <w:rPr>
          <w:rFonts w:ascii="Times New Roman" w:hAnsi="Times New Roman"/>
        </w:rPr>
        <w:t xml:space="preserve"> складає близько 14,0 млн грн. Введення об’єкта в експлуатацію планується у 2026 році.</w:t>
      </w:r>
    </w:p>
    <w:p w14:paraId="0437D315" w14:textId="77777777" w:rsidR="00BD24FA" w:rsidRDefault="00BD24FA" w:rsidP="00BD24FA">
      <w:pPr>
        <w:ind w:firstLine="567"/>
        <w:jc w:val="both"/>
        <w:rPr>
          <w:rFonts w:ascii="Times New Roman" w:eastAsia="Times New Roman" w:hAnsi="Times New Roman" w:cs="Times New Roman"/>
          <w:shd w:val="clear" w:color="auto" w:fill="FFFFFF"/>
        </w:rPr>
      </w:pPr>
      <w:r>
        <w:rPr>
          <w:rFonts w:ascii="Times New Roman" w:hAnsi="Times New Roman"/>
          <w:shd w:val="clear" w:color="auto" w:fill="FFFFFF"/>
        </w:rPr>
        <w:t xml:space="preserve">У співпраці з ГО «Люди в біді», ЮНІСЕФ та Центром ефективного </w:t>
      </w:r>
      <w:proofErr w:type="spellStart"/>
      <w:r>
        <w:rPr>
          <w:rFonts w:ascii="Times New Roman" w:hAnsi="Times New Roman"/>
          <w:shd w:val="clear" w:color="auto" w:fill="FFFFFF"/>
        </w:rPr>
        <w:t>енерговикористання</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Екоклуб</w:t>
      </w:r>
      <w:proofErr w:type="spellEnd"/>
      <w:r>
        <w:rPr>
          <w:rFonts w:ascii="Times New Roman" w:hAnsi="Times New Roman"/>
          <w:shd w:val="clear" w:color="auto" w:fill="FFFFFF"/>
        </w:rPr>
        <w:t>»</w:t>
      </w:r>
      <w:r>
        <w:t xml:space="preserve"> </w:t>
      </w:r>
      <w:r>
        <w:rPr>
          <w:rFonts w:ascii="Times New Roman" w:hAnsi="Times New Roman"/>
          <w:shd w:val="clear" w:color="auto" w:fill="FFFFFF"/>
        </w:rPr>
        <w:t xml:space="preserve">реалізується </w:t>
      </w:r>
      <w:proofErr w:type="spellStart"/>
      <w:r>
        <w:rPr>
          <w:rFonts w:ascii="Times New Roman" w:hAnsi="Times New Roman"/>
          <w:shd w:val="clear" w:color="auto" w:fill="FFFFFF"/>
        </w:rPr>
        <w:t>проєкт</w:t>
      </w:r>
      <w:proofErr w:type="spellEnd"/>
      <w:r>
        <w:rPr>
          <w:rFonts w:ascii="Times New Roman" w:hAnsi="Times New Roman"/>
          <w:shd w:val="clear" w:color="auto" w:fill="FFFFFF"/>
        </w:rPr>
        <w:t xml:space="preserve"> застосування сонячної енергії для підвищення надійності роботи систем водопостачання та водовідведення на території громади. На сьогодні на КП «Міськводоканал» РМР вже встановлено сонячна електростанція потужністю 50 кВт на </w:t>
      </w:r>
      <w:proofErr w:type="spellStart"/>
      <w:r>
        <w:rPr>
          <w:rFonts w:ascii="Times New Roman" w:hAnsi="Times New Roman"/>
          <w:shd w:val="clear" w:color="auto" w:fill="FFFFFF"/>
        </w:rPr>
        <w:t>Процівському</w:t>
      </w:r>
      <w:proofErr w:type="spellEnd"/>
      <w:r>
        <w:rPr>
          <w:rFonts w:ascii="Times New Roman" w:hAnsi="Times New Roman"/>
          <w:shd w:val="clear" w:color="auto" w:fill="FFFFFF"/>
        </w:rPr>
        <w:t xml:space="preserve"> водозаборі. У наступному році планується встановлення ще однієї сонячної електростанції на </w:t>
      </w:r>
      <w:proofErr w:type="spellStart"/>
      <w:r>
        <w:rPr>
          <w:rFonts w:ascii="Times New Roman" w:hAnsi="Times New Roman"/>
          <w:shd w:val="clear" w:color="auto" w:fill="FFFFFF"/>
        </w:rPr>
        <w:t>Процівському</w:t>
      </w:r>
      <w:proofErr w:type="spellEnd"/>
      <w:r>
        <w:rPr>
          <w:rFonts w:ascii="Times New Roman" w:hAnsi="Times New Roman"/>
          <w:shd w:val="clear" w:color="auto" w:fill="FFFFFF"/>
        </w:rPr>
        <w:t xml:space="preserve"> водозаборі потужністю 150 кВт та на каналізаційній насосній станції потужністю 90 кВт.</w:t>
      </w:r>
    </w:p>
    <w:p w14:paraId="6CA9746A" w14:textId="77777777" w:rsidR="00BD24FA" w:rsidRDefault="00BD24FA" w:rsidP="00BD24FA">
      <w:pPr>
        <w:pStyle w:val="af9"/>
        <w:shd w:val="clear" w:color="auto" w:fill="FFFFFF"/>
        <w:ind w:firstLine="567"/>
        <w:jc w:val="both"/>
        <w:rPr>
          <w:shd w:val="clear" w:color="auto" w:fill="FFFFFF"/>
        </w:rPr>
      </w:pPr>
      <w:r>
        <w:rPr>
          <w:shd w:val="clear" w:color="auto" w:fill="FFFFFF"/>
        </w:rPr>
        <w:t xml:space="preserve">Між Роменською міською радою та Міністерством розвитку громад та територій підписано Меморандум про долучення до експериментального </w:t>
      </w:r>
      <w:proofErr w:type="spellStart"/>
      <w:r>
        <w:rPr>
          <w:shd w:val="clear" w:color="auto" w:fill="FFFFFF"/>
        </w:rPr>
        <w:t>проєкту</w:t>
      </w:r>
      <w:proofErr w:type="spellEnd"/>
      <w:r>
        <w:rPr>
          <w:shd w:val="clear" w:color="auto" w:fill="FFFFFF"/>
        </w:rPr>
        <w:t xml:space="preserve"> щодо створення та впровадження цифрової інтегрованої інформаційно-аналітичної системи.</w:t>
      </w:r>
      <w:r>
        <w:t xml:space="preserve"> </w:t>
      </w:r>
      <w:r>
        <w:rPr>
          <w:shd w:val="clear" w:color="auto" w:fill="FFFFFF"/>
        </w:rPr>
        <w:t xml:space="preserve">Основною метою </w:t>
      </w:r>
      <w:proofErr w:type="spellStart"/>
      <w:r>
        <w:rPr>
          <w:shd w:val="clear" w:color="auto" w:fill="FFFFFF"/>
        </w:rPr>
        <w:t>проєкту</w:t>
      </w:r>
      <w:proofErr w:type="spellEnd"/>
      <w:r>
        <w:rPr>
          <w:shd w:val="clear" w:color="auto" w:fill="FFFFFF"/>
        </w:rPr>
        <w:t xml:space="preserve"> є забезпечення доступності та зручності сервісів, пов'язаних із процесами надання/отримання житлово-комунальних послуг, житлових субсидій, а також забезпечення отримання, </w:t>
      </w:r>
      <w:proofErr w:type="spellStart"/>
      <w:r>
        <w:rPr>
          <w:shd w:val="clear" w:color="auto" w:fill="FFFFFF"/>
          <w:lang w:val="ru-RU"/>
        </w:rPr>
        <w:t>збору</w:t>
      </w:r>
      <w:proofErr w:type="spellEnd"/>
      <w:r>
        <w:rPr>
          <w:shd w:val="clear" w:color="auto" w:fill="FFFFFF"/>
        </w:rPr>
        <w:t xml:space="preserve">, накопичення, </w:t>
      </w:r>
      <w:proofErr w:type="spellStart"/>
      <w:r>
        <w:rPr>
          <w:shd w:val="clear" w:color="auto" w:fill="FFFFFF"/>
          <w:lang w:val="ru-RU"/>
        </w:rPr>
        <w:t>обробки</w:t>
      </w:r>
      <w:proofErr w:type="spellEnd"/>
      <w:r>
        <w:rPr>
          <w:shd w:val="clear" w:color="auto" w:fill="FFFFFF"/>
        </w:rPr>
        <w:t xml:space="preserve">, систематизації та аналізу повної і своєчасної інформації щодо надання та отримання житлово-комунальних послуг, необхідної для прийняття відповідних управлінських рішень та оновлення процедур їх підготовки. </w:t>
      </w:r>
    </w:p>
    <w:p w14:paraId="3BE3F1A8" w14:textId="77777777" w:rsidR="00BD24FA" w:rsidRDefault="00BD24FA" w:rsidP="008E5BC6">
      <w:pPr>
        <w:pStyle w:val="af9"/>
        <w:shd w:val="clear" w:color="auto" w:fill="FFFFFF"/>
        <w:spacing w:before="0" w:beforeAutospacing="0" w:after="0" w:afterAutospacing="0"/>
        <w:ind w:firstLine="567"/>
        <w:jc w:val="both"/>
        <w:rPr>
          <w:shd w:val="clear" w:color="auto" w:fill="FFFFFF"/>
        </w:rPr>
      </w:pPr>
      <w:r>
        <w:t>Все більш важливими в складних умовах сучасності, де надзвичайні ситуації та загрози можуть виникнути в будь-який момент, постає завдання створення</w:t>
      </w:r>
      <w:r>
        <w:rPr>
          <w:shd w:val="clear" w:color="auto" w:fill="FFFFFF"/>
        </w:rPr>
        <w:t xml:space="preserve"> </w:t>
      </w:r>
      <w:r>
        <w:t>ефективної системи оповіщення населення щодо надзвичайних та аварійних ситуацій. У громаді розпочата робота із впровадження автоматизованої системи оповіщення (МАСЦО).</w:t>
      </w:r>
      <w:r>
        <w:rPr>
          <w:shd w:val="clear" w:color="auto" w:fill="FFFFFF"/>
        </w:rPr>
        <w:t xml:space="preserve"> </w:t>
      </w:r>
    </w:p>
    <w:p w14:paraId="32BA8A48" w14:textId="77777777" w:rsidR="00BD24FA" w:rsidRDefault="00BD24FA" w:rsidP="008E5BC6">
      <w:pPr>
        <w:pStyle w:val="af9"/>
        <w:shd w:val="clear" w:color="auto" w:fill="FFFFFF"/>
        <w:spacing w:before="0" w:beforeAutospacing="0" w:after="0" w:afterAutospacing="0"/>
        <w:ind w:firstLine="567"/>
        <w:jc w:val="both"/>
        <w:rPr>
          <w:shd w:val="clear" w:color="auto" w:fill="FFFFFF"/>
        </w:rPr>
      </w:pPr>
      <w:r>
        <w:t xml:space="preserve">До державної цифрової екосистеми для управління публічними інвестиціями </w:t>
      </w:r>
      <w:r>
        <w:rPr>
          <w:lang w:val="da-DK"/>
        </w:rPr>
        <w:t>DREAM</w:t>
      </w:r>
      <w:r>
        <w:rPr>
          <w:shd w:val="clear" w:color="auto" w:fill="FFFFFF"/>
        </w:rPr>
        <w:t xml:space="preserve"> </w:t>
      </w:r>
      <w:proofErr w:type="spellStart"/>
      <w:r>
        <w:rPr>
          <w:shd w:val="clear" w:color="auto" w:fill="FFFFFF"/>
        </w:rPr>
        <w:t>внесено</w:t>
      </w:r>
      <w:proofErr w:type="spellEnd"/>
      <w:r>
        <w:rPr>
          <w:shd w:val="clear" w:color="auto" w:fill="FFFFFF"/>
        </w:rPr>
        <w:t xml:space="preserve"> </w:t>
      </w:r>
      <w:proofErr w:type="spellStart"/>
      <w:r>
        <w:rPr>
          <w:shd w:val="clear" w:color="auto" w:fill="FFFFFF"/>
        </w:rPr>
        <w:t>проєкт</w:t>
      </w:r>
      <w:proofErr w:type="spellEnd"/>
      <w:r>
        <w:rPr>
          <w:shd w:val="clear" w:color="auto" w:fill="FFFFFF"/>
        </w:rPr>
        <w:t xml:space="preserve"> «Нове будівництво місцевої автоматизованої системи центрального оповіщення (МАСЦО) в населених пунктах Роменської міської територіальної громади Роменського району Сумської області» (далі </w:t>
      </w:r>
      <w:r>
        <w:rPr>
          <w:shd w:val="clear" w:color="auto" w:fill="FFFFFF"/>
          <w:lang w:val="ru-RU"/>
        </w:rPr>
        <w:t xml:space="preserve">- </w:t>
      </w:r>
      <w:r>
        <w:rPr>
          <w:shd w:val="clear" w:color="auto" w:fill="FFFFFF"/>
        </w:rPr>
        <w:t xml:space="preserve">«Нове </w:t>
      </w:r>
      <w:proofErr w:type="spellStart"/>
      <w:r>
        <w:rPr>
          <w:shd w:val="clear" w:color="auto" w:fill="FFFFFF"/>
        </w:rPr>
        <w:t>будвництво</w:t>
      </w:r>
      <w:proofErr w:type="spellEnd"/>
      <w:r>
        <w:rPr>
          <w:shd w:val="clear" w:color="auto" w:fill="FFFFFF"/>
        </w:rPr>
        <w:t xml:space="preserve"> МАСЦО»). Відповідно до Програми захисту населення і територій від надзвичайних ситуацій техногенного та природного характеру на 2025-2027 роки виготовлена </w:t>
      </w:r>
      <w:proofErr w:type="spellStart"/>
      <w:r>
        <w:rPr>
          <w:shd w:val="clear" w:color="auto" w:fill="FFFFFF"/>
        </w:rPr>
        <w:t>проєктно</w:t>
      </w:r>
      <w:proofErr w:type="spellEnd"/>
      <w:r>
        <w:rPr>
          <w:shd w:val="clear" w:color="auto" w:fill="FFFFFF"/>
        </w:rPr>
        <w:t xml:space="preserve">-кошторисна документація по об’єкту вартістю 498,0 </w:t>
      </w:r>
      <w:r>
        <w:rPr>
          <w:shd w:val="clear" w:color="auto" w:fill="FFFFFF"/>
          <w:lang w:val="ru-RU"/>
        </w:rPr>
        <w:t>тис грн</w:t>
      </w:r>
      <w:r>
        <w:rPr>
          <w:shd w:val="clear" w:color="auto" w:fill="FFFFFF"/>
        </w:rPr>
        <w:t xml:space="preserve">. Орієнтовна загальна вартість </w:t>
      </w:r>
      <w:proofErr w:type="spellStart"/>
      <w:r>
        <w:rPr>
          <w:shd w:val="clear" w:color="auto" w:fill="FFFFFF"/>
        </w:rPr>
        <w:t>проєкта</w:t>
      </w:r>
      <w:proofErr w:type="spellEnd"/>
      <w:r>
        <w:rPr>
          <w:shd w:val="clear" w:color="auto" w:fill="FFFFFF"/>
        </w:rPr>
        <w:t xml:space="preserve"> близько 48,0 млн грн. Для подальшої його реалізації необхідне залучення донорських коштів. </w:t>
      </w:r>
    </w:p>
    <w:p w14:paraId="3957B43D" w14:textId="77777777" w:rsidR="00BD24FA" w:rsidRDefault="00BD24FA" w:rsidP="008E5BC6">
      <w:pPr>
        <w:pStyle w:val="af9"/>
        <w:shd w:val="clear" w:color="auto" w:fill="FFFFFF"/>
        <w:spacing w:before="0" w:beforeAutospacing="0" w:after="0" w:afterAutospacing="0"/>
        <w:ind w:firstLine="567"/>
        <w:jc w:val="both"/>
        <w:rPr>
          <w:shd w:val="clear" w:color="auto" w:fill="FFFFFF"/>
        </w:rPr>
      </w:pPr>
      <w:r>
        <w:rPr>
          <w:shd w:val="clear" w:color="auto" w:fill="FFFFFF"/>
        </w:rPr>
        <w:t xml:space="preserve">Проект «Нове будівництво МАСЦО» було презентовано на Другому Закордонному Інвестиційному Конгресі, який відбувся </w:t>
      </w:r>
      <w:r>
        <w:rPr>
          <w:shd w:val="clear" w:color="auto" w:fill="FFFFFF"/>
          <w:lang w:val="ru-RU"/>
        </w:rPr>
        <w:t xml:space="preserve">15-16 </w:t>
      </w:r>
      <w:r>
        <w:rPr>
          <w:shd w:val="clear" w:color="auto" w:fill="FFFFFF"/>
        </w:rPr>
        <w:t xml:space="preserve">травня 2025 </w:t>
      </w:r>
      <w:r>
        <w:rPr>
          <w:shd w:val="clear" w:color="auto" w:fill="FFFFFF"/>
          <w:lang w:val="ru-RU"/>
        </w:rPr>
        <w:t>року у м</w:t>
      </w:r>
      <w:r>
        <w:rPr>
          <w:shd w:val="clear" w:color="auto" w:fill="FFFFFF"/>
        </w:rPr>
        <w:t xml:space="preserve">. Києві. Також було направлено листа керівнику </w:t>
      </w:r>
      <w:proofErr w:type="spellStart"/>
      <w:r>
        <w:rPr>
          <w:shd w:val="clear" w:color="auto" w:fill="FFFFFF"/>
        </w:rPr>
        <w:t>Проєкту</w:t>
      </w:r>
      <w:proofErr w:type="spellEnd"/>
      <w:r>
        <w:rPr>
          <w:shd w:val="clear" w:color="auto" w:fill="FFFFFF"/>
        </w:rPr>
        <w:t xml:space="preserve"> GIZ «Посилення стійкості міст у сфері життєзабезпечення міських територіальних громад в Україні» про зацікавленість Роменської міської територіальної громади в реалізації цього </w:t>
      </w:r>
      <w:proofErr w:type="spellStart"/>
      <w:r>
        <w:rPr>
          <w:shd w:val="clear" w:color="auto" w:fill="FFFFFF"/>
        </w:rPr>
        <w:t>проєкту</w:t>
      </w:r>
      <w:proofErr w:type="spellEnd"/>
      <w:r>
        <w:rPr>
          <w:shd w:val="clear" w:color="auto" w:fill="FFFFFF"/>
        </w:rPr>
        <w:t>.</w:t>
      </w:r>
    </w:p>
    <w:p w14:paraId="74AA57F5" w14:textId="49705753" w:rsidR="00BD24FA" w:rsidRDefault="00BD24FA" w:rsidP="00BD24FA">
      <w:pPr>
        <w:pStyle w:val="af9"/>
        <w:shd w:val="clear" w:color="auto" w:fill="FFFFFF"/>
        <w:spacing w:before="0" w:beforeAutospacing="0" w:after="0" w:afterAutospacing="0"/>
        <w:ind w:firstLine="567"/>
        <w:jc w:val="both"/>
        <w:rPr>
          <w:shd w:val="clear" w:color="auto" w:fill="FFFFFF"/>
        </w:rPr>
      </w:pPr>
      <w:r>
        <w:rPr>
          <w:shd w:val="clear" w:color="auto" w:fill="FFFFFF"/>
        </w:rPr>
        <w:t>Мобільним зв’язком покрито 100% території громади. Переважна більшість населених пунктів підключені до мобільного зв’язку 4G (89,33%).</w:t>
      </w:r>
      <w:r>
        <w:t xml:space="preserve"> 98% території громади покрито мережею інтернет. </w:t>
      </w:r>
      <w:proofErr w:type="spellStart"/>
      <w:r>
        <w:rPr>
          <w:shd w:val="clear" w:color="auto" w:fill="FFFFFF"/>
          <w:lang w:val="ru-RU"/>
        </w:rPr>
        <w:t>Послуги</w:t>
      </w:r>
      <w:proofErr w:type="spellEnd"/>
      <w:r>
        <w:rPr>
          <w:shd w:val="clear" w:color="auto" w:fill="FFFFFF"/>
          <w:lang w:val="ru-RU"/>
        </w:rPr>
        <w:t xml:space="preserve"> </w:t>
      </w:r>
      <w:proofErr w:type="spellStart"/>
      <w:r>
        <w:rPr>
          <w:shd w:val="clear" w:color="auto" w:fill="FFFFFF"/>
          <w:lang w:val="ru-RU"/>
        </w:rPr>
        <w:t>надають</w:t>
      </w:r>
      <w:proofErr w:type="spellEnd"/>
      <w:r>
        <w:rPr>
          <w:shd w:val="clear" w:color="auto" w:fill="FFFFFF"/>
          <w:lang w:val="ru-RU"/>
        </w:rPr>
        <w:t xml:space="preserve"> </w:t>
      </w:r>
      <w:r>
        <w:rPr>
          <w:shd w:val="clear" w:color="auto" w:fill="FFFFFF"/>
        </w:rPr>
        <w:t>4 провайдери із застосуванням кабельного та оптичного підключення. Швидкість доступу варіюється від 200 Мбіт/</w:t>
      </w:r>
      <w:r>
        <w:rPr>
          <w:shd w:val="clear" w:color="auto" w:fill="FFFFFF"/>
          <w:lang w:val="ru-RU"/>
        </w:rPr>
        <w:t xml:space="preserve">с до 1 </w:t>
      </w:r>
      <w:proofErr w:type="spellStart"/>
      <w:r>
        <w:rPr>
          <w:shd w:val="clear" w:color="auto" w:fill="FFFFFF"/>
        </w:rPr>
        <w:t>Гбіт</w:t>
      </w:r>
      <w:proofErr w:type="spellEnd"/>
      <w:r>
        <w:rPr>
          <w:shd w:val="clear" w:color="auto" w:fill="FFFFFF"/>
        </w:rPr>
        <w:t xml:space="preserve">/с. Рівень забезпеченості альтернативними засобами зв’язку та доступу до інформації (радіозв’язок, DSL, </w:t>
      </w:r>
      <w:proofErr w:type="spellStart"/>
      <w:r>
        <w:rPr>
          <w:shd w:val="clear" w:color="auto" w:fill="FFFFFF"/>
        </w:rPr>
        <w:t>Starlink</w:t>
      </w:r>
      <w:proofErr w:type="spellEnd"/>
      <w:r>
        <w:rPr>
          <w:shd w:val="clear" w:color="auto" w:fill="FFFFFF"/>
        </w:rPr>
        <w:t xml:space="preserve"> тощо) </w:t>
      </w:r>
      <w:r>
        <w:rPr>
          <w:shd w:val="clear" w:color="auto" w:fill="FFFFFF"/>
          <w:lang w:val="ru-RU"/>
        </w:rPr>
        <w:t xml:space="preserve">становить </w:t>
      </w:r>
      <w:r>
        <w:rPr>
          <w:shd w:val="clear" w:color="auto" w:fill="FFFFFF"/>
        </w:rPr>
        <w:t xml:space="preserve">20%. </w:t>
      </w:r>
    </w:p>
    <w:p w14:paraId="45FD3D00" w14:textId="77777777" w:rsidR="00BD24FA" w:rsidRPr="00257A15" w:rsidRDefault="00BD24FA" w:rsidP="00BD24FA">
      <w:pPr>
        <w:pStyle w:val="af9"/>
        <w:shd w:val="clear" w:color="auto" w:fill="FFFFFF"/>
        <w:spacing w:before="0" w:beforeAutospacing="0" w:after="0" w:afterAutospacing="0"/>
        <w:ind w:firstLine="567"/>
        <w:jc w:val="both"/>
        <w:rPr>
          <w:u w:color="333333"/>
          <w:shd w:val="clear" w:color="auto" w:fill="FFFFFF"/>
        </w:rPr>
      </w:pPr>
      <w:r w:rsidRPr="00257A15">
        <w:rPr>
          <w:u w:color="333333"/>
          <w:shd w:val="clear" w:color="auto" w:fill="FFFFFF"/>
        </w:rPr>
        <w:t xml:space="preserve">Одною з головних задач розвитку цифрової інфраструктури та широкого доступу до інформації та отримання послуг є якість покриття широкосмуговим Інтернетом території громади, її віддалених сільських населених пунктів, об’єктів комунальної та соціальної інфраструктури. Для вирішення питання покриття </w:t>
      </w:r>
      <w:proofErr w:type="spellStart"/>
      <w:r w:rsidRPr="00257A15">
        <w:rPr>
          <w:u w:color="333333"/>
          <w:shd w:val="clear" w:color="auto" w:fill="FFFFFF"/>
        </w:rPr>
        <w:t>волоконно</w:t>
      </w:r>
      <w:proofErr w:type="spellEnd"/>
      <w:r w:rsidRPr="00257A15">
        <w:rPr>
          <w:u w:color="333333"/>
          <w:shd w:val="clear" w:color="auto" w:fill="FFFFFF"/>
        </w:rPr>
        <w:t xml:space="preserve">-оптичними мережами всіх населених пунктів України у </w:t>
      </w:r>
      <w:r w:rsidRPr="00257A15">
        <w:rPr>
          <w:u w:color="333333"/>
          <w:shd w:val="clear" w:color="auto" w:fill="FFFFFF"/>
          <w:lang w:val="en-US"/>
        </w:rPr>
        <w:t xml:space="preserve">2021 </w:t>
      </w:r>
      <w:r w:rsidRPr="00257A15">
        <w:rPr>
          <w:u w:color="333333"/>
          <w:shd w:val="clear" w:color="auto" w:fill="FFFFFF"/>
        </w:rPr>
        <w:t xml:space="preserve">році державою була передбачена субвенція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 Громадою у </w:t>
      </w:r>
      <w:r w:rsidRPr="00257A15">
        <w:rPr>
          <w:u w:color="333333"/>
          <w:shd w:val="clear" w:color="auto" w:fill="FFFFFF"/>
          <w:lang w:val="en-US"/>
        </w:rPr>
        <w:t xml:space="preserve">2021 </w:t>
      </w:r>
      <w:r w:rsidRPr="00257A15">
        <w:rPr>
          <w:u w:color="333333"/>
          <w:shd w:val="clear" w:color="auto" w:fill="FFFFFF"/>
        </w:rPr>
        <w:t xml:space="preserve">році було використано субвенцію з державного бюджету в сумі 1 903,4 тис. грн. В реалізації даного </w:t>
      </w:r>
      <w:proofErr w:type="spellStart"/>
      <w:r w:rsidRPr="00257A15">
        <w:rPr>
          <w:u w:color="333333"/>
          <w:shd w:val="clear" w:color="auto" w:fill="FFFFFF"/>
        </w:rPr>
        <w:t>проєкту</w:t>
      </w:r>
      <w:proofErr w:type="spellEnd"/>
      <w:r w:rsidRPr="00257A15">
        <w:rPr>
          <w:u w:color="333333"/>
          <w:shd w:val="clear" w:color="auto" w:fill="FFFFFF"/>
        </w:rPr>
        <w:t xml:space="preserve"> взяли участь 15 населених пунктів громади, було підключено до інтернету з 2 загальноосвітніх заклади, 7 об’єктів </w:t>
      </w:r>
      <w:proofErr w:type="spellStart"/>
      <w:r w:rsidRPr="00257A15">
        <w:rPr>
          <w:u w:color="333333"/>
          <w:shd w:val="clear" w:color="auto" w:fill="FFFFFF"/>
        </w:rPr>
        <w:t>дозвіллєвої</w:t>
      </w:r>
      <w:proofErr w:type="spellEnd"/>
      <w:r w:rsidRPr="00257A15">
        <w:rPr>
          <w:u w:color="333333"/>
          <w:shd w:val="clear" w:color="auto" w:fill="FFFFFF"/>
        </w:rPr>
        <w:t xml:space="preserve"> роботи</w:t>
      </w:r>
      <w:r w:rsidRPr="00257A15">
        <w:rPr>
          <w:u w:color="333333"/>
          <w:shd w:val="clear" w:color="auto" w:fill="FFFFFF"/>
          <w:lang w:val="en-US"/>
        </w:rPr>
        <w:t xml:space="preserve">, 3 </w:t>
      </w:r>
      <w:proofErr w:type="spellStart"/>
      <w:r w:rsidRPr="00257A15">
        <w:rPr>
          <w:u w:color="333333"/>
          <w:shd w:val="clear" w:color="auto" w:fill="FFFFFF"/>
          <w:lang w:val="ru-RU"/>
        </w:rPr>
        <w:t>будинки</w:t>
      </w:r>
      <w:proofErr w:type="spellEnd"/>
      <w:r w:rsidRPr="00257A15">
        <w:rPr>
          <w:u w:color="333333"/>
          <w:shd w:val="clear" w:color="auto" w:fill="FFFFFF"/>
          <w:lang w:val="ru-RU"/>
        </w:rPr>
        <w:t xml:space="preserve"> </w:t>
      </w:r>
      <w:proofErr w:type="spellStart"/>
      <w:r w:rsidRPr="00257A15">
        <w:rPr>
          <w:u w:color="333333"/>
          <w:shd w:val="clear" w:color="auto" w:fill="FFFFFF"/>
          <w:lang w:val="ru-RU"/>
        </w:rPr>
        <w:t>культури</w:t>
      </w:r>
      <w:proofErr w:type="spellEnd"/>
      <w:r w:rsidRPr="00257A15">
        <w:rPr>
          <w:u w:color="333333"/>
          <w:shd w:val="clear" w:color="auto" w:fill="FFFFFF"/>
        </w:rPr>
        <w:t>, 7 фельдшерсько-</w:t>
      </w:r>
      <w:r w:rsidRPr="00257A15">
        <w:rPr>
          <w:u w:color="333333"/>
          <w:shd w:val="clear" w:color="auto" w:fill="FFFFFF"/>
        </w:rPr>
        <w:lastRenderedPageBreak/>
        <w:t>акушерський пунктів, 5 сільських клубів, 2 бібліотеки, що дало змогу мешканцям громади покращити доступ до інтернету в віддалених населених пунктах.</w:t>
      </w:r>
    </w:p>
    <w:p w14:paraId="1F1A1187" w14:textId="77777777" w:rsidR="00BD24FA" w:rsidRDefault="00BD24FA" w:rsidP="00BD24FA">
      <w:pPr>
        <w:ind w:firstLine="567"/>
        <w:jc w:val="both"/>
        <w:rPr>
          <w:rFonts w:ascii="Times New Roman" w:hAnsi="Times New Roman"/>
          <w:shd w:val="clear" w:color="auto" w:fill="FFFFFF"/>
        </w:rPr>
      </w:pPr>
    </w:p>
    <w:p w14:paraId="461F2A6E" w14:textId="77777777" w:rsidR="00BD24FA" w:rsidRDefault="00BD24FA" w:rsidP="00BD24FA">
      <w:pPr>
        <w:ind w:firstLine="567"/>
        <w:jc w:val="both"/>
        <w:rPr>
          <w:b/>
          <w:bCs/>
        </w:rPr>
      </w:pPr>
      <w:r w:rsidRPr="00257A15">
        <w:rPr>
          <w:rFonts w:ascii="Times New Roman" w:hAnsi="Times New Roman"/>
          <w:shd w:val="clear" w:color="auto" w:fill="FFFFFF"/>
        </w:rPr>
        <w:t xml:space="preserve">На сьогодні зони вільного доступу до </w:t>
      </w:r>
      <w:r w:rsidRPr="00257A15">
        <w:rPr>
          <w:rFonts w:ascii="Times New Roman" w:hAnsi="Times New Roman"/>
          <w:shd w:val="clear" w:color="auto" w:fill="FFFFFF"/>
          <w:lang w:val="da-DK"/>
        </w:rPr>
        <w:t xml:space="preserve">Wi-fi </w:t>
      </w:r>
      <w:r w:rsidRPr="00257A15">
        <w:rPr>
          <w:rFonts w:ascii="Times New Roman" w:hAnsi="Times New Roman"/>
          <w:shd w:val="clear" w:color="auto" w:fill="FFFFFF"/>
        </w:rPr>
        <w:t xml:space="preserve">створені у 49 закладах культури </w:t>
      </w:r>
      <w:r>
        <w:rPr>
          <w:rFonts w:ascii="Times New Roman" w:hAnsi="Times New Roman"/>
          <w:shd w:val="clear" w:color="auto" w:fill="FFFFFF"/>
        </w:rPr>
        <w:t xml:space="preserve">міської ради. Також безкоштовний доступ до мережі «Інтернет» мешканці мають у 24 укриттях та 8 «Пунктах незламності» міської ради. </w:t>
      </w:r>
    </w:p>
    <w:p w14:paraId="34AB9541" w14:textId="77777777" w:rsidR="00BD24FA" w:rsidRDefault="00BD24FA" w:rsidP="00BD24FA">
      <w:pPr>
        <w:pStyle w:val="af9"/>
        <w:shd w:val="clear" w:color="auto" w:fill="FFFFFF"/>
        <w:spacing w:before="0" w:beforeAutospacing="0" w:after="0" w:afterAutospacing="0"/>
        <w:ind w:firstLine="567"/>
        <w:jc w:val="both"/>
        <w:rPr>
          <w:color w:val="0070C0"/>
          <w:u w:color="0070C0"/>
          <w:shd w:val="clear" w:color="auto" w:fill="FFFFFF"/>
          <w:lang w:val="ru-RU"/>
        </w:rPr>
      </w:pPr>
    </w:p>
    <w:p w14:paraId="3589A98B"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Архівним відділом Виконавчого комітету Роменської міської ради на сьогодні забезпечується зберігання </w:t>
      </w:r>
      <w:r>
        <w:rPr>
          <w:rFonts w:ascii="Times New Roman" w:hAnsi="Times New Roman"/>
          <w:lang w:val="ru-RU"/>
        </w:rPr>
        <w:t xml:space="preserve">9534 </w:t>
      </w:r>
      <w:r>
        <w:rPr>
          <w:rFonts w:ascii="Times New Roman" w:hAnsi="Times New Roman"/>
        </w:rPr>
        <w:t>умовних одиниць справ та/або сторінок Національного архівного фонду, 167 трудових архівів ліквідованих підприємств (близько 26 300 справ). Середній вік документів – понад 50 років. Програмне забезпечення, автоматизовані інформаційні системи або апаратно-програмні комплекси для створення та збереження архівних фондів у громаді відсутні. Документи та матеріали надаються за запитом у друкованому вигляді, причому щомісячно опрацьовується понад 1 000 умовних одиниць, серед яких найбільш затребуваними є витяги з наказів та інші подібні документи.</w:t>
      </w:r>
    </w:p>
    <w:p w14:paraId="7D3A058B" w14:textId="77777777" w:rsidR="00BD24FA" w:rsidRDefault="00BD24FA" w:rsidP="00BD24FA">
      <w:pPr>
        <w:ind w:firstLine="567"/>
        <w:jc w:val="both"/>
        <w:rPr>
          <w:rFonts w:ascii="Times New Roman" w:eastAsia="Times New Roman" w:hAnsi="Times New Roman" w:cs="Times New Roman"/>
          <w:color w:val="FF0000"/>
          <w:u w:color="FF0000"/>
        </w:rPr>
      </w:pPr>
    </w:p>
    <w:p w14:paraId="35F3B3B6"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В сфері соціального захисту цифрові інструменти активно застосовуються у Роменському центрі комплексної реабілітації для дітей та осіб з інвалідність ім. Наталії </w:t>
      </w:r>
      <w:proofErr w:type="spellStart"/>
      <w:r>
        <w:rPr>
          <w:rFonts w:ascii="Times New Roman" w:hAnsi="Times New Roman"/>
        </w:rPr>
        <w:t>Осауленко</w:t>
      </w:r>
      <w:proofErr w:type="spellEnd"/>
      <w:r>
        <w:rPr>
          <w:rFonts w:ascii="Times New Roman" w:hAnsi="Times New Roman"/>
        </w:rPr>
        <w:t>, який відвідує понад 138 осіб. Центр постійно працює над тим, щоб кожна дитина та кожна особа з інвалідністю отримували максимально якісну, сучасну та ефективну допомогу. Саме тому відкриття цьогоріч нової сенсорної кімнати, оснащеної сучасним обладнанням, серед якого інтерактивна підлога, інтерактивний стіл та інтерактивна пісочниця, є надзвичайно важливим кроком для розвитку в цілому реабілітаційної системи громади.</w:t>
      </w:r>
      <w:r>
        <w:t xml:space="preserve"> </w:t>
      </w:r>
      <w:r>
        <w:rPr>
          <w:rFonts w:ascii="Times New Roman" w:hAnsi="Times New Roman"/>
        </w:rPr>
        <w:t>Кожен із елементів сенсорної кімнати — це не просто сучасна техніка, це:</w:t>
      </w:r>
    </w:p>
    <w:p w14:paraId="61421DAA"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доступ до якісної реабілітації, яка відповідає світовим стандартам;</w:t>
      </w:r>
    </w:p>
    <w:p w14:paraId="4078E6B6"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можливість працювати з різними видами порушень — інтелектуальними, мовленнєвими, </w:t>
      </w:r>
      <w:proofErr w:type="spellStart"/>
      <w:r>
        <w:rPr>
          <w:rFonts w:ascii="Times New Roman" w:hAnsi="Times New Roman"/>
          <w:lang w:val="ru-RU"/>
        </w:rPr>
        <w:t>сенсорними</w:t>
      </w:r>
      <w:proofErr w:type="spellEnd"/>
      <w:r>
        <w:rPr>
          <w:rFonts w:ascii="Times New Roman" w:hAnsi="Times New Roman"/>
        </w:rPr>
        <w:t>, опорно-руховими;</w:t>
      </w:r>
    </w:p>
    <w:p w14:paraId="7937B9CB"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підвищення мотивації, адже діти </w:t>
      </w:r>
      <w:proofErr w:type="spellStart"/>
      <w:r>
        <w:rPr>
          <w:rFonts w:ascii="Times New Roman" w:hAnsi="Times New Roman"/>
        </w:rPr>
        <w:t>вчаться</w:t>
      </w:r>
      <w:proofErr w:type="spellEnd"/>
      <w:r>
        <w:rPr>
          <w:rFonts w:ascii="Times New Roman" w:hAnsi="Times New Roman"/>
        </w:rPr>
        <w:t xml:space="preserve"> через гру та емоційне залучення;</w:t>
      </w:r>
    </w:p>
    <w:p w14:paraId="69DF8D3D"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створення безпечного, дружнього середовища, де кожен може відкривати свій потенціал;</w:t>
      </w:r>
    </w:p>
    <w:p w14:paraId="403A5DF6"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посилення ефективності занять, коли робота йде одразу на кількох рівнях: когнітивному, </w:t>
      </w:r>
      <w:r>
        <w:rPr>
          <w:rFonts w:ascii="Times New Roman" w:hAnsi="Times New Roman"/>
          <w:lang w:val="ru-RU"/>
        </w:rPr>
        <w:t>моторному</w:t>
      </w:r>
      <w:r>
        <w:rPr>
          <w:rFonts w:ascii="Times New Roman" w:hAnsi="Times New Roman"/>
        </w:rPr>
        <w:t>, емоційному.</w:t>
      </w:r>
    </w:p>
    <w:p w14:paraId="1A33896D"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Управління соціального захисту населення Роменської міської ради в своїй роботі використовує електронні ресурси:</w:t>
      </w:r>
      <w:r>
        <w:rPr>
          <w:rFonts w:ascii="Times New Roman" w:hAnsi="Times New Roman"/>
        </w:rPr>
        <w:tab/>
        <w:t xml:space="preserve">Інтегровану інформаційну систему «Соціальна громада»; Єдину інформаційну систему соціальної сфери; Єдину інформаційну базу даних про </w:t>
      </w:r>
      <w:proofErr w:type="spellStart"/>
      <w:r>
        <w:rPr>
          <w:rFonts w:ascii="Times New Roman" w:hAnsi="Times New Roman"/>
        </w:rPr>
        <w:t>внутріщньо</w:t>
      </w:r>
      <w:proofErr w:type="spellEnd"/>
      <w:r>
        <w:rPr>
          <w:rFonts w:ascii="Times New Roman" w:hAnsi="Times New Roman"/>
        </w:rPr>
        <w:t xml:space="preserve"> переміщених осіб; Централізований банк даних з проблем інвалідності (ЦБІ</w:t>
      </w:r>
      <w:r>
        <w:rPr>
          <w:rFonts w:ascii="Times New Roman" w:hAnsi="Times New Roman"/>
          <w:lang w:val="it-IT"/>
        </w:rPr>
        <w:t xml:space="preserve">); </w:t>
      </w:r>
      <w:r>
        <w:rPr>
          <w:rFonts w:ascii="Times New Roman" w:hAnsi="Times New Roman"/>
        </w:rPr>
        <w:t>Портал ПФУ; Автоматизовану систему обробки документації отримувачів пенсії та допомог та інші.</w:t>
      </w:r>
    </w:p>
    <w:p w14:paraId="462BD305" w14:textId="77777777" w:rsidR="00BD24FA" w:rsidRDefault="00BD24FA" w:rsidP="00BD24FA">
      <w:pPr>
        <w:ind w:firstLine="567"/>
        <w:jc w:val="both"/>
        <w:rPr>
          <w:rFonts w:ascii="Times New Roman" w:eastAsia="Times New Roman" w:hAnsi="Times New Roman" w:cs="Times New Roman"/>
          <w:color w:val="FF0000"/>
          <w:u w:color="FF0000"/>
        </w:rPr>
      </w:pPr>
    </w:p>
    <w:p w14:paraId="1A4B380B"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Роменська міська територіальна громада стала одним із шести міст-переможців конкурсу Фонду Східна Європа в межах швейцарсько-української програми </w:t>
      </w:r>
      <w:r>
        <w:rPr>
          <w:rFonts w:ascii="Times New Roman" w:hAnsi="Times New Roman"/>
          <w:lang w:val="de-DE"/>
        </w:rPr>
        <w:t xml:space="preserve">EGAP. </w:t>
      </w:r>
      <w:r>
        <w:rPr>
          <w:rFonts w:ascii="Times New Roman" w:hAnsi="Times New Roman"/>
        </w:rPr>
        <w:t xml:space="preserve">Передбачається подальше продовження шляху цифрової трансформації та впровадження концепції </w:t>
      </w:r>
      <w:r>
        <w:rPr>
          <w:rFonts w:ascii="Times New Roman" w:hAnsi="Times New Roman"/>
          <w:lang w:val="en-US"/>
        </w:rPr>
        <w:t xml:space="preserve">Smart City </w:t>
      </w:r>
      <w:r>
        <w:rPr>
          <w:rFonts w:ascii="Times New Roman" w:hAnsi="Times New Roman"/>
        </w:rPr>
        <w:t>– сучасного, інноваційного та комфортного міста за напрямками:</w:t>
      </w:r>
    </w:p>
    <w:p w14:paraId="52B1AD93"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розумне управління – цифрові інструменти для ефективної взаємодії влади та громади, прозорі рішення, </w:t>
      </w:r>
      <w:r>
        <w:rPr>
          <w:rFonts w:ascii="Times New Roman" w:hAnsi="Times New Roman"/>
          <w:lang w:val="ru-RU"/>
        </w:rPr>
        <w:t>онлайн</w:t>
      </w:r>
      <w:r>
        <w:rPr>
          <w:rFonts w:ascii="Times New Roman" w:hAnsi="Times New Roman"/>
        </w:rPr>
        <w:t>-звернення;</w:t>
      </w:r>
    </w:p>
    <w:p w14:paraId="055CC75C"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lang w:val="ru-RU"/>
        </w:rPr>
        <w:t>смарт</w:t>
      </w:r>
      <w:r>
        <w:rPr>
          <w:rFonts w:ascii="Times New Roman" w:hAnsi="Times New Roman"/>
        </w:rPr>
        <w:t>-інфраструктура – оптимізація транспорту, сучасні енергозберігаючі рішення, цифровий моніторинг комунальних послуг;</w:t>
      </w:r>
    </w:p>
    <w:p w14:paraId="5358B790"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безпека та комфорт – розвиток систем </w:t>
      </w:r>
      <w:proofErr w:type="spellStart"/>
      <w:r>
        <w:rPr>
          <w:rFonts w:ascii="Times New Roman" w:hAnsi="Times New Roman"/>
        </w:rPr>
        <w:t>відеонагляду</w:t>
      </w:r>
      <w:proofErr w:type="spellEnd"/>
      <w:r>
        <w:rPr>
          <w:rFonts w:ascii="Times New Roman" w:hAnsi="Times New Roman"/>
        </w:rPr>
        <w:t>, екологічний моніторинг, “розумне” освітлення;</w:t>
      </w:r>
    </w:p>
    <w:p w14:paraId="0D86F06C"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електронні сервіси для бізнесу та мешканців – швидкий доступ до </w:t>
      </w:r>
      <w:proofErr w:type="spellStart"/>
      <w:r>
        <w:rPr>
          <w:rFonts w:ascii="Times New Roman" w:hAnsi="Times New Roman"/>
        </w:rPr>
        <w:t>адмінпослуг</w:t>
      </w:r>
      <w:proofErr w:type="spellEnd"/>
      <w:r>
        <w:rPr>
          <w:rFonts w:ascii="Times New Roman" w:hAnsi="Times New Roman"/>
        </w:rPr>
        <w:t>, підтримка підприємництва, цифрова освіта;</w:t>
      </w:r>
    </w:p>
    <w:p w14:paraId="0CC2224C"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активна громада – впровадження Платформ СВОЇ та </w:t>
      </w:r>
      <w:r>
        <w:rPr>
          <w:rFonts w:ascii="Times New Roman" w:hAnsi="Times New Roman"/>
          <w:lang w:val="da-DK"/>
        </w:rPr>
        <w:t xml:space="preserve">EDEM, </w:t>
      </w:r>
      <w:r>
        <w:rPr>
          <w:rFonts w:ascii="Times New Roman" w:hAnsi="Times New Roman"/>
        </w:rPr>
        <w:t>що дозволять мешканцям впливати на прийняття рішень;</w:t>
      </w:r>
    </w:p>
    <w:p w14:paraId="0EAA86E5"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lastRenderedPageBreak/>
        <w:t xml:space="preserve">посилення </w:t>
      </w:r>
      <w:proofErr w:type="spellStart"/>
      <w:r>
        <w:rPr>
          <w:rFonts w:ascii="Times New Roman" w:hAnsi="Times New Roman"/>
        </w:rPr>
        <w:t>кібербезпеки</w:t>
      </w:r>
      <w:proofErr w:type="spellEnd"/>
      <w:r>
        <w:rPr>
          <w:rFonts w:ascii="Times New Roman" w:hAnsi="Times New Roman"/>
        </w:rPr>
        <w:t>.</w:t>
      </w:r>
    </w:p>
    <w:p w14:paraId="3F05A508" w14:textId="77777777" w:rsidR="00BD24FA" w:rsidRDefault="00BD24FA" w:rsidP="00BD24FA">
      <w:pPr>
        <w:ind w:firstLine="567"/>
        <w:jc w:val="both"/>
        <w:rPr>
          <w:rFonts w:ascii="Times New Roman" w:eastAsia="Times New Roman" w:hAnsi="Times New Roman" w:cs="Times New Roman"/>
        </w:rPr>
      </w:pPr>
    </w:p>
    <w:p w14:paraId="5698F354" w14:textId="77777777" w:rsidR="00BD24FA" w:rsidRDefault="00BD24FA" w:rsidP="00BD24FA">
      <w:pPr>
        <w:spacing w:after="150"/>
        <w:ind w:firstLine="567"/>
        <w:jc w:val="both"/>
        <w:rPr>
          <w:rFonts w:ascii="Times New Roman" w:eastAsia="Times New Roman" w:hAnsi="Times New Roman" w:cs="Times New Roman"/>
        </w:rPr>
      </w:pPr>
      <w:r>
        <w:rPr>
          <w:rFonts w:ascii="Times New Roman" w:hAnsi="Times New Roman"/>
        </w:rPr>
        <w:t xml:space="preserve">Виходячи з проведеного аналізу стану інформатизації, відповідних кількісних та якісних показників можна визначити, що Роменська міська територіальна громада активно інтегрується до інформаційного та цифрового простору, підвищує рівень використання інформаційних технологій та рухається в напрямку цифрової трансформації. Для подальшого розвитку та втілення в життя </w:t>
      </w:r>
      <w:proofErr w:type="spellStart"/>
      <w:r>
        <w:rPr>
          <w:rFonts w:ascii="Times New Roman" w:hAnsi="Times New Roman"/>
        </w:rPr>
        <w:t>проєту</w:t>
      </w:r>
      <w:proofErr w:type="spellEnd"/>
      <w:r>
        <w:rPr>
          <w:rFonts w:ascii="Times New Roman" w:hAnsi="Times New Roman"/>
        </w:rPr>
        <w:t xml:space="preserve"> «</w:t>
      </w:r>
      <w:r>
        <w:rPr>
          <w:rFonts w:ascii="Times New Roman" w:hAnsi="Times New Roman"/>
          <w:lang w:val="en-US"/>
        </w:rPr>
        <w:t>Smart City</w:t>
      </w:r>
      <w:r>
        <w:rPr>
          <w:rFonts w:ascii="Times New Roman" w:hAnsi="Times New Roman"/>
        </w:rPr>
        <w:t>» необхідна реалізація ряду завдань, на розв’язання яких спрямована ця Програма.</w:t>
      </w:r>
    </w:p>
    <w:p w14:paraId="44BBCC09" w14:textId="77777777" w:rsidR="00BD24FA" w:rsidRDefault="00BD24FA" w:rsidP="00BD24FA">
      <w:pPr>
        <w:spacing w:after="150"/>
        <w:ind w:firstLine="567"/>
        <w:jc w:val="both"/>
        <w:rPr>
          <w:rFonts w:ascii="Times New Roman" w:eastAsia="Times New Roman" w:hAnsi="Times New Roman" w:cs="Times New Roman"/>
        </w:rPr>
      </w:pPr>
      <w:r>
        <w:rPr>
          <w:rFonts w:ascii="Times New Roman" w:hAnsi="Times New Roman"/>
          <w:b/>
          <w:bCs/>
        </w:rPr>
        <w:t>Інформаційно-комунікаційні системи.</w:t>
      </w:r>
      <w:r>
        <w:rPr>
          <w:rFonts w:ascii="Times New Roman" w:hAnsi="Times New Roman"/>
          <w:color w:val="FF0000"/>
          <w:u w:color="FF0000"/>
        </w:rPr>
        <w:t xml:space="preserve"> </w:t>
      </w:r>
      <w:r>
        <w:rPr>
          <w:rFonts w:ascii="Times New Roman" w:hAnsi="Times New Roman"/>
        </w:rPr>
        <w:t>Відповідно до проведеного ІТ-аудиту наявна проблема із забезпеченням комп’ютерною та іншою технікою, оскільки значна її частина застаріла та не відповідає вимогам сьогодення. Існує потреба в ліцензійному програмному забезпеченні, зокрема в операційних системах тощо.</w:t>
      </w:r>
    </w:p>
    <w:p w14:paraId="738F4C09" w14:textId="77777777" w:rsidR="00BD24FA" w:rsidRDefault="00BD24FA" w:rsidP="00BD24FA">
      <w:pPr>
        <w:spacing w:after="150"/>
        <w:ind w:firstLine="567"/>
        <w:jc w:val="both"/>
        <w:rPr>
          <w:rFonts w:ascii="Times New Roman" w:eastAsia="Times New Roman" w:hAnsi="Times New Roman" w:cs="Times New Roman"/>
        </w:rPr>
      </w:pPr>
      <w:proofErr w:type="spellStart"/>
      <w:r>
        <w:rPr>
          <w:rFonts w:ascii="Times New Roman" w:hAnsi="Times New Roman"/>
          <w:b/>
          <w:bCs/>
        </w:rPr>
        <w:t>Вебресурси</w:t>
      </w:r>
      <w:proofErr w:type="spellEnd"/>
      <w:r>
        <w:rPr>
          <w:rFonts w:ascii="Times New Roman" w:hAnsi="Times New Roman"/>
          <w:b/>
          <w:bCs/>
        </w:rPr>
        <w:t>.</w:t>
      </w:r>
      <w:r>
        <w:rPr>
          <w:rFonts w:ascii="Times New Roman" w:hAnsi="Times New Roman"/>
        </w:rPr>
        <w:t xml:space="preserve"> Розвиток цифрових технологій вимагає постійного удосконалення наявних </w:t>
      </w:r>
      <w:proofErr w:type="spellStart"/>
      <w:r>
        <w:rPr>
          <w:rFonts w:ascii="Times New Roman" w:hAnsi="Times New Roman"/>
        </w:rPr>
        <w:t>вебресурсі</w:t>
      </w:r>
      <w:proofErr w:type="spellEnd"/>
      <w:r>
        <w:rPr>
          <w:rFonts w:ascii="Times New Roman" w:hAnsi="Times New Roman"/>
        </w:rPr>
        <w:t xml:space="preserve">. Сайт міської ради має бути дієвою комунікаційною платформою для громадян і громадських об’єднань, сучасною платформою доступу до публічних послуг. Офіційний сайт громади функціонує з 23 квітня 2019 </w:t>
      </w:r>
      <w:r>
        <w:rPr>
          <w:rFonts w:ascii="Times New Roman" w:hAnsi="Times New Roman"/>
          <w:lang w:val="ru-RU"/>
        </w:rPr>
        <w:t>року</w:t>
      </w:r>
      <w:r>
        <w:rPr>
          <w:rFonts w:ascii="Times New Roman" w:hAnsi="Times New Roman"/>
        </w:rPr>
        <w:t xml:space="preserve">, має обмежену структуру та функціонал, не відповідає дизайн-коду «Дія», а тому потребує оновлення. Для максимального задоволення потреб мешканців в інформації необхідно також розвивати/створювати </w:t>
      </w:r>
      <w:proofErr w:type="spellStart"/>
      <w:r>
        <w:rPr>
          <w:rFonts w:ascii="Times New Roman" w:hAnsi="Times New Roman"/>
        </w:rPr>
        <w:t>вебресурси</w:t>
      </w:r>
      <w:proofErr w:type="spellEnd"/>
      <w:r>
        <w:rPr>
          <w:rFonts w:ascii="Times New Roman" w:hAnsi="Times New Roman"/>
        </w:rPr>
        <w:t xml:space="preserve"> ряду комунальних підприємств та установ.</w:t>
      </w:r>
    </w:p>
    <w:p w14:paraId="5B64DC25" w14:textId="77777777" w:rsidR="00BD24FA" w:rsidRDefault="00BD24FA" w:rsidP="00BD24FA">
      <w:pPr>
        <w:spacing w:after="150"/>
        <w:ind w:firstLine="567"/>
        <w:jc w:val="both"/>
        <w:rPr>
          <w:rFonts w:ascii="Times New Roman" w:eastAsia="Times New Roman" w:hAnsi="Times New Roman" w:cs="Times New Roman"/>
        </w:rPr>
      </w:pPr>
      <w:r>
        <w:rPr>
          <w:rFonts w:ascii="Times New Roman" w:hAnsi="Times New Roman"/>
          <w:b/>
          <w:bCs/>
        </w:rPr>
        <w:t>Електронний документообіг.</w:t>
      </w:r>
      <w:r>
        <w:rPr>
          <w:rFonts w:ascii="Times New Roman" w:hAnsi="Times New Roman"/>
        </w:rPr>
        <w:t xml:space="preserve"> Відповідно до норм законодавства, потреби в оптимізації обробки документів та продуктивності виконання поставлених завдань необхідно забезпечити повне охоплення працівників структурних підрозділів міської ради системою електронного документообігу, а також постійне проведення заходів з її модернізації та доповнення додатковими модулями.</w:t>
      </w:r>
    </w:p>
    <w:p w14:paraId="475E606A" w14:textId="77777777" w:rsidR="00BD24FA" w:rsidRDefault="00BD24FA" w:rsidP="00BD24FA">
      <w:pPr>
        <w:spacing w:after="150"/>
        <w:ind w:firstLine="567"/>
        <w:jc w:val="both"/>
        <w:rPr>
          <w:rFonts w:ascii="Times New Roman" w:eastAsia="Times New Roman" w:hAnsi="Times New Roman" w:cs="Times New Roman"/>
        </w:rPr>
      </w:pPr>
      <w:r>
        <w:rPr>
          <w:rFonts w:ascii="Times New Roman" w:hAnsi="Times New Roman"/>
          <w:b/>
          <w:bCs/>
        </w:rPr>
        <w:t>Відкриті дані.</w:t>
      </w:r>
      <w:r>
        <w:rPr>
          <w:rFonts w:ascii="Times New Roman" w:hAnsi="Times New Roman"/>
        </w:rPr>
        <w:t xml:space="preserve"> Подальшого напрацювання потребує питання формування наборів відкритих даних. Відсоток опублікованих наборів даних, що перебувають у володінні міської ради, від кількості наборів, передбачених для органів місцевого самоврядування Переліком наборів даних, які підлягають оприлюдненню у формі відкритих даних (постанова Кабінету Міністрів України ід 21 жовтня 2015 р. № 835, складає 52 %.</w:t>
      </w:r>
    </w:p>
    <w:p w14:paraId="0AA5AEB5" w14:textId="77777777" w:rsidR="00BD24FA" w:rsidRDefault="00BD24FA" w:rsidP="00BD24FA">
      <w:pPr>
        <w:spacing w:after="150"/>
        <w:ind w:firstLine="567"/>
        <w:jc w:val="both"/>
        <w:rPr>
          <w:rFonts w:ascii="Times New Roman" w:eastAsia="Times New Roman" w:hAnsi="Times New Roman" w:cs="Times New Roman"/>
        </w:rPr>
      </w:pPr>
      <w:r>
        <w:rPr>
          <w:rFonts w:ascii="Times New Roman" w:hAnsi="Times New Roman"/>
          <w:b/>
          <w:bCs/>
        </w:rPr>
        <w:t>Доступ до інтернету.</w:t>
      </w:r>
      <w:r>
        <w:rPr>
          <w:rFonts w:ascii="Times New Roman" w:hAnsi="Times New Roman"/>
        </w:rPr>
        <w:t xml:space="preserve"> Під впливом факторів, спричинених військовою агресією </w:t>
      </w:r>
      <w:proofErr w:type="spellStart"/>
      <w:r>
        <w:rPr>
          <w:rFonts w:ascii="Times New Roman" w:hAnsi="Times New Roman"/>
        </w:rPr>
        <w:t>рф</w:t>
      </w:r>
      <w:proofErr w:type="spellEnd"/>
      <w:r>
        <w:rPr>
          <w:rFonts w:ascii="Times New Roman" w:hAnsi="Times New Roman"/>
        </w:rPr>
        <w:t xml:space="preserve"> (нестабільний мобільний зв’язок, відключення світла), забезпечення доступу мешканців до Інтернету набуває ще більшого значення. Подальше облаштування зон вільного доступу громадян до високошвидкісного інтернету в громадських місцях та соціальних закладах сприятиме отриманню ними основних державних, освітніх, банківських та інших послуг. </w:t>
      </w:r>
    </w:p>
    <w:p w14:paraId="112C1452" w14:textId="77777777" w:rsidR="00BD24FA" w:rsidRDefault="00BD24FA" w:rsidP="00BD24FA">
      <w:pPr>
        <w:spacing w:after="150"/>
        <w:ind w:firstLine="567"/>
        <w:jc w:val="both"/>
        <w:rPr>
          <w:rFonts w:ascii="Times New Roman" w:eastAsia="Times New Roman" w:hAnsi="Times New Roman" w:cs="Times New Roman"/>
        </w:rPr>
      </w:pPr>
      <w:r>
        <w:rPr>
          <w:rFonts w:ascii="Times New Roman" w:hAnsi="Times New Roman"/>
          <w:b/>
          <w:bCs/>
        </w:rPr>
        <w:t>Цифрова грамотність</w:t>
      </w:r>
      <w:r>
        <w:rPr>
          <w:rFonts w:ascii="Times New Roman" w:hAnsi="Times New Roman"/>
        </w:rPr>
        <w:t xml:space="preserve">. Запровадження цифрових технологій значно розширює можливості громадян, але й вимагає певного рівня їх цифрової грамотності, а тому цифрові навички громадян потрібно суттєво розвивати. </w:t>
      </w:r>
    </w:p>
    <w:p w14:paraId="63145AF7" w14:textId="77777777" w:rsidR="00BD24FA" w:rsidRDefault="00BD24FA" w:rsidP="00BD24FA">
      <w:pPr>
        <w:spacing w:after="150"/>
        <w:ind w:firstLine="567"/>
        <w:jc w:val="both"/>
        <w:rPr>
          <w:shd w:val="clear" w:color="auto" w:fill="FFFF00"/>
        </w:rPr>
      </w:pPr>
      <w:proofErr w:type="spellStart"/>
      <w:r>
        <w:rPr>
          <w:rFonts w:ascii="Times New Roman" w:hAnsi="Times New Roman"/>
          <w:b/>
          <w:bCs/>
        </w:rPr>
        <w:t>Кібербезпека</w:t>
      </w:r>
      <w:proofErr w:type="spellEnd"/>
      <w:r>
        <w:rPr>
          <w:rFonts w:ascii="Times New Roman" w:hAnsi="Times New Roman"/>
        </w:rPr>
        <w:t xml:space="preserve">. З проведенням цифрових змін особливої важливості набуває питання інформаційної безпеки з огляду на те, як здійснюються процеси, управління конфіденційними даними та їх зберігання. На органах місцевого самоврядування лежить велика відповідальність щодо убезпечення даних кожної особи, відомості про яку містяться у їхніх базах, реєстрах, інформаційних ресурсах, від викрадення, несанкціонованого використання, знищення, спотворення або іншого шкідливого впливу. Крім цього, захищеність інформаційно-комунікаційної системи стоїть на варті забезпечення безперебійної діяльності організації, надання послуг та сервісів громадянам в стабільному режимі. Передусім, варто передбачити необхідність у використанні лише якісного перевіреного програмного забезпечення, а також напрацювання алгоритмів дій з питань </w:t>
      </w:r>
      <w:proofErr w:type="spellStart"/>
      <w:r>
        <w:rPr>
          <w:rFonts w:ascii="Times New Roman" w:hAnsi="Times New Roman"/>
        </w:rPr>
        <w:t>кібербезпеки</w:t>
      </w:r>
      <w:proofErr w:type="spellEnd"/>
      <w:r>
        <w:rPr>
          <w:rFonts w:ascii="Times New Roman" w:hAnsi="Times New Roman"/>
        </w:rPr>
        <w:t>.</w:t>
      </w:r>
      <w:r>
        <w:rPr>
          <w:shd w:val="clear" w:color="auto" w:fill="FFFF00"/>
        </w:rPr>
        <w:t xml:space="preserve"> </w:t>
      </w:r>
    </w:p>
    <w:p w14:paraId="1EF29305" w14:textId="77777777" w:rsidR="00BD24FA" w:rsidRDefault="00BD24FA" w:rsidP="00BD24FA">
      <w:pPr>
        <w:spacing w:after="150"/>
        <w:ind w:firstLine="567"/>
        <w:jc w:val="both"/>
        <w:rPr>
          <w:rFonts w:ascii="Times New Roman" w:eastAsia="Times New Roman" w:hAnsi="Times New Roman" w:cs="Times New Roman"/>
        </w:rPr>
      </w:pPr>
      <w:r>
        <w:rPr>
          <w:rFonts w:ascii="Times New Roman" w:hAnsi="Times New Roman"/>
          <w:b/>
          <w:bCs/>
        </w:rPr>
        <w:lastRenderedPageBreak/>
        <w:t xml:space="preserve">Канали </w:t>
      </w:r>
      <w:proofErr w:type="spellStart"/>
      <w:r>
        <w:rPr>
          <w:rFonts w:ascii="Times New Roman" w:hAnsi="Times New Roman"/>
          <w:b/>
          <w:bCs/>
        </w:rPr>
        <w:t>зворотнього</w:t>
      </w:r>
      <w:proofErr w:type="spellEnd"/>
      <w:r>
        <w:rPr>
          <w:rFonts w:ascii="Times New Roman" w:hAnsi="Times New Roman"/>
          <w:b/>
          <w:bCs/>
        </w:rPr>
        <w:t xml:space="preserve"> зв’язку з громадянами</w:t>
      </w:r>
      <w:r>
        <w:rPr>
          <w:rFonts w:ascii="Times New Roman" w:hAnsi="Times New Roman"/>
        </w:rPr>
        <w:t xml:space="preserve">. Загальною вимогою до інтернет-ресурсів органів місцевого самоврядування є забезпечення громадян якісними та різноманітними каналами </w:t>
      </w:r>
      <w:proofErr w:type="spellStart"/>
      <w:r>
        <w:rPr>
          <w:rFonts w:ascii="Times New Roman" w:hAnsi="Times New Roman"/>
        </w:rPr>
        <w:t>зворотнього</w:t>
      </w:r>
      <w:proofErr w:type="spellEnd"/>
      <w:r>
        <w:rPr>
          <w:rFonts w:ascii="Times New Roman" w:hAnsi="Times New Roman"/>
        </w:rPr>
        <w:t xml:space="preserve"> зв’язку, в тому числі, застосування мобільних додатків, чат-ботів. На сьогодні громадяни можуть подати електронне звернення до міської ради лише на електронну пошту міської ради. Тому одними із пріоритетних завдань є запровадження електронних сервісів «Звернення громадян» та «Запит на публічну інформацію», чат-боту та інших.</w:t>
      </w:r>
    </w:p>
    <w:p w14:paraId="5AFEDFC3" w14:textId="77777777" w:rsidR="00BD24FA" w:rsidRDefault="00BD24FA" w:rsidP="00BD24FA">
      <w:pPr>
        <w:spacing w:after="150"/>
        <w:ind w:firstLine="567"/>
        <w:jc w:val="both"/>
        <w:rPr>
          <w:rFonts w:ascii="Times New Roman" w:eastAsia="Times New Roman" w:hAnsi="Times New Roman" w:cs="Times New Roman"/>
        </w:rPr>
      </w:pPr>
      <w:r>
        <w:rPr>
          <w:rFonts w:ascii="Times New Roman" w:hAnsi="Times New Roman"/>
          <w:b/>
          <w:bCs/>
        </w:rPr>
        <w:t>Публічні послуги</w:t>
      </w:r>
      <w:r>
        <w:rPr>
          <w:rFonts w:ascii="Times New Roman" w:hAnsi="Times New Roman"/>
        </w:rPr>
        <w:t xml:space="preserve">. Організація надання публічних послуг в електронній формі, цифрова трансформація цієї сфери суттєво впливають і надалі визначально впливатимуть на щоденне життя мешканців громади, а також на роботу публічних службовців, а тому це питання перебуває в пріоритеті. Подальший розвиток цифрових інструментів сприятиме збільшенню економічної ефективності, результативності та якості взаємодій з бізнесом та громадянами. </w:t>
      </w:r>
    </w:p>
    <w:p w14:paraId="7EDB1779" w14:textId="77777777" w:rsidR="00BD24FA" w:rsidRDefault="00BD24FA" w:rsidP="00BD24FA">
      <w:pPr>
        <w:spacing w:after="150"/>
        <w:ind w:firstLine="567"/>
        <w:jc w:val="both"/>
        <w:rPr>
          <w:rFonts w:ascii="Times New Roman" w:eastAsia="Times New Roman" w:hAnsi="Times New Roman" w:cs="Times New Roman"/>
        </w:rPr>
      </w:pPr>
      <w:r>
        <w:rPr>
          <w:rFonts w:ascii="Times New Roman" w:hAnsi="Times New Roman"/>
          <w:b/>
          <w:bCs/>
        </w:rPr>
        <w:t>Прозорість прийняття рішень міською радою.</w:t>
      </w:r>
      <w:r>
        <w:rPr>
          <w:rFonts w:ascii="Times New Roman" w:hAnsi="Times New Roman"/>
        </w:rPr>
        <w:t xml:space="preserve"> Діяльність органів місцевого самоврядування повинна бути прозорою, ефективною та зрозумілою. Запровадження системи електронного голосування міської ради – це цифрове рішення, яке значно підвищить прозорість прийняття рішень депутатами міської ради. </w:t>
      </w:r>
    </w:p>
    <w:p w14:paraId="362082C8" w14:textId="77777777" w:rsidR="00BD24FA" w:rsidRDefault="00BD24FA" w:rsidP="00BD24FA">
      <w:pPr>
        <w:spacing w:after="150"/>
        <w:ind w:firstLine="567"/>
        <w:jc w:val="both"/>
        <w:rPr>
          <w:rFonts w:ascii="Times New Roman" w:eastAsia="Times New Roman" w:hAnsi="Times New Roman" w:cs="Times New Roman"/>
        </w:rPr>
      </w:pPr>
      <w:proofErr w:type="spellStart"/>
      <w:r>
        <w:rPr>
          <w:rFonts w:ascii="Times New Roman" w:hAnsi="Times New Roman"/>
          <w:b/>
          <w:bCs/>
        </w:rPr>
        <w:t>Безбар’єрність</w:t>
      </w:r>
      <w:proofErr w:type="spellEnd"/>
      <w:r>
        <w:rPr>
          <w:rFonts w:ascii="Times New Roman" w:hAnsi="Times New Roman"/>
        </w:rPr>
        <w:t xml:space="preserve">. Зараз питання інклюзії та </w:t>
      </w:r>
      <w:proofErr w:type="spellStart"/>
      <w:r>
        <w:rPr>
          <w:rFonts w:ascii="Times New Roman" w:hAnsi="Times New Roman"/>
        </w:rPr>
        <w:t>безбар’єрності</w:t>
      </w:r>
      <w:proofErr w:type="spellEnd"/>
      <w:r>
        <w:rPr>
          <w:rFonts w:ascii="Times New Roman" w:hAnsi="Times New Roman"/>
        </w:rPr>
        <w:t xml:space="preserve"> особливо актуальне, адже за час повномасштабного вторгнення </w:t>
      </w:r>
      <w:proofErr w:type="spellStart"/>
      <w:r>
        <w:rPr>
          <w:rFonts w:ascii="Times New Roman" w:hAnsi="Times New Roman"/>
        </w:rPr>
        <w:t>рф</w:t>
      </w:r>
      <w:proofErr w:type="spellEnd"/>
      <w:r>
        <w:rPr>
          <w:rFonts w:ascii="Times New Roman" w:hAnsi="Times New Roman"/>
        </w:rPr>
        <w:t xml:space="preserve"> в Україні істотно збільшилася кількість людей з інвалідністю. Важливим є пристосування до особливих потреб й електронних ресурсів (</w:t>
      </w:r>
      <w:proofErr w:type="spellStart"/>
      <w:r>
        <w:rPr>
          <w:rFonts w:ascii="Times New Roman" w:hAnsi="Times New Roman"/>
        </w:rPr>
        <w:t>вебсайтів</w:t>
      </w:r>
      <w:proofErr w:type="spellEnd"/>
      <w:r>
        <w:rPr>
          <w:rFonts w:ascii="Times New Roman" w:hAnsi="Times New Roman"/>
        </w:rPr>
        <w:t xml:space="preserve"> тощо).</w:t>
      </w:r>
    </w:p>
    <w:p w14:paraId="1845F605" w14:textId="77777777" w:rsidR="00BD24FA" w:rsidRDefault="00BD24FA" w:rsidP="00BD24FA">
      <w:pPr>
        <w:spacing w:after="150"/>
        <w:ind w:firstLine="567"/>
        <w:jc w:val="both"/>
        <w:rPr>
          <w:rFonts w:ascii="Times New Roman" w:eastAsia="Times New Roman" w:hAnsi="Times New Roman" w:cs="Times New Roman"/>
        </w:rPr>
      </w:pPr>
      <w:r>
        <w:rPr>
          <w:rFonts w:ascii="Times New Roman" w:hAnsi="Times New Roman"/>
          <w:b/>
          <w:bCs/>
        </w:rPr>
        <w:t>Архівна справа.</w:t>
      </w:r>
      <w:r>
        <w:rPr>
          <w:rFonts w:ascii="Times New Roman" w:hAnsi="Times New Roman"/>
        </w:rPr>
        <w:t xml:space="preserve"> Оцифрування архівного фонду є стратегічним завданням державного розвитку для підвищення доступності інформації, її збереження та модернізації роботи архівів.</w:t>
      </w:r>
    </w:p>
    <w:p w14:paraId="4EFBDC9B" w14:textId="77777777" w:rsidR="00BD24FA" w:rsidRDefault="00BD24FA" w:rsidP="00BD24FA">
      <w:pPr>
        <w:spacing w:after="120"/>
        <w:ind w:firstLine="567"/>
        <w:jc w:val="both"/>
        <w:rPr>
          <w:rFonts w:ascii="Times New Roman" w:eastAsia="Times New Roman" w:hAnsi="Times New Roman" w:cs="Times New Roman"/>
        </w:rPr>
      </w:pPr>
      <w:r>
        <w:rPr>
          <w:rFonts w:ascii="Times New Roman" w:hAnsi="Times New Roman"/>
          <w:b/>
          <w:bCs/>
        </w:rPr>
        <w:t xml:space="preserve">Підтримка бізнесу. </w:t>
      </w:r>
      <w:r>
        <w:rPr>
          <w:rFonts w:ascii="Times New Roman" w:hAnsi="Times New Roman"/>
        </w:rPr>
        <w:t>В громаді відсутній майданчик, який би забезпечував стійку та ефективну комунікацію з бізнесом для обміну інформацією, генерації нових ідей,</w:t>
      </w:r>
      <w:r>
        <w:t xml:space="preserve"> </w:t>
      </w:r>
      <w:r>
        <w:rPr>
          <w:rFonts w:ascii="Times New Roman" w:hAnsi="Times New Roman"/>
        </w:rPr>
        <w:t>поєднання ресурсів та знань.</w:t>
      </w:r>
      <w:r>
        <w:rPr>
          <w:rFonts w:ascii="Times New Roman" w:hAnsi="Times New Roman"/>
          <w:b/>
          <w:bCs/>
        </w:rPr>
        <w:t xml:space="preserve"> </w:t>
      </w:r>
      <w:r>
        <w:rPr>
          <w:rFonts w:ascii="Times New Roman" w:hAnsi="Times New Roman"/>
        </w:rPr>
        <w:t>Є нагальна потреба у</w:t>
      </w:r>
      <w:r>
        <w:rPr>
          <w:rFonts w:ascii="Times New Roman" w:hAnsi="Times New Roman"/>
          <w:b/>
          <w:bCs/>
        </w:rPr>
        <w:t xml:space="preserve"> </w:t>
      </w:r>
      <w:r>
        <w:rPr>
          <w:rFonts w:ascii="Times New Roman" w:hAnsi="Times New Roman"/>
        </w:rPr>
        <w:t>відкритті центру підтримки бізнесу, розширення спектру онлайн-послуг для бізнесу та консультаційних сервісів.</w:t>
      </w:r>
    </w:p>
    <w:p w14:paraId="2F4B0864" w14:textId="77777777" w:rsidR="00BD24FA" w:rsidRDefault="00BD24FA" w:rsidP="00BD24FA">
      <w:pPr>
        <w:spacing w:after="240"/>
        <w:ind w:firstLine="567"/>
        <w:jc w:val="both"/>
        <w:rPr>
          <w:rFonts w:ascii="Times New Roman" w:eastAsia="Times New Roman" w:hAnsi="Times New Roman" w:cs="Times New Roman"/>
        </w:rPr>
      </w:pPr>
      <w:r>
        <w:rPr>
          <w:rFonts w:ascii="Times New Roman" w:hAnsi="Times New Roman"/>
          <w:b/>
          <w:bCs/>
        </w:rPr>
        <w:t xml:space="preserve">Соціальна сфера: освіта, </w:t>
      </w:r>
      <w:r>
        <w:rPr>
          <w:rFonts w:ascii="Times New Roman" w:hAnsi="Times New Roman"/>
          <w:b/>
          <w:bCs/>
          <w:lang w:val="ru-RU"/>
        </w:rPr>
        <w:t>культура</w:t>
      </w:r>
      <w:r>
        <w:rPr>
          <w:rFonts w:ascii="Times New Roman" w:hAnsi="Times New Roman"/>
          <w:b/>
          <w:bCs/>
        </w:rPr>
        <w:t>, охорона здоров’я та соціальний захист.</w:t>
      </w:r>
      <w:r>
        <w:rPr>
          <w:rFonts w:ascii="Times New Roman" w:hAnsi="Times New Roman"/>
        </w:rPr>
        <w:t xml:space="preserve"> Основним напрямом соціальної політики громади має стати поліпшення добробуту та якості й рівня життя населення. В </w:t>
      </w:r>
      <w:proofErr w:type="spellStart"/>
      <w:r>
        <w:rPr>
          <w:rFonts w:ascii="Times New Roman" w:hAnsi="Times New Roman"/>
        </w:rPr>
        <w:t>т.ч</w:t>
      </w:r>
      <w:proofErr w:type="spellEnd"/>
      <w:r>
        <w:rPr>
          <w:rFonts w:ascii="Times New Roman" w:hAnsi="Times New Roman"/>
        </w:rPr>
        <w:t xml:space="preserve">. це включає розвиток охорони здоров'я, освіти, </w:t>
      </w:r>
      <w:proofErr w:type="spellStart"/>
      <w:r>
        <w:rPr>
          <w:rFonts w:ascii="Times New Roman" w:hAnsi="Times New Roman"/>
          <w:lang w:val="ru-RU"/>
        </w:rPr>
        <w:t>культури</w:t>
      </w:r>
      <w:proofErr w:type="spellEnd"/>
      <w:r>
        <w:rPr>
          <w:rFonts w:ascii="Times New Roman" w:hAnsi="Times New Roman"/>
        </w:rPr>
        <w:t xml:space="preserve">, соціального захисту. Таким чином цифрова трансформація у соціальній сфері буде тісно пов’язана з реалізацією раніше зазначених завдань, спрямованих на забезпечення гідних умов існування (в </w:t>
      </w:r>
      <w:proofErr w:type="spellStart"/>
      <w:r>
        <w:rPr>
          <w:rFonts w:ascii="Times New Roman" w:hAnsi="Times New Roman"/>
        </w:rPr>
        <w:t>т.ч</w:t>
      </w:r>
      <w:proofErr w:type="spellEnd"/>
      <w:r>
        <w:rPr>
          <w:rFonts w:ascii="Times New Roman" w:hAnsi="Times New Roman"/>
        </w:rPr>
        <w:t xml:space="preserve">. через розвиток бізнесу), доступності послуг, розширення можливостей для розвитку кожної людини. Впровадження інформаційно-комунікаційних технологій в освітній процес сприятиме покращенню навчання, розвитку критичного мислення та підготовці до цифрового суспільства. В сфері культури </w:t>
      </w:r>
      <w:proofErr w:type="spellStart"/>
      <w:r>
        <w:rPr>
          <w:rFonts w:ascii="Times New Roman" w:hAnsi="Times New Roman"/>
        </w:rPr>
        <w:t>цифровізація</w:t>
      </w:r>
      <w:proofErr w:type="spellEnd"/>
      <w:r>
        <w:rPr>
          <w:rFonts w:ascii="Times New Roman" w:hAnsi="Times New Roman"/>
        </w:rPr>
        <w:t xml:space="preserve"> покращить доступ до культурних ресурсів, сприятиме збереженню культурної спадщини та створить нові можливості для творчості та взаємодії між різними групами суспільства. В охороні здоров’я перед місцевими закладами охорони здоров’я стоїть зокрема завдання подальшого залучення пацієнтів до користування додатком МІС </w:t>
      </w:r>
      <w:r>
        <w:rPr>
          <w:rFonts w:ascii="Times New Roman" w:hAnsi="Times New Roman"/>
          <w:lang w:val="en-US"/>
        </w:rPr>
        <w:t xml:space="preserve">Health24. </w:t>
      </w:r>
    </w:p>
    <w:p w14:paraId="6C8DB540" w14:textId="77777777" w:rsidR="00BD24FA" w:rsidRDefault="00BD24FA" w:rsidP="00BD24FA">
      <w:pPr>
        <w:spacing w:after="240"/>
        <w:ind w:firstLine="567"/>
        <w:jc w:val="both"/>
        <w:rPr>
          <w:rFonts w:ascii="Times New Roman" w:eastAsia="Times New Roman" w:hAnsi="Times New Roman" w:cs="Times New Roman"/>
          <w:b/>
          <w:bCs/>
        </w:rPr>
      </w:pPr>
      <w:r>
        <w:rPr>
          <w:rFonts w:ascii="Times New Roman" w:hAnsi="Times New Roman"/>
          <w:b/>
          <w:bCs/>
        </w:rPr>
        <w:t xml:space="preserve">Енергоефективність. </w:t>
      </w:r>
      <w:r>
        <w:rPr>
          <w:rFonts w:ascii="Times New Roman" w:hAnsi="Times New Roman"/>
        </w:rPr>
        <w:t>Надійне енергозабезпечення об’єктів соціальної та критичної інфраструктури є запорукою сталого функціонування громади. Робота у цьому напрямку повинна продовжуватися.</w:t>
      </w:r>
    </w:p>
    <w:p w14:paraId="136F38B0" w14:textId="77777777" w:rsidR="00BD24FA" w:rsidRDefault="00BD24FA" w:rsidP="00BD24FA">
      <w:pPr>
        <w:jc w:val="center"/>
        <w:rPr>
          <w:rFonts w:ascii="Times New Roman" w:eastAsia="Times New Roman" w:hAnsi="Times New Roman" w:cs="Times New Roman"/>
          <w:b/>
          <w:bCs/>
        </w:rPr>
      </w:pPr>
      <w:r>
        <w:rPr>
          <w:rFonts w:ascii="Times New Roman" w:hAnsi="Times New Roman"/>
          <w:b/>
          <w:bCs/>
        </w:rPr>
        <w:t>IV.</w:t>
      </w:r>
      <w:r>
        <w:rPr>
          <w:rFonts w:ascii="Times New Roman" w:hAnsi="Times New Roman"/>
          <w:b/>
          <w:bCs/>
          <w:lang w:val="ru-RU"/>
        </w:rPr>
        <w:t> Мета</w:t>
      </w:r>
      <w:r>
        <w:rPr>
          <w:rFonts w:ascii="Times New Roman" w:hAnsi="Times New Roman"/>
          <w:b/>
          <w:bCs/>
        </w:rPr>
        <w:t xml:space="preserve">, пріоритетні напрями та завдання інформатизації </w:t>
      </w:r>
    </w:p>
    <w:p w14:paraId="2CDE62B9" w14:textId="77777777" w:rsidR="00BD24FA" w:rsidRDefault="00BD24FA" w:rsidP="00BD24FA">
      <w:pPr>
        <w:spacing w:after="120"/>
        <w:jc w:val="center"/>
        <w:rPr>
          <w:rFonts w:ascii="Times New Roman" w:eastAsia="Times New Roman" w:hAnsi="Times New Roman" w:cs="Times New Roman"/>
          <w:b/>
          <w:bCs/>
        </w:rPr>
      </w:pPr>
      <w:r>
        <w:rPr>
          <w:rFonts w:ascii="Times New Roman" w:hAnsi="Times New Roman"/>
          <w:b/>
          <w:bCs/>
        </w:rPr>
        <w:t>території територіальної громади</w:t>
      </w:r>
    </w:p>
    <w:p w14:paraId="6A7E222E"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Програма спрямована на формування та реалізацію політики у сферах інформатизації, </w:t>
      </w:r>
      <w:proofErr w:type="spellStart"/>
      <w:r>
        <w:rPr>
          <w:rFonts w:ascii="Times New Roman" w:hAnsi="Times New Roman"/>
        </w:rPr>
        <w:t>цифровізації</w:t>
      </w:r>
      <w:proofErr w:type="spellEnd"/>
      <w:r>
        <w:rPr>
          <w:rFonts w:ascii="Times New Roman" w:hAnsi="Times New Roman"/>
        </w:rPr>
        <w:t xml:space="preserve">, цифрового розвитку, цифрової економіки, цифрових інновацій, електронного </w:t>
      </w:r>
      <w:r>
        <w:rPr>
          <w:rFonts w:ascii="Times New Roman" w:hAnsi="Times New Roman"/>
        </w:rPr>
        <w:lastRenderedPageBreak/>
        <w:t>урядування та електронної демократії, розвитку інформаційного суспільства на місцевому рівні.</w:t>
      </w:r>
    </w:p>
    <w:p w14:paraId="03F229CA"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Мета Програми – очікуване досягнення за результатами виконання програмних завдань у пріоритетних напрямах і комплексу </w:t>
      </w:r>
      <w:proofErr w:type="spellStart"/>
      <w:r>
        <w:rPr>
          <w:rFonts w:ascii="Times New Roman" w:hAnsi="Times New Roman"/>
        </w:rPr>
        <w:t>взаємоповʼязаних</w:t>
      </w:r>
      <w:proofErr w:type="spellEnd"/>
      <w:r>
        <w:rPr>
          <w:rFonts w:ascii="Times New Roman" w:hAnsi="Times New Roman"/>
        </w:rPr>
        <w:t xml:space="preserve"> проектів та робіт для вирішення встановлених проблем інформатизації у територіальній громаді. </w:t>
      </w:r>
    </w:p>
    <w:p w14:paraId="7C39CD25"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Пріоритетними напрямами Програми є:</w:t>
      </w:r>
    </w:p>
    <w:p w14:paraId="50800F6F" w14:textId="77777777" w:rsidR="00BD24FA" w:rsidRDefault="00BD24FA" w:rsidP="00BD24FA">
      <w:pPr>
        <w:pStyle w:val="ab"/>
        <w:numPr>
          <w:ilvl w:val="0"/>
          <w:numId w:val="22"/>
        </w:numPr>
        <w:pBdr>
          <w:top w:val="nil"/>
          <w:left w:val="nil"/>
          <w:bottom w:val="nil"/>
          <w:right w:val="nil"/>
          <w:between w:val="nil"/>
          <w:bar w:val="nil"/>
        </w:pBdr>
        <w:contextualSpacing w:val="0"/>
        <w:jc w:val="both"/>
        <w:rPr>
          <w:rFonts w:ascii="Times New Roman" w:hAnsi="Times New Roman"/>
        </w:rPr>
      </w:pPr>
      <w:r>
        <w:rPr>
          <w:rFonts w:ascii="Times New Roman" w:hAnsi="Times New Roman"/>
        </w:rPr>
        <w:t>цифрова трансформація управління громадою;</w:t>
      </w:r>
    </w:p>
    <w:p w14:paraId="5BDCED10" w14:textId="77777777" w:rsidR="00BD24FA" w:rsidRDefault="00BD24FA" w:rsidP="00BD24FA">
      <w:pPr>
        <w:pStyle w:val="ab"/>
        <w:numPr>
          <w:ilvl w:val="0"/>
          <w:numId w:val="22"/>
        </w:numPr>
        <w:pBdr>
          <w:top w:val="nil"/>
          <w:left w:val="nil"/>
          <w:bottom w:val="nil"/>
          <w:right w:val="nil"/>
          <w:between w:val="nil"/>
          <w:bar w:val="nil"/>
        </w:pBdr>
        <w:contextualSpacing w:val="0"/>
        <w:jc w:val="both"/>
        <w:rPr>
          <w:rFonts w:ascii="Times New Roman" w:hAnsi="Times New Roman"/>
        </w:rPr>
      </w:pPr>
      <w:proofErr w:type="spellStart"/>
      <w:r>
        <w:rPr>
          <w:rFonts w:ascii="Times New Roman" w:hAnsi="Times New Roman"/>
        </w:rPr>
        <w:t>цифровізація</w:t>
      </w:r>
      <w:proofErr w:type="spellEnd"/>
      <w:r>
        <w:rPr>
          <w:rFonts w:ascii="Times New Roman" w:hAnsi="Times New Roman"/>
        </w:rPr>
        <w:t xml:space="preserve"> публічних послуг;</w:t>
      </w:r>
    </w:p>
    <w:p w14:paraId="457F738D" w14:textId="77777777" w:rsidR="00BD24FA" w:rsidRDefault="00BD24FA" w:rsidP="00BD24FA">
      <w:pPr>
        <w:pStyle w:val="ab"/>
        <w:numPr>
          <w:ilvl w:val="0"/>
          <w:numId w:val="22"/>
        </w:numPr>
        <w:pBdr>
          <w:top w:val="nil"/>
          <w:left w:val="nil"/>
          <w:bottom w:val="nil"/>
          <w:right w:val="nil"/>
          <w:between w:val="nil"/>
          <w:bar w:val="nil"/>
        </w:pBdr>
        <w:contextualSpacing w:val="0"/>
        <w:jc w:val="both"/>
        <w:rPr>
          <w:rFonts w:ascii="Times New Roman" w:hAnsi="Times New Roman"/>
        </w:rPr>
      </w:pPr>
      <w:r>
        <w:rPr>
          <w:rFonts w:ascii="Times New Roman" w:hAnsi="Times New Roman"/>
        </w:rPr>
        <w:t>розбудова інфраструктури інформатизації громади;</w:t>
      </w:r>
    </w:p>
    <w:p w14:paraId="4580C1E9" w14:textId="77777777" w:rsidR="00BD24FA" w:rsidRDefault="00BD24FA" w:rsidP="00BD24FA">
      <w:pPr>
        <w:pStyle w:val="ab"/>
        <w:numPr>
          <w:ilvl w:val="0"/>
          <w:numId w:val="23"/>
        </w:numPr>
        <w:pBdr>
          <w:top w:val="nil"/>
          <w:left w:val="nil"/>
          <w:bottom w:val="nil"/>
          <w:right w:val="nil"/>
          <w:between w:val="nil"/>
          <w:bar w:val="nil"/>
        </w:pBdr>
        <w:contextualSpacing w:val="0"/>
        <w:jc w:val="both"/>
        <w:rPr>
          <w:rFonts w:ascii="Times New Roman" w:hAnsi="Times New Roman"/>
        </w:rPr>
      </w:pPr>
      <w:r>
        <w:rPr>
          <w:rFonts w:ascii="Times New Roman" w:hAnsi="Times New Roman"/>
        </w:rPr>
        <w:t>стимулювання зростання цифрової економіки та розвиток цифрової грамотності.</w:t>
      </w:r>
    </w:p>
    <w:p w14:paraId="779BF1BD" w14:textId="77777777" w:rsidR="00BD24FA" w:rsidRDefault="00BD24FA" w:rsidP="00BD24FA">
      <w:pPr>
        <w:ind w:firstLine="567"/>
        <w:jc w:val="both"/>
        <w:rPr>
          <w:rFonts w:ascii="Times New Roman" w:hAnsi="Times New Roman"/>
        </w:rPr>
      </w:pPr>
    </w:p>
    <w:p w14:paraId="3495E7A8"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Пріоритетний напрям «Цифрова трансформація управління громадою» містить такі завдання:</w:t>
      </w:r>
    </w:p>
    <w:p w14:paraId="75E4E594"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розвиток системи електронного документообігу;</w:t>
      </w:r>
    </w:p>
    <w:p w14:paraId="69485EE4"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створення (модернізація) інформаційно-комунікаційних систем (закупівля комп’ютерного, серверного та іншого обладнання</w:t>
      </w:r>
      <w:r>
        <w:rPr>
          <w:rFonts w:ascii="Times New Roman" w:hAnsi="Times New Roman"/>
          <w:lang w:val="it-IT"/>
        </w:rPr>
        <w:t>);</w:t>
      </w:r>
    </w:p>
    <w:p w14:paraId="186D420C"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забезпечення функціонування інформаційно-комунікаційних систем (оновлення ліцензій програмних продуктів, обслуговування інформаційно-комунікаційних систем тощо</w:t>
      </w:r>
      <w:r>
        <w:rPr>
          <w:rFonts w:ascii="Times New Roman" w:hAnsi="Times New Roman"/>
          <w:lang w:val="it-IT"/>
        </w:rPr>
        <w:t>);</w:t>
      </w:r>
    </w:p>
    <w:p w14:paraId="328B8B72"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розвиток автоматизованих систем інформаційно-аналітичного забезпечення діяльності;</w:t>
      </w:r>
    </w:p>
    <w:p w14:paraId="2E715A06"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адміністрування інформаційно-комунікаційних систем;</w:t>
      </w:r>
    </w:p>
    <w:p w14:paraId="4D976834"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створення електронних архівів та оцифрування реєстрів;</w:t>
      </w:r>
    </w:p>
    <w:p w14:paraId="44856C6E"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забезпечення розвитку офіційного порталу міської ради та її комунальних підприємств;</w:t>
      </w:r>
    </w:p>
    <w:p w14:paraId="4D9D941F"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просування інструментів електронної демократії: електронних петицій, опитувань, </w:t>
      </w:r>
      <w:proofErr w:type="spellStart"/>
      <w:r>
        <w:rPr>
          <w:rFonts w:ascii="Times New Roman" w:hAnsi="Times New Roman"/>
          <w:lang w:val="ru-RU"/>
        </w:rPr>
        <w:t>звернень</w:t>
      </w:r>
      <w:proofErr w:type="spellEnd"/>
      <w:r>
        <w:rPr>
          <w:rFonts w:ascii="Times New Roman" w:hAnsi="Times New Roman"/>
          <w:lang w:val="ru-RU"/>
        </w:rPr>
        <w:t xml:space="preserve"> </w:t>
      </w:r>
      <w:proofErr w:type="spellStart"/>
      <w:r>
        <w:rPr>
          <w:rFonts w:ascii="Times New Roman" w:hAnsi="Times New Roman"/>
          <w:lang w:val="ru-RU"/>
        </w:rPr>
        <w:t>громадян</w:t>
      </w:r>
      <w:proofErr w:type="spellEnd"/>
      <w:r>
        <w:rPr>
          <w:rFonts w:ascii="Times New Roman" w:hAnsi="Times New Roman"/>
        </w:rPr>
        <w:t xml:space="preserve">, обговорення проектів нормативно-правових актів, шкільного бюджету тощо; </w:t>
      </w:r>
    </w:p>
    <w:p w14:paraId="31485323"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забезпечення доступності для осіб з інвалідністю з порушенням зору, слуху та мовлення офіційних </w:t>
      </w:r>
      <w:proofErr w:type="spellStart"/>
      <w:r>
        <w:rPr>
          <w:rFonts w:ascii="Times New Roman" w:hAnsi="Times New Roman"/>
        </w:rPr>
        <w:t>вебсайтів</w:t>
      </w:r>
      <w:proofErr w:type="spellEnd"/>
      <w:r>
        <w:rPr>
          <w:rFonts w:ascii="Times New Roman" w:hAnsi="Times New Roman"/>
        </w:rPr>
        <w:t>, реєстрів, інших ресурсів і електронних послуг;</w:t>
      </w:r>
    </w:p>
    <w:p w14:paraId="3EAA3271"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забезпечення дотримання вимог ДСТУ </w:t>
      </w:r>
      <w:r>
        <w:rPr>
          <w:rFonts w:ascii="Times New Roman" w:hAnsi="Times New Roman"/>
          <w:lang w:val="de-DE"/>
        </w:rPr>
        <w:t xml:space="preserve">EN 301 549:2022 </w:t>
      </w:r>
      <w:r>
        <w:rPr>
          <w:rFonts w:ascii="Times New Roman" w:hAnsi="Times New Roman"/>
        </w:rPr>
        <w:t xml:space="preserve">«Інформаційні технології. Вимоги щодо доступності продуктів та послуг ІКТ» під час створення, модернізації, </w:t>
      </w:r>
      <w:proofErr w:type="spellStart"/>
      <w:r>
        <w:rPr>
          <w:rFonts w:ascii="Times New Roman" w:hAnsi="Times New Roman"/>
          <w:lang w:val="ru-RU"/>
        </w:rPr>
        <w:t>розвитку</w:t>
      </w:r>
      <w:proofErr w:type="spellEnd"/>
      <w:r>
        <w:rPr>
          <w:rFonts w:ascii="Times New Roman" w:hAnsi="Times New Roman"/>
        </w:rPr>
        <w:t xml:space="preserve">, адміністрування і забезпечення функціонування власних інформаційних, електронних комунікаційних та </w:t>
      </w:r>
      <w:proofErr w:type="spellStart"/>
      <w:r>
        <w:rPr>
          <w:rFonts w:ascii="Times New Roman" w:hAnsi="Times New Roman"/>
        </w:rPr>
        <w:t>інфоромаційно</w:t>
      </w:r>
      <w:proofErr w:type="spellEnd"/>
      <w:r>
        <w:rPr>
          <w:rFonts w:ascii="Times New Roman" w:hAnsi="Times New Roman"/>
        </w:rPr>
        <w:t xml:space="preserve">-комунікаційних систем, створення та розміщення документів в електронній формі на власних </w:t>
      </w:r>
      <w:proofErr w:type="spellStart"/>
      <w:r>
        <w:rPr>
          <w:rFonts w:ascii="Times New Roman" w:hAnsi="Times New Roman"/>
        </w:rPr>
        <w:t>вебсайтах</w:t>
      </w:r>
      <w:proofErr w:type="spellEnd"/>
      <w:r>
        <w:rPr>
          <w:rFonts w:ascii="Times New Roman" w:hAnsi="Times New Roman"/>
        </w:rPr>
        <w:t xml:space="preserve"> (</w:t>
      </w:r>
      <w:proofErr w:type="spellStart"/>
      <w:r>
        <w:rPr>
          <w:rFonts w:ascii="Times New Roman" w:hAnsi="Times New Roman"/>
        </w:rPr>
        <w:t>вебпорталах</w:t>
      </w:r>
      <w:proofErr w:type="spellEnd"/>
      <w:r>
        <w:rPr>
          <w:rFonts w:ascii="Times New Roman" w:hAnsi="Times New Roman"/>
        </w:rPr>
        <w:t xml:space="preserve">) і </w:t>
      </w:r>
      <w:proofErr w:type="spellStart"/>
      <w:r>
        <w:rPr>
          <w:rFonts w:ascii="Times New Roman" w:hAnsi="Times New Roman"/>
        </w:rPr>
        <w:t>вебресурсах</w:t>
      </w:r>
      <w:proofErr w:type="spellEnd"/>
      <w:r>
        <w:rPr>
          <w:rFonts w:ascii="Times New Roman" w:hAnsi="Times New Roman"/>
        </w:rPr>
        <w:t xml:space="preserve"> відповідно до постанови Кабінету Міністрів України від 21 липня 2023 року № </w:t>
      </w:r>
      <w:r>
        <w:rPr>
          <w:rFonts w:ascii="Times New Roman" w:hAnsi="Times New Roman"/>
          <w:lang w:val="ru-RU"/>
        </w:rPr>
        <w:t xml:space="preserve">757 </w:t>
      </w:r>
      <w:r>
        <w:rPr>
          <w:rFonts w:ascii="Times New Roman" w:hAnsi="Times New Roman"/>
        </w:rPr>
        <w:t>«Деякі питання доступності інформаційно-комунікаційних систем та документів в електронній формі»;</w:t>
      </w:r>
    </w:p>
    <w:p w14:paraId="225DF2E4"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проведення щорічного аудиту публічної інформації; </w:t>
      </w:r>
    </w:p>
    <w:p w14:paraId="093BE681"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забезпечення оприлюднення відкритих даних у відкритих </w:t>
      </w:r>
      <w:proofErr w:type="spellStart"/>
      <w:r>
        <w:rPr>
          <w:rFonts w:ascii="Times New Roman" w:hAnsi="Times New Roman"/>
        </w:rPr>
        <w:t>машиночитаних</w:t>
      </w:r>
      <w:proofErr w:type="spellEnd"/>
      <w:r>
        <w:rPr>
          <w:rFonts w:ascii="Times New Roman" w:hAnsi="Times New Roman"/>
        </w:rPr>
        <w:t xml:space="preserve"> форматах на Єдиному державному </w:t>
      </w:r>
      <w:proofErr w:type="spellStart"/>
      <w:r>
        <w:rPr>
          <w:rFonts w:ascii="Times New Roman" w:hAnsi="Times New Roman"/>
        </w:rPr>
        <w:t>вебпорталі</w:t>
      </w:r>
      <w:proofErr w:type="spellEnd"/>
      <w:r>
        <w:rPr>
          <w:rFonts w:ascii="Times New Roman" w:hAnsi="Times New Roman"/>
        </w:rPr>
        <w:t xml:space="preserve"> відкритих даних відповідно до постанови Кабінету Міністрів України від 21 жовтня 2015 року № 835 </w:t>
      </w:r>
      <w:r>
        <w:rPr>
          <w:rFonts w:ascii="Times New Roman" w:hAnsi="Times New Roman"/>
          <w:lang w:val="fr-FR"/>
        </w:rPr>
        <w:t>«</w:t>
      </w:r>
      <w:r>
        <w:rPr>
          <w:rFonts w:ascii="Times New Roman" w:hAnsi="Times New Roman"/>
        </w:rPr>
        <w:t>Про затвердження Положення про набори даних, які підлягають оприлюдненню у формі відкритих даних</w:t>
      </w:r>
      <w:r>
        <w:rPr>
          <w:rFonts w:ascii="Times New Roman" w:hAnsi="Times New Roman"/>
          <w:lang w:val="it-IT"/>
        </w:rPr>
        <w:t>»</w:t>
      </w:r>
      <w:r>
        <w:rPr>
          <w:rFonts w:ascii="Times New Roman" w:hAnsi="Times New Roman"/>
        </w:rPr>
        <w:t>.</w:t>
      </w:r>
    </w:p>
    <w:p w14:paraId="5A0695E3" w14:textId="77777777" w:rsidR="00BD24FA" w:rsidRDefault="00BD24FA" w:rsidP="00BD24FA">
      <w:pPr>
        <w:ind w:firstLine="567"/>
        <w:jc w:val="both"/>
        <w:rPr>
          <w:rFonts w:ascii="Times New Roman" w:hAnsi="Times New Roman"/>
        </w:rPr>
      </w:pPr>
    </w:p>
    <w:p w14:paraId="49B11A0E"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Пріоритетний напрям «</w:t>
      </w:r>
      <w:proofErr w:type="spellStart"/>
      <w:r>
        <w:rPr>
          <w:rFonts w:ascii="Times New Roman" w:hAnsi="Times New Roman"/>
        </w:rPr>
        <w:t>Цифровізація</w:t>
      </w:r>
      <w:proofErr w:type="spellEnd"/>
      <w:r>
        <w:rPr>
          <w:rFonts w:ascii="Times New Roman" w:hAnsi="Times New Roman"/>
        </w:rPr>
        <w:t xml:space="preserve"> публічних послуг» містить такі завдання:</w:t>
      </w:r>
    </w:p>
    <w:p w14:paraId="2A4156D7"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проведення реінжинірингу публічних послуг, у тому числі адміністративних та соціальних; </w:t>
      </w:r>
    </w:p>
    <w:p w14:paraId="27AD4216"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модернізація центру надання адміністративних послуг у </w:t>
      </w:r>
      <w:r>
        <w:rPr>
          <w:rFonts w:ascii="Times New Roman" w:hAnsi="Times New Roman"/>
          <w:lang w:val="fr-FR"/>
        </w:rPr>
        <w:t>«</w:t>
      </w:r>
      <w:proofErr w:type="spellStart"/>
      <w:r>
        <w:rPr>
          <w:rFonts w:ascii="Times New Roman" w:hAnsi="Times New Roman"/>
        </w:rPr>
        <w:t>Дія.Центр</w:t>
      </w:r>
      <w:proofErr w:type="spellEnd"/>
      <w:r>
        <w:rPr>
          <w:rFonts w:ascii="Times New Roman" w:hAnsi="Times New Roman"/>
          <w:lang w:val="it-IT"/>
        </w:rPr>
        <w:t>»</w:t>
      </w:r>
      <w:r>
        <w:rPr>
          <w:rFonts w:ascii="Times New Roman" w:hAnsi="Times New Roman"/>
        </w:rPr>
        <w:t>;</w:t>
      </w:r>
    </w:p>
    <w:p w14:paraId="3CCD0083"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цифровий розвиток публічних послуг у сфері освіти (надання можливості онлайн-запису в дитячі садочки; впровадження електронних інструментів у закладах освіти: електронні щоденники та журнали, </w:t>
      </w:r>
      <w:r>
        <w:rPr>
          <w:rFonts w:ascii="Times New Roman" w:hAnsi="Times New Roman"/>
          <w:lang w:val="ru-RU"/>
        </w:rPr>
        <w:t xml:space="preserve">систему </w:t>
      </w:r>
      <w:r>
        <w:rPr>
          <w:rFonts w:ascii="Times New Roman" w:hAnsi="Times New Roman"/>
        </w:rPr>
        <w:t>управління навчанням тощо</w:t>
      </w:r>
      <w:r>
        <w:rPr>
          <w:rFonts w:ascii="Times New Roman" w:hAnsi="Times New Roman"/>
          <w:lang w:val="it-IT"/>
        </w:rPr>
        <w:t xml:space="preserve">); </w:t>
      </w:r>
    </w:p>
    <w:p w14:paraId="1F99761C"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цифровий розвиток публічних послуг у сфері охорони </w:t>
      </w:r>
      <w:proofErr w:type="spellStart"/>
      <w:r>
        <w:rPr>
          <w:rFonts w:ascii="Times New Roman" w:hAnsi="Times New Roman"/>
        </w:rPr>
        <w:t>здоровʼя</w:t>
      </w:r>
      <w:proofErr w:type="spellEnd"/>
      <w:r>
        <w:rPr>
          <w:rFonts w:ascii="Times New Roman" w:hAnsi="Times New Roman"/>
        </w:rPr>
        <w:t xml:space="preserve"> (надання можливості онлайн-запису до лікарів; забезпечення сучасними технічними та інформаційно-програмними засобами для функціонування електронної системи охорони </w:t>
      </w:r>
      <w:proofErr w:type="spellStart"/>
      <w:r>
        <w:rPr>
          <w:rFonts w:ascii="Times New Roman" w:hAnsi="Times New Roman"/>
        </w:rPr>
        <w:t>здоровʼя</w:t>
      </w:r>
      <w:proofErr w:type="spellEnd"/>
      <w:r>
        <w:rPr>
          <w:rFonts w:ascii="Times New Roman" w:hAnsi="Times New Roman"/>
        </w:rPr>
        <w:t xml:space="preserve"> тощо</w:t>
      </w:r>
      <w:r>
        <w:rPr>
          <w:rFonts w:ascii="Times New Roman" w:hAnsi="Times New Roman"/>
          <w:lang w:val="it-IT"/>
        </w:rPr>
        <w:t>);</w:t>
      </w:r>
    </w:p>
    <w:p w14:paraId="5D54E5D0"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створення цифрових можливостей для ветеранів війни, осіб, які мають особливі заслуги перед Батьківщиною, постраждалих учасників Революції Гідності та їхніх сімей;     </w:t>
      </w:r>
    </w:p>
    <w:p w14:paraId="1D014E02"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lastRenderedPageBreak/>
        <w:t>розвиток геоінформаційної системи містобудівного кадастру та містобудівного моніторингу;</w:t>
      </w:r>
    </w:p>
    <w:p w14:paraId="561A565A"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забезпечення </w:t>
      </w:r>
      <w:proofErr w:type="spellStart"/>
      <w:r>
        <w:rPr>
          <w:rFonts w:ascii="Times New Roman" w:hAnsi="Times New Roman"/>
        </w:rPr>
        <w:t>цифровізації</w:t>
      </w:r>
      <w:proofErr w:type="spellEnd"/>
      <w:r>
        <w:rPr>
          <w:rFonts w:ascii="Times New Roman" w:hAnsi="Times New Roman"/>
        </w:rPr>
        <w:t xml:space="preserve"> туристичних маршрутів, об’єктів культури і культурної спадщини, туристичних відвідувань, оцифрування бібліотечного фонду;</w:t>
      </w:r>
    </w:p>
    <w:p w14:paraId="4B6F9A4E"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впровадження цифрових інструментів для підтримки </w:t>
      </w:r>
      <w:proofErr w:type="spellStart"/>
      <w:r>
        <w:rPr>
          <w:rFonts w:ascii="Times New Roman" w:hAnsi="Times New Roman"/>
        </w:rPr>
        <w:t>інклюзивності</w:t>
      </w:r>
      <w:proofErr w:type="spellEnd"/>
      <w:r>
        <w:rPr>
          <w:rFonts w:ascii="Times New Roman" w:hAnsi="Times New Roman"/>
        </w:rPr>
        <w:t>.</w:t>
      </w:r>
    </w:p>
    <w:p w14:paraId="137F737C" w14:textId="77777777" w:rsidR="00BD24FA" w:rsidRDefault="00BD24FA" w:rsidP="00BD24FA">
      <w:pPr>
        <w:ind w:firstLine="567"/>
        <w:jc w:val="both"/>
        <w:rPr>
          <w:rFonts w:ascii="Times New Roman" w:hAnsi="Times New Roman"/>
        </w:rPr>
      </w:pPr>
    </w:p>
    <w:p w14:paraId="1B7E2B06"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Пріоритетний напрям «Розбудова інфраструктури інформатизації громади» містить такі завдання:</w:t>
      </w:r>
    </w:p>
    <w:p w14:paraId="524549E3" w14:textId="77777777" w:rsidR="00BD24FA" w:rsidRDefault="00BD24FA" w:rsidP="00BD24FA">
      <w:pPr>
        <w:ind w:firstLine="567"/>
        <w:jc w:val="both"/>
        <w:rPr>
          <w:rFonts w:ascii="Times New Roman" w:eastAsia="Times New Roman" w:hAnsi="Times New Roman" w:cs="Times New Roman"/>
          <w:color w:val="FF0000"/>
          <w:u w:color="FF0000"/>
        </w:rPr>
      </w:pPr>
      <w:r>
        <w:rPr>
          <w:rFonts w:ascii="Times New Roman" w:hAnsi="Times New Roman"/>
        </w:rPr>
        <w:t xml:space="preserve">посилення </w:t>
      </w:r>
      <w:proofErr w:type="spellStart"/>
      <w:r>
        <w:rPr>
          <w:rFonts w:ascii="Times New Roman" w:hAnsi="Times New Roman"/>
        </w:rPr>
        <w:t>кіберзахисту</w:t>
      </w:r>
      <w:proofErr w:type="spellEnd"/>
      <w:r>
        <w:rPr>
          <w:rFonts w:ascii="Times New Roman" w:hAnsi="Times New Roman"/>
        </w:rPr>
        <w:t xml:space="preserve"> об’єктів критичної інформаційної інфраструктури, створення умов для вчасного реагування на </w:t>
      </w:r>
      <w:proofErr w:type="spellStart"/>
      <w:r>
        <w:rPr>
          <w:rFonts w:ascii="Times New Roman" w:hAnsi="Times New Roman"/>
        </w:rPr>
        <w:t>кіберінциденти</w:t>
      </w:r>
      <w:proofErr w:type="spellEnd"/>
      <w:r>
        <w:rPr>
          <w:rFonts w:ascii="Times New Roman" w:hAnsi="Times New Roman"/>
        </w:rPr>
        <w:t>;</w:t>
      </w:r>
    </w:p>
    <w:p w14:paraId="473078F5" w14:textId="77777777" w:rsidR="00BD24FA" w:rsidRDefault="00BD24FA" w:rsidP="00BD24FA">
      <w:pPr>
        <w:ind w:firstLine="567"/>
        <w:jc w:val="both"/>
        <w:rPr>
          <w:rFonts w:ascii="Times New Roman" w:hAnsi="Times New Roman"/>
        </w:rPr>
      </w:pPr>
      <w:r>
        <w:rPr>
          <w:rFonts w:ascii="Times New Roman" w:hAnsi="Times New Roman"/>
        </w:rPr>
        <w:t xml:space="preserve">облаштування відкритих </w:t>
      </w:r>
      <w:r>
        <w:rPr>
          <w:rFonts w:ascii="Times New Roman" w:hAnsi="Times New Roman"/>
          <w:lang w:val="de-DE"/>
        </w:rPr>
        <w:t xml:space="preserve">Wi-Fi </w:t>
      </w:r>
      <w:r>
        <w:rPr>
          <w:rFonts w:ascii="Times New Roman" w:hAnsi="Times New Roman"/>
        </w:rPr>
        <w:t>зон у публічних місцях;</w:t>
      </w:r>
    </w:p>
    <w:p w14:paraId="299D33A2"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запровадження інноваційних технологій у систему управління розвитком територій на засадах концепції </w:t>
      </w:r>
      <w:r>
        <w:rPr>
          <w:rFonts w:ascii="Times New Roman" w:hAnsi="Times New Roman"/>
          <w:lang w:val="ru-RU"/>
        </w:rPr>
        <w:t>смарт</w:t>
      </w:r>
      <w:r>
        <w:rPr>
          <w:rFonts w:ascii="Times New Roman" w:hAnsi="Times New Roman"/>
        </w:rPr>
        <w:t xml:space="preserve">-сіті, зокрема у сферах захисту довкілля, мобільності, охорони здоров’я, екології тощо; </w:t>
      </w:r>
    </w:p>
    <w:p w14:paraId="0ED2A585"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оповіщення населення щодо надзвичайних та аварійних ситуацій, контролю за якістю повітря і рівнем забруднення тощо;</w:t>
      </w:r>
    </w:p>
    <w:p w14:paraId="4224A6B9"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впровадження систем енергозбереження.</w:t>
      </w:r>
    </w:p>
    <w:p w14:paraId="131CE505" w14:textId="77777777" w:rsidR="00BD24FA" w:rsidRDefault="00BD24FA" w:rsidP="00BD24FA">
      <w:pPr>
        <w:ind w:firstLine="567"/>
        <w:jc w:val="both"/>
        <w:rPr>
          <w:rFonts w:ascii="Times New Roman" w:hAnsi="Times New Roman"/>
        </w:rPr>
      </w:pPr>
    </w:p>
    <w:p w14:paraId="568AB42D" w14:textId="77777777" w:rsidR="00BD24FA" w:rsidRDefault="00BD24FA" w:rsidP="00BD24FA">
      <w:pPr>
        <w:ind w:firstLine="567"/>
        <w:jc w:val="both"/>
        <w:rPr>
          <w:rFonts w:ascii="Times New Roman" w:hAnsi="Times New Roman"/>
        </w:rPr>
      </w:pPr>
      <w:r>
        <w:rPr>
          <w:rFonts w:ascii="Times New Roman" w:hAnsi="Times New Roman"/>
        </w:rPr>
        <w:t xml:space="preserve">Пріоритетний напрям </w:t>
      </w:r>
      <w:r>
        <w:rPr>
          <w:rFonts w:ascii="Times New Roman" w:hAnsi="Times New Roman"/>
          <w:lang w:val="fr-FR"/>
        </w:rPr>
        <w:t>«</w:t>
      </w:r>
      <w:r>
        <w:rPr>
          <w:rFonts w:ascii="Times New Roman" w:hAnsi="Times New Roman"/>
        </w:rPr>
        <w:t>Стимулювання зростання цифрової економіки та розвиток цифрової грамотності містить такі завдання:</w:t>
      </w:r>
    </w:p>
    <w:p w14:paraId="222F0781"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створення та розвиток </w:t>
      </w:r>
      <w:proofErr w:type="spellStart"/>
      <w:r>
        <w:rPr>
          <w:rFonts w:ascii="Times New Roman" w:hAnsi="Times New Roman"/>
        </w:rPr>
        <w:t>обʼєктів</w:t>
      </w:r>
      <w:proofErr w:type="spellEnd"/>
      <w:r>
        <w:rPr>
          <w:rFonts w:ascii="Times New Roman" w:hAnsi="Times New Roman"/>
        </w:rPr>
        <w:t xml:space="preserve"> інфраструктури підтримки малого та середнього підприємництва, зокрема центру активності;</w:t>
      </w:r>
    </w:p>
    <w:p w14:paraId="013F9B96"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впровадження цифрових технологій для бізнесу, зокрема надання послуг бізнесу в електронній формі;</w:t>
      </w:r>
    </w:p>
    <w:p w14:paraId="0040740E"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розвиток мережі хабів цифрової освіти на базі бібліотек;</w:t>
      </w:r>
    </w:p>
    <w:p w14:paraId="43B0F728"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проведення заходів з підвищення рівня цифрової грамотності мешканців та культури безпекового поводження в кіберпросторі;</w:t>
      </w:r>
    </w:p>
    <w:p w14:paraId="7706961A"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реалізація проектів з навчання та перекваліфікації у сфері інформаційно-комунікаційних технологій для працездатного населення регіону;</w:t>
      </w:r>
    </w:p>
    <w:p w14:paraId="52B94C58"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впровадження програм цифрової грамотності в закладах освіти;</w:t>
      </w:r>
    </w:p>
    <w:p w14:paraId="29B2B133"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організація навчальних курсів з опанування цифрових навичок вразливими верствами населення;</w:t>
      </w:r>
    </w:p>
    <w:p w14:paraId="4744B437"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популяризація використання </w:t>
      </w:r>
      <w:proofErr w:type="spellStart"/>
      <w:r>
        <w:rPr>
          <w:rFonts w:ascii="Times New Roman" w:hAnsi="Times New Roman"/>
        </w:rPr>
        <w:t>вебплатформи</w:t>
      </w:r>
      <w:proofErr w:type="spellEnd"/>
      <w:r>
        <w:rPr>
          <w:rFonts w:ascii="Times New Roman" w:hAnsi="Times New Roman"/>
        </w:rPr>
        <w:t xml:space="preserve"> </w:t>
      </w:r>
      <w:r>
        <w:rPr>
          <w:rFonts w:ascii="Times New Roman" w:hAnsi="Times New Roman"/>
          <w:lang w:val="fr-FR"/>
        </w:rPr>
        <w:t>«</w:t>
      </w:r>
      <w:proofErr w:type="spellStart"/>
      <w:r>
        <w:rPr>
          <w:rFonts w:ascii="Times New Roman" w:hAnsi="Times New Roman"/>
        </w:rPr>
        <w:t>Дія.Освіта</w:t>
      </w:r>
      <w:proofErr w:type="spellEnd"/>
      <w:r>
        <w:rPr>
          <w:rFonts w:ascii="Times New Roman" w:hAnsi="Times New Roman"/>
          <w:lang w:val="it-IT"/>
        </w:rPr>
        <w:t>»</w:t>
      </w:r>
      <w:r>
        <w:rPr>
          <w:rFonts w:ascii="Times New Roman" w:hAnsi="Times New Roman"/>
        </w:rPr>
        <w:t xml:space="preserve"> та підтримка місцевих ініціатив з використання цифрових технологій у сфері освіти.</w:t>
      </w:r>
    </w:p>
    <w:p w14:paraId="31C26EC8"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Відповідно до пріоритетних напрямів інформатизації громади сформовано перелік завдань, проектів, робіт, джерела та обсяги їх фінансування (додаток 1).</w:t>
      </w:r>
    </w:p>
    <w:p w14:paraId="0B20CF78" w14:textId="77777777" w:rsidR="00BD24FA" w:rsidRDefault="00BD24FA" w:rsidP="00BD24FA">
      <w:pPr>
        <w:pStyle w:val="20"/>
        <w:spacing w:before="0" w:after="120"/>
        <w:ind w:firstLine="567"/>
        <w:jc w:val="center"/>
        <w:rPr>
          <w:rFonts w:ascii="Times New Roman" w:hAnsi="Times New Roman"/>
          <w:b/>
          <w:bCs/>
          <w:color w:val="000000"/>
          <w:sz w:val="24"/>
          <w:szCs w:val="24"/>
          <w:u w:color="000000"/>
        </w:rPr>
      </w:pPr>
    </w:p>
    <w:p w14:paraId="04C3D5C9" w14:textId="77777777" w:rsidR="00BD24FA" w:rsidRDefault="00BD24FA" w:rsidP="00BD24FA">
      <w:pPr>
        <w:pStyle w:val="20"/>
        <w:spacing w:before="0" w:after="120"/>
        <w:ind w:firstLine="567"/>
        <w:jc w:val="center"/>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V. Очікувані результати виконання Програми</w:t>
      </w:r>
    </w:p>
    <w:p w14:paraId="67ED336B"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Очікувані результати виконання Програми:</w:t>
      </w:r>
    </w:p>
    <w:p w14:paraId="11DA80F1"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модернізовано та забезпечено стале функціонування інформаційно-комунікаційних систем;</w:t>
      </w:r>
    </w:p>
    <w:p w14:paraId="069154B4"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забезпечено функціонування системи електронного документообігу у виконавчих органах міської ради;</w:t>
      </w:r>
    </w:p>
    <w:p w14:paraId="106B24E2" w14:textId="77777777" w:rsidR="00BD24FA" w:rsidRDefault="00BD24FA" w:rsidP="00BD24FA">
      <w:pPr>
        <w:ind w:firstLine="567"/>
        <w:jc w:val="both"/>
        <w:rPr>
          <w:rFonts w:ascii="Times New Roman" w:eastAsia="Times New Roman" w:hAnsi="Times New Roman" w:cs="Times New Roman"/>
          <w:sz w:val="32"/>
          <w:szCs w:val="32"/>
        </w:rPr>
      </w:pPr>
      <w:r>
        <w:rPr>
          <w:rFonts w:ascii="Times New Roman" w:hAnsi="Times New Roman"/>
        </w:rPr>
        <w:t>забезпечено збереженість історично цінних документів шляхом створення їхніх цифрових копій;</w:t>
      </w:r>
    </w:p>
    <w:p w14:paraId="79729B02"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забезпечено можливості громадян у задоволенні інформаційних потреб, реалізації прав і свобод, комунікації з органами місцевого самоврядування шляхом модернізації їх </w:t>
      </w:r>
      <w:proofErr w:type="spellStart"/>
      <w:r>
        <w:rPr>
          <w:rFonts w:ascii="Times New Roman" w:hAnsi="Times New Roman"/>
        </w:rPr>
        <w:t>вебресурсів</w:t>
      </w:r>
      <w:proofErr w:type="spellEnd"/>
      <w:r>
        <w:rPr>
          <w:rFonts w:ascii="Times New Roman" w:hAnsi="Times New Roman"/>
        </w:rPr>
        <w:t>;</w:t>
      </w:r>
    </w:p>
    <w:p w14:paraId="3CB1A2AC"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підвищено відкритість міської ради завдяки подальшому розвитку сфери відкритих даних та впровадженню системи електронного голосування;</w:t>
      </w:r>
    </w:p>
    <w:p w14:paraId="05BA7F92"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забезпечено розвиток публічних послуг і сервісів на основі </w:t>
      </w:r>
      <w:proofErr w:type="spellStart"/>
      <w:r>
        <w:rPr>
          <w:rFonts w:ascii="Times New Roman" w:hAnsi="Times New Roman"/>
        </w:rPr>
        <w:t>цифровізації</w:t>
      </w:r>
      <w:proofErr w:type="spellEnd"/>
      <w:r>
        <w:rPr>
          <w:rFonts w:ascii="Times New Roman" w:hAnsi="Times New Roman"/>
        </w:rPr>
        <w:t>;</w:t>
      </w:r>
    </w:p>
    <w:p w14:paraId="5EBCCAC5" w14:textId="77777777" w:rsidR="00BD24FA" w:rsidRDefault="00BD24FA" w:rsidP="00BD24FA">
      <w:pPr>
        <w:ind w:firstLine="567"/>
        <w:jc w:val="both"/>
        <w:rPr>
          <w:rFonts w:ascii="Georgia" w:eastAsia="Georgia" w:hAnsi="Georgia" w:cs="Georgia"/>
          <w:color w:val="333333"/>
          <w:sz w:val="23"/>
          <w:szCs w:val="23"/>
          <w:u w:color="333333"/>
          <w:shd w:val="clear" w:color="auto" w:fill="FFFFFF"/>
        </w:rPr>
      </w:pPr>
      <w:r>
        <w:rPr>
          <w:rFonts w:ascii="Georgia" w:hAnsi="Georgia"/>
          <w:color w:val="333333"/>
          <w:sz w:val="23"/>
          <w:szCs w:val="23"/>
          <w:u w:color="333333"/>
          <w:shd w:val="clear" w:color="auto" w:fill="FFFFFF"/>
        </w:rPr>
        <w:t>забезпечення доступу громадян і бізнесу до якісних та зручних публічних послуг;</w:t>
      </w:r>
    </w:p>
    <w:p w14:paraId="0BBBD364"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lastRenderedPageBreak/>
        <w:t xml:space="preserve">облаштовано додаткові відкриті </w:t>
      </w:r>
      <w:r>
        <w:rPr>
          <w:rFonts w:ascii="Times New Roman" w:hAnsi="Times New Roman"/>
          <w:lang w:val="de-DE"/>
        </w:rPr>
        <w:t xml:space="preserve">Wi-Fi </w:t>
      </w:r>
      <w:r>
        <w:rPr>
          <w:rFonts w:ascii="Times New Roman" w:hAnsi="Times New Roman"/>
        </w:rPr>
        <w:t>зони у громадських місцях;</w:t>
      </w:r>
    </w:p>
    <w:p w14:paraId="3FA9656A"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реалізовано проекти інформатизації у сферах освіти, охорони здоров’я, </w:t>
      </w:r>
      <w:proofErr w:type="spellStart"/>
      <w:r>
        <w:rPr>
          <w:rFonts w:ascii="Times New Roman" w:hAnsi="Times New Roman"/>
          <w:lang w:val="ru-RU"/>
        </w:rPr>
        <w:t>культури</w:t>
      </w:r>
      <w:proofErr w:type="spellEnd"/>
      <w:r>
        <w:rPr>
          <w:rFonts w:ascii="Times New Roman" w:hAnsi="Times New Roman"/>
        </w:rPr>
        <w:t>;</w:t>
      </w:r>
    </w:p>
    <w:p w14:paraId="60A4754A"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впроваджено інструменти смарт-сіті;</w:t>
      </w:r>
    </w:p>
    <w:p w14:paraId="2034734C"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підвищено рівень цифрової грамотності різних категорій громадян;</w:t>
      </w:r>
    </w:p>
    <w:p w14:paraId="1737F52A"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створено комплексні системи захисту інформації на програмно-технічних комплексах та інформаційних системах;</w:t>
      </w:r>
    </w:p>
    <w:p w14:paraId="58C51BD5"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lang w:val="ru-RU"/>
        </w:rPr>
        <w:t>проведено заходи</w:t>
      </w:r>
      <w:r>
        <w:rPr>
          <w:rFonts w:ascii="Times New Roman" w:hAnsi="Times New Roman"/>
        </w:rPr>
        <w:t xml:space="preserve">, спрямовані на підвищення рівня </w:t>
      </w:r>
      <w:proofErr w:type="spellStart"/>
      <w:r>
        <w:rPr>
          <w:rFonts w:ascii="Times New Roman" w:hAnsi="Times New Roman"/>
        </w:rPr>
        <w:t>кібербезпеки</w:t>
      </w:r>
      <w:proofErr w:type="spellEnd"/>
      <w:r>
        <w:rPr>
          <w:rFonts w:ascii="Times New Roman" w:hAnsi="Times New Roman"/>
        </w:rPr>
        <w:t xml:space="preserve"> та </w:t>
      </w:r>
      <w:proofErr w:type="spellStart"/>
      <w:r>
        <w:rPr>
          <w:rFonts w:ascii="Times New Roman" w:hAnsi="Times New Roman"/>
        </w:rPr>
        <w:t>кібергігієни</w:t>
      </w:r>
      <w:proofErr w:type="spellEnd"/>
      <w:r>
        <w:rPr>
          <w:rFonts w:ascii="Times New Roman" w:hAnsi="Times New Roman"/>
        </w:rPr>
        <w:t xml:space="preserve"> громадян;</w:t>
      </w:r>
    </w:p>
    <w:p w14:paraId="1CC99079" w14:textId="77777777" w:rsidR="00BD24FA" w:rsidRDefault="00BD24FA" w:rsidP="00BD24FA">
      <w:pPr>
        <w:ind w:firstLine="567"/>
        <w:jc w:val="both"/>
      </w:pPr>
      <w:r>
        <w:rPr>
          <w:rFonts w:ascii="Times New Roman" w:hAnsi="Times New Roman"/>
        </w:rPr>
        <w:t>створений Дія. Центр;</w:t>
      </w:r>
      <w:r>
        <w:t xml:space="preserve"> </w:t>
      </w:r>
    </w:p>
    <w:p w14:paraId="7BB8407B"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забезпечений доступ для осіб з інвалідністю з порушенням зору, слуху та мовлення до електронних </w:t>
      </w:r>
      <w:proofErr w:type="spellStart"/>
      <w:r>
        <w:rPr>
          <w:rFonts w:ascii="Times New Roman" w:hAnsi="Times New Roman"/>
        </w:rPr>
        <w:t>вебесурсів</w:t>
      </w:r>
      <w:proofErr w:type="spellEnd"/>
      <w:r>
        <w:rPr>
          <w:rFonts w:ascii="Times New Roman" w:hAnsi="Times New Roman"/>
        </w:rPr>
        <w:t>;</w:t>
      </w:r>
    </w:p>
    <w:p w14:paraId="668E964F"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color w:val="333333"/>
          <w:u w:color="333333"/>
          <w:shd w:val="clear" w:color="auto" w:fill="FFFFFF"/>
        </w:rPr>
        <w:t>Проводиться моніторинг концентрації забруднювачів (</w:t>
      </w:r>
      <w:proofErr w:type="spellStart"/>
      <w:r>
        <w:rPr>
          <w:rFonts w:ascii="Times New Roman" w:hAnsi="Times New Roman"/>
          <w:color w:val="333333"/>
          <w:u w:color="333333"/>
          <w:shd w:val="clear" w:color="auto" w:fill="FFFFFF"/>
          <w:lang w:val="ru-RU"/>
        </w:rPr>
        <w:t>вуглекислого</w:t>
      </w:r>
      <w:proofErr w:type="spellEnd"/>
      <w:r>
        <w:rPr>
          <w:rFonts w:ascii="Times New Roman" w:hAnsi="Times New Roman"/>
          <w:color w:val="333333"/>
          <w:u w:color="333333"/>
          <w:shd w:val="clear" w:color="auto" w:fill="FFFFFF"/>
          <w:lang w:val="ru-RU"/>
        </w:rPr>
        <w:t xml:space="preserve"> газу</w:t>
      </w:r>
      <w:r>
        <w:rPr>
          <w:rFonts w:ascii="Times New Roman" w:hAnsi="Times New Roman"/>
          <w:color w:val="333333"/>
          <w:u w:color="333333"/>
          <w:shd w:val="clear" w:color="auto" w:fill="FFFFFF"/>
        </w:rPr>
        <w:t>, пилу та інших шкідливих речовин) за допомогою індикативного пункту спостереження за станом атмосферного повітря у місті Ромни.</w:t>
      </w:r>
    </w:p>
    <w:p w14:paraId="072936A2" w14:textId="77777777" w:rsidR="00BD24FA" w:rsidRDefault="00BD24FA" w:rsidP="00BD24FA">
      <w:pPr>
        <w:ind w:firstLine="567"/>
        <w:jc w:val="both"/>
        <w:rPr>
          <w:rFonts w:ascii="Times New Roman" w:eastAsia="Times New Roman" w:hAnsi="Times New Roman" w:cs="Times New Roman"/>
          <w:sz w:val="32"/>
          <w:szCs w:val="32"/>
        </w:rPr>
      </w:pPr>
    </w:p>
    <w:p w14:paraId="5321A7D6" w14:textId="77777777" w:rsidR="00BD24FA" w:rsidRDefault="00BD24FA" w:rsidP="00BD24FA">
      <w:pPr>
        <w:tabs>
          <w:tab w:val="left" w:pos="1134"/>
        </w:tabs>
        <w:spacing w:after="120"/>
        <w:ind w:firstLine="567"/>
        <w:jc w:val="center"/>
        <w:rPr>
          <w:rFonts w:ascii="Times New Roman" w:eastAsia="Times New Roman" w:hAnsi="Times New Roman" w:cs="Times New Roman"/>
          <w:b/>
          <w:bCs/>
        </w:rPr>
      </w:pPr>
      <w:r>
        <w:rPr>
          <w:rFonts w:ascii="Times New Roman" w:hAnsi="Times New Roman"/>
          <w:b/>
          <w:bCs/>
        </w:rPr>
        <w:t>VI. Моніторинг та проведення оцінки результативності виконання Програми</w:t>
      </w:r>
    </w:p>
    <w:p w14:paraId="4D30A56B"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Моніторинг виконання Програми здійснюється шляхом збору та аналізу інформації на підставі звітів відповідальних за виконання заходів Програми. Щоквартально до </w:t>
      </w:r>
      <w:r>
        <w:rPr>
          <w:rFonts w:ascii="Times New Roman" w:hAnsi="Times New Roman"/>
          <w:lang w:val="ru-RU"/>
        </w:rPr>
        <w:t>0</w:t>
      </w:r>
      <w:r>
        <w:rPr>
          <w:rFonts w:ascii="Times New Roman" w:hAnsi="Times New Roman"/>
        </w:rPr>
        <w:t>5 числа місяця, наступного за звітним періодом, відповідальні за виконання заходів Програми інформують керівника Програми про хід виконання завдань, проектів, робіт з інформатизації.</w:t>
      </w:r>
    </w:p>
    <w:p w14:paraId="5E46CA31"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Перелік індикаторів виконання програми, </w:t>
      </w:r>
      <w:r>
        <w:rPr>
          <w:rFonts w:ascii="Times New Roman" w:hAnsi="Times New Roman"/>
          <w:lang w:val="ru-RU"/>
        </w:rPr>
        <w:t>проекту</w:t>
      </w:r>
      <w:r>
        <w:rPr>
          <w:rFonts w:ascii="Times New Roman" w:hAnsi="Times New Roman"/>
        </w:rPr>
        <w:t>, робіт з інформатизації органу місцевого самоврядування формується за формою згідно з додатком 2, з урахуванням пріоритетних напрямів інформатизації територіальної громади.</w:t>
      </w:r>
    </w:p>
    <w:p w14:paraId="5CC7AF36"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Оцінка результативності виконання Програми проводиться за напрямами:</w:t>
      </w:r>
    </w:p>
    <w:p w14:paraId="73999CA8"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стан впровадження проектів інформатизації територіальної громади (дотримання термінів та повноти виконання робіт</w:t>
      </w:r>
      <w:r>
        <w:rPr>
          <w:rFonts w:ascii="Times New Roman" w:hAnsi="Times New Roman"/>
          <w:lang w:val="it-IT"/>
        </w:rPr>
        <w:t>);</w:t>
      </w:r>
    </w:p>
    <w:p w14:paraId="671BC467"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заплановані та фактичні обсяги і джерела фінансування Програми;</w:t>
      </w:r>
    </w:p>
    <w:p w14:paraId="2F4A887F"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результативність виконання завдань, проектів, робіт з інформатизації;</w:t>
      </w:r>
    </w:p>
    <w:p w14:paraId="59634B40"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досягнення цільових значень індикаторів виконання Програми згідно з переліком індикаторів виконання програми, </w:t>
      </w:r>
      <w:r>
        <w:rPr>
          <w:rFonts w:ascii="Times New Roman" w:hAnsi="Times New Roman"/>
          <w:lang w:val="ru-RU"/>
        </w:rPr>
        <w:t>проекту</w:t>
      </w:r>
      <w:r>
        <w:rPr>
          <w:rFonts w:ascii="Times New Roman" w:hAnsi="Times New Roman"/>
        </w:rPr>
        <w:t xml:space="preserve">, робіт з інформатизації громади, </w:t>
      </w:r>
      <w:proofErr w:type="spellStart"/>
      <w:r>
        <w:rPr>
          <w:rFonts w:ascii="Times New Roman" w:hAnsi="Times New Roman"/>
          <w:lang w:val="ru-RU"/>
        </w:rPr>
        <w:t>визначеним</w:t>
      </w:r>
      <w:proofErr w:type="spellEnd"/>
      <w:r>
        <w:rPr>
          <w:rFonts w:ascii="Times New Roman" w:hAnsi="Times New Roman"/>
          <w:lang w:val="ru-RU"/>
        </w:rPr>
        <w:t xml:space="preserve"> у </w:t>
      </w:r>
      <w:proofErr w:type="spellStart"/>
      <w:r>
        <w:rPr>
          <w:rFonts w:ascii="Times New Roman" w:hAnsi="Times New Roman"/>
          <w:lang w:val="ru-RU"/>
        </w:rPr>
        <w:t>додатку</w:t>
      </w:r>
      <w:proofErr w:type="spellEnd"/>
      <w:r>
        <w:rPr>
          <w:rFonts w:ascii="Times New Roman" w:hAnsi="Times New Roman"/>
          <w:lang w:val="ru-RU"/>
        </w:rPr>
        <w:t xml:space="preserve"> </w:t>
      </w:r>
      <w:r>
        <w:rPr>
          <w:rFonts w:ascii="Times New Roman" w:hAnsi="Times New Roman"/>
        </w:rPr>
        <w:t>2.</w:t>
      </w:r>
    </w:p>
    <w:p w14:paraId="514AAB4B"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Щорічно до </w:t>
      </w:r>
      <w:r>
        <w:rPr>
          <w:rFonts w:ascii="Times New Roman" w:hAnsi="Times New Roman"/>
          <w:lang w:val="ru-RU"/>
        </w:rPr>
        <w:t xml:space="preserve">31 </w:t>
      </w:r>
      <w:r>
        <w:rPr>
          <w:rFonts w:ascii="Times New Roman" w:hAnsi="Times New Roman"/>
        </w:rPr>
        <w:t>січня року, що настає за звітним, відповідальні за виконання заходів Програми інформують керівника Програми про результати виконання заходів Програми у звітному році за пріоритетними напрямами та досягнення цільових значень індикаторів виконання Програми.</w:t>
      </w:r>
    </w:p>
    <w:p w14:paraId="389A3C4E"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 xml:space="preserve">Керівник Програми організовує узагальнення інформації та до </w:t>
      </w:r>
      <w:r>
        <w:rPr>
          <w:rFonts w:ascii="Times New Roman" w:hAnsi="Times New Roman"/>
          <w:lang w:val="ru-RU"/>
        </w:rPr>
        <w:t xml:space="preserve">01 </w:t>
      </w:r>
      <w:r>
        <w:rPr>
          <w:rFonts w:ascii="Times New Roman" w:hAnsi="Times New Roman"/>
        </w:rPr>
        <w:t>березня поточного року подає Генеральному державному замовнику Національної програми інформатизації:</w:t>
      </w:r>
    </w:p>
    <w:p w14:paraId="100850EF"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звіт про хід виконання Програми за попередній рік за формою згідно з додатком 5 до Положення про формування та виконання Національної програми інформатизації, затвердженого постановою Кабінету Міністрів України від 02</w:t>
      </w:r>
      <w:r>
        <w:rPr>
          <w:rFonts w:ascii="Times New Roman" w:hAnsi="Times New Roman"/>
          <w:lang w:val="ru-RU"/>
        </w:rPr>
        <w:t xml:space="preserve"> лютого </w:t>
      </w:r>
      <w:r>
        <w:rPr>
          <w:rFonts w:ascii="Times New Roman" w:hAnsi="Times New Roman"/>
          <w:lang w:val="en-US"/>
        </w:rPr>
        <w:t xml:space="preserve">2024 </w:t>
      </w:r>
      <w:r>
        <w:rPr>
          <w:rFonts w:ascii="Times New Roman" w:hAnsi="Times New Roman"/>
        </w:rPr>
        <w:t>року № 119;</w:t>
      </w:r>
    </w:p>
    <w:p w14:paraId="2A159713"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звіт про результати виконання Програми за попередній рік за формою згідно з додатком до Порядку здійснення моніторингу та проведення оцінки результативності виконання Національної програми інформатизації та її складових, затвердженого постановою Кабінету Міністрів України від 02</w:t>
      </w:r>
      <w:r>
        <w:rPr>
          <w:rFonts w:ascii="Times New Roman" w:hAnsi="Times New Roman"/>
          <w:lang w:val="ru-RU"/>
        </w:rPr>
        <w:t> лютого </w:t>
      </w:r>
      <w:r>
        <w:rPr>
          <w:rFonts w:ascii="Times New Roman" w:hAnsi="Times New Roman"/>
          <w:lang w:val="en-US"/>
        </w:rPr>
        <w:t xml:space="preserve">2024 </w:t>
      </w:r>
      <w:r>
        <w:rPr>
          <w:rFonts w:ascii="Times New Roman" w:hAnsi="Times New Roman"/>
        </w:rPr>
        <w:t>року № 119.</w:t>
      </w:r>
    </w:p>
    <w:p w14:paraId="19517ADD" w14:textId="77777777" w:rsidR="00BD24FA" w:rsidRPr="00D21163" w:rsidRDefault="00BD24FA" w:rsidP="00BD24FA">
      <w:pPr>
        <w:ind w:right="49"/>
        <w:rPr>
          <w:rFonts w:ascii="Times New Roman" w:eastAsia="Times New Roman" w:hAnsi="Times New Roman" w:cs="Times New Roman"/>
          <w:b/>
          <w:color w:val="000000"/>
        </w:rPr>
      </w:pPr>
    </w:p>
    <w:p w14:paraId="5E3068B5" w14:textId="77777777" w:rsidR="002A1A0B" w:rsidRPr="00D21163" w:rsidRDefault="002A1A0B">
      <w:pPr>
        <w:ind w:right="49"/>
        <w:rPr>
          <w:rFonts w:ascii="Times New Roman" w:eastAsia="Times New Roman" w:hAnsi="Times New Roman" w:cs="Times New Roman"/>
          <w:b/>
          <w:color w:val="000000"/>
        </w:rPr>
      </w:pPr>
    </w:p>
    <w:p w14:paraId="022DCE7C" w14:textId="77777777" w:rsidR="006959C9" w:rsidRDefault="006959C9">
      <w:pPr>
        <w:ind w:right="49"/>
        <w:rPr>
          <w:rFonts w:ascii="Times New Roman" w:eastAsia="Times New Roman" w:hAnsi="Times New Roman" w:cs="Times New Roman"/>
          <w:b/>
          <w:color w:val="000000"/>
        </w:rPr>
      </w:pPr>
    </w:p>
    <w:p w14:paraId="32571FA6" w14:textId="77777777" w:rsidR="006959C9" w:rsidRDefault="006959C9">
      <w:pPr>
        <w:ind w:right="49"/>
        <w:rPr>
          <w:rFonts w:ascii="Times New Roman" w:eastAsia="Times New Roman" w:hAnsi="Times New Roman" w:cs="Times New Roman"/>
          <w:b/>
          <w:color w:val="000000"/>
        </w:rPr>
      </w:pPr>
    </w:p>
    <w:p w14:paraId="5365EA6A" w14:textId="77777777" w:rsidR="006959C9" w:rsidRPr="00D21163" w:rsidRDefault="006959C9">
      <w:pPr>
        <w:ind w:right="49"/>
        <w:rPr>
          <w:rFonts w:ascii="Times New Roman" w:eastAsia="Times New Roman" w:hAnsi="Times New Roman" w:cs="Times New Roman"/>
          <w:b/>
          <w:color w:val="000000"/>
        </w:rPr>
        <w:sectPr w:rsidR="006959C9" w:rsidRPr="00D21163" w:rsidSect="00BB3B31">
          <w:headerReference w:type="even" r:id="rId10"/>
          <w:headerReference w:type="default" r:id="rId11"/>
          <w:pgSz w:w="11900" w:h="16840"/>
          <w:pgMar w:top="1134" w:right="567" w:bottom="1134" w:left="1701" w:header="709" w:footer="709" w:gutter="0"/>
          <w:pgNumType w:start="1"/>
          <w:cols w:space="720"/>
          <w:titlePg/>
        </w:sectPr>
      </w:pPr>
    </w:p>
    <w:p w14:paraId="07DEBD74" w14:textId="77777777" w:rsidR="009D56C4" w:rsidRPr="004F493A" w:rsidRDefault="009D56C4" w:rsidP="004F493A">
      <w:pPr>
        <w:ind w:left="10632" w:firstLine="1842"/>
        <w:rPr>
          <w:rFonts w:ascii="Times New Roman" w:hAnsi="Times New Roman" w:cs="Times New Roman"/>
          <w:color w:val="000000" w:themeColor="text1"/>
        </w:rPr>
      </w:pPr>
      <w:r w:rsidRPr="004F493A">
        <w:rPr>
          <w:rFonts w:ascii="Times New Roman" w:hAnsi="Times New Roman" w:cs="Times New Roman"/>
          <w:color w:val="000000" w:themeColor="text1"/>
        </w:rPr>
        <w:lastRenderedPageBreak/>
        <w:t>Додаток 1</w:t>
      </w:r>
    </w:p>
    <w:p w14:paraId="0716AF8F" w14:textId="77777777" w:rsidR="009D56C4" w:rsidRPr="004F493A" w:rsidRDefault="009D56C4" w:rsidP="004F493A">
      <w:pPr>
        <w:ind w:left="10632" w:firstLine="1842"/>
        <w:rPr>
          <w:rFonts w:ascii="Times New Roman" w:hAnsi="Times New Roman" w:cs="Times New Roman"/>
          <w:color w:val="000000" w:themeColor="text1"/>
        </w:rPr>
      </w:pPr>
      <w:r w:rsidRPr="004F493A">
        <w:rPr>
          <w:rFonts w:ascii="Times New Roman" w:hAnsi="Times New Roman" w:cs="Times New Roman"/>
          <w:color w:val="000000" w:themeColor="text1"/>
        </w:rPr>
        <w:t xml:space="preserve">до </w:t>
      </w:r>
      <w:r w:rsidR="004F493A" w:rsidRPr="004F493A">
        <w:rPr>
          <w:rFonts w:ascii="Times New Roman" w:hAnsi="Times New Roman" w:cs="Times New Roman"/>
          <w:color w:val="000000" w:themeColor="text1"/>
        </w:rPr>
        <w:t>Програми</w:t>
      </w:r>
    </w:p>
    <w:p w14:paraId="0C59BF11" w14:textId="77777777" w:rsidR="009D56C4" w:rsidRPr="004F493A" w:rsidRDefault="009D56C4" w:rsidP="004F493A">
      <w:pPr>
        <w:ind w:left="10632" w:firstLine="1842"/>
        <w:rPr>
          <w:rFonts w:ascii="Times New Roman" w:hAnsi="Times New Roman" w:cs="Times New Roman"/>
          <w:color w:val="000000" w:themeColor="text1"/>
        </w:rPr>
      </w:pPr>
      <w:r w:rsidRPr="004F493A">
        <w:rPr>
          <w:rFonts w:ascii="Times New Roman" w:hAnsi="Times New Roman" w:cs="Times New Roman"/>
          <w:color w:val="000000" w:themeColor="text1"/>
        </w:rPr>
        <w:t xml:space="preserve">(розділ </w:t>
      </w:r>
      <w:r w:rsidR="00BC5755" w:rsidRPr="004F493A">
        <w:rPr>
          <w:rFonts w:ascii="Times New Roman" w:eastAsia="Times New Roman" w:hAnsi="Times New Roman" w:cs="Times New Roman"/>
          <w:color w:val="000000" w:themeColor="text1"/>
          <w:lang w:val="pl-PL"/>
        </w:rPr>
        <w:t>IV</w:t>
      </w:r>
      <w:r w:rsidRPr="004F493A">
        <w:rPr>
          <w:rFonts w:ascii="Times New Roman" w:hAnsi="Times New Roman" w:cs="Times New Roman"/>
          <w:color w:val="000000" w:themeColor="text1"/>
        </w:rPr>
        <w:t>)</w:t>
      </w:r>
    </w:p>
    <w:p w14:paraId="6A03B8E7" w14:textId="77777777" w:rsidR="005860A6" w:rsidRPr="004F493A" w:rsidRDefault="005860A6">
      <w:pPr>
        <w:jc w:val="center"/>
        <w:rPr>
          <w:rFonts w:ascii="Times New Roman" w:eastAsia="Times New Roman" w:hAnsi="Times New Roman" w:cs="Times New Roman"/>
          <w:color w:val="000000" w:themeColor="text1"/>
        </w:rPr>
      </w:pPr>
    </w:p>
    <w:p w14:paraId="2BD96BEE" w14:textId="77777777" w:rsidR="005860A6" w:rsidRPr="004F493A" w:rsidRDefault="0004376A">
      <w:pPr>
        <w:jc w:val="center"/>
        <w:rPr>
          <w:rFonts w:ascii="Times New Roman" w:eastAsia="Times New Roman" w:hAnsi="Times New Roman" w:cs="Times New Roman"/>
          <w:b/>
          <w:bCs/>
          <w:color w:val="000000" w:themeColor="text1"/>
        </w:rPr>
      </w:pPr>
      <w:r w:rsidRPr="004F493A">
        <w:rPr>
          <w:rFonts w:ascii="Times New Roman" w:eastAsia="Times New Roman" w:hAnsi="Times New Roman" w:cs="Times New Roman"/>
          <w:b/>
          <w:bCs/>
          <w:color w:val="000000" w:themeColor="text1"/>
        </w:rPr>
        <w:t xml:space="preserve">Перелік завдань, проектів, робіт з інформатизації </w:t>
      </w:r>
      <w:r w:rsidR="004F493A" w:rsidRPr="004F493A">
        <w:rPr>
          <w:rFonts w:ascii="Times New Roman" w:eastAsia="Times New Roman" w:hAnsi="Times New Roman" w:cs="Times New Roman"/>
          <w:b/>
          <w:bCs/>
          <w:color w:val="000000" w:themeColor="text1"/>
        </w:rPr>
        <w:t>громади</w:t>
      </w:r>
    </w:p>
    <w:p w14:paraId="4F0E6685" w14:textId="77777777" w:rsidR="00166135" w:rsidRPr="004F493A" w:rsidRDefault="00166135" w:rsidP="00EC59FC">
      <w:pPr>
        <w:jc w:val="center"/>
        <w:rPr>
          <w:rFonts w:ascii="Times New Roman" w:eastAsia="Times New Roman" w:hAnsi="Times New Roman" w:cs="Times New Roman"/>
          <w:b/>
          <w:bCs/>
          <w:color w:val="000000" w:themeColor="text1"/>
          <w:sz w:val="12"/>
          <w:szCs w:val="20"/>
        </w:rPr>
      </w:pPr>
    </w:p>
    <w:tbl>
      <w:tblPr>
        <w:tblStyle w:val="aff"/>
        <w:tblpPr w:leftFromText="180" w:rightFromText="180" w:vertAnchor="text" w:tblpX="62" w:tblpY="155"/>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408"/>
        <w:gridCol w:w="2412"/>
        <w:gridCol w:w="850"/>
        <w:gridCol w:w="1244"/>
        <w:gridCol w:w="882"/>
        <w:gridCol w:w="709"/>
        <w:gridCol w:w="709"/>
        <w:gridCol w:w="709"/>
        <w:gridCol w:w="3543"/>
      </w:tblGrid>
      <w:tr w:rsidR="00297706" w:rsidRPr="00FC1BDD" w14:paraId="3A3FC928" w14:textId="77777777" w:rsidTr="00297706">
        <w:trPr>
          <w:trHeight w:val="281"/>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767FED15" w14:textId="77777777" w:rsidR="00297706" w:rsidRPr="00FC1BDD" w:rsidRDefault="00297706" w:rsidP="00EC59F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Назва завдання</w:t>
            </w:r>
          </w:p>
        </w:tc>
        <w:tc>
          <w:tcPr>
            <w:tcW w:w="2408" w:type="dxa"/>
            <w:vMerge w:val="restart"/>
            <w:tcBorders>
              <w:top w:val="single" w:sz="4" w:space="0" w:color="000000"/>
              <w:left w:val="single" w:sz="4" w:space="0" w:color="000000"/>
              <w:bottom w:val="single" w:sz="4" w:space="0" w:color="000000"/>
              <w:right w:val="single" w:sz="4" w:space="0" w:color="000000"/>
            </w:tcBorders>
            <w:vAlign w:val="center"/>
          </w:tcPr>
          <w:p w14:paraId="24B726A2" w14:textId="77777777" w:rsidR="00297706" w:rsidRPr="00FC1BDD" w:rsidRDefault="00297706" w:rsidP="00EC59F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Назва проекту, робіт з інформатизації</w:t>
            </w:r>
          </w:p>
        </w:tc>
        <w:tc>
          <w:tcPr>
            <w:tcW w:w="2412" w:type="dxa"/>
            <w:vMerge w:val="restart"/>
            <w:tcBorders>
              <w:top w:val="single" w:sz="4" w:space="0" w:color="000000"/>
              <w:left w:val="single" w:sz="4" w:space="0" w:color="000000"/>
              <w:bottom w:val="single" w:sz="4" w:space="0" w:color="000000"/>
              <w:right w:val="single" w:sz="4" w:space="0" w:color="000000"/>
            </w:tcBorders>
            <w:vAlign w:val="center"/>
          </w:tcPr>
          <w:p w14:paraId="2151CCD3" w14:textId="77777777" w:rsidR="00297706" w:rsidRPr="00FC1BDD" w:rsidRDefault="00297706" w:rsidP="00EC59F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Відповідальні за виконання</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5A2B886D" w14:textId="77777777" w:rsidR="00297706" w:rsidRPr="00FC1BDD" w:rsidRDefault="00297706" w:rsidP="00EC59FC">
            <w:pPr>
              <w:jc w:val="center"/>
              <w:rPr>
                <w:rFonts w:ascii="Times New Roman" w:eastAsia="Times New Roman" w:hAnsi="Times New Roman" w:cs="Times New Roman"/>
                <w:color w:val="000000"/>
                <w:sz w:val="20"/>
                <w:szCs w:val="20"/>
              </w:rPr>
            </w:pPr>
            <w:proofErr w:type="spellStart"/>
            <w:r w:rsidRPr="00FC1BDD">
              <w:rPr>
                <w:rFonts w:ascii="Times New Roman" w:eastAsia="Times New Roman" w:hAnsi="Times New Roman" w:cs="Times New Roman"/>
                <w:color w:val="000000"/>
                <w:sz w:val="20"/>
                <w:szCs w:val="20"/>
              </w:rPr>
              <w:t>Стро</w:t>
            </w:r>
            <w:r>
              <w:rPr>
                <w:rFonts w:ascii="Times New Roman" w:eastAsia="Times New Roman" w:hAnsi="Times New Roman" w:cs="Times New Roman"/>
                <w:color w:val="000000"/>
                <w:sz w:val="20"/>
                <w:szCs w:val="20"/>
              </w:rPr>
              <w:t>-</w:t>
            </w:r>
            <w:r w:rsidRPr="00FC1BDD">
              <w:rPr>
                <w:rFonts w:ascii="Times New Roman" w:eastAsia="Times New Roman" w:hAnsi="Times New Roman" w:cs="Times New Roman"/>
                <w:color w:val="000000"/>
                <w:sz w:val="20"/>
                <w:szCs w:val="20"/>
              </w:rPr>
              <w:t>ки</w:t>
            </w:r>
            <w:proofErr w:type="spellEnd"/>
            <w:r w:rsidRPr="00FC1BDD">
              <w:rPr>
                <w:rFonts w:ascii="Times New Roman" w:eastAsia="Times New Roman" w:hAnsi="Times New Roman" w:cs="Times New Roman"/>
                <w:color w:val="000000"/>
                <w:sz w:val="20"/>
                <w:szCs w:val="20"/>
              </w:rPr>
              <w:t xml:space="preserve"> вико-</w:t>
            </w:r>
            <w:proofErr w:type="spellStart"/>
            <w:r w:rsidRPr="00FC1BDD">
              <w:rPr>
                <w:rFonts w:ascii="Times New Roman" w:eastAsia="Times New Roman" w:hAnsi="Times New Roman" w:cs="Times New Roman"/>
                <w:color w:val="000000"/>
                <w:sz w:val="20"/>
                <w:szCs w:val="20"/>
              </w:rPr>
              <w:t>нання</w:t>
            </w:r>
            <w:proofErr w:type="spellEnd"/>
          </w:p>
        </w:tc>
        <w:tc>
          <w:tcPr>
            <w:tcW w:w="1244" w:type="dxa"/>
            <w:vMerge w:val="restart"/>
            <w:tcBorders>
              <w:top w:val="single" w:sz="4" w:space="0" w:color="000000"/>
              <w:left w:val="single" w:sz="4" w:space="0" w:color="000000"/>
              <w:bottom w:val="single" w:sz="4" w:space="0" w:color="000000"/>
              <w:right w:val="single" w:sz="4" w:space="0" w:color="000000"/>
            </w:tcBorders>
            <w:vAlign w:val="center"/>
          </w:tcPr>
          <w:p w14:paraId="531DAC44" w14:textId="77777777" w:rsidR="00297706" w:rsidRPr="00FC1BDD" w:rsidRDefault="00297706" w:rsidP="00EC59F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Джерела </w:t>
            </w:r>
            <w:proofErr w:type="spellStart"/>
            <w:r w:rsidRPr="00FC1BDD">
              <w:rPr>
                <w:rFonts w:ascii="Times New Roman" w:eastAsia="Times New Roman" w:hAnsi="Times New Roman" w:cs="Times New Roman"/>
                <w:color w:val="000000"/>
                <w:sz w:val="20"/>
                <w:szCs w:val="20"/>
              </w:rPr>
              <w:t>фінансу-вання</w:t>
            </w:r>
            <w:proofErr w:type="spellEnd"/>
          </w:p>
        </w:tc>
        <w:tc>
          <w:tcPr>
            <w:tcW w:w="3009" w:type="dxa"/>
            <w:gridSpan w:val="4"/>
            <w:tcBorders>
              <w:top w:val="single" w:sz="4" w:space="0" w:color="000000"/>
              <w:left w:val="single" w:sz="4" w:space="0" w:color="000000"/>
              <w:bottom w:val="single" w:sz="4" w:space="0" w:color="000000"/>
              <w:right w:val="single" w:sz="4" w:space="0" w:color="000000"/>
            </w:tcBorders>
            <w:vAlign w:val="center"/>
          </w:tcPr>
          <w:p w14:paraId="34669168" w14:textId="77777777" w:rsidR="00297706" w:rsidRPr="00FC1BDD" w:rsidRDefault="00297706" w:rsidP="00EC59FC">
            <w:pPr>
              <w:ind w:left="-187" w:right="-112"/>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Обсяги фінансування, тис. грн</w:t>
            </w:r>
          </w:p>
        </w:tc>
        <w:tc>
          <w:tcPr>
            <w:tcW w:w="3543" w:type="dxa"/>
            <w:vMerge w:val="restart"/>
            <w:tcBorders>
              <w:top w:val="single" w:sz="4" w:space="0" w:color="000000"/>
              <w:left w:val="single" w:sz="4" w:space="0" w:color="000000"/>
              <w:right w:val="single" w:sz="4" w:space="0" w:color="000000"/>
            </w:tcBorders>
            <w:vAlign w:val="center"/>
          </w:tcPr>
          <w:p w14:paraId="5DE5216A" w14:textId="77777777" w:rsidR="00297706" w:rsidRPr="00FC1BDD" w:rsidRDefault="00297706" w:rsidP="00EC59F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Очікувані результати (результативні показники)</w:t>
            </w:r>
          </w:p>
        </w:tc>
      </w:tr>
      <w:tr w:rsidR="00297706" w:rsidRPr="00FC1BDD" w14:paraId="52C3B110" w14:textId="77777777" w:rsidTr="00297706">
        <w:trPr>
          <w:trHeight w:val="275"/>
        </w:trPr>
        <w:tc>
          <w:tcPr>
            <w:tcW w:w="1838" w:type="dxa"/>
            <w:vMerge/>
            <w:tcBorders>
              <w:top w:val="single" w:sz="4" w:space="0" w:color="000000"/>
              <w:left w:val="single" w:sz="4" w:space="0" w:color="000000"/>
              <w:bottom w:val="single" w:sz="4" w:space="0" w:color="000000"/>
              <w:right w:val="single" w:sz="4" w:space="0" w:color="000000"/>
            </w:tcBorders>
            <w:vAlign w:val="center"/>
          </w:tcPr>
          <w:p w14:paraId="3C14E1B7" w14:textId="77777777" w:rsidR="00297706" w:rsidRPr="00FC1BDD" w:rsidRDefault="00297706" w:rsidP="00EC59F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08" w:type="dxa"/>
            <w:vMerge/>
            <w:tcBorders>
              <w:top w:val="single" w:sz="4" w:space="0" w:color="000000"/>
              <w:left w:val="single" w:sz="4" w:space="0" w:color="000000"/>
              <w:bottom w:val="single" w:sz="4" w:space="0" w:color="000000"/>
              <w:right w:val="single" w:sz="4" w:space="0" w:color="000000"/>
            </w:tcBorders>
            <w:vAlign w:val="center"/>
          </w:tcPr>
          <w:p w14:paraId="08240FB0" w14:textId="77777777" w:rsidR="00297706" w:rsidRPr="00FC1BDD" w:rsidRDefault="00297706" w:rsidP="00EC59F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12" w:type="dxa"/>
            <w:vMerge/>
            <w:tcBorders>
              <w:top w:val="single" w:sz="4" w:space="0" w:color="000000"/>
              <w:left w:val="single" w:sz="4" w:space="0" w:color="000000"/>
              <w:bottom w:val="single" w:sz="4" w:space="0" w:color="000000"/>
              <w:right w:val="single" w:sz="4" w:space="0" w:color="000000"/>
            </w:tcBorders>
            <w:vAlign w:val="center"/>
          </w:tcPr>
          <w:p w14:paraId="6A7A7D1F" w14:textId="77777777" w:rsidR="00297706" w:rsidRPr="00FC1BDD" w:rsidRDefault="00297706" w:rsidP="00EC59F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81EF237" w14:textId="77777777" w:rsidR="00297706" w:rsidRPr="00FC1BDD" w:rsidRDefault="00297706" w:rsidP="00EC59F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44" w:type="dxa"/>
            <w:vMerge/>
            <w:tcBorders>
              <w:top w:val="single" w:sz="4" w:space="0" w:color="000000"/>
              <w:left w:val="single" w:sz="4" w:space="0" w:color="000000"/>
              <w:bottom w:val="single" w:sz="4" w:space="0" w:color="000000"/>
              <w:right w:val="single" w:sz="4" w:space="0" w:color="000000"/>
            </w:tcBorders>
            <w:vAlign w:val="center"/>
          </w:tcPr>
          <w:p w14:paraId="563F0DA8" w14:textId="77777777" w:rsidR="00297706" w:rsidRPr="00FC1BDD" w:rsidRDefault="00297706" w:rsidP="00EC59F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82" w:type="dxa"/>
            <w:tcBorders>
              <w:top w:val="single" w:sz="4" w:space="0" w:color="000000"/>
              <w:left w:val="single" w:sz="4" w:space="0" w:color="000000"/>
              <w:bottom w:val="single" w:sz="4" w:space="0" w:color="000000"/>
              <w:right w:val="single" w:sz="4" w:space="0" w:color="000000"/>
            </w:tcBorders>
            <w:vAlign w:val="center"/>
          </w:tcPr>
          <w:p w14:paraId="4BFBD29A" w14:textId="77777777" w:rsidR="00297706" w:rsidRPr="00FC1BDD" w:rsidRDefault="00297706" w:rsidP="00EC59F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Всього</w:t>
            </w:r>
          </w:p>
        </w:tc>
        <w:tc>
          <w:tcPr>
            <w:tcW w:w="709" w:type="dxa"/>
            <w:tcBorders>
              <w:top w:val="single" w:sz="4" w:space="0" w:color="000000"/>
              <w:left w:val="nil"/>
              <w:bottom w:val="single" w:sz="4" w:space="0" w:color="000000"/>
              <w:right w:val="single" w:sz="4" w:space="0" w:color="000000"/>
            </w:tcBorders>
            <w:vAlign w:val="center"/>
          </w:tcPr>
          <w:p w14:paraId="16CB3F5B" w14:textId="77777777" w:rsidR="00297706" w:rsidRPr="00FC1BDD" w:rsidRDefault="00297706" w:rsidP="00297706">
            <w:pPr>
              <w:ind w:left="-117" w:right="-112"/>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2026 р.</w:t>
            </w:r>
          </w:p>
        </w:tc>
        <w:tc>
          <w:tcPr>
            <w:tcW w:w="709" w:type="dxa"/>
            <w:tcBorders>
              <w:top w:val="single" w:sz="4" w:space="0" w:color="000000"/>
              <w:left w:val="nil"/>
              <w:bottom w:val="single" w:sz="4" w:space="0" w:color="000000"/>
              <w:right w:val="single" w:sz="4" w:space="0" w:color="000000"/>
            </w:tcBorders>
            <w:vAlign w:val="center"/>
          </w:tcPr>
          <w:p w14:paraId="0E4A3EA2" w14:textId="77777777" w:rsidR="00297706" w:rsidRPr="00FC1BDD" w:rsidRDefault="00297706" w:rsidP="00297706">
            <w:pPr>
              <w:ind w:left="-116" w:right="-111"/>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2027 р.</w:t>
            </w:r>
          </w:p>
        </w:tc>
        <w:tc>
          <w:tcPr>
            <w:tcW w:w="709" w:type="dxa"/>
            <w:tcBorders>
              <w:top w:val="single" w:sz="4" w:space="0" w:color="000000"/>
              <w:left w:val="nil"/>
              <w:bottom w:val="single" w:sz="4" w:space="0" w:color="000000"/>
              <w:right w:val="single" w:sz="4" w:space="0" w:color="000000"/>
            </w:tcBorders>
            <w:vAlign w:val="center"/>
          </w:tcPr>
          <w:p w14:paraId="515185A5" w14:textId="77777777" w:rsidR="00297706" w:rsidRPr="00FC1BDD" w:rsidRDefault="00297706" w:rsidP="00297706">
            <w:pPr>
              <w:ind w:left="-187" w:right="-255"/>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2028 р.</w:t>
            </w:r>
          </w:p>
        </w:tc>
        <w:tc>
          <w:tcPr>
            <w:tcW w:w="3543" w:type="dxa"/>
            <w:vMerge/>
            <w:tcBorders>
              <w:left w:val="single" w:sz="4" w:space="0" w:color="000000"/>
              <w:right w:val="single" w:sz="4" w:space="0" w:color="000000"/>
            </w:tcBorders>
            <w:vAlign w:val="center"/>
          </w:tcPr>
          <w:p w14:paraId="3F80FF01" w14:textId="77777777" w:rsidR="00297706" w:rsidRPr="00FC1BDD" w:rsidRDefault="00297706" w:rsidP="00EC59F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0F1AC9" w:rsidRPr="00FC1BDD" w14:paraId="5008A3F1" w14:textId="77777777" w:rsidTr="0013444D">
        <w:trPr>
          <w:trHeight w:val="275"/>
          <w:tblHeader/>
        </w:trPr>
        <w:tc>
          <w:tcPr>
            <w:tcW w:w="1838" w:type="dxa"/>
            <w:tcBorders>
              <w:top w:val="single" w:sz="4" w:space="0" w:color="000000"/>
              <w:left w:val="single" w:sz="4" w:space="0" w:color="000000"/>
              <w:bottom w:val="single" w:sz="4" w:space="0" w:color="000000"/>
              <w:right w:val="single" w:sz="4" w:space="0" w:color="000000"/>
            </w:tcBorders>
          </w:tcPr>
          <w:p w14:paraId="399B9A7A" w14:textId="77777777" w:rsidR="000F1AC9" w:rsidRPr="00FC1BDD"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w:t>
            </w:r>
          </w:p>
        </w:tc>
        <w:tc>
          <w:tcPr>
            <w:tcW w:w="2408" w:type="dxa"/>
            <w:tcBorders>
              <w:top w:val="single" w:sz="4" w:space="0" w:color="000000"/>
              <w:left w:val="single" w:sz="4" w:space="0" w:color="000000"/>
              <w:bottom w:val="single" w:sz="4" w:space="0" w:color="000000"/>
              <w:right w:val="single" w:sz="4" w:space="0" w:color="000000"/>
            </w:tcBorders>
          </w:tcPr>
          <w:p w14:paraId="21820121" w14:textId="77777777" w:rsidR="000F1AC9" w:rsidRPr="00FC1BDD"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w:t>
            </w:r>
          </w:p>
        </w:tc>
        <w:tc>
          <w:tcPr>
            <w:tcW w:w="2412" w:type="dxa"/>
            <w:tcBorders>
              <w:top w:val="single" w:sz="4" w:space="0" w:color="000000"/>
              <w:left w:val="single" w:sz="4" w:space="0" w:color="000000"/>
              <w:bottom w:val="single" w:sz="4" w:space="0" w:color="000000"/>
              <w:right w:val="single" w:sz="4" w:space="0" w:color="000000"/>
            </w:tcBorders>
          </w:tcPr>
          <w:p w14:paraId="13721B6B" w14:textId="77777777" w:rsidR="000F1AC9" w:rsidRPr="00FC1BDD"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3</w:t>
            </w:r>
          </w:p>
        </w:tc>
        <w:tc>
          <w:tcPr>
            <w:tcW w:w="850" w:type="dxa"/>
            <w:tcBorders>
              <w:top w:val="single" w:sz="4" w:space="0" w:color="000000"/>
              <w:left w:val="single" w:sz="4" w:space="0" w:color="000000"/>
              <w:bottom w:val="single" w:sz="4" w:space="0" w:color="000000"/>
              <w:right w:val="single" w:sz="4" w:space="0" w:color="000000"/>
            </w:tcBorders>
          </w:tcPr>
          <w:p w14:paraId="1B9295D7" w14:textId="77777777" w:rsidR="000F1AC9" w:rsidRPr="00FC1BDD"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4</w:t>
            </w:r>
          </w:p>
        </w:tc>
        <w:tc>
          <w:tcPr>
            <w:tcW w:w="1244" w:type="dxa"/>
            <w:tcBorders>
              <w:top w:val="single" w:sz="4" w:space="0" w:color="000000"/>
              <w:left w:val="single" w:sz="4" w:space="0" w:color="000000"/>
              <w:bottom w:val="single" w:sz="4" w:space="0" w:color="000000"/>
              <w:right w:val="single" w:sz="4" w:space="0" w:color="000000"/>
            </w:tcBorders>
          </w:tcPr>
          <w:p w14:paraId="618B14E6" w14:textId="77777777" w:rsidR="000F1AC9" w:rsidRPr="00FC1BDD"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5</w:t>
            </w:r>
          </w:p>
        </w:tc>
        <w:tc>
          <w:tcPr>
            <w:tcW w:w="882" w:type="dxa"/>
            <w:tcBorders>
              <w:top w:val="single" w:sz="4" w:space="0" w:color="000000"/>
              <w:left w:val="single" w:sz="4" w:space="0" w:color="000000"/>
              <w:bottom w:val="single" w:sz="4" w:space="0" w:color="000000"/>
              <w:right w:val="single" w:sz="4" w:space="0" w:color="000000"/>
            </w:tcBorders>
          </w:tcPr>
          <w:p w14:paraId="2FAD9372" w14:textId="77777777" w:rsidR="000F1AC9" w:rsidRPr="00FC1BDD" w:rsidRDefault="00EC59FC" w:rsidP="00EC59F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6</w:t>
            </w:r>
          </w:p>
        </w:tc>
        <w:tc>
          <w:tcPr>
            <w:tcW w:w="709" w:type="dxa"/>
            <w:tcBorders>
              <w:top w:val="single" w:sz="4" w:space="0" w:color="000000"/>
              <w:left w:val="nil"/>
              <w:bottom w:val="single" w:sz="4" w:space="0" w:color="000000"/>
              <w:right w:val="single" w:sz="4" w:space="0" w:color="000000"/>
            </w:tcBorders>
          </w:tcPr>
          <w:p w14:paraId="30FE58BA" w14:textId="77777777" w:rsidR="000F1AC9" w:rsidRPr="00FC1BDD" w:rsidRDefault="00EC59FC" w:rsidP="00EC59F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7</w:t>
            </w:r>
          </w:p>
        </w:tc>
        <w:tc>
          <w:tcPr>
            <w:tcW w:w="709" w:type="dxa"/>
            <w:tcBorders>
              <w:top w:val="single" w:sz="4" w:space="0" w:color="000000"/>
              <w:left w:val="nil"/>
              <w:bottom w:val="single" w:sz="4" w:space="0" w:color="000000"/>
              <w:right w:val="single" w:sz="4" w:space="0" w:color="000000"/>
            </w:tcBorders>
          </w:tcPr>
          <w:p w14:paraId="289EA905" w14:textId="77777777" w:rsidR="000F1AC9" w:rsidRPr="00FC1BDD" w:rsidRDefault="00EC59FC" w:rsidP="00EC59F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8</w:t>
            </w:r>
          </w:p>
        </w:tc>
        <w:tc>
          <w:tcPr>
            <w:tcW w:w="709" w:type="dxa"/>
            <w:tcBorders>
              <w:top w:val="single" w:sz="4" w:space="0" w:color="000000"/>
              <w:left w:val="nil"/>
              <w:bottom w:val="single" w:sz="4" w:space="0" w:color="000000"/>
              <w:right w:val="single" w:sz="4" w:space="0" w:color="000000"/>
            </w:tcBorders>
          </w:tcPr>
          <w:p w14:paraId="69C6E94C" w14:textId="77777777" w:rsidR="000F1AC9" w:rsidRPr="00FC1BDD" w:rsidRDefault="00EC59FC" w:rsidP="00EC59FC">
            <w:pPr>
              <w:ind w:left="-187" w:right="-112"/>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9</w:t>
            </w:r>
          </w:p>
        </w:tc>
        <w:tc>
          <w:tcPr>
            <w:tcW w:w="3543" w:type="dxa"/>
            <w:tcBorders>
              <w:top w:val="single" w:sz="4" w:space="0" w:color="000000"/>
              <w:left w:val="single" w:sz="4" w:space="0" w:color="000000"/>
              <w:right w:val="single" w:sz="4" w:space="0" w:color="000000"/>
            </w:tcBorders>
          </w:tcPr>
          <w:p w14:paraId="0EF10990" w14:textId="77777777" w:rsidR="000F1AC9" w:rsidRPr="00FC1BDD"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10</w:t>
            </w:r>
          </w:p>
        </w:tc>
      </w:tr>
      <w:tr w:rsidR="005860A6" w:rsidRPr="00FC1BDD" w14:paraId="143009B1" w14:textId="77777777" w:rsidTr="0013444D">
        <w:trPr>
          <w:trHeight w:val="275"/>
        </w:trPr>
        <w:tc>
          <w:tcPr>
            <w:tcW w:w="15304" w:type="dxa"/>
            <w:gridSpan w:val="10"/>
            <w:tcBorders>
              <w:top w:val="single" w:sz="4" w:space="0" w:color="000000"/>
              <w:left w:val="single" w:sz="4" w:space="0" w:color="000000"/>
              <w:bottom w:val="single" w:sz="4" w:space="0" w:color="000000"/>
              <w:right w:val="single" w:sz="4" w:space="0" w:color="000000"/>
            </w:tcBorders>
          </w:tcPr>
          <w:p w14:paraId="76862B17" w14:textId="77777777" w:rsidR="005860A6" w:rsidRPr="00FC1BDD" w:rsidRDefault="00400571" w:rsidP="00541998">
            <w:pPr>
              <w:pStyle w:val="ab"/>
              <w:numPr>
                <w:ilvl w:val="0"/>
                <w:numId w:val="1"/>
              </w:num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Цифрова трансформація управління громадою</w:t>
            </w:r>
          </w:p>
        </w:tc>
      </w:tr>
      <w:tr w:rsidR="00EC59FC" w:rsidRPr="00FC1BDD" w14:paraId="132F6FB5" w14:textId="77777777" w:rsidTr="0013444D">
        <w:trPr>
          <w:trHeight w:val="945"/>
        </w:trPr>
        <w:tc>
          <w:tcPr>
            <w:tcW w:w="1838" w:type="dxa"/>
            <w:tcBorders>
              <w:top w:val="single" w:sz="4" w:space="0" w:color="000000"/>
              <w:left w:val="single" w:sz="4" w:space="0" w:color="000000"/>
              <w:bottom w:val="single" w:sz="4" w:space="0" w:color="auto"/>
              <w:right w:val="single" w:sz="4" w:space="0" w:color="000000"/>
            </w:tcBorders>
          </w:tcPr>
          <w:p w14:paraId="11F09A34" w14:textId="77777777" w:rsidR="00EC59FC" w:rsidRPr="00FC1BDD" w:rsidRDefault="00EC59FC" w:rsidP="00297706">
            <w:pPr>
              <w:pStyle w:val="ab"/>
              <w:numPr>
                <w:ilvl w:val="0"/>
                <w:numId w:val="6"/>
              </w:numPr>
              <w:tabs>
                <w:tab w:val="left" w:pos="216"/>
              </w:tabs>
              <w:ind w:left="22" w:hanging="22"/>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створення (модернізація) інформаційно-комунікаційних систем</w:t>
            </w:r>
          </w:p>
        </w:tc>
        <w:tc>
          <w:tcPr>
            <w:tcW w:w="2408" w:type="dxa"/>
            <w:tcBorders>
              <w:top w:val="single" w:sz="4" w:space="0" w:color="000000"/>
              <w:left w:val="single" w:sz="4" w:space="0" w:color="000000"/>
              <w:bottom w:val="single" w:sz="4" w:space="0" w:color="auto"/>
              <w:right w:val="single" w:sz="4" w:space="0" w:color="000000"/>
            </w:tcBorders>
          </w:tcPr>
          <w:p w14:paraId="56587AA1" w14:textId="77777777" w:rsidR="00EC59FC" w:rsidRPr="00FC1BDD" w:rsidRDefault="00EC59FC" w:rsidP="00297706">
            <w:pPr>
              <w:tabs>
                <w:tab w:val="left" w:pos="216"/>
              </w:tabs>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закупівля комп’ютер</w:t>
            </w:r>
            <w:r w:rsidR="00297706">
              <w:rPr>
                <w:rFonts w:ascii="Times New Roman" w:eastAsia="Times New Roman" w:hAnsi="Times New Roman" w:cs="Times New Roman"/>
                <w:color w:val="000000"/>
                <w:sz w:val="20"/>
                <w:szCs w:val="20"/>
              </w:rPr>
              <w:t>-</w:t>
            </w:r>
            <w:r w:rsidRPr="00FC1BDD">
              <w:rPr>
                <w:rFonts w:ascii="Times New Roman" w:eastAsia="Times New Roman" w:hAnsi="Times New Roman" w:cs="Times New Roman"/>
                <w:color w:val="000000"/>
                <w:sz w:val="20"/>
                <w:szCs w:val="20"/>
              </w:rPr>
              <w:t>ного, серверного та іншого обладнання</w:t>
            </w:r>
          </w:p>
        </w:tc>
        <w:tc>
          <w:tcPr>
            <w:tcW w:w="2412" w:type="dxa"/>
            <w:tcBorders>
              <w:top w:val="single" w:sz="4" w:space="0" w:color="000000"/>
              <w:left w:val="single" w:sz="4" w:space="0" w:color="000000"/>
              <w:bottom w:val="single" w:sz="4" w:space="0" w:color="auto"/>
              <w:right w:val="single" w:sz="4" w:space="0" w:color="000000"/>
            </w:tcBorders>
          </w:tcPr>
          <w:p w14:paraId="1B65661B" w14:textId="77777777" w:rsidR="00EC59FC" w:rsidRPr="00FC1BDD" w:rsidRDefault="00C64032" w:rsidP="00297706">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відділ цифрового розвитку та </w:t>
            </w:r>
            <w:proofErr w:type="spellStart"/>
            <w:r w:rsidRPr="00FC1BDD">
              <w:rPr>
                <w:rFonts w:ascii="Times New Roman" w:eastAsia="Times New Roman" w:hAnsi="Times New Roman" w:cs="Times New Roman"/>
                <w:color w:val="000000"/>
                <w:sz w:val="20"/>
                <w:szCs w:val="20"/>
              </w:rPr>
              <w:t>цифровізації</w:t>
            </w:r>
            <w:proofErr w:type="spellEnd"/>
            <w:r w:rsidRPr="00FC1BDD">
              <w:rPr>
                <w:rFonts w:ascii="Times New Roman" w:eastAsia="Times New Roman" w:hAnsi="Times New Roman" w:cs="Times New Roman"/>
                <w:color w:val="000000"/>
                <w:sz w:val="20"/>
                <w:szCs w:val="20"/>
              </w:rPr>
              <w:t xml:space="preserve"> Виконавчого комітету Роменської міської ради </w:t>
            </w:r>
          </w:p>
        </w:tc>
        <w:tc>
          <w:tcPr>
            <w:tcW w:w="850" w:type="dxa"/>
            <w:tcBorders>
              <w:top w:val="single" w:sz="4" w:space="0" w:color="000000"/>
              <w:left w:val="single" w:sz="4" w:space="0" w:color="000000"/>
              <w:bottom w:val="single" w:sz="4" w:space="0" w:color="auto"/>
              <w:right w:val="single" w:sz="4" w:space="0" w:color="000000"/>
            </w:tcBorders>
          </w:tcPr>
          <w:p w14:paraId="1C0AD7B4" w14:textId="77777777" w:rsidR="00EC59FC" w:rsidRPr="00FC1BDD" w:rsidRDefault="00FC1BDD">
            <w:pP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right w:val="single" w:sz="4" w:space="0" w:color="000000"/>
            </w:tcBorders>
          </w:tcPr>
          <w:p w14:paraId="6701C937" w14:textId="77777777" w:rsidR="00EC59FC" w:rsidRPr="00FC1BDD" w:rsidRDefault="00EC59FC" w:rsidP="00CF6AF4">
            <w:pPr>
              <w:spacing w:before="40" w:after="40"/>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місцевий бюджет</w:t>
            </w:r>
          </w:p>
        </w:tc>
        <w:tc>
          <w:tcPr>
            <w:tcW w:w="882" w:type="dxa"/>
            <w:tcBorders>
              <w:top w:val="single" w:sz="4" w:space="0" w:color="000000"/>
              <w:left w:val="single" w:sz="4" w:space="0" w:color="000000"/>
              <w:right w:val="single" w:sz="4" w:space="0" w:color="000000"/>
            </w:tcBorders>
          </w:tcPr>
          <w:p w14:paraId="4A911EFE" w14:textId="49E222B0" w:rsidR="00EC59FC" w:rsidRPr="00FC1BDD" w:rsidRDefault="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1774,0</w:t>
            </w:r>
          </w:p>
        </w:tc>
        <w:tc>
          <w:tcPr>
            <w:tcW w:w="709" w:type="dxa"/>
            <w:tcBorders>
              <w:top w:val="single" w:sz="4" w:space="0" w:color="000000"/>
              <w:left w:val="nil"/>
              <w:right w:val="single" w:sz="4" w:space="0" w:color="000000"/>
            </w:tcBorders>
          </w:tcPr>
          <w:p w14:paraId="3C5ED236" w14:textId="0FA08DD9" w:rsidR="00EC59FC" w:rsidRPr="00FC1BDD" w:rsidRDefault="008710CC" w:rsidP="002F58A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444</w:t>
            </w:r>
            <w:r w:rsidR="00EC59FC" w:rsidRPr="00FC1BDD">
              <w:rPr>
                <w:rFonts w:ascii="Times New Roman" w:eastAsia="Times New Roman" w:hAnsi="Times New Roman" w:cs="Times New Roman"/>
                <w:color w:val="000000"/>
                <w:sz w:val="20"/>
                <w:szCs w:val="20"/>
              </w:rPr>
              <w:t>,0</w:t>
            </w:r>
          </w:p>
        </w:tc>
        <w:tc>
          <w:tcPr>
            <w:tcW w:w="709" w:type="dxa"/>
            <w:tcBorders>
              <w:top w:val="single" w:sz="4" w:space="0" w:color="000000"/>
              <w:left w:val="nil"/>
              <w:right w:val="single" w:sz="4" w:space="0" w:color="000000"/>
            </w:tcBorders>
          </w:tcPr>
          <w:p w14:paraId="1CB33697" w14:textId="0A30F080" w:rsidR="00EC59FC" w:rsidRPr="00FC1BDD" w:rsidRDefault="008710CC" w:rsidP="002F58A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r w:rsidR="00EC59FC" w:rsidRPr="00FC1BDD">
              <w:rPr>
                <w:rFonts w:ascii="Times New Roman" w:eastAsia="Times New Roman" w:hAnsi="Times New Roman" w:cs="Times New Roman"/>
                <w:color w:val="000000"/>
                <w:sz w:val="20"/>
                <w:szCs w:val="20"/>
              </w:rPr>
              <w:t>0,0</w:t>
            </w:r>
          </w:p>
        </w:tc>
        <w:tc>
          <w:tcPr>
            <w:tcW w:w="709" w:type="dxa"/>
            <w:tcBorders>
              <w:top w:val="single" w:sz="4" w:space="0" w:color="000000"/>
              <w:left w:val="nil"/>
              <w:right w:val="single" w:sz="4" w:space="0" w:color="000000"/>
            </w:tcBorders>
          </w:tcPr>
          <w:p w14:paraId="2241F196" w14:textId="2D7FCC5C" w:rsidR="00EC59FC" w:rsidRPr="00CC7F2B" w:rsidRDefault="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r w:rsidR="00CC7F2B">
              <w:rPr>
                <w:rFonts w:ascii="Times New Roman" w:eastAsia="Times New Roman" w:hAnsi="Times New Roman" w:cs="Times New Roman"/>
                <w:color w:val="000000"/>
                <w:sz w:val="20"/>
                <w:szCs w:val="20"/>
              </w:rPr>
              <w:t>0,0</w:t>
            </w:r>
          </w:p>
        </w:tc>
        <w:tc>
          <w:tcPr>
            <w:tcW w:w="3543" w:type="dxa"/>
            <w:tcBorders>
              <w:top w:val="single" w:sz="4" w:space="0" w:color="000000"/>
              <w:left w:val="single" w:sz="4" w:space="0" w:color="000000"/>
              <w:right w:val="single" w:sz="4" w:space="0" w:color="000000"/>
            </w:tcBorders>
          </w:tcPr>
          <w:p w14:paraId="56DDB9D8" w14:textId="77777777" w:rsidR="00EC59FC" w:rsidRPr="00FC1BDD" w:rsidRDefault="004A4FD7" w:rsidP="00297706">
            <w:pPr>
              <w:spacing w:before="40" w:after="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підвищення продуктивності роботи працівників завдяки оновленню обладнання; </w:t>
            </w:r>
            <w:r w:rsidR="00827D09">
              <w:rPr>
                <w:rFonts w:ascii="Times New Roman" w:eastAsia="Times New Roman" w:hAnsi="Times New Roman" w:cs="Times New Roman"/>
                <w:color w:val="000000"/>
                <w:sz w:val="20"/>
                <w:szCs w:val="20"/>
              </w:rPr>
              <w:t>зниження технічних збоїв і покращення рівня обслуговування мешканців; створення умов для впровадження нових сервісів</w:t>
            </w:r>
          </w:p>
        </w:tc>
      </w:tr>
      <w:tr w:rsidR="00AE71B6" w:rsidRPr="00FC1BDD" w14:paraId="22C69C3B" w14:textId="77777777" w:rsidTr="00174E53">
        <w:trPr>
          <w:trHeight w:val="1209"/>
        </w:trPr>
        <w:tc>
          <w:tcPr>
            <w:tcW w:w="1838" w:type="dxa"/>
            <w:tcBorders>
              <w:top w:val="single" w:sz="4" w:space="0" w:color="auto"/>
              <w:left w:val="single" w:sz="4" w:space="0" w:color="auto"/>
              <w:bottom w:val="single" w:sz="4" w:space="0" w:color="auto"/>
              <w:right w:val="single" w:sz="4" w:space="0" w:color="auto"/>
            </w:tcBorders>
          </w:tcPr>
          <w:p w14:paraId="1DDD3D3C" w14:textId="77777777" w:rsidR="00AE71B6" w:rsidRPr="00FC1BDD" w:rsidRDefault="00AE71B6" w:rsidP="00297706">
            <w:pPr>
              <w:pStyle w:val="ab"/>
              <w:numPr>
                <w:ilvl w:val="0"/>
                <w:numId w:val="6"/>
              </w:numPr>
              <w:tabs>
                <w:tab w:val="left" w:pos="252"/>
              </w:tabs>
              <w:spacing w:line="1" w:lineRule="atLeast"/>
              <w:ind w:left="22" w:hanging="22"/>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position w:val="-1"/>
                <w:sz w:val="20"/>
                <w:szCs w:val="20"/>
                <w:lang w:eastAsia="ru-RU"/>
              </w:rPr>
              <w:t>забезпечення функціонування інформаційно-комунікаційних систем</w:t>
            </w:r>
          </w:p>
        </w:tc>
        <w:tc>
          <w:tcPr>
            <w:tcW w:w="2408" w:type="dxa"/>
            <w:tcBorders>
              <w:top w:val="single" w:sz="4" w:space="0" w:color="auto"/>
              <w:left w:val="single" w:sz="4" w:space="0" w:color="auto"/>
              <w:bottom w:val="single" w:sz="4" w:space="0" w:color="auto"/>
              <w:right w:val="single" w:sz="4" w:space="0" w:color="auto"/>
            </w:tcBorders>
          </w:tcPr>
          <w:p w14:paraId="4B82EF67" w14:textId="77777777" w:rsidR="00AE71B6" w:rsidRPr="00FC1BDD" w:rsidRDefault="00AE71B6" w:rsidP="00297706">
            <w:pPr>
              <w:spacing w:line="1" w:lineRule="atLeast"/>
              <w:ind w:left="-1" w:hanging="1"/>
              <w:jc w:val="both"/>
              <w:rPr>
                <w:rFonts w:ascii="Times New Roman" w:eastAsia="Times New Roman" w:hAnsi="Times New Roman" w:cs="Times New Roman"/>
                <w:position w:val="-1"/>
                <w:sz w:val="20"/>
                <w:szCs w:val="20"/>
                <w:lang w:eastAsia="ru-RU"/>
              </w:rPr>
            </w:pPr>
            <w:r w:rsidRPr="00FC1BDD">
              <w:rPr>
                <w:rFonts w:ascii="Times New Roman" w:eastAsia="Times New Roman" w:hAnsi="Times New Roman" w:cs="Times New Roman"/>
                <w:position w:val="-1"/>
                <w:sz w:val="20"/>
                <w:szCs w:val="20"/>
                <w:lang w:eastAsia="ru-RU"/>
              </w:rPr>
              <w:t>оновлення ліцензій прог</w:t>
            </w:r>
            <w:r>
              <w:rPr>
                <w:rFonts w:ascii="Times New Roman" w:eastAsia="Times New Roman" w:hAnsi="Times New Roman" w:cs="Times New Roman"/>
                <w:position w:val="-1"/>
                <w:sz w:val="20"/>
                <w:szCs w:val="20"/>
                <w:lang w:eastAsia="ru-RU"/>
              </w:rPr>
              <w:t>-</w:t>
            </w:r>
            <w:r w:rsidRPr="00FC1BDD">
              <w:rPr>
                <w:rFonts w:ascii="Times New Roman" w:eastAsia="Times New Roman" w:hAnsi="Times New Roman" w:cs="Times New Roman"/>
                <w:position w:val="-1"/>
                <w:sz w:val="20"/>
                <w:szCs w:val="20"/>
                <w:lang w:eastAsia="ru-RU"/>
              </w:rPr>
              <w:t xml:space="preserve">рамних продуктів, </w:t>
            </w:r>
            <w:proofErr w:type="spellStart"/>
            <w:r w:rsidRPr="00FC1BDD">
              <w:rPr>
                <w:rFonts w:ascii="Times New Roman" w:eastAsia="Times New Roman" w:hAnsi="Times New Roman" w:cs="Times New Roman"/>
                <w:position w:val="-1"/>
                <w:sz w:val="20"/>
                <w:szCs w:val="20"/>
                <w:lang w:eastAsia="ru-RU"/>
              </w:rPr>
              <w:t>обслу</w:t>
            </w:r>
            <w:r>
              <w:rPr>
                <w:rFonts w:ascii="Times New Roman" w:eastAsia="Times New Roman" w:hAnsi="Times New Roman" w:cs="Times New Roman"/>
                <w:position w:val="-1"/>
                <w:sz w:val="20"/>
                <w:szCs w:val="20"/>
                <w:lang w:eastAsia="ru-RU"/>
              </w:rPr>
              <w:t>-</w:t>
            </w:r>
            <w:r w:rsidRPr="00FC1BDD">
              <w:rPr>
                <w:rFonts w:ascii="Times New Roman" w:eastAsia="Times New Roman" w:hAnsi="Times New Roman" w:cs="Times New Roman"/>
                <w:position w:val="-1"/>
                <w:sz w:val="20"/>
                <w:szCs w:val="20"/>
                <w:lang w:eastAsia="ru-RU"/>
              </w:rPr>
              <w:t>говування</w:t>
            </w:r>
            <w:proofErr w:type="spellEnd"/>
            <w:r w:rsidRPr="00FC1BDD">
              <w:rPr>
                <w:rFonts w:ascii="Times New Roman" w:eastAsia="Times New Roman" w:hAnsi="Times New Roman" w:cs="Times New Roman"/>
                <w:position w:val="-1"/>
                <w:sz w:val="20"/>
                <w:szCs w:val="20"/>
                <w:lang w:eastAsia="ru-RU"/>
              </w:rPr>
              <w:t xml:space="preserve"> інформаційно</w:t>
            </w:r>
          </w:p>
          <w:p w14:paraId="79271CA1" w14:textId="77777777" w:rsidR="00AE71B6" w:rsidRPr="00FC1BDD" w:rsidRDefault="00AE71B6" w:rsidP="00297706">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position w:val="-1"/>
                <w:sz w:val="20"/>
                <w:szCs w:val="20"/>
                <w:lang w:eastAsia="ru-RU"/>
              </w:rPr>
              <w:t>комунікаційних систем тощо</w:t>
            </w:r>
          </w:p>
        </w:tc>
        <w:tc>
          <w:tcPr>
            <w:tcW w:w="2412" w:type="dxa"/>
            <w:tcBorders>
              <w:top w:val="single" w:sz="4" w:space="0" w:color="auto"/>
              <w:left w:val="single" w:sz="4" w:space="0" w:color="auto"/>
              <w:bottom w:val="single" w:sz="4" w:space="0" w:color="auto"/>
              <w:right w:val="single" w:sz="4" w:space="0" w:color="auto"/>
            </w:tcBorders>
          </w:tcPr>
          <w:p w14:paraId="6C824100" w14:textId="77777777" w:rsidR="00AE71B6" w:rsidRPr="00FC1BDD" w:rsidRDefault="00AE71B6" w:rsidP="00297706">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відділ цифрового розвитку та </w:t>
            </w:r>
            <w:proofErr w:type="spellStart"/>
            <w:r w:rsidRPr="00FC1BDD">
              <w:rPr>
                <w:rFonts w:ascii="Times New Roman" w:eastAsia="Times New Roman" w:hAnsi="Times New Roman" w:cs="Times New Roman"/>
                <w:color w:val="000000"/>
                <w:sz w:val="20"/>
                <w:szCs w:val="20"/>
              </w:rPr>
              <w:t>цифровізації</w:t>
            </w:r>
            <w:proofErr w:type="spellEnd"/>
            <w:r w:rsidRPr="00FC1BDD">
              <w:rPr>
                <w:rFonts w:ascii="Times New Roman" w:eastAsia="Times New Roman" w:hAnsi="Times New Roman" w:cs="Times New Roman"/>
                <w:color w:val="000000"/>
                <w:sz w:val="20"/>
                <w:szCs w:val="20"/>
              </w:rPr>
              <w:t xml:space="preserve"> Виконавчого комітету Роменської міської ради </w:t>
            </w:r>
          </w:p>
        </w:tc>
        <w:tc>
          <w:tcPr>
            <w:tcW w:w="850" w:type="dxa"/>
            <w:tcBorders>
              <w:top w:val="single" w:sz="4" w:space="0" w:color="auto"/>
              <w:left w:val="single" w:sz="4" w:space="0" w:color="auto"/>
              <w:bottom w:val="single" w:sz="4" w:space="0" w:color="auto"/>
              <w:right w:val="single" w:sz="4" w:space="0" w:color="auto"/>
            </w:tcBorders>
          </w:tcPr>
          <w:p w14:paraId="5C048839" w14:textId="77777777" w:rsidR="00AE71B6" w:rsidRPr="00FC1BDD" w:rsidRDefault="00AE71B6" w:rsidP="00FC1BDD">
            <w:pP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auto"/>
              <w:right w:val="single" w:sz="4" w:space="0" w:color="000000"/>
            </w:tcBorders>
          </w:tcPr>
          <w:p w14:paraId="34EAC9DA" w14:textId="135004EB" w:rsidR="00AE71B6" w:rsidRPr="00FC1BDD" w:rsidRDefault="00AE71B6" w:rsidP="00CF6AF4">
            <w:pPr>
              <w:spacing w:before="40" w:after="40"/>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місцевий бюджет</w:t>
            </w:r>
          </w:p>
        </w:tc>
        <w:tc>
          <w:tcPr>
            <w:tcW w:w="882" w:type="dxa"/>
            <w:tcBorders>
              <w:top w:val="single" w:sz="4" w:space="0" w:color="000000"/>
              <w:left w:val="single" w:sz="4" w:space="0" w:color="000000"/>
              <w:right w:val="single" w:sz="4" w:space="0" w:color="000000"/>
            </w:tcBorders>
          </w:tcPr>
          <w:p w14:paraId="2E4E6D30" w14:textId="670CB88F" w:rsidR="00AE71B6" w:rsidRPr="00FC1BDD" w:rsidRDefault="008710CC" w:rsidP="00FC1BD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2240,0</w:t>
            </w:r>
          </w:p>
        </w:tc>
        <w:tc>
          <w:tcPr>
            <w:tcW w:w="709" w:type="dxa"/>
            <w:tcBorders>
              <w:top w:val="single" w:sz="4" w:space="0" w:color="000000"/>
              <w:left w:val="nil"/>
              <w:right w:val="single" w:sz="4" w:space="0" w:color="000000"/>
            </w:tcBorders>
          </w:tcPr>
          <w:p w14:paraId="11BF9EBC" w14:textId="7D3BE0A2" w:rsidR="00AE71B6" w:rsidRPr="007E32F9" w:rsidRDefault="00AE71B6" w:rsidP="00FC1BDD">
            <w:pPr>
              <w:jc w:val="center"/>
              <w:rPr>
                <w:rFonts w:ascii="Times New Roman" w:eastAsia="Times New Roman" w:hAnsi="Times New Roman" w:cs="Times New Roman"/>
                <w:sz w:val="20"/>
                <w:szCs w:val="20"/>
              </w:rPr>
            </w:pPr>
            <w:r w:rsidRPr="007E32F9">
              <w:rPr>
                <w:rFonts w:ascii="Times New Roman" w:eastAsia="Times New Roman" w:hAnsi="Times New Roman" w:cs="Times New Roman"/>
                <w:sz w:val="20"/>
                <w:szCs w:val="20"/>
              </w:rPr>
              <w:t>7</w:t>
            </w:r>
            <w:r w:rsidR="008710CC" w:rsidRPr="007E32F9">
              <w:rPr>
                <w:rFonts w:ascii="Times New Roman" w:eastAsia="Times New Roman" w:hAnsi="Times New Roman" w:cs="Times New Roman"/>
                <w:sz w:val="20"/>
                <w:szCs w:val="20"/>
              </w:rPr>
              <w:t>0</w:t>
            </w:r>
            <w:r w:rsidRPr="007E32F9">
              <w:rPr>
                <w:rFonts w:ascii="Times New Roman" w:eastAsia="Times New Roman" w:hAnsi="Times New Roman" w:cs="Times New Roman"/>
                <w:sz w:val="20"/>
                <w:szCs w:val="20"/>
              </w:rPr>
              <w:t>0,0</w:t>
            </w:r>
          </w:p>
        </w:tc>
        <w:tc>
          <w:tcPr>
            <w:tcW w:w="709" w:type="dxa"/>
            <w:tcBorders>
              <w:top w:val="single" w:sz="4" w:space="0" w:color="000000"/>
              <w:left w:val="nil"/>
              <w:right w:val="single" w:sz="4" w:space="0" w:color="000000"/>
            </w:tcBorders>
          </w:tcPr>
          <w:p w14:paraId="7F395308" w14:textId="24FA3EB4" w:rsidR="00AE71B6" w:rsidRPr="007E32F9" w:rsidRDefault="00AE71B6" w:rsidP="00FC1BDD">
            <w:pPr>
              <w:jc w:val="center"/>
              <w:rPr>
                <w:rFonts w:ascii="Times New Roman" w:eastAsia="Times New Roman" w:hAnsi="Times New Roman" w:cs="Times New Roman"/>
                <w:sz w:val="20"/>
                <w:szCs w:val="20"/>
              </w:rPr>
            </w:pPr>
            <w:r w:rsidRPr="007E32F9">
              <w:rPr>
                <w:rFonts w:ascii="Times New Roman" w:eastAsia="Times New Roman" w:hAnsi="Times New Roman" w:cs="Times New Roman"/>
                <w:sz w:val="20"/>
                <w:szCs w:val="20"/>
              </w:rPr>
              <w:t>7</w:t>
            </w:r>
            <w:r w:rsidR="008710CC" w:rsidRPr="007E32F9">
              <w:rPr>
                <w:rFonts w:ascii="Times New Roman" w:eastAsia="Times New Roman" w:hAnsi="Times New Roman" w:cs="Times New Roman"/>
                <w:sz w:val="20"/>
                <w:szCs w:val="20"/>
              </w:rPr>
              <w:t>4</w:t>
            </w:r>
            <w:r w:rsidRPr="007E32F9">
              <w:rPr>
                <w:rFonts w:ascii="Times New Roman" w:eastAsia="Times New Roman" w:hAnsi="Times New Roman" w:cs="Times New Roman"/>
                <w:sz w:val="20"/>
                <w:szCs w:val="20"/>
              </w:rPr>
              <w:t>0,0</w:t>
            </w:r>
          </w:p>
        </w:tc>
        <w:tc>
          <w:tcPr>
            <w:tcW w:w="709" w:type="dxa"/>
            <w:tcBorders>
              <w:top w:val="single" w:sz="4" w:space="0" w:color="000000"/>
              <w:left w:val="nil"/>
              <w:right w:val="single" w:sz="4" w:space="0" w:color="000000"/>
            </w:tcBorders>
          </w:tcPr>
          <w:p w14:paraId="553357B6" w14:textId="3B3A0201" w:rsidR="00AE71B6" w:rsidRPr="007E32F9" w:rsidRDefault="00AE71B6" w:rsidP="00FC1BDD">
            <w:pPr>
              <w:ind w:left="-187" w:right="-112"/>
              <w:jc w:val="center"/>
              <w:rPr>
                <w:rFonts w:ascii="Times New Roman" w:eastAsia="Times New Roman" w:hAnsi="Times New Roman" w:cs="Times New Roman"/>
                <w:sz w:val="20"/>
                <w:szCs w:val="20"/>
              </w:rPr>
            </w:pPr>
            <w:r w:rsidRPr="007E32F9">
              <w:rPr>
                <w:rFonts w:ascii="Times New Roman" w:eastAsia="Times New Roman" w:hAnsi="Times New Roman" w:cs="Times New Roman"/>
                <w:sz w:val="20"/>
                <w:szCs w:val="20"/>
              </w:rPr>
              <w:t>800,0</w:t>
            </w:r>
          </w:p>
        </w:tc>
        <w:tc>
          <w:tcPr>
            <w:tcW w:w="3543" w:type="dxa"/>
            <w:tcBorders>
              <w:top w:val="single" w:sz="4" w:space="0" w:color="000000"/>
              <w:left w:val="single" w:sz="4" w:space="0" w:color="000000"/>
              <w:right w:val="single" w:sz="4" w:space="0" w:color="000000"/>
            </w:tcBorders>
          </w:tcPr>
          <w:p w14:paraId="2DB8BA0F" w14:textId="77777777" w:rsidR="00AE71B6" w:rsidRPr="00FC1BDD" w:rsidRDefault="00AE71B6" w:rsidP="00297706">
            <w:pPr>
              <w:spacing w:before="40" w:after="40"/>
              <w:jc w:val="both"/>
              <w:rPr>
                <w:rFonts w:ascii="Times New Roman" w:eastAsia="Times New Roman" w:hAnsi="Times New Roman" w:cs="Times New Roman"/>
                <w:color w:val="000000"/>
                <w:sz w:val="20"/>
                <w:szCs w:val="20"/>
              </w:rPr>
            </w:pPr>
            <w:r w:rsidRPr="00FE3A30">
              <w:rPr>
                <w:rFonts w:ascii="Times New Roman" w:eastAsia="Times New Roman" w:hAnsi="Times New Roman" w:cs="Times New Roman"/>
                <w:color w:val="000000"/>
                <w:sz w:val="20"/>
                <w:szCs w:val="20"/>
              </w:rPr>
              <w:t xml:space="preserve">забезпечено </w:t>
            </w:r>
            <w:r>
              <w:rPr>
                <w:rFonts w:ascii="Times New Roman" w:eastAsia="Times New Roman" w:hAnsi="Times New Roman" w:cs="Times New Roman"/>
                <w:color w:val="000000"/>
                <w:sz w:val="20"/>
                <w:szCs w:val="20"/>
              </w:rPr>
              <w:t>стале</w:t>
            </w:r>
            <w:r w:rsidRPr="00FC1BDD">
              <w:rPr>
                <w:rFonts w:ascii="Times New Roman" w:eastAsia="Times New Roman" w:hAnsi="Times New Roman" w:cs="Times New Roman"/>
                <w:position w:val="-1"/>
                <w:sz w:val="20"/>
                <w:szCs w:val="20"/>
                <w:lang w:eastAsia="ru-RU"/>
              </w:rPr>
              <w:t xml:space="preserve"> функціонування інформаційно-комунікаційних систем</w:t>
            </w:r>
            <w:r w:rsidRPr="00FE3A3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та </w:t>
            </w:r>
            <w:r w:rsidRPr="00FE3A30">
              <w:rPr>
                <w:rFonts w:ascii="Times New Roman" w:eastAsia="Times New Roman" w:hAnsi="Times New Roman" w:cs="Times New Roman"/>
                <w:color w:val="000000"/>
                <w:sz w:val="20"/>
                <w:szCs w:val="20"/>
              </w:rPr>
              <w:t>оновлення ліцензії програмних продуктів</w:t>
            </w:r>
          </w:p>
        </w:tc>
      </w:tr>
      <w:tr w:rsidR="008710CC" w:rsidRPr="00FC1BDD" w14:paraId="2E1E0445" w14:textId="77777777" w:rsidTr="008710CC">
        <w:trPr>
          <w:trHeight w:val="393"/>
        </w:trPr>
        <w:tc>
          <w:tcPr>
            <w:tcW w:w="1838" w:type="dxa"/>
            <w:vMerge w:val="restart"/>
            <w:tcBorders>
              <w:top w:val="single" w:sz="4" w:space="0" w:color="auto"/>
              <w:left w:val="single" w:sz="4" w:space="0" w:color="000000"/>
              <w:right w:val="single" w:sz="4" w:space="0" w:color="000000"/>
            </w:tcBorders>
          </w:tcPr>
          <w:p w14:paraId="6B1E693C" w14:textId="77777777" w:rsidR="008710CC" w:rsidRPr="00FC1BDD" w:rsidRDefault="008710CC" w:rsidP="008710CC">
            <w:pPr>
              <w:pStyle w:val="ab"/>
              <w:numPr>
                <w:ilvl w:val="0"/>
                <w:numId w:val="6"/>
              </w:numPr>
              <w:tabs>
                <w:tab w:val="left" w:pos="252"/>
              </w:tabs>
              <w:spacing w:line="1" w:lineRule="atLeast"/>
              <w:ind w:left="22" w:hanging="22"/>
              <w:jc w:val="both"/>
              <w:rPr>
                <w:rFonts w:ascii="Times New Roman" w:eastAsia="Times New Roman" w:hAnsi="Times New Roman" w:cs="Times New Roman"/>
                <w:position w:val="-1"/>
                <w:sz w:val="20"/>
                <w:szCs w:val="20"/>
                <w:lang w:eastAsia="ru-RU"/>
              </w:rPr>
            </w:pPr>
            <w:r w:rsidRPr="00FC1BDD">
              <w:rPr>
                <w:rFonts w:ascii="Times New Roman" w:eastAsia="Times New Roman" w:hAnsi="Times New Roman" w:cs="Times New Roman"/>
                <w:position w:val="-1"/>
                <w:sz w:val="20"/>
                <w:szCs w:val="20"/>
                <w:lang w:eastAsia="ru-RU"/>
              </w:rPr>
              <w:t>розвиток системи електронного документообігу</w:t>
            </w:r>
          </w:p>
        </w:tc>
        <w:tc>
          <w:tcPr>
            <w:tcW w:w="2408" w:type="dxa"/>
            <w:vMerge w:val="restart"/>
            <w:tcBorders>
              <w:top w:val="single" w:sz="4" w:space="0" w:color="auto"/>
              <w:left w:val="single" w:sz="4" w:space="0" w:color="000000"/>
              <w:right w:val="single" w:sz="4" w:space="0" w:color="000000"/>
            </w:tcBorders>
          </w:tcPr>
          <w:p w14:paraId="08B81810" w14:textId="41C474D5" w:rsidR="008710CC" w:rsidRPr="00FC1BDD" w:rsidRDefault="008710CC" w:rsidP="008710CC">
            <w:pPr>
              <w:spacing w:line="1" w:lineRule="atLeast"/>
              <w:ind w:left="-1" w:hanging="1"/>
              <w:jc w:val="both"/>
              <w:rPr>
                <w:rFonts w:ascii="Times New Roman" w:eastAsia="Times New Roman" w:hAnsi="Times New Roman" w:cs="Times New Roman"/>
                <w:position w:val="-1"/>
                <w:sz w:val="20"/>
                <w:szCs w:val="20"/>
                <w:lang w:eastAsia="ru-RU"/>
              </w:rPr>
            </w:pPr>
            <w:r>
              <w:rPr>
                <w:rFonts w:ascii="Times New Roman" w:eastAsia="Times New Roman" w:hAnsi="Times New Roman" w:cs="Times New Roman"/>
                <w:position w:val="-1"/>
                <w:sz w:val="20"/>
                <w:szCs w:val="20"/>
                <w:lang w:eastAsia="ru-RU"/>
              </w:rPr>
              <w:t>придбання</w:t>
            </w:r>
            <w:r w:rsidRPr="00FC1BDD">
              <w:rPr>
                <w:rFonts w:ascii="Times New Roman" w:eastAsia="Times New Roman" w:hAnsi="Times New Roman" w:cs="Times New Roman"/>
                <w:position w:val="-1"/>
                <w:sz w:val="20"/>
                <w:szCs w:val="20"/>
                <w:lang w:eastAsia="ru-RU"/>
              </w:rPr>
              <w:t xml:space="preserve"> додаткових ліцензій</w:t>
            </w:r>
          </w:p>
        </w:tc>
        <w:tc>
          <w:tcPr>
            <w:tcW w:w="2412" w:type="dxa"/>
            <w:vMerge w:val="restart"/>
            <w:tcBorders>
              <w:top w:val="single" w:sz="4" w:space="0" w:color="auto"/>
              <w:left w:val="single" w:sz="4" w:space="0" w:color="000000"/>
              <w:right w:val="single" w:sz="4" w:space="0" w:color="000000"/>
            </w:tcBorders>
          </w:tcPr>
          <w:p w14:paraId="197FDBA2" w14:textId="77777777" w:rsidR="008710CC" w:rsidRPr="00FC1BDD" w:rsidRDefault="008710CC" w:rsidP="008710CC">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відділ цифрового розвитку та </w:t>
            </w:r>
            <w:proofErr w:type="spellStart"/>
            <w:r w:rsidRPr="00FC1BDD">
              <w:rPr>
                <w:rFonts w:ascii="Times New Roman" w:eastAsia="Times New Roman" w:hAnsi="Times New Roman" w:cs="Times New Roman"/>
                <w:color w:val="000000"/>
                <w:sz w:val="20"/>
                <w:szCs w:val="20"/>
              </w:rPr>
              <w:t>цифровізації</w:t>
            </w:r>
            <w:proofErr w:type="spellEnd"/>
            <w:r w:rsidRPr="00FC1BDD">
              <w:rPr>
                <w:rFonts w:ascii="Times New Roman" w:eastAsia="Times New Roman" w:hAnsi="Times New Roman" w:cs="Times New Roman"/>
                <w:color w:val="000000"/>
                <w:sz w:val="20"/>
                <w:szCs w:val="20"/>
              </w:rPr>
              <w:t xml:space="preserve"> Виконавчого комітету Роменської міської ради </w:t>
            </w:r>
          </w:p>
        </w:tc>
        <w:tc>
          <w:tcPr>
            <w:tcW w:w="850" w:type="dxa"/>
            <w:vMerge w:val="restart"/>
            <w:tcBorders>
              <w:top w:val="single" w:sz="4" w:space="0" w:color="auto"/>
              <w:left w:val="single" w:sz="4" w:space="0" w:color="000000"/>
              <w:right w:val="single" w:sz="4" w:space="0" w:color="000000"/>
            </w:tcBorders>
          </w:tcPr>
          <w:p w14:paraId="591983B5" w14:textId="77777777" w:rsidR="008710CC" w:rsidRPr="00FC1BDD" w:rsidRDefault="008710CC" w:rsidP="008710CC">
            <w:pP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right w:val="single" w:sz="4" w:space="0" w:color="000000"/>
            </w:tcBorders>
          </w:tcPr>
          <w:p w14:paraId="42DE96E3" w14:textId="22F2976E" w:rsidR="008710CC" w:rsidRPr="00FC1BDD" w:rsidRDefault="008710CC" w:rsidP="008710C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Загальний обсяг,  </w:t>
            </w:r>
            <w:r w:rsidRPr="00FC1BDD">
              <w:rPr>
                <w:rFonts w:ascii="Times New Roman" w:eastAsia="Times New Roman" w:hAnsi="Times New Roman" w:cs="Times New Roman"/>
                <w:sz w:val="20"/>
                <w:szCs w:val="20"/>
              </w:rPr>
              <w:t xml:space="preserve"> у тому числі</w:t>
            </w:r>
            <w:r w:rsidRPr="00FC1BDD">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right w:val="single" w:sz="4" w:space="0" w:color="000000"/>
            </w:tcBorders>
          </w:tcPr>
          <w:p w14:paraId="704F5E06" w14:textId="1AB5A7D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990,0</w:t>
            </w:r>
          </w:p>
        </w:tc>
        <w:tc>
          <w:tcPr>
            <w:tcW w:w="709" w:type="dxa"/>
            <w:tcBorders>
              <w:top w:val="single" w:sz="4" w:space="0" w:color="000000"/>
              <w:left w:val="nil"/>
              <w:right w:val="single" w:sz="4" w:space="0" w:color="000000"/>
            </w:tcBorders>
          </w:tcPr>
          <w:p w14:paraId="2FD70B09" w14:textId="30429B96"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360,0</w:t>
            </w:r>
          </w:p>
        </w:tc>
        <w:tc>
          <w:tcPr>
            <w:tcW w:w="709" w:type="dxa"/>
            <w:tcBorders>
              <w:top w:val="single" w:sz="4" w:space="0" w:color="000000"/>
              <w:left w:val="nil"/>
              <w:right w:val="single" w:sz="4" w:space="0" w:color="000000"/>
            </w:tcBorders>
          </w:tcPr>
          <w:p w14:paraId="67CF1FAD" w14:textId="2867C6CE"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300,0</w:t>
            </w:r>
          </w:p>
        </w:tc>
        <w:tc>
          <w:tcPr>
            <w:tcW w:w="709" w:type="dxa"/>
            <w:tcBorders>
              <w:top w:val="single" w:sz="4" w:space="0" w:color="000000"/>
              <w:left w:val="nil"/>
              <w:right w:val="single" w:sz="4" w:space="0" w:color="000000"/>
            </w:tcBorders>
          </w:tcPr>
          <w:p w14:paraId="0FFF0DA9" w14:textId="58EEA116"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330,0</w:t>
            </w:r>
          </w:p>
        </w:tc>
        <w:tc>
          <w:tcPr>
            <w:tcW w:w="3543" w:type="dxa"/>
            <w:vMerge w:val="restart"/>
            <w:tcBorders>
              <w:top w:val="single" w:sz="4" w:space="0" w:color="000000"/>
              <w:left w:val="single" w:sz="4" w:space="0" w:color="000000"/>
              <w:right w:val="single" w:sz="4" w:space="0" w:color="000000"/>
            </w:tcBorders>
          </w:tcPr>
          <w:p w14:paraId="46BBCFC1"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забезпечено ефективне </w:t>
            </w:r>
            <w:r w:rsidRPr="00572EFC">
              <w:rPr>
                <w:rFonts w:ascii="Times New Roman" w:eastAsia="Times New Roman" w:hAnsi="Times New Roman" w:cs="Times New Roman"/>
                <w:color w:val="000000"/>
                <w:sz w:val="20"/>
                <w:szCs w:val="20"/>
              </w:rPr>
              <w:t>впровадження Закону</w:t>
            </w:r>
            <w:r>
              <w:rPr>
                <w:rFonts w:ascii="Times New Roman" w:eastAsia="Times New Roman" w:hAnsi="Times New Roman" w:cs="Times New Roman"/>
                <w:color w:val="000000"/>
                <w:sz w:val="20"/>
                <w:szCs w:val="20"/>
              </w:rPr>
              <w:t xml:space="preserve"> України «</w:t>
            </w:r>
            <w:r w:rsidRPr="00572EFC">
              <w:rPr>
                <w:rFonts w:ascii="Times New Roman" w:eastAsia="Times New Roman" w:hAnsi="Times New Roman" w:cs="Times New Roman"/>
                <w:color w:val="000000"/>
                <w:sz w:val="20"/>
                <w:szCs w:val="20"/>
              </w:rPr>
              <w:t>Про</w:t>
            </w:r>
            <w:r>
              <w:rPr>
                <w:rFonts w:ascii="Times New Roman" w:eastAsia="Times New Roman" w:hAnsi="Times New Roman" w:cs="Times New Roman"/>
                <w:color w:val="000000"/>
                <w:sz w:val="20"/>
                <w:szCs w:val="20"/>
              </w:rPr>
              <w:t xml:space="preserve"> </w:t>
            </w:r>
            <w:r w:rsidRPr="00572EFC">
              <w:rPr>
                <w:rFonts w:ascii="Times New Roman" w:eastAsia="Times New Roman" w:hAnsi="Times New Roman" w:cs="Times New Roman"/>
                <w:color w:val="000000"/>
                <w:sz w:val="20"/>
                <w:szCs w:val="20"/>
              </w:rPr>
              <w:t>електронні документи</w:t>
            </w:r>
            <w:r>
              <w:rPr>
                <w:rFonts w:ascii="Times New Roman" w:eastAsia="Times New Roman" w:hAnsi="Times New Roman" w:cs="Times New Roman"/>
                <w:color w:val="000000"/>
                <w:sz w:val="20"/>
                <w:szCs w:val="20"/>
              </w:rPr>
              <w:t xml:space="preserve"> </w:t>
            </w:r>
            <w:r w:rsidRPr="00572EFC">
              <w:rPr>
                <w:rFonts w:ascii="Times New Roman" w:eastAsia="Times New Roman" w:hAnsi="Times New Roman" w:cs="Times New Roman"/>
                <w:color w:val="000000"/>
                <w:sz w:val="20"/>
                <w:szCs w:val="20"/>
              </w:rPr>
              <w:t>та електронний</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докумен-тообіг</w:t>
            </w:r>
            <w:proofErr w:type="spellEnd"/>
            <w:r>
              <w:rPr>
                <w:rFonts w:ascii="Times New Roman" w:eastAsia="Times New Roman" w:hAnsi="Times New Roman" w:cs="Times New Roman"/>
                <w:color w:val="000000"/>
                <w:sz w:val="20"/>
                <w:szCs w:val="20"/>
              </w:rPr>
              <w:t>»</w:t>
            </w:r>
            <w:r w:rsidRPr="00572EFC">
              <w:rPr>
                <w:rFonts w:ascii="Times New Roman" w:eastAsia="Times New Roman" w:hAnsi="Times New Roman" w:cs="Times New Roman"/>
                <w:color w:val="000000"/>
                <w:sz w:val="20"/>
                <w:szCs w:val="20"/>
              </w:rPr>
              <w:t xml:space="preserve"> в</w:t>
            </w:r>
            <w:r>
              <w:rPr>
                <w:rFonts w:ascii="Times New Roman" w:eastAsia="Times New Roman" w:hAnsi="Times New Roman" w:cs="Times New Roman"/>
                <w:color w:val="000000"/>
                <w:sz w:val="20"/>
                <w:szCs w:val="20"/>
              </w:rPr>
              <w:t xml:space="preserve"> структурних підрозділах міської ради; підключено</w:t>
            </w:r>
            <w:r w:rsidRPr="00FC1BDD">
              <w:rPr>
                <w:rFonts w:ascii="Times New Roman" w:eastAsia="Times New Roman" w:hAnsi="Times New Roman" w:cs="Times New Roman"/>
                <w:color w:val="000000"/>
                <w:sz w:val="20"/>
                <w:szCs w:val="20"/>
              </w:rPr>
              <w:t xml:space="preserve"> до системи електронного документообігу </w:t>
            </w:r>
            <w:proofErr w:type="spellStart"/>
            <w:r w:rsidRPr="00FC1BDD">
              <w:rPr>
                <w:rFonts w:ascii="Times New Roman" w:eastAsia="Times New Roman" w:hAnsi="Times New Roman" w:cs="Times New Roman"/>
                <w:color w:val="000000"/>
                <w:sz w:val="20"/>
                <w:szCs w:val="20"/>
              </w:rPr>
              <w:t>додат</w:t>
            </w:r>
            <w:r>
              <w:rPr>
                <w:rFonts w:ascii="Times New Roman" w:eastAsia="Times New Roman" w:hAnsi="Times New Roman" w:cs="Times New Roman"/>
                <w:color w:val="000000"/>
                <w:sz w:val="20"/>
                <w:szCs w:val="20"/>
              </w:rPr>
              <w:t>-</w:t>
            </w:r>
            <w:r w:rsidRPr="00FC1BDD">
              <w:rPr>
                <w:rFonts w:ascii="Times New Roman" w:eastAsia="Times New Roman" w:hAnsi="Times New Roman" w:cs="Times New Roman"/>
                <w:color w:val="000000"/>
                <w:sz w:val="20"/>
                <w:szCs w:val="20"/>
              </w:rPr>
              <w:t>ково</w:t>
            </w:r>
            <w:proofErr w:type="spellEnd"/>
            <w:r w:rsidRPr="00FC1BDD">
              <w:rPr>
                <w:rFonts w:ascii="Times New Roman" w:eastAsia="Times New Roman" w:hAnsi="Times New Roman" w:cs="Times New Roman"/>
                <w:color w:val="000000"/>
                <w:sz w:val="20"/>
                <w:szCs w:val="20"/>
              </w:rPr>
              <w:t xml:space="preserve"> 50 працівників щорічно</w:t>
            </w:r>
          </w:p>
        </w:tc>
      </w:tr>
      <w:tr w:rsidR="008710CC" w:rsidRPr="00FC1BDD" w14:paraId="7D8726E0" w14:textId="77777777" w:rsidTr="008710CC">
        <w:trPr>
          <w:trHeight w:val="471"/>
        </w:trPr>
        <w:tc>
          <w:tcPr>
            <w:tcW w:w="1838" w:type="dxa"/>
            <w:vMerge/>
            <w:tcBorders>
              <w:top w:val="single" w:sz="4" w:space="0" w:color="auto"/>
              <w:left w:val="single" w:sz="4" w:space="0" w:color="000000"/>
              <w:right w:val="single" w:sz="4" w:space="0" w:color="000000"/>
            </w:tcBorders>
          </w:tcPr>
          <w:p w14:paraId="0D0A9A0D" w14:textId="77777777" w:rsidR="008710CC" w:rsidRPr="00FC1BDD" w:rsidRDefault="008710CC" w:rsidP="008710CC">
            <w:pPr>
              <w:pStyle w:val="ab"/>
              <w:numPr>
                <w:ilvl w:val="0"/>
                <w:numId w:val="6"/>
              </w:numPr>
              <w:tabs>
                <w:tab w:val="left" w:pos="252"/>
              </w:tabs>
              <w:spacing w:line="1" w:lineRule="atLeast"/>
              <w:ind w:left="22" w:hanging="22"/>
              <w:jc w:val="both"/>
              <w:rPr>
                <w:rFonts w:ascii="Times New Roman" w:eastAsia="Times New Roman" w:hAnsi="Times New Roman" w:cs="Times New Roman"/>
                <w:position w:val="-1"/>
                <w:sz w:val="20"/>
                <w:szCs w:val="20"/>
                <w:lang w:eastAsia="ru-RU"/>
              </w:rPr>
            </w:pPr>
          </w:p>
        </w:tc>
        <w:tc>
          <w:tcPr>
            <w:tcW w:w="2408" w:type="dxa"/>
            <w:vMerge/>
            <w:tcBorders>
              <w:left w:val="single" w:sz="4" w:space="0" w:color="000000"/>
              <w:right w:val="single" w:sz="4" w:space="0" w:color="000000"/>
            </w:tcBorders>
          </w:tcPr>
          <w:p w14:paraId="6AC48F6E" w14:textId="77777777" w:rsidR="008710CC" w:rsidRDefault="008710CC" w:rsidP="008710CC">
            <w:pPr>
              <w:spacing w:line="1" w:lineRule="atLeast"/>
              <w:ind w:left="-1" w:hanging="1"/>
              <w:jc w:val="both"/>
              <w:rPr>
                <w:rFonts w:ascii="Times New Roman" w:eastAsia="Times New Roman" w:hAnsi="Times New Roman" w:cs="Times New Roman"/>
                <w:position w:val="-1"/>
                <w:sz w:val="20"/>
                <w:szCs w:val="20"/>
                <w:lang w:eastAsia="ru-RU"/>
              </w:rPr>
            </w:pPr>
          </w:p>
        </w:tc>
        <w:tc>
          <w:tcPr>
            <w:tcW w:w="2412" w:type="dxa"/>
            <w:vMerge/>
            <w:tcBorders>
              <w:left w:val="single" w:sz="4" w:space="0" w:color="000000"/>
              <w:right w:val="single" w:sz="4" w:space="0" w:color="000000"/>
            </w:tcBorders>
          </w:tcPr>
          <w:p w14:paraId="11BF5D55" w14:textId="77777777" w:rsidR="008710CC" w:rsidRPr="00FC1BDD" w:rsidRDefault="008710CC" w:rsidP="008710CC">
            <w:pPr>
              <w:jc w:val="both"/>
              <w:rPr>
                <w:rFonts w:ascii="Times New Roman" w:eastAsia="Times New Roman" w:hAnsi="Times New Roman" w:cs="Times New Roman"/>
                <w:color w:val="000000"/>
                <w:sz w:val="20"/>
                <w:szCs w:val="20"/>
              </w:rPr>
            </w:pPr>
          </w:p>
        </w:tc>
        <w:tc>
          <w:tcPr>
            <w:tcW w:w="850" w:type="dxa"/>
            <w:vMerge/>
            <w:tcBorders>
              <w:left w:val="single" w:sz="4" w:space="0" w:color="000000"/>
              <w:right w:val="single" w:sz="4" w:space="0" w:color="000000"/>
            </w:tcBorders>
          </w:tcPr>
          <w:p w14:paraId="756C4EC8" w14:textId="77777777" w:rsidR="008710CC" w:rsidRPr="00FC1BDD" w:rsidRDefault="008710CC" w:rsidP="008710CC">
            <w:pPr>
              <w:rPr>
                <w:rFonts w:ascii="Times New Roman" w:eastAsia="Times New Roman" w:hAnsi="Times New Roman" w:cs="Times New Roman"/>
                <w:color w:val="000000"/>
                <w:sz w:val="20"/>
                <w:szCs w:val="20"/>
              </w:rPr>
            </w:pPr>
          </w:p>
        </w:tc>
        <w:tc>
          <w:tcPr>
            <w:tcW w:w="1244" w:type="dxa"/>
            <w:tcBorders>
              <w:top w:val="single" w:sz="4" w:space="0" w:color="000000"/>
              <w:left w:val="single" w:sz="4" w:space="0" w:color="000000"/>
              <w:right w:val="single" w:sz="4" w:space="0" w:color="000000"/>
            </w:tcBorders>
          </w:tcPr>
          <w:p w14:paraId="571744BE" w14:textId="3D7DEC8A" w:rsidR="008710CC" w:rsidRPr="00FC1BDD" w:rsidRDefault="008710CC" w:rsidP="008710C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місцевий бюджет</w:t>
            </w:r>
          </w:p>
        </w:tc>
        <w:tc>
          <w:tcPr>
            <w:tcW w:w="882" w:type="dxa"/>
            <w:tcBorders>
              <w:top w:val="single" w:sz="4" w:space="0" w:color="000000"/>
              <w:left w:val="single" w:sz="4" w:space="0" w:color="000000"/>
              <w:right w:val="single" w:sz="4" w:space="0" w:color="000000"/>
            </w:tcBorders>
          </w:tcPr>
          <w:p w14:paraId="32B5110E" w14:textId="2C9EACCB" w:rsidR="008710CC"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w:t>
            </w:r>
          </w:p>
        </w:tc>
        <w:tc>
          <w:tcPr>
            <w:tcW w:w="709" w:type="dxa"/>
            <w:tcBorders>
              <w:top w:val="single" w:sz="4" w:space="0" w:color="000000"/>
              <w:left w:val="nil"/>
              <w:right w:val="single" w:sz="4" w:space="0" w:color="000000"/>
            </w:tcBorders>
          </w:tcPr>
          <w:p w14:paraId="675C0C5E" w14:textId="0E0BA008" w:rsidR="008710CC"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w:t>
            </w:r>
          </w:p>
        </w:tc>
        <w:tc>
          <w:tcPr>
            <w:tcW w:w="709" w:type="dxa"/>
            <w:tcBorders>
              <w:top w:val="single" w:sz="4" w:space="0" w:color="000000"/>
              <w:left w:val="nil"/>
              <w:right w:val="single" w:sz="4" w:space="0" w:color="000000"/>
            </w:tcBorders>
          </w:tcPr>
          <w:p w14:paraId="51535A86" w14:textId="6F07046E" w:rsidR="008710CC"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05C4A17F" w14:textId="7B41F2A2" w:rsidR="008710CC"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vMerge/>
            <w:tcBorders>
              <w:left w:val="single" w:sz="4" w:space="0" w:color="000000"/>
              <w:right w:val="single" w:sz="4" w:space="0" w:color="000000"/>
            </w:tcBorders>
          </w:tcPr>
          <w:p w14:paraId="63743E4E" w14:textId="77777777" w:rsidR="008710CC" w:rsidRDefault="008710CC" w:rsidP="008710CC">
            <w:pPr>
              <w:jc w:val="both"/>
              <w:rPr>
                <w:rFonts w:ascii="Times New Roman" w:eastAsia="Times New Roman" w:hAnsi="Times New Roman" w:cs="Times New Roman"/>
                <w:color w:val="000000"/>
                <w:sz w:val="20"/>
                <w:szCs w:val="20"/>
              </w:rPr>
            </w:pPr>
          </w:p>
        </w:tc>
      </w:tr>
      <w:tr w:rsidR="008710CC" w:rsidRPr="00FC1BDD" w14:paraId="6367A366" w14:textId="77777777" w:rsidTr="008710CC">
        <w:trPr>
          <w:trHeight w:val="480"/>
        </w:trPr>
        <w:tc>
          <w:tcPr>
            <w:tcW w:w="1838" w:type="dxa"/>
            <w:vMerge/>
            <w:tcBorders>
              <w:top w:val="single" w:sz="4" w:space="0" w:color="auto"/>
              <w:left w:val="single" w:sz="4" w:space="0" w:color="000000"/>
              <w:right w:val="single" w:sz="4" w:space="0" w:color="000000"/>
            </w:tcBorders>
          </w:tcPr>
          <w:p w14:paraId="74957C76" w14:textId="77777777" w:rsidR="008710CC" w:rsidRPr="00FC1BDD" w:rsidRDefault="008710CC" w:rsidP="008710CC">
            <w:pPr>
              <w:pStyle w:val="ab"/>
              <w:numPr>
                <w:ilvl w:val="0"/>
                <w:numId w:val="6"/>
              </w:numPr>
              <w:tabs>
                <w:tab w:val="left" w:pos="252"/>
              </w:tabs>
              <w:spacing w:line="1" w:lineRule="atLeast"/>
              <w:ind w:left="22" w:hanging="22"/>
              <w:jc w:val="both"/>
              <w:rPr>
                <w:rFonts w:ascii="Times New Roman" w:eastAsia="Times New Roman" w:hAnsi="Times New Roman" w:cs="Times New Roman"/>
                <w:position w:val="-1"/>
                <w:sz w:val="20"/>
                <w:szCs w:val="20"/>
                <w:lang w:eastAsia="ru-RU"/>
              </w:rPr>
            </w:pPr>
          </w:p>
        </w:tc>
        <w:tc>
          <w:tcPr>
            <w:tcW w:w="2408" w:type="dxa"/>
            <w:vMerge/>
            <w:tcBorders>
              <w:left w:val="single" w:sz="4" w:space="0" w:color="000000"/>
              <w:right w:val="single" w:sz="4" w:space="0" w:color="000000"/>
            </w:tcBorders>
          </w:tcPr>
          <w:p w14:paraId="25D4A232" w14:textId="77777777" w:rsidR="008710CC" w:rsidRDefault="008710CC" w:rsidP="008710CC">
            <w:pPr>
              <w:spacing w:line="1" w:lineRule="atLeast"/>
              <w:ind w:left="-1" w:hanging="1"/>
              <w:jc w:val="both"/>
              <w:rPr>
                <w:rFonts w:ascii="Times New Roman" w:eastAsia="Times New Roman" w:hAnsi="Times New Roman" w:cs="Times New Roman"/>
                <w:position w:val="-1"/>
                <w:sz w:val="20"/>
                <w:szCs w:val="20"/>
                <w:lang w:eastAsia="ru-RU"/>
              </w:rPr>
            </w:pPr>
          </w:p>
        </w:tc>
        <w:tc>
          <w:tcPr>
            <w:tcW w:w="2412" w:type="dxa"/>
            <w:vMerge/>
            <w:tcBorders>
              <w:left w:val="single" w:sz="4" w:space="0" w:color="000000"/>
              <w:right w:val="single" w:sz="4" w:space="0" w:color="000000"/>
            </w:tcBorders>
          </w:tcPr>
          <w:p w14:paraId="695F1E38" w14:textId="77777777" w:rsidR="008710CC" w:rsidRPr="00FC1BDD" w:rsidRDefault="008710CC" w:rsidP="008710CC">
            <w:pPr>
              <w:jc w:val="both"/>
              <w:rPr>
                <w:rFonts w:ascii="Times New Roman" w:eastAsia="Times New Roman" w:hAnsi="Times New Roman" w:cs="Times New Roman"/>
                <w:color w:val="000000"/>
                <w:sz w:val="20"/>
                <w:szCs w:val="20"/>
              </w:rPr>
            </w:pPr>
          </w:p>
        </w:tc>
        <w:tc>
          <w:tcPr>
            <w:tcW w:w="850" w:type="dxa"/>
            <w:vMerge/>
            <w:tcBorders>
              <w:left w:val="single" w:sz="4" w:space="0" w:color="000000"/>
              <w:right w:val="single" w:sz="4" w:space="0" w:color="000000"/>
            </w:tcBorders>
          </w:tcPr>
          <w:p w14:paraId="0117442E" w14:textId="77777777" w:rsidR="008710CC" w:rsidRPr="00FC1BDD" w:rsidRDefault="008710CC" w:rsidP="008710CC">
            <w:pPr>
              <w:rPr>
                <w:rFonts w:ascii="Times New Roman" w:eastAsia="Times New Roman" w:hAnsi="Times New Roman" w:cs="Times New Roman"/>
                <w:color w:val="000000"/>
                <w:sz w:val="20"/>
                <w:szCs w:val="20"/>
              </w:rPr>
            </w:pPr>
          </w:p>
        </w:tc>
        <w:tc>
          <w:tcPr>
            <w:tcW w:w="1244" w:type="dxa"/>
            <w:tcBorders>
              <w:top w:val="single" w:sz="4" w:space="0" w:color="000000"/>
              <w:left w:val="single" w:sz="4" w:space="0" w:color="000000"/>
              <w:right w:val="single" w:sz="4" w:space="0" w:color="000000"/>
            </w:tcBorders>
          </w:tcPr>
          <w:p w14:paraId="749F5985" w14:textId="22E83823" w:rsidR="008710CC" w:rsidRPr="00FC1BDD" w:rsidRDefault="008710CC" w:rsidP="008710C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інші джерела</w:t>
            </w:r>
          </w:p>
        </w:tc>
        <w:tc>
          <w:tcPr>
            <w:tcW w:w="882" w:type="dxa"/>
            <w:tcBorders>
              <w:top w:val="single" w:sz="4" w:space="0" w:color="000000"/>
              <w:left w:val="single" w:sz="4" w:space="0" w:color="000000"/>
              <w:right w:val="single" w:sz="4" w:space="0" w:color="000000"/>
            </w:tcBorders>
          </w:tcPr>
          <w:p w14:paraId="203A4818" w14:textId="1369FC34" w:rsidR="008710CC"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900,0</w:t>
            </w:r>
          </w:p>
        </w:tc>
        <w:tc>
          <w:tcPr>
            <w:tcW w:w="709" w:type="dxa"/>
            <w:tcBorders>
              <w:top w:val="single" w:sz="4" w:space="0" w:color="000000"/>
              <w:left w:val="nil"/>
              <w:right w:val="single" w:sz="4" w:space="0" w:color="000000"/>
            </w:tcBorders>
          </w:tcPr>
          <w:p w14:paraId="76EC7AA3" w14:textId="1A00D906" w:rsidR="008710CC"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270,0</w:t>
            </w:r>
          </w:p>
        </w:tc>
        <w:tc>
          <w:tcPr>
            <w:tcW w:w="709" w:type="dxa"/>
            <w:tcBorders>
              <w:top w:val="single" w:sz="4" w:space="0" w:color="000000"/>
              <w:left w:val="nil"/>
              <w:right w:val="single" w:sz="4" w:space="0" w:color="000000"/>
            </w:tcBorders>
          </w:tcPr>
          <w:p w14:paraId="6929A8B6" w14:textId="19A94B8D" w:rsidR="008710CC"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300,0</w:t>
            </w:r>
          </w:p>
        </w:tc>
        <w:tc>
          <w:tcPr>
            <w:tcW w:w="709" w:type="dxa"/>
            <w:tcBorders>
              <w:top w:val="single" w:sz="4" w:space="0" w:color="000000"/>
              <w:left w:val="nil"/>
              <w:right w:val="single" w:sz="4" w:space="0" w:color="000000"/>
            </w:tcBorders>
          </w:tcPr>
          <w:p w14:paraId="7E3A44BA" w14:textId="513CD344" w:rsidR="008710CC"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330,0</w:t>
            </w:r>
          </w:p>
        </w:tc>
        <w:tc>
          <w:tcPr>
            <w:tcW w:w="3543" w:type="dxa"/>
            <w:vMerge/>
            <w:tcBorders>
              <w:left w:val="single" w:sz="4" w:space="0" w:color="000000"/>
              <w:right w:val="single" w:sz="4" w:space="0" w:color="000000"/>
            </w:tcBorders>
          </w:tcPr>
          <w:p w14:paraId="1C6B8204" w14:textId="77777777" w:rsidR="008710CC" w:rsidRDefault="008710CC" w:rsidP="008710CC">
            <w:pPr>
              <w:jc w:val="both"/>
              <w:rPr>
                <w:rFonts w:ascii="Times New Roman" w:eastAsia="Times New Roman" w:hAnsi="Times New Roman" w:cs="Times New Roman"/>
                <w:color w:val="000000"/>
                <w:sz w:val="20"/>
                <w:szCs w:val="20"/>
              </w:rPr>
            </w:pPr>
          </w:p>
        </w:tc>
      </w:tr>
      <w:tr w:rsidR="0013444D" w:rsidRPr="00FC1BDD" w14:paraId="1C136187" w14:textId="77777777" w:rsidTr="0013444D">
        <w:trPr>
          <w:trHeight w:val="1111"/>
        </w:trPr>
        <w:tc>
          <w:tcPr>
            <w:tcW w:w="1838" w:type="dxa"/>
            <w:vMerge/>
            <w:tcBorders>
              <w:top w:val="single" w:sz="4" w:space="0" w:color="auto"/>
              <w:left w:val="single" w:sz="4" w:space="0" w:color="000000"/>
              <w:right w:val="single" w:sz="4" w:space="0" w:color="000000"/>
            </w:tcBorders>
          </w:tcPr>
          <w:p w14:paraId="509686C9" w14:textId="77777777" w:rsidR="0013444D" w:rsidRPr="00FC1BDD" w:rsidRDefault="0013444D" w:rsidP="0013444D">
            <w:pPr>
              <w:pStyle w:val="ab"/>
              <w:numPr>
                <w:ilvl w:val="0"/>
                <w:numId w:val="6"/>
              </w:numPr>
              <w:tabs>
                <w:tab w:val="left" w:pos="252"/>
              </w:tabs>
              <w:spacing w:line="1" w:lineRule="atLeast"/>
              <w:ind w:left="22" w:hanging="22"/>
              <w:rPr>
                <w:rFonts w:ascii="Times New Roman" w:eastAsia="Times New Roman" w:hAnsi="Times New Roman" w:cs="Times New Roman"/>
                <w:position w:val="-1"/>
                <w:sz w:val="20"/>
                <w:szCs w:val="20"/>
                <w:lang w:eastAsia="ru-RU"/>
              </w:rPr>
            </w:pPr>
          </w:p>
        </w:tc>
        <w:tc>
          <w:tcPr>
            <w:tcW w:w="2408" w:type="dxa"/>
            <w:tcBorders>
              <w:left w:val="single" w:sz="4" w:space="0" w:color="000000"/>
              <w:right w:val="single" w:sz="4" w:space="0" w:color="000000"/>
            </w:tcBorders>
          </w:tcPr>
          <w:p w14:paraId="39BD9DF1" w14:textId="77777777" w:rsidR="0013444D" w:rsidRPr="00FC1BDD" w:rsidRDefault="0013444D" w:rsidP="00301C95">
            <w:pPr>
              <w:spacing w:line="1" w:lineRule="atLeast"/>
              <w:ind w:left="-1" w:hanging="1"/>
              <w:jc w:val="both"/>
              <w:rPr>
                <w:rFonts w:ascii="Times New Roman" w:eastAsia="Times New Roman" w:hAnsi="Times New Roman" w:cs="Times New Roman"/>
                <w:position w:val="-1"/>
                <w:sz w:val="20"/>
                <w:szCs w:val="20"/>
                <w:lang w:eastAsia="ru-RU"/>
              </w:rPr>
            </w:pPr>
            <w:r w:rsidRPr="00FC1BDD">
              <w:rPr>
                <w:rFonts w:ascii="Times New Roman" w:eastAsia="Times New Roman" w:hAnsi="Times New Roman" w:cs="Times New Roman"/>
                <w:position w:val="-1"/>
                <w:sz w:val="20"/>
                <w:szCs w:val="20"/>
                <w:lang w:eastAsia="ru-RU"/>
              </w:rPr>
              <w:t xml:space="preserve">закупівля модулів </w:t>
            </w:r>
            <w:proofErr w:type="spellStart"/>
            <w:r w:rsidRPr="00FC1BDD">
              <w:rPr>
                <w:rFonts w:ascii="Times New Roman" w:eastAsia="Times New Roman" w:hAnsi="Times New Roman" w:cs="Times New Roman"/>
                <w:position w:val="-1"/>
                <w:sz w:val="20"/>
                <w:szCs w:val="20"/>
                <w:lang w:eastAsia="ru-RU"/>
              </w:rPr>
              <w:t>обмі</w:t>
            </w:r>
            <w:proofErr w:type="spellEnd"/>
            <w:r>
              <w:rPr>
                <w:rFonts w:ascii="Times New Roman" w:eastAsia="Times New Roman" w:hAnsi="Times New Roman" w:cs="Times New Roman"/>
                <w:position w:val="-1"/>
                <w:sz w:val="20"/>
                <w:szCs w:val="20"/>
                <w:lang w:eastAsia="ru-RU"/>
              </w:rPr>
              <w:t>-</w:t>
            </w:r>
            <w:r w:rsidRPr="00FC1BDD">
              <w:rPr>
                <w:rFonts w:ascii="Times New Roman" w:eastAsia="Times New Roman" w:hAnsi="Times New Roman" w:cs="Times New Roman"/>
                <w:position w:val="-1"/>
                <w:sz w:val="20"/>
                <w:szCs w:val="20"/>
                <w:lang w:eastAsia="ru-RU"/>
              </w:rPr>
              <w:t>ну даними, підключення до СЕВ ОВВ, ведення особистого прийому громадян</w:t>
            </w:r>
          </w:p>
        </w:tc>
        <w:tc>
          <w:tcPr>
            <w:tcW w:w="2412" w:type="dxa"/>
            <w:tcBorders>
              <w:left w:val="single" w:sz="4" w:space="0" w:color="000000"/>
              <w:right w:val="single" w:sz="4" w:space="0" w:color="000000"/>
            </w:tcBorders>
          </w:tcPr>
          <w:p w14:paraId="3A6106FC" w14:textId="77777777" w:rsidR="0013444D" w:rsidRPr="00FC1BDD" w:rsidRDefault="0013444D" w:rsidP="0013444D">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відділ цифрового розвитку та </w:t>
            </w:r>
            <w:proofErr w:type="spellStart"/>
            <w:r w:rsidRPr="00FC1BDD">
              <w:rPr>
                <w:rFonts w:ascii="Times New Roman" w:eastAsia="Times New Roman" w:hAnsi="Times New Roman" w:cs="Times New Roman"/>
                <w:color w:val="000000"/>
                <w:sz w:val="20"/>
                <w:szCs w:val="20"/>
              </w:rPr>
              <w:t>цифровізації</w:t>
            </w:r>
            <w:proofErr w:type="spellEnd"/>
            <w:r w:rsidRPr="00FC1BDD">
              <w:rPr>
                <w:rFonts w:ascii="Times New Roman" w:eastAsia="Times New Roman" w:hAnsi="Times New Roman" w:cs="Times New Roman"/>
                <w:color w:val="000000"/>
                <w:sz w:val="20"/>
                <w:szCs w:val="20"/>
              </w:rPr>
              <w:t xml:space="preserve"> Виконавчого комітету Роменської міської ради </w:t>
            </w:r>
          </w:p>
        </w:tc>
        <w:tc>
          <w:tcPr>
            <w:tcW w:w="850" w:type="dxa"/>
            <w:tcBorders>
              <w:left w:val="single" w:sz="4" w:space="0" w:color="000000"/>
              <w:right w:val="single" w:sz="4" w:space="0" w:color="000000"/>
            </w:tcBorders>
          </w:tcPr>
          <w:p w14:paraId="3755C29F" w14:textId="77777777" w:rsidR="0013444D" w:rsidRPr="00FC1BDD" w:rsidRDefault="0013444D" w:rsidP="0013444D">
            <w:pP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right w:val="single" w:sz="4" w:space="0" w:color="000000"/>
            </w:tcBorders>
          </w:tcPr>
          <w:p w14:paraId="701815C4" w14:textId="77777777" w:rsidR="0013444D" w:rsidRPr="00FC1BDD" w:rsidRDefault="0013444D" w:rsidP="0013444D">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місцевий бюджет</w:t>
            </w:r>
          </w:p>
        </w:tc>
        <w:tc>
          <w:tcPr>
            <w:tcW w:w="882" w:type="dxa"/>
            <w:tcBorders>
              <w:top w:val="single" w:sz="4" w:space="0" w:color="000000"/>
              <w:left w:val="single" w:sz="4" w:space="0" w:color="000000"/>
              <w:right w:val="single" w:sz="4" w:space="0" w:color="000000"/>
            </w:tcBorders>
          </w:tcPr>
          <w:p w14:paraId="6707EF65" w14:textId="77777777" w:rsidR="0013444D" w:rsidRPr="00FC1BDD" w:rsidRDefault="0013444D" w:rsidP="0013444D">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220,0</w:t>
            </w:r>
          </w:p>
        </w:tc>
        <w:tc>
          <w:tcPr>
            <w:tcW w:w="709" w:type="dxa"/>
            <w:tcBorders>
              <w:top w:val="single" w:sz="4" w:space="0" w:color="000000"/>
              <w:left w:val="nil"/>
              <w:right w:val="single" w:sz="4" w:space="0" w:color="000000"/>
            </w:tcBorders>
          </w:tcPr>
          <w:p w14:paraId="3677E4D0" w14:textId="77777777" w:rsidR="0013444D" w:rsidRPr="00FC1BDD" w:rsidRDefault="0013444D" w:rsidP="0013444D">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80,0</w:t>
            </w:r>
          </w:p>
        </w:tc>
        <w:tc>
          <w:tcPr>
            <w:tcW w:w="709" w:type="dxa"/>
            <w:tcBorders>
              <w:top w:val="single" w:sz="4" w:space="0" w:color="000000"/>
              <w:left w:val="nil"/>
              <w:right w:val="single" w:sz="4" w:space="0" w:color="000000"/>
            </w:tcBorders>
          </w:tcPr>
          <w:p w14:paraId="3091C15A" w14:textId="77777777" w:rsidR="0013444D" w:rsidRPr="00FC1BDD" w:rsidRDefault="0013444D" w:rsidP="0013444D">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70,0</w:t>
            </w:r>
          </w:p>
        </w:tc>
        <w:tc>
          <w:tcPr>
            <w:tcW w:w="709" w:type="dxa"/>
            <w:tcBorders>
              <w:top w:val="single" w:sz="4" w:space="0" w:color="000000"/>
              <w:left w:val="nil"/>
              <w:right w:val="single" w:sz="4" w:space="0" w:color="000000"/>
            </w:tcBorders>
          </w:tcPr>
          <w:p w14:paraId="62B35F9A" w14:textId="77777777" w:rsidR="0013444D" w:rsidRPr="00FC1BDD" w:rsidRDefault="0013444D" w:rsidP="0013444D">
            <w:pPr>
              <w:ind w:left="-187" w:right="-112"/>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70,0</w:t>
            </w:r>
          </w:p>
        </w:tc>
        <w:tc>
          <w:tcPr>
            <w:tcW w:w="3543" w:type="dxa"/>
            <w:tcBorders>
              <w:left w:val="single" w:sz="4" w:space="0" w:color="000000"/>
              <w:right w:val="single" w:sz="4" w:space="0" w:color="000000"/>
            </w:tcBorders>
          </w:tcPr>
          <w:p w14:paraId="166782D8" w14:textId="77777777" w:rsidR="0013444D" w:rsidRPr="00FC1BDD" w:rsidRDefault="0013444D" w:rsidP="0013444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скорочено час обробки документів; підвищено продуктивність праці служби діловодства</w:t>
            </w:r>
          </w:p>
        </w:tc>
      </w:tr>
      <w:tr w:rsidR="008710CC" w:rsidRPr="00FC1BDD" w14:paraId="7BB01EB2" w14:textId="77777777" w:rsidTr="0013444D">
        <w:trPr>
          <w:trHeight w:val="275"/>
        </w:trPr>
        <w:tc>
          <w:tcPr>
            <w:tcW w:w="1838" w:type="dxa"/>
            <w:tcBorders>
              <w:left w:val="single" w:sz="4" w:space="0" w:color="000000"/>
              <w:bottom w:val="single" w:sz="4" w:space="0" w:color="000000"/>
              <w:right w:val="single" w:sz="4" w:space="0" w:color="000000"/>
            </w:tcBorders>
          </w:tcPr>
          <w:p w14:paraId="2E912F57" w14:textId="77777777" w:rsidR="008710CC" w:rsidRPr="00FC1BDD" w:rsidRDefault="008710CC" w:rsidP="008710CC">
            <w:pPr>
              <w:pStyle w:val="ab"/>
              <w:numPr>
                <w:ilvl w:val="0"/>
                <w:numId w:val="6"/>
              </w:numPr>
              <w:tabs>
                <w:tab w:val="left" w:pos="312"/>
              </w:tabs>
              <w:ind w:left="0" w:firstLine="22"/>
              <w:jc w:val="both"/>
              <w:rPr>
                <w:rFonts w:ascii="Times New Roman" w:hAnsi="Times New Roman" w:cs="Times New Roman"/>
                <w:sz w:val="20"/>
                <w:szCs w:val="20"/>
                <w:shd w:val="clear" w:color="auto" w:fill="FFFFFF"/>
              </w:rPr>
            </w:pPr>
            <w:r w:rsidRPr="00FC1BDD">
              <w:rPr>
                <w:rFonts w:ascii="Times New Roman" w:hAnsi="Times New Roman" w:cs="Times New Roman"/>
                <w:sz w:val="20"/>
                <w:szCs w:val="20"/>
                <w:shd w:val="clear" w:color="auto" w:fill="FFFFFF"/>
              </w:rPr>
              <w:t>забезпечення збереженості архівних документів</w:t>
            </w:r>
          </w:p>
        </w:tc>
        <w:tc>
          <w:tcPr>
            <w:tcW w:w="2408" w:type="dxa"/>
            <w:tcBorders>
              <w:top w:val="single" w:sz="4" w:space="0" w:color="000000"/>
              <w:left w:val="single" w:sz="4" w:space="0" w:color="000000"/>
              <w:bottom w:val="single" w:sz="4" w:space="0" w:color="000000"/>
              <w:right w:val="single" w:sz="4" w:space="0" w:color="000000"/>
            </w:tcBorders>
          </w:tcPr>
          <w:p w14:paraId="12D1F865" w14:textId="77777777" w:rsidR="008710CC" w:rsidRPr="00FC1BDD" w:rsidRDefault="008710CC" w:rsidP="008710CC">
            <w:pPr>
              <w:spacing w:line="1" w:lineRule="atLeast"/>
              <w:ind w:left="-1" w:hanging="1"/>
              <w:jc w:val="both"/>
              <w:rPr>
                <w:rFonts w:ascii="Times New Roman" w:eastAsia="Times New Roman" w:hAnsi="Times New Roman" w:cs="Times New Roman"/>
                <w:position w:val="-1"/>
                <w:sz w:val="20"/>
                <w:szCs w:val="20"/>
                <w:lang w:eastAsia="ru-RU"/>
              </w:rPr>
            </w:pPr>
            <w:r w:rsidRPr="00FC1BDD">
              <w:rPr>
                <w:rFonts w:ascii="Times New Roman" w:hAnsi="Times New Roman" w:cs="Times New Roman"/>
                <w:position w:val="-1"/>
                <w:sz w:val="20"/>
                <w:szCs w:val="20"/>
                <w:lang w:eastAsia="ru-RU"/>
              </w:rPr>
              <w:t>оцифрування архівних документів</w:t>
            </w:r>
          </w:p>
        </w:tc>
        <w:tc>
          <w:tcPr>
            <w:tcW w:w="2412" w:type="dxa"/>
            <w:tcBorders>
              <w:top w:val="single" w:sz="4" w:space="0" w:color="000000"/>
              <w:left w:val="single" w:sz="4" w:space="0" w:color="000000"/>
              <w:bottom w:val="single" w:sz="4" w:space="0" w:color="000000"/>
              <w:right w:val="single" w:sz="4" w:space="0" w:color="000000"/>
            </w:tcBorders>
          </w:tcPr>
          <w:p w14:paraId="1C3301BA"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архівний відділ </w:t>
            </w:r>
            <w:r w:rsidRPr="00FC1BDD">
              <w:rPr>
                <w:rFonts w:ascii="Times New Roman" w:eastAsia="Times New Roman" w:hAnsi="Times New Roman" w:cs="Times New Roman"/>
                <w:color w:val="000000"/>
                <w:sz w:val="20"/>
                <w:szCs w:val="20"/>
              </w:rPr>
              <w:t xml:space="preserve"> Виконав</w:t>
            </w:r>
            <w:r>
              <w:rPr>
                <w:rFonts w:ascii="Times New Roman" w:eastAsia="Times New Roman" w:hAnsi="Times New Roman" w:cs="Times New Roman"/>
                <w:color w:val="000000"/>
                <w:sz w:val="20"/>
                <w:szCs w:val="20"/>
              </w:rPr>
              <w:t>-</w:t>
            </w:r>
            <w:r w:rsidRPr="00FC1BDD">
              <w:rPr>
                <w:rFonts w:ascii="Times New Roman" w:eastAsia="Times New Roman" w:hAnsi="Times New Roman" w:cs="Times New Roman"/>
                <w:color w:val="000000"/>
                <w:sz w:val="20"/>
                <w:szCs w:val="20"/>
              </w:rPr>
              <w:t>чого комітету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6BD5F789" w14:textId="0460AAC8" w:rsidR="008710CC" w:rsidRPr="00CC7F2B"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2027 рік</w:t>
            </w:r>
          </w:p>
        </w:tc>
        <w:tc>
          <w:tcPr>
            <w:tcW w:w="1244" w:type="dxa"/>
            <w:tcBorders>
              <w:top w:val="single" w:sz="4" w:space="0" w:color="000000"/>
              <w:left w:val="single" w:sz="4" w:space="0" w:color="000000"/>
              <w:bottom w:val="single" w:sz="4" w:space="0" w:color="000000"/>
              <w:right w:val="single" w:sz="4" w:space="0" w:color="000000"/>
            </w:tcBorders>
          </w:tcPr>
          <w:p w14:paraId="0A86411A" w14:textId="1F0E45E4" w:rsidR="008710CC" w:rsidRPr="00FC1BDD" w:rsidRDefault="008710CC" w:rsidP="008710C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5B7C3F5C" w14:textId="4C32193B"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188,5</w:t>
            </w:r>
          </w:p>
        </w:tc>
        <w:tc>
          <w:tcPr>
            <w:tcW w:w="709" w:type="dxa"/>
            <w:tcBorders>
              <w:top w:val="single" w:sz="4" w:space="0" w:color="000000"/>
              <w:left w:val="nil"/>
              <w:bottom w:val="single" w:sz="4" w:space="0" w:color="000000"/>
              <w:right w:val="single" w:sz="4" w:space="0" w:color="000000"/>
            </w:tcBorders>
          </w:tcPr>
          <w:p w14:paraId="4897A01C" w14:textId="30541FC7" w:rsidR="008710CC" w:rsidRPr="00CD7AEF" w:rsidRDefault="008710CC" w:rsidP="008710CC">
            <w:pPr>
              <w:jc w:val="center"/>
              <w:rPr>
                <w:rFonts w:ascii="Times New Roman" w:eastAsia="Times New Roman" w:hAnsi="Times New Roman" w:cs="Times New Roman"/>
                <w:color w:val="000000"/>
                <w:sz w:val="20"/>
                <w:szCs w:val="20"/>
              </w:rPr>
            </w:pPr>
            <w:r w:rsidRPr="00CD7AEF">
              <w:rPr>
                <w:rFonts w:ascii="Times New Roman" w:eastAsia="Times New Roman" w:hAnsi="Times New Roman" w:cs="Times New Roman"/>
                <w:color w:val="000000"/>
                <w:sz w:val="20"/>
                <w:szCs w:val="20"/>
              </w:rPr>
              <w:t>126,0</w:t>
            </w:r>
          </w:p>
        </w:tc>
        <w:tc>
          <w:tcPr>
            <w:tcW w:w="709" w:type="dxa"/>
            <w:tcBorders>
              <w:top w:val="single" w:sz="4" w:space="0" w:color="000000"/>
              <w:left w:val="nil"/>
              <w:bottom w:val="single" w:sz="4" w:space="0" w:color="000000"/>
              <w:right w:val="single" w:sz="4" w:space="0" w:color="000000"/>
            </w:tcBorders>
          </w:tcPr>
          <w:p w14:paraId="7BE63D64" w14:textId="39C412F3" w:rsidR="008710CC" w:rsidRPr="00CD7AEF" w:rsidRDefault="00CD7AEF" w:rsidP="008710CC">
            <w:pPr>
              <w:jc w:val="center"/>
              <w:rPr>
                <w:rFonts w:ascii="Times New Roman" w:eastAsia="Times New Roman" w:hAnsi="Times New Roman" w:cs="Times New Roman"/>
                <w:color w:val="000000"/>
                <w:sz w:val="20"/>
                <w:szCs w:val="20"/>
              </w:rPr>
            </w:pPr>
            <w:r w:rsidRPr="00CD7AEF">
              <w:rPr>
                <w:rFonts w:ascii="Times New Roman" w:eastAsia="Times New Roman" w:hAnsi="Times New Roman" w:cs="Times New Roman"/>
                <w:color w:val="000000"/>
                <w:sz w:val="20"/>
                <w:szCs w:val="20"/>
              </w:rPr>
              <w:t>62,5</w:t>
            </w:r>
          </w:p>
        </w:tc>
        <w:tc>
          <w:tcPr>
            <w:tcW w:w="709" w:type="dxa"/>
            <w:tcBorders>
              <w:top w:val="single" w:sz="4" w:space="0" w:color="000000"/>
              <w:left w:val="nil"/>
              <w:bottom w:val="single" w:sz="4" w:space="0" w:color="000000"/>
              <w:right w:val="single" w:sz="4" w:space="0" w:color="000000"/>
            </w:tcBorders>
          </w:tcPr>
          <w:p w14:paraId="4ACE22C2" w14:textId="5212C454" w:rsidR="008710CC" w:rsidRPr="00CD7AEF" w:rsidRDefault="008710CC" w:rsidP="008710CC">
            <w:pPr>
              <w:ind w:left="-187" w:right="-112"/>
              <w:jc w:val="center"/>
              <w:rPr>
                <w:rFonts w:ascii="Times New Roman" w:eastAsia="Times New Roman" w:hAnsi="Times New Roman" w:cs="Times New Roman"/>
                <w:color w:val="000000"/>
                <w:sz w:val="20"/>
                <w:szCs w:val="20"/>
              </w:rPr>
            </w:pPr>
            <w:r w:rsidRPr="00CD7AEF">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611848DD"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забезпечено збереженість</w:t>
            </w:r>
            <w:r w:rsidRPr="00F277D0">
              <w:rPr>
                <w:rFonts w:ascii="Times New Roman" w:eastAsia="Times New Roman" w:hAnsi="Times New Roman" w:cs="Times New Roman"/>
                <w:color w:val="000000"/>
                <w:sz w:val="20"/>
                <w:szCs w:val="20"/>
              </w:rPr>
              <w:t xml:space="preserve"> історично цінних документів шляхом створення їхніх ци</w:t>
            </w:r>
            <w:r>
              <w:rPr>
                <w:rFonts w:ascii="Times New Roman" w:eastAsia="Times New Roman" w:hAnsi="Times New Roman" w:cs="Times New Roman"/>
                <w:color w:val="000000"/>
                <w:sz w:val="20"/>
                <w:szCs w:val="20"/>
              </w:rPr>
              <w:t>фрових копій; полегшено доступ</w:t>
            </w:r>
            <w:r w:rsidRPr="00F277D0">
              <w:rPr>
                <w:rFonts w:ascii="Times New Roman" w:eastAsia="Times New Roman" w:hAnsi="Times New Roman" w:cs="Times New Roman"/>
                <w:color w:val="000000"/>
                <w:sz w:val="20"/>
                <w:szCs w:val="20"/>
              </w:rPr>
              <w:t xml:space="preserve"> до інформації</w:t>
            </w:r>
          </w:p>
        </w:tc>
      </w:tr>
    </w:tbl>
    <w:p w14:paraId="7556B74D" w14:textId="2841CCC8" w:rsidR="003534FF" w:rsidRDefault="003534FF">
      <w:r>
        <w:br w:type="page"/>
      </w:r>
    </w:p>
    <w:p w14:paraId="7F59D4DE" w14:textId="650D0416" w:rsidR="003534FF" w:rsidRPr="003534FF" w:rsidRDefault="003534FF" w:rsidP="003534FF">
      <w:pPr>
        <w:jc w:val="right"/>
        <w:rPr>
          <w:rFonts w:ascii="Times New Roman" w:hAnsi="Times New Roman" w:cs="Times New Roman"/>
        </w:rPr>
      </w:pPr>
      <w:r w:rsidRPr="003534FF">
        <w:rPr>
          <w:rFonts w:ascii="Times New Roman" w:hAnsi="Times New Roman" w:cs="Times New Roman"/>
        </w:rPr>
        <w:lastRenderedPageBreak/>
        <w:t>Продовження додатка</w:t>
      </w:r>
    </w:p>
    <w:tbl>
      <w:tblPr>
        <w:tblStyle w:val="aff"/>
        <w:tblpPr w:leftFromText="180" w:rightFromText="180" w:vertAnchor="text" w:tblpX="62" w:tblpY="155"/>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408"/>
        <w:gridCol w:w="2412"/>
        <w:gridCol w:w="850"/>
        <w:gridCol w:w="1244"/>
        <w:gridCol w:w="882"/>
        <w:gridCol w:w="709"/>
        <w:gridCol w:w="709"/>
        <w:gridCol w:w="709"/>
        <w:gridCol w:w="3543"/>
      </w:tblGrid>
      <w:tr w:rsidR="003534FF" w:rsidRPr="00FC1BDD" w14:paraId="185FDE4B" w14:textId="77777777" w:rsidTr="00093962">
        <w:trPr>
          <w:trHeight w:val="275"/>
          <w:tblHeader/>
        </w:trPr>
        <w:tc>
          <w:tcPr>
            <w:tcW w:w="1838" w:type="dxa"/>
            <w:tcBorders>
              <w:top w:val="single" w:sz="4" w:space="0" w:color="000000"/>
              <w:left w:val="single" w:sz="4" w:space="0" w:color="000000"/>
              <w:bottom w:val="single" w:sz="4" w:space="0" w:color="000000"/>
              <w:right w:val="single" w:sz="4" w:space="0" w:color="000000"/>
            </w:tcBorders>
          </w:tcPr>
          <w:p w14:paraId="565CD1C0" w14:textId="2123CC06" w:rsidR="003534FF" w:rsidRPr="00FC1BDD" w:rsidRDefault="003534FF" w:rsidP="003534FF">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w:t>
            </w:r>
          </w:p>
        </w:tc>
        <w:tc>
          <w:tcPr>
            <w:tcW w:w="2408" w:type="dxa"/>
            <w:tcBorders>
              <w:top w:val="single" w:sz="4" w:space="0" w:color="000000"/>
              <w:left w:val="single" w:sz="4" w:space="0" w:color="000000"/>
              <w:bottom w:val="single" w:sz="4" w:space="0" w:color="000000"/>
              <w:right w:val="single" w:sz="4" w:space="0" w:color="000000"/>
            </w:tcBorders>
          </w:tcPr>
          <w:p w14:paraId="41E7A83D" w14:textId="77777777" w:rsidR="003534FF" w:rsidRPr="00FC1BDD" w:rsidRDefault="003534FF" w:rsidP="003534FF">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w:t>
            </w:r>
          </w:p>
        </w:tc>
        <w:tc>
          <w:tcPr>
            <w:tcW w:w="2412" w:type="dxa"/>
            <w:tcBorders>
              <w:top w:val="single" w:sz="4" w:space="0" w:color="000000"/>
              <w:left w:val="single" w:sz="4" w:space="0" w:color="000000"/>
              <w:bottom w:val="single" w:sz="4" w:space="0" w:color="000000"/>
              <w:right w:val="single" w:sz="4" w:space="0" w:color="000000"/>
            </w:tcBorders>
          </w:tcPr>
          <w:p w14:paraId="6F2DFECE" w14:textId="77777777" w:rsidR="003534FF" w:rsidRPr="00FC1BDD" w:rsidRDefault="003534FF" w:rsidP="003534FF">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3</w:t>
            </w:r>
          </w:p>
        </w:tc>
        <w:tc>
          <w:tcPr>
            <w:tcW w:w="850" w:type="dxa"/>
            <w:tcBorders>
              <w:top w:val="single" w:sz="4" w:space="0" w:color="000000"/>
              <w:left w:val="single" w:sz="4" w:space="0" w:color="000000"/>
              <w:bottom w:val="single" w:sz="4" w:space="0" w:color="000000"/>
              <w:right w:val="single" w:sz="4" w:space="0" w:color="000000"/>
            </w:tcBorders>
          </w:tcPr>
          <w:p w14:paraId="52950C16" w14:textId="77777777" w:rsidR="003534FF" w:rsidRPr="00FC1BDD" w:rsidRDefault="003534FF" w:rsidP="003534FF">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4</w:t>
            </w:r>
          </w:p>
        </w:tc>
        <w:tc>
          <w:tcPr>
            <w:tcW w:w="1244" w:type="dxa"/>
            <w:tcBorders>
              <w:top w:val="single" w:sz="4" w:space="0" w:color="000000"/>
              <w:left w:val="single" w:sz="4" w:space="0" w:color="000000"/>
              <w:bottom w:val="single" w:sz="4" w:space="0" w:color="000000"/>
              <w:right w:val="single" w:sz="4" w:space="0" w:color="000000"/>
            </w:tcBorders>
          </w:tcPr>
          <w:p w14:paraId="3AFD8D85" w14:textId="77777777" w:rsidR="003534FF" w:rsidRPr="00FC1BDD" w:rsidRDefault="003534FF" w:rsidP="003534FF">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5</w:t>
            </w:r>
          </w:p>
        </w:tc>
        <w:tc>
          <w:tcPr>
            <w:tcW w:w="882" w:type="dxa"/>
            <w:tcBorders>
              <w:top w:val="single" w:sz="4" w:space="0" w:color="000000"/>
              <w:left w:val="single" w:sz="4" w:space="0" w:color="000000"/>
              <w:bottom w:val="single" w:sz="4" w:space="0" w:color="000000"/>
              <w:right w:val="single" w:sz="4" w:space="0" w:color="000000"/>
            </w:tcBorders>
          </w:tcPr>
          <w:p w14:paraId="2C2B05E1" w14:textId="77777777" w:rsidR="003534FF" w:rsidRPr="00FC1BDD" w:rsidRDefault="003534FF" w:rsidP="003534FF">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6</w:t>
            </w:r>
          </w:p>
        </w:tc>
        <w:tc>
          <w:tcPr>
            <w:tcW w:w="709" w:type="dxa"/>
            <w:tcBorders>
              <w:top w:val="single" w:sz="4" w:space="0" w:color="000000"/>
              <w:left w:val="nil"/>
              <w:bottom w:val="single" w:sz="4" w:space="0" w:color="000000"/>
              <w:right w:val="single" w:sz="4" w:space="0" w:color="000000"/>
            </w:tcBorders>
          </w:tcPr>
          <w:p w14:paraId="098D450F" w14:textId="77777777" w:rsidR="003534FF" w:rsidRPr="00FC1BDD" w:rsidRDefault="003534FF" w:rsidP="003534FF">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7</w:t>
            </w:r>
          </w:p>
        </w:tc>
        <w:tc>
          <w:tcPr>
            <w:tcW w:w="709" w:type="dxa"/>
            <w:tcBorders>
              <w:top w:val="single" w:sz="4" w:space="0" w:color="000000"/>
              <w:left w:val="nil"/>
              <w:bottom w:val="single" w:sz="4" w:space="0" w:color="000000"/>
              <w:right w:val="single" w:sz="4" w:space="0" w:color="000000"/>
            </w:tcBorders>
          </w:tcPr>
          <w:p w14:paraId="0B9F0C65" w14:textId="77777777" w:rsidR="003534FF" w:rsidRPr="00FC1BDD" w:rsidRDefault="003534FF" w:rsidP="003534FF">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8</w:t>
            </w:r>
          </w:p>
        </w:tc>
        <w:tc>
          <w:tcPr>
            <w:tcW w:w="709" w:type="dxa"/>
            <w:tcBorders>
              <w:top w:val="single" w:sz="4" w:space="0" w:color="000000"/>
              <w:left w:val="nil"/>
              <w:bottom w:val="single" w:sz="4" w:space="0" w:color="000000"/>
              <w:right w:val="single" w:sz="4" w:space="0" w:color="000000"/>
            </w:tcBorders>
          </w:tcPr>
          <w:p w14:paraId="6FAB3E27" w14:textId="77777777" w:rsidR="003534FF" w:rsidRPr="00FC1BDD" w:rsidRDefault="003534FF" w:rsidP="003534FF">
            <w:pPr>
              <w:ind w:left="-187" w:right="-112"/>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9</w:t>
            </w:r>
          </w:p>
        </w:tc>
        <w:tc>
          <w:tcPr>
            <w:tcW w:w="3543" w:type="dxa"/>
            <w:tcBorders>
              <w:top w:val="single" w:sz="4" w:space="0" w:color="000000"/>
              <w:left w:val="single" w:sz="4" w:space="0" w:color="000000"/>
              <w:right w:val="single" w:sz="4" w:space="0" w:color="000000"/>
            </w:tcBorders>
          </w:tcPr>
          <w:p w14:paraId="177C589B" w14:textId="77777777" w:rsidR="003534FF" w:rsidRPr="00FC1BDD" w:rsidRDefault="003534FF" w:rsidP="003534FF">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10</w:t>
            </w:r>
          </w:p>
        </w:tc>
      </w:tr>
      <w:tr w:rsidR="008710CC" w:rsidRPr="00FC1BDD" w14:paraId="1D63A304" w14:textId="77777777" w:rsidTr="0013444D">
        <w:trPr>
          <w:trHeight w:val="275"/>
        </w:trPr>
        <w:tc>
          <w:tcPr>
            <w:tcW w:w="1838" w:type="dxa"/>
            <w:vMerge w:val="restart"/>
            <w:tcBorders>
              <w:left w:val="single" w:sz="4" w:space="0" w:color="000000"/>
              <w:right w:val="single" w:sz="4" w:space="0" w:color="000000"/>
            </w:tcBorders>
          </w:tcPr>
          <w:p w14:paraId="2E969FC1" w14:textId="77777777" w:rsidR="008710CC" w:rsidRPr="00FC1BDD" w:rsidRDefault="008710CC" w:rsidP="008710CC">
            <w:pPr>
              <w:pStyle w:val="ab"/>
              <w:numPr>
                <w:ilvl w:val="0"/>
                <w:numId w:val="6"/>
              </w:numPr>
              <w:tabs>
                <w:tab w:val="left" w:pos="312"/>
              </w:tabs>
              <w:ind w:left="0" w:firstLine="0"/>
              <w:rPr>
                <w:rFonts w:ascii="Times New Roman" w:hAnsi="Times New Roman" w:cs="Times New Roman"/>
                <w:position w:val="-1"/>
                <w:sz w:val="20"/>
                <w:szCs w:val="20"/>
                <w:lang w:eastAsia="ru-RU"/>
              </w:rPr>
            </w:pPr>
            <w:r w:rsidRPr="00FC1BDD">
              <w:rPr>
                <w:rFonts w:ascii="Times New Roman" w:hAnsi="Times New Roman" w:cs="Times New Roman"/>
                <w:position w:val="-1"/>
                <w:sz w:val="20"/>
                <w:szCs w:val="20"/>
                <w:lang w:eastAsia="ru-RU"/>
              </w:rPr>
              <w:t xml:space="preserve">розвиток </w:t>
            </w:r>
            <w:proofErr w:type="spellStart"/>
            <w:r>
              <w:rPr>
                <w:rFonts w:ascii="Times New Roman" w:hAnsi="Times New Roman" w:cs="Times New Roman"/>
                <w:position w:val="-1"/>
                <w:sz w:val="20"/>
                <w:szCs w:val="20"/>
                <w:lang w:eastAsia="ru-RU"/>
              </w:rPr>
              <w:t>вебпорталів</w:t>
            </w:r>
            <w:proofErr w:type="spellEnd"/>
          </w:p>
        </w:tc>
        <w:tc>
          <w:tcPr>
            <w:tcW w:w="2408" w:type="dxa"/>
            <w:tcBorders>
              <w:top w:val="single" w:sz="4" w:space="0" w:color="000000"/>
              <w:left w:val="single" w:sz="4" w:space="0" w:color="000000"/>
              <w:bottom w:val="single" w:sz="4" w:space="0" w:color="000000"/>
              <w:right w:val="single" w:sz="4" w:space="0" w:color="000000"/>
            </w:tcBorders>
          </w:tcPr>
          <w:p w14:paraId="637B8A26" w14:textId="77777777" w:rsidR="008710CC" w:rsidRPr="00FC1BDD" w:rsidRDefault="008710CC" w:rsidP="008710CC">
            <w:pPr>
              <w:spacing w:line="1" w:lineRule="atLeast"/>
              <w:ind w:left="-1" w:hanging="1"/>
              <w:jc w:val="both"/>
              <w:rPr>
                <w:rFonts w:ascii="Times New Roman" w:eastAsia="Times New Roman" w:hAnsi="Times New Roman" w:cs="Times New Roman"/>
                <w:position w:val="-1"/>
                <w:sz w:val="20"/>
                <w:szCs w:val="20"/>
                <w:lang w:eastAsia="ru-RU"/>
              </w:rPr>
            </w:pPr>
            <w:r w:rsidRPr="00FC1BDD">
              <w:rPr>
                <w:rFonts w:ascii="Times New Roman" w:eastAsia="Times New Roman" w:hAnsi="Times New Roman" w:cs="Times New Roman"/>
                <w:position w:val="-1"/>
                <w:sz w:val="20"/>
                <w:szCs w:val="20"/>
                <w:lang w:eastAsia="ru-RU"/>
              </w:rPr>
              <w:t>оновленн</w:t>
            </w:r>
            <w:r>
              <w:rPr>
                <w:rFonts w:ascii="Times New Roman" w:eastAsia="Times New Roman" w:hAnsi="Times New Roman" w:cs="Times New Roman"/>
                <w:position w:val="-1"/>
                <w:sz w:val="20"/>
                <w:szCs w:val="20"/>
                <w:lang w:eastAsia="ru-RU"/>
              </w:rPr>
              <w:t>я офіційних сайтів міської ради,</w:t>
            </w:r>
            <w:r w:rsidRPr="00FC1BDD">
              <w:rPr>
                <w:rFonts w:ascii="Times New Roman" w:eastAsia="Times New Roman" w:hAnsi="Times New Roman" w:cs="Times New Roman"/>
                <w:position w:val="-1"/>
                <w:sz w:val="20"/>
                <w:szCs w:val="20"/>
                <w:lang w:eastAsia="ru-RU"/>
              </w:rPr>
              <w:t xml:space="preserve"> її структурних підрозділів та комунальних </w:t>
            </w:r>
            <w:proofErr w:type="spellStart"/>
            <w:r w:rsidRPr="00FC1BDD">
              <w:rPr>
                <w:rFonts w:ascii="Times New Roman" w:eastAsia="Times New Roman" w:hAnsi="Times New Roman" w:cs="Times New Roman"/>
                <w:position w:val="-1"/>
                <w:sz w:val="20"/>
                <w:szCs w:val="20"/>
                <w:lang w:eastAsia="ru-RU"/>
              </w:rPr>
              <w:t>підпри</w:t>
            </w:r>
            <w:r>
              <w:rPr>
                <w:rFonts w:ascii="Times New Roman" w:eastAsia="Times New Roman" w:hAnsi="Times New Roman" w:cs="Times New Roman"/>
                <w:position w:val="-1"/>
                <w:sz w:val="20"/>
                <w:szCs w:val="20"/>
                <w:lang w:eastAsia="ru-RU"/>
              </w:rPr>
              <w:t>-</w:t>
            </w:r>
            <w:r w:rsidRPr="00FC1BDD">
              <w:rPr>
                <w:rFonts w:ascii="Times New Roman" w:eastAsia="Times New Roman" w:hAnsi="Times New Roman" w:cs="Times New Roman"/>
                <w:position w:val="-1"/>
                <w:sz w:val="20"/>
                <w:szCs w:val="20"/>
                <w:lang w:eastAsia="ru-RU"/>
              </w:rPr>
              <w:t>ємств</w:t>
            </w:r>
            <w:proofErr w:type="spellEnd"/>
          </w:p>
        </w:tc>
        <w:tc>
          <w:tcPr>
            <w:tcW w:w="2412" w:type="dxa"/>
            <w:tcBorders>
              <w:top w:val="single" w:sz="4" w:space="0" w:color="000000"/>
              <w:left w:val="single" w:sz="4" w:space="0" w:color="000000"/>
              <w:bottom w:val="single" w:sz="4" w:space="0" w:color="000000"/>
              <w:right w:val="single" w:sz="4" w:space="0" w:color="000000"/>
            </w:tcBorders>
          </w:tcPr>
          <w:p w14:paraId="156FC83F" w14:textId="77777777" w:rsidR="008710CC"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Pr="00FC1BDD">
              <w:rPr>
                <w:rFonts w:ascii="Times New Roman" w:eastAsia="Times New Roman" w:hAnsi="Times New Roman" w:cs="Times New Roman"/>
                <w:color w:val="000000"/>
                <w:sz w:val="20"/>
                <w:szCs w:val="20"/>
              </w:rPr>
              <w:t>ідділ з питань внутрішньої політики  Виконавчого комітету Роменської міської ради</w:t>
            </w:r>
            <w:r>
              <w:rPr>
                <w:rFonts w:ascii="Times New Roman" w:eastAsia="Times New Roman" w:hAnsi="Times New Roman" w:cs="Times New Roman"/>
                <w:color w:val="000000"/>
                <w:sz w:val="20"/>
                <w:szCs w:val="20"/>
              </w:rPr>
              <w:t>;</w:t>
            </w:r>
          </w:p>
          <w:p w14:paraId="7C61D6B3"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структурні підрозділи та комунальні підприємства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50768B9C" w14:textId="77777777"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2026-2027 роки</w:t>
            </w:r>
          </w:p>
        </w:tc>
        <w:tc>
          <w:tcPr>
            <w:tcW w:w="1244" w:type="dxa"/>
            <w:tcBorders>
              <w:top w:val="single" w:sz="4" w:space="0" w:color="000000"/>
              <w:left w:val="single" w:sz="4" w:space="0" w:color="000000"/>
              <w:bottom w:val="single" w:sz="4" w:space="0" w:color="000000"/>
              <w:right w:val="single" w:sz="4" w:space="0" w:color="000000"/>
            </w:tcBorders>
          </w:tcPr>
          <w:p w14:paraId="6ED6BFCD"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3F891D66"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0A39AA8C" w14:textId="77777777" w:rsidR="008710CC" w:rsidRPr="0013444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61508430"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68EC22A4" w14:textId="77777777"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45F9DB6C"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підвищено рівень доступності </w:t>
            </w:r>
            <w:proofErr w:type="spellStart"/>
            <w:r>
              <w:rPr>
                <w:rFonts w:ascii="Times New Roman" w:eastAsia="Times New Roman" w:hAnsi="Times New Roman" w:cs="Times New Roman"/>
                <w:color w:val="000000"/>
                <w:sz w:val="20"/>
                <w:szCs w:val="20"/>
              </w:rPr>
              <w:t>інфор-мації</w:t>
            </w:r>
            <w:proofErr w:type="spellEnd"/>
            <w:r>
              <w:rPr>
                <w:rFonts w:ascii="Times New Roman" w:eastAsia="Times New Roman" w:hAnsi="Times New Roman" w:cs="Times New Roman"/>
                <w:color w:val="000000"/>
                <w:sz w:val="20"/>
                <w:szCs w:val="20"/>
              </w:rPr>
              <w:t xml:space="preserve"> для громадян; покращено </w:t>
            </w:r>
            <w:proofErr w:type="spellStart"/>
            <w:r>
              <w:rPr>
                <w:rFonts w:ascii="Times New Roman" w:eastAsia="Times New Roman" w:hAnsi="Times New Roman" w:cs="Times New Roman"/>
                <w:color w:val="000000"/>
                <w:sz w:val="20"/>
                <w:szCs w:val="20"/>
              </w:rPr>
              <w:t>взає-модію</w:t>
            </w:r>
            <w:proofErr w:type="spellEnd"/>
            <w:r>
              <w:rPr>
                <w:rFonts w:ascii="Times New Roman" w:eastAsia="Times New Roman" w:hAnsi="Times New Roman" w:cs="Times New Roman"/>
                <w:color w:val="000000"/>
                <w:sz w:val="20"/>
                <w:szCs w:val="20"/>
              </w:rPr>
              <w:t xml:space="preserve"> з громадою через цифрові канали</w:t>
            </w:r>
          </w:p>
        </w:tc>
      </w:tr>
      <w:tr w:rsidR="008710CC" w:rsidRPr="00FC1BDD" w14:paraId="053F45DC" w14:textId="77777777" w:rsidTr="0013444D">
        <w:trPr>
          <w:trHeight w:val="275"/>
        </w:trPr>
        <w:tc>
          <w:tcPr>
            <w:tcW w:w="1838" w:type="dxa"/>
            <w:vMerge/>
            <w:tcBorders>
              <w:left w:val="single" w:sz="4" w:space="0" w:color="000000"/>
              <w:right w:val="single" w:sz="4" w:space="0" w:color="000000"/>
            </w:tcBorders>
          </w:tcPr>
          <w:p w14:paraId="12718FB2" w14:textId="77777777" w:rsidR="008710CC" w:rsidRPr="00FC1BDD" w:rsidRDefault="008710CC" w:rsidP="008710CC">
            <w:pPr>
              <w:pStyle w:val="ab"/>
              <w:numPr>
                <w:ilvl w:val="0"/>
                <w:numId w:val="6"/>
              </w:numPr>
              <w:tabs>
                <w:tab w:val="left" w:pos="312"/>
              </w:tabs>
              <w:ind w:left="0" w:firstLine="0"/>
              <w:rPr>
                <w:rFonts w:ascii="Times New Roman" w:hAnsi="Times New Roman" w:cs="Times New Roman"/>
                <w:position w:val="-1"/>
                <w:sz w:val="20"/>
                <w:szCs w:val="20"/>
                <w:lang w:eastAsia="ru-RU"/>
              </w:rPr>
            </w:pPr>
          </w:p>
        </w:tc>
        <w:tc>
          <w:tcPr>
            <w:tcW w:w="2408" w:type="dxa"/>
            <w:tcBorders>
              <w:top w:val="single" w:sz="4" w:space="0" w:color="000000"/>
              <w:left w:val="single" w:sz="4" w:space="0" w:color="000000"/>
              <w:bottom w:val="single" w:sz="4" w:space="0" w:color="000000"/>
              <w:right w:val="single" w:sz="4" w:space="0" w:color="000000"/>
            </w:tcBorders>
          </w:tcPr>
          <w:p w14:paraId="29A25ED5" w14:textId="77777777" w:rsidR="008710CC" w:rsidRPr="00FC1BDD" w:rsidRDefault="008710CC" w:rsidP="008710CC">
            <w:pPr>
              <w:spacing w:line="1" w:lineRule="atLeast"/>
              <w:ind w:left="-1" w:hanging="1"/>
              <w:jc w:val="both"/>
              <w:rPr>
                <w:rFonts w:ascii="Times New Roman" w:eastAsia="Times New Roman" w:hAnsi="Times New Roman" w:cs="Times New Roman"/>
                <w:position w:val="-1"/>
                <w:sz w:val="20"/>
                <w:szCs w:val="20"/>
                <w:lang w:eastAsia="ru-RU"/>
              </w:rPr>
            </w:pPr>
            <w:r w:rsidRPr="00FC1BDD">
              <w:rPr>
                <w:rFonts w:ascii="Times New Roman" w:eastAsia="Times New Roman" w:hAnsi="Times New Roman" w:cs="Times New Roman"/>
                <w:position w:val="-1"/>
                <w:sz w:val="20"/>
                <w:szCs w:val="20"/>
                <w:lang w:eastAsia="ru-RU"/>
              </w:rPr>
              <w:t>підтримка, наповнення та забезпечення розвитку  офіційних сайтів міської ради, її структурних під</w:t>
            </w:r>
            <w:r>
              <w:rPr>
                <w:rFonts w:ascii="Times New Roman" w:eastAsia="Times New Roman" w:hAnsi="Times New Roman" w:cs="Times New Roman"/>
                <w:position w:val="-1"/>
                <w:sz w:val="20"/>
                <w:szCs w:val="20"/>
                <w:lang w:eastAsia="ru-RU"/>
              </w:rPr>
              <w:t>-</w:t>
            </w:r>
            <w:r w:rsidRPr="00FC1BDD">
              <w:rPr>
                <w:rFonts w:ascii="Times New Roman" w:eastAsia="Times New Roman" w:hAnsi="Times New Roman" w:cs="Times New Roman"/>
                <w:position w:val="-1"/>
                <w:sz w:val="20"/>
                <w:szCs w:val="20"/>
                <w:lang w:eastAsia="ru-RU"/>
              </w:rPr>
              <w:t>розділів та комунальних підприємств міської ради</w:t>
            </w:r>
          </w:p>
        </w:tc>
        <w:tc>
          <w:tcPr>
            <w:tcW w:w="2412" w:type="dxa"/>
            <w:tcBorders>
              <w:top w:val="single" w:sz="4" w:space="0" w:color="000000"/>
              <w:left w:val="single" w:sz="4" w:space="0" w:color="000000"/>
              <w:bottom w:val="single" w:sz="4" w:space="0" w:color="000000"/>
              <w:right w:val="single" w:sz="4" w:space="0" w:color="000000"/>
            </w:tcBorders>
          </w:tcPr>
          <w:p w14:paraId="551CC993" w14:textId="77777777" w:rsidR="008710CC"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Pr="00FC1BDD">
              <w:rPr>
                <w:rFonts w:ascii="Times New Roman" w:eastAsia="Times New Roman" w:hAnsi="Times New Roman" w:cs="Times New Roman"/>
                <w:color w:val="000000"/>
                <w:sz w:val="20"/>
                <w:szCs w:val="20"/>
              </w:rPr>
              <w:t>ідділ з питань внутрішньої політики  Виконавчого комітету Роменської міської ради</w:t>
            </w:r>
            <w:r>
              <w:rPr>
                <w:rFonts w:ascii="Times New Roman" w:eastAsia="Times New Roman" w:hAnsi="Times New Roman" w:cs="Times New Roman"/>
                <w:color w:val="000000"/>
                <w:sz w:val="20"/>
                <w:szCs w:val="20"/>
              </w:rPr>
              <w:t>;</w:t>
            </w:r>
          </w:p>
          <w:p w14:paraId="4C6DEF15" w14:textId="77777777"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структурні підрозділи та комунальні підприємства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3079DAF0" w14:textId="77777777" w:rsidR="008710CC" w:rsidRPr="00FC1BDD" w:rsidRDefault="008710CC" w:rsidP="008710CC">
            <w:pP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4DD0E8A7"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627A22BC"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02937EDC"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6F767B5C"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2F677688" w14:textId="77777777"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2F3AFE6C"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підвищено рівень доступності </w:t>
            </w:r>
            <w:proofErr w:type="spellStart"/>
            <w:r>
              <w:rPr>
                <w:rFonts w:ascii="Times New Roman" w:eastAsia="Times New Roman" w:hAnsi="Times New Roman" w:cs="Times New Roman"/>
                <w:color w:val="000000"/>
                <w:sz w:val="20"/>
                <w:szCs w:val="20"/>
              </w:rPr>
              <w:t>інфор-мації</w:t>
            </w:r>
            <w:proofErr w:type="spellEnd"/>
            <w:r>
              <w:rPr>
                <w:rFonts w:ascii="Times New Roman" w:eastAsia="Times New Roman" w:hAnsi="Times New Roman" w:cs="Times New Roman"/>
                <w:color w:val="000000"/>
                <w:sz w:val="20"/>
                <w:szCs w:val="20"/>
              </w:rPr>
              <w:t xml:space="preserve"> для громадян; покращено </w:t>
            </w:r>
            <w:proofErr w:type="spellStart"/>
            <w:r>
              <w:rPr>
                <w:rFonts w:ascii="Times New Roman" w:eastAsia="Times New Roman" w:hAnsi="Times New Roman" w:cs="Times New Roman"/>
                <w:color w:val="000000"/>
                <w:sz w:val="20"/>
                <w:szCs w:val="20"/>
              </w:rPr>
              <w:t>взає-модію</w:t>
            </w:r>
            <w:proofErr w:type="spellEnd"/>
            <w:r>
              <w:rPr>
                <w:rFonts w:ascii="Times New Roman" w:eastAsia="Times New Roman" w:hAnsi="Times New Roman" w:cs="Times New Roman"/>
                <w:color w:val="000000"/>
                <w:sz w:val="20"/>
                <w:szCs w:val="20"/>
              </w:rPr>
              <w:t xml:space="preserve"> з громадою через цифрові канали</w:t>
            </w:r>
          </w:p>
        </w:tc>
      </w:tr>
      <w:tr w:rsidR="008710CC" w:rsidRPr="00FC1BDD" w14:paraId="00EFAC6F" w14:textId="77777777" w:rsidTr="0013444D">
        <w:trPr>
          <w:trHeight w:val="275"/>
        </w:trPr>
        <w:tc>
          <w:tcPr>
            <w:tcW w:w="1838" w:type="dxa"/>
            <w:vMerge/>
            <w:tcBorders>
              <w:left w:val="single" w:sz="4" w:space="0" w:color="000000"/>
              <w:bottom w:val="single" w:sz="4" w:space="0" w:color="000000"/>
              <w:right w:val="single" w:sz="4" w:space="0" w:color="000000"/>
            </w:tcBorders>
          </w:tcPr>
          <w:p w14:paraId="6767CD7B" w14:textId="77777777" w:rsidR="008710CC" w:rsidRPr="00FC1BDD" w:rsidRDefault="008710CC" w:rsidP="008710CC">
            <w:pPr>
              <w:pStyle w:val="ab"/>
              <w:numPr>
                <w:ilvl w:val="0"/>
                <w:numId w:val="6"/>
              </w:numPr>
              <w:tabs>
                <w:tab w:val="left" w:pos="312"/>
              </w:tabs>
              <w:ind w:left="0" w:firstLine="0"/>
              <w:rPr>
                <w:rFonts w:ascii="Times New Roman" w:hAnsi="Times New Roman" w:cs="Times New Roman"/>
                <w:position w:val="-1"/>
                <w:sz w:val="20"/>
                <w:szCs w:val="20"/>
                <w:lang w:eastAsia="ru-RU"/>
              </w:rPr>
            </w:pPr>
          </w:p>
        </w:tc>
        <w:tc>
          <w:tcPr>
            <w:tcW w:w="2408" w:type="dxa"/>
            <w:tcBorders>
              <w:top w:val="single" w:sz="4" w:space="0" w:color="000000"/>
              <w:left w:val="single" w:sz="4" w:space="0" w:color="000000"/>
              <w:bottom w:val="single" w:sz="4" w:space="0" w:color="000000"/>
              <w:right w:val="single" w:sz="4" w:space="0" w:color="000000"/>
            </w:tcBorders>
          </w:tcPr>
          <w:p w14:paraId="1442C93E" w14:textId="77777777" w:rsidR="008710CC" w:rsidRPr="00FC1BDD" w:rsidRDefault="008710CC" w:rsidP="008710CC">
            <w:pPr>
              <w:spacing w:line="1" w:lineRule="atLeast"/>
              <w:ind w:left="-1" w:hanging="1"/>
              <w:jc w:val="both"/>
              <w:rPr>
                <w:rFonts w:ascii="Times New Roman" w:eastAsia="Times New Roman" w:hAnsi="Times New Roman" w:cs="Times New Roman"/>
                <w:position w:val="-1"/>
                <w:sz w:val="20"/>
                <w:szCs w:val="20"/>
                <w:lang w:eastAsia="ru-RU"/>
              </w:rPr>
            </w:pPr>
            <w:r w:rsidRPr="00FC1BDD">
              <w:rPr>
                <w:rFonts w:ascii="Times New Roman" w:eastAsia="Times New Roman" w:hAnsi="Times New Roman" w:cs="Times New Roman"/>
                <w:position w:val="-1"/>
                <w:sz w:val="20"/>
                <w:szCs w:val="20"/>
                <w:lang w:eastAsia="ru-RU"/>
              </w:rPr>
              <w:t>інтеграції з цифровими сервісами електронного урядування та електрон</w:t>
            </w:r>
            <w:r>
              <w:rPr>
                <w:rFonts w:ascii="Times New Roman" w:eastAsia="Times New Roman" w:hAnsi="Times New Roman" w:cs="Times New Roman"/>
                <w:position w:val="-1"/>
                <w:sz w:val="20"/>
                <w:szCs w:val="20"/>
                <w:lang w:eastAsia="ru-RU"/>
              </w:rPr>
              <w:t>-</w:t>
            </w:r>
            <w:proofErr w:type="spellStart"/>
            <w:r w:rsidRPr="00FC1BDD">
              <w:rPr>
                <w:rFonts w:ascii="Times New Roman" w:eastAsia="Times New Roman" w:hAnsi="Times New Roman" w:cs="Times New Roman"/>
                <w:position w:val="-1"/>
                <w:sz w:val="20"/>
                <w:szCs w:val="20"/>
                <w:lang w:eastAsia="ru-RU"/>
              </w:rPr>
              <w:t>ної</w:t>
            </w:r>
            <w:proofErr w:type="spellEnd"/>
            <w:r w:rsidRPr="00FC1BDD">
              <w:rPr>
                <w:rFonts w:ascii="Times New Roman" w:eastAsia="Times New Roman" w:hAnsi="Times New Roman" w:cs="Times New Roman"/>
                <w:position w:val="-1"/>
                <w:sz w:val="20"/>
                <w:szCs w:val="20"/>
                <w:lang w:eastAsia="ru-RU"/>
              </w:rPr>
              <w:t xml:space="preserve"> демократії, в </w:t>
            </w:r>
            <w:proofErr w:type="spellStart"/>
            <w:r w:rsidRPr="00FC1BDD">
              <w:rPr>
                <w:rFonts w:ascii="Times New Roman" w:eastAsia="Times New Roman" w:hAnsi="Times New Roman" w:cs="Times New Roman"/>
                <w:position w:val="-1"/>
                <w:sz w:val="20"/>
                <w:szCs w:val="20"/>
                <w:lang w:eastAsia="ru-RU"/>
              </w:rPr>
              <w:t>т.ч</w:t>
            </w:r>
            <w:proofErr w:type="spellEnd"/>
            <w:r w:rsidRPr="00FC1BDD">
              <w:rPr>
                <w:rFonts w:ascii="Times New Roman" w:eastAsia="Times New Roman" w:hAnsi="Times New Roman" w:cs="Times New Roman"/>
                <w:position w:val="-1"/>
                <w:sz w:val="20"/>
                <w:szCs w:val="20"/>
                <w:lang w:eastAsia="ru-RU"/>
              </w:rPr>
              <w:t xml:space="preserve">. запровадження  </w:t>
            </w:r>
            <w:r>
              <w:rPr>
                <w:rFonts w:ascii="Times New Roman" w:eastAsia="Times New Roman" w:hAnsi="Times New Roman" w:cs="Times New Roman"/>
                <w:position w:val="-1"/>
                <w:sz w:val="20"/>
                <w:szCs w:val="20"/>
                <w:lang w:eastAsia="ru-RU"/>
              </w:rPr>
              <w:t xml:space="preserve">чат-боту та </w:t>
            </w:r>
            <w:r w:rsidRPr="00FC1BDD">
              <w:rPr>
                <w:rFonts w:ascii="Times New Roman" w:eastAsia="Times New Roman" w:hAnsi="Times New Roman" w:cs="Times New Roman"/>
                <w:position w:val="-1"/>
                <w:sz w:val="20"/>
                <w:szCs w:val="20"/>
                <w:lang w:eastAsia="ru-RU"/>
              </w:rPr>
              <w:t>онлайн-форм «</w:t>
            </w:r>
            <w:proofErr w:type="spellStart"/>
            <w:r w:rsidRPr="00FC1BDD">
              <w:rPr>
                <w:rFonts w:ascii="Times New Roman" w:eastAsia="Times New Roman" w:hAnsi="Times New Roman" w:cs="Times New Roman"/>
                <w:position w:val="-1"/>
                <w:sz w:val="20"/>
                <w:szCs w:val="20"/>
                <w:lang w:eastAsia="ru-RU"/>
              </w:rPr>
              <w:t>Елект</w:t>
            </w:r>
            <w:r>
              <w:rPr>
                <w:rFonts w:ascii="Times New Roman" w:eastAsia="Times New Roman" w:hAnsi="Times New Roman" w:cs="Times New Roman"/>
                <w:position w:val="-1"/>
                <w:sz w:val="20"/>
                <w:szCs w:val="20"/>
                <w:lang w:eastAsia="ru-RU"/>
              </w:rPr>
              <w:t>-</w:t>
            </w:r>
            <w:r w:rsidRPr="00FC1BDD">
              <w:rPr>
                <w:rFonts w:ascii="Times New Roman" w:eastAsia="Times New Roman" w:hAnsi="Times New Roman" w:cs="Times New Roman"/>
                <w:position w:val="-1"/>
                <w:sz w:val="20"/>
                <w:szCs w:val="20"/>
                <w:lang w:eastAsia="ru-RU"/>
              </w:rPr>
              <w:t>ронне</w:t>
            </w:r>
            <w:proofErr w:type="spellEnd"/>
            <w:r w:rsidRPr="00FC1BDD">
              <w:rPr>
                <w:rFonts w:ascii="Times New Roman" w:eastAsia="Times New Roman" w:hAnsi="Times New Roman" w:cs="Times New Roman"/>
                <w:position w:val="-1"/>
                <w:sz w:val="20"/>
                <w:szCs w:val="20"/>
                <w:lang w:eastAsia="ru-RU"/>
              </w:rPr>
              <w:t xml:space="preserve"> зве</w:t>
            </w:r>
            <w:r>
              <w:rPr>
                <w:rFonts w:ascii="Times New Roman" w:eastAsia="Times New Roman" w:hAnsi="Times New Roman" w:cs="Times New Roman"/>
                <w:position w:val="-1"/>
                <w:sz w:val="20"/>
                <w:szCs w:val="20"/>
                <w:lang w:eastAsia="ru-RU"/>
              </w:rPr>
              <w:t>рнення»,</w:t>
            </w:r>
            <w:r w:rsidRPr="00FC1BDD">
              <w:rPr>
                <w:rFonts w:ascii="Times New Roman" w:eastAsia="Times New Roman" w:hAnsi="Times New Roman" w:cs="Times New Roman"/>
                <w:position w:val="-1"/>
                <w:sz w:val="20"/>
                <w:szCs w:val="20"/>
                <w:lang w:eastAsia="ru-RU"/>
              </w:rPr>
              <w:t xml:space="preserve"> «Запит на публічну інформацію»</w:t>
            </w:r>
          </w:p>
        </w:tc>
        <w:tc>
          <w:tcPr>
            <w:tcW w:w="2412" w:type="dxa"/>
            <w:tcBorders>
              <w:top w:val="single" w:sz="4" w:space="0" w:color="000000"/>
              <w:left w:val="single" w:sz="4" w:space="0" w:color="000000"/>
              <w:bottom w:val="single" w:sz="4" w:space="0" w:color="000000"/>
              <w:right w:val="single" w:sz="4" w:space="0" w:color="000000"/>
            </w:tcBorders>
          </w:tcPr>
          <w:p w14:paraId="612F1607" w14:textId="77777777" w:rsidR="008710CC"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Pr="00FC1BDD">
              <w:rPr>
                <w:rFonts w:ascii="Times New Roman" w:eastAsia="Times New Roman" w:hAnsi="Times New Roman" w:cs="Times New Roman"/>
                <w:color w:val="000000"/>
                <w:sz w:val="20"/>
                <w:szCs w:val="20"/>
              </w:rPr>
              <w:t>ідділ з питань внутрішньої політики  Виконавчого комітету Роменської міської ради</w:t>
            </w:r>
          </w:p>
          <w:p w14:paraId="666D07D2" w14:textId="77777777" w:rsidR="008710CC" w:rsidRPr="00FC1BDD" w:rsidRDefault="008710CC" w:rsidP="008710CC">
            <w:pPr>
              <w:rPr>
                <w:rFonts w:ascii="Times New Roman" w:eastAsia="Times New Roman"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FD1F819" w14:textId="77777777"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 рік</w:t>
            </w:r>
          </w:p>
        </w:tc>
        <w:tc>
          <w:tcPr>
            <w:tcW w:w="1244" w:type="dxa"/>
            <w:tcBorders>
              <w:top w:val="single" w:sz="4" w:space="0" w:color="000000"/>
              <w:left w:val="single" w:sz="4" w:space="0" w:color="000000"/>
              <w:bottom w:val="single" w:sz="4" w:space="0" w:color="000000"/>
              <w:right w:val="single" w:sz="4" w:space="0" w:color="000000"/>
            </w:tcBorders>
          </w:tcPr>
          <w:p w14:paraId="3527DE1B"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5580716C"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3B8C1E3E"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0970FA7B"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4E45FEE0" w14:textId="77777777"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6E4FA812"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покращено взаємодію з громадою через цифрові канали</w:t>
            </w:r>
          </w:p>
        </w:tc>
      </w:tr>
      <w:tr w:rsidR="008710CC" w:rsidRPr="00FC1BDD" w14:paraId="31EAEA77" w14:textId="77777777" w:rsidTr="0013444D">
        <w:trPr>
          <w:trHeight w:val="275"/>
        </w:trPr>
        <w:tc>
          <w:tcPr>
            <w:tcW w:w="1838" w:type="dxa"/>
            <w:tcBorders>
              <w:left w:val="single" w:sz="4" w:space="0" w:color="000000"/>
              <w:bottom w:val="single" w:sz="4" w:space="0" w:color="000000"/>
              <w:right w:val="single" w:sz="4" w:space="0" w:color="000000"/>
            </w:tcBorders>
          </w:tcPr>
          <w:p w14:paraId="05B6D567" w14:textId="77777777" w:rsidR="008710CC" w:rsidRPr="00FC1BDD" w:rsidRDefault="008710CC" w:rsidP="008710CC">
            <w:pPr>
              <w:pStyle w:val="ab"/>
              <w:numPr>
                <w:ilvl w:val="0"/>
                <w:numId w:val="6"/>
              </w:numPr>
              <w:tabs>
                <w:tab w:val="left" w:pos="312"/>
              </w:tabs>
              <w:ind w:left="22" w:firstLine="0"/>
              <w:jc w:val="both"/>
              <w:rPr>
                <w:rFonts w:ascii="Times New Roman" w:hAnsi="Times New Roman" w:cs="Times New Roman"/>
                <w:position w:val="-1"/>
                <w:sz w:val="20"/>
                <w:szCs w:val="20"/>
                <w:lang w:eastAsia="ru-RU"/>
              </w:rPr>
            </w:pPr>
            <w:r w:rsidRPr="00FC1BDD">
              <w:rPr>
                <w:rFonts w:ascii="Times New Roman" w:hAnsi="Times New Roman" w:cs="Times New Roman"/>
                <w:position w:val="-1"/>
                <w:sz w:val="20"/>
                <w:szCs w:val="20"/>
                <w:lang w:eastAsia="ru-RU"/>
              </w:rPr>
              <w:t xml:space="preserve">забезпечення доступності для осіб з </w:t>
            </w:r>
            <w:proofErr w:type="spellStart"/>
            <w:r>
              <w:rPr>
                <w:rFonts w:ascii="Times New Roman" w:hAnsi="Times New Roman" w:cs="Times New Roman"/>
                <w:position w:val="-1"/>
                <w:sz w:val="20"/>
                <w:szCs w:val="20"/>
                <w:lang w:eastAsia="ru-RU"/>
              </w:rPr>
              <w:t>і</w:t>
            </w:r>
            <w:r w:rsidRPr="00FC1BDD">
              <w:rPr>
                <w:rFonts w:ascii="Times New Roman" w:hAnsi="Times New Roman" w:cs="Times New Roman"/>
                <w:position w:val="-1"/>
                <w:sz w:val="20"/>
                <w:szCs w:val="20"/>
                <w:lang w:eastAsia="ru-RU"/>
              </w:rPr>
              <w:t>нвалідніс</w:t>
            </w:r>
            <w:proofErr w:type="spellEnd"/>
            <w:r>
              <w:rPr>
                <w:rFonts w:ascii="Times New Roman" w:hAnsi="Times New Roman" w:cs="Times New Roman"/>
                <w:position w:val="-1"/>
                <w:sz w:val="20"/>
                <w:szCs w:val="20"/>
                <w:lang w:eastAsia="ru-RU"/>
              </w:rPr>
              <w:t>-</w:t>
            </w:r>
            <w:r w:rsidRPr="00FC1BDD">
              <w:rPr>
                <w:rFonts w:ascii="Times New Roman" w:hAnsi="Times New Roman" w:cs="Times New Roman"/>
                <w:position w:val="-1"/>
                <w:sz w:val="20"/>
                <w:szCs w:val="20"/>
                <w:lang w:eastAsia="ru-RU"/>
              </w:rPr>
              <w:t>тю з порушенням зору, слуху та мовлення до електронних ресурсів</w:t>
            </w:r>
          </w:p>
        </w:tc>
        <w:tc>
          <w:tcPr>
            <w:tcW w:w="2408" w:type="dxa"/>
            <w:tcBorders>
              <w:top w:val="single" w:sz="4" w:space="0" w:color="000000"/>
              <w:left w:val="single" w:sz="4" w:space="0" w:color="000000"/>
              <w:bottom w:val="single" w:sz="4" w:space="0" w:color="000000"/>
              <w:right w:val="single" w:sz="4" w:space="0" w:color="000000"/>
            </w:tcBorders>
          </w:tcPr>
          <w:p w14:paraId="522570F0" w14:textId="77777777" w:rsidR="008710CC" w:rsidRPr="00FC1BDD" w:rsidRDefault="008710CC" w:rsidP="008710CC">
            <w:pPr>
              <w:spacing w:line="1" w:lineRule="atLeast"/>
              <w:ind w:left="-1" w:hanging="1"/>
              <w:jc w:val="both"/>
              <w:rPr>
                <w:rFonts w:ascii="Times New Roman" w:eastAsia="Times New Roman" w:hAnsi="Times New Roman" w:cs="Times New Roman"/>
                <w:position w:val="-1"/>
                <w:sz w:val="20"/>
                <w:szCs w:val="20"/>
                <w:lang w:eastAsia="ru-RU"/>
              </w:rPr>
            </w:pPr>
            <w:r w:rsidRPr="00FC1BDD">
              <w:rPr>
                <w:rFonts w:ascii="Times New Roman" w:hAnsi="Times New Roman" w:cs="Times New Roman"/>
                <w:position w:val="-1"/>
                <w:sz w:val="20"/>
                <w:szCs w:val="20"/>
                <w:lang w:eastAsia="ru-RU"/>
              </w:rPr>
              <w:t xml:space="preserve">забезпечення </w:t>
            </w:r>
            <w:proofErr w:type="spellStart"/>
            <w:r w:rsidRPr="00FC1BDD">
              <w:rPr>
                <w:rFonts w:ascii="Times New Roman" w:hAnsi="Times New Roman" w:cs="Times New Roman"/>
                <w:position w:val="-1"/>
                <w:sz w:val="20"/>
                <w:szCs w:val="20"/>
                <w:lang w:eastAsia="ru-RU"/>
              </w:rPr>
              <w:t>доступнос</w:t>
            </w:r>
            <w:proofErr w:type="spellEnd"/>
            <w:r>
              <w:rPr>
                <w:rFonts w:ascii="Times New Roman" w:hAnsi="Times New Roman" w:cs="Times New Roman"/>
                <w:position w:val="-1"/>
                <w:sz w:val="20"/>
                <w:szCs w:val="20"/>
                <w:lang w:eastAsia="ru-RU"/>
              </w:rPr>
              <w:t>-</w:t>
            </w:r>
            <w:r w:rsidRPr="00FC1BDD">
              <w:rPr>
                <w:rFonts w:ascii="Times New Roman" w:hAnsi="Times New Roman" w:cs="Times New Roman"/>
                <w:position w:val="-1"/>
                <w:sz w:val="20"/>
                <w:szCs w:val="20"/>
                <w:lang w:eastAsia="ru-RU"/>
              </w:rPr>
              <w:t xml:space="preserve">ті для осіб з інвалідністю з порушенням зору, слуху та мовлення офіційних </w:t>
            </w:r>
            <w:proofErr w:type="spellStart"/>
            <w:r w:rsidRPr="00FC1BDD">
              <w:rPr>
                <w:rFonts w:ascii="Times New Roman" w:hAnsi="Times New Roman" w:cs="Times New Roman"/>
                <w:position w:val="-1"/>
                <w:sz w:val="20"/>
                <w:szCs w:val="20"/>
                <w:lang w:eastAsia="ru-RU"/>
              </w:rPr>
              <w:t>вебсайтів</w:t>
            </w:r>
            <w:proofErr w:type="spellEnd"/>
            <w:r w:rsidRPr="00FC1BDD">
              <w:rPr>
                <w:rFonts w:ascii="Times New Roman" w:hAnsi="Times New Roman" w:cs="Times New Roman"/>
                <w:position w:val="-1"/>
                <w:sz w:val="20"/>
                <w:szCs w:val="20"/>
                <w:lang w:eastAsia="ru-RU"/>
              </w:rPr>
              <w:t xml:space="preserve">  міської ради</w:t>
            </w:r>
            <w:r>
              <w:rPr>
                <w:rFonts w:ascii="Times New Roman" w:hAnsi="Times New Roman" w:cs="Times New Roman"/>
                <w:position w:val="-1"/>
                <w:sz w:val="20"/>
                <w:szCs w:val="20"/>
                <w:lang w:eastAsia="ru-RU"/>
              </w:rPr>
              <w:t>, її</w:t>
            </w:r>
            <w:r w:rsidRPr="00FC1BDD">
              <w:rPr>
                <w:rFonts w:ascii="Times New Roman" w:hAnsi="Times New Roman" w:cs="Times New Roman"/>
                <w:position w:val="-1"/>
                <w:sz w:val="20"/>
                <w:szCs w:val="20"/>
                <w:lang w:eastAsia="ru-RU"/>
              </w:rPr>
              <w:t xml:space="preserve"> структур</w:t>
            </w:r>
            <w:r>
              <w:rPr>
                <w:rFonts w:ascii="Times New Roman" w:hAnsi="Times New Roman" w:cs="Times New Roman"/>
                <w:position w:val="-1"/>
                <w:sz w:val="20"/>
                <w:szCs w:val="20"/>
                <w:lang w:eastAsia="ru-RU"/>
              </w:rPr>
              <w:t>-</w:t>
            </w:r>
            <w:r w:rsidRPr="00FC1BDD">
              <w:rPr>
                <w:rFonts w:ascii="Times New Roman" w:hAnsi="Times New Roman" w:cs="Times New Roman"/>
                <w:position w:val="-1"/>
                <w:sz w:val="20"/>
                <w:szCs w:val="20"/>
                <w:lang w:eastAsia="ru-RU"/>
              </w:rPr>
              <w:t>них підрозділів та підприємств міської ради</w:t>
            </w:r>
          </w:p>
        </w:tc>
        <w:tc>
          <w:tcPr>
            <w:tcW w:w="2412" w:type="dxa"/>
            <w:tcBorders>
              <w:top w:val="single" w:sz="4" w:space="0" w:color="000000"/>
              <w:left w:val="single" w:sz="4" w:space="0" w:color="000000"/>
              <w:bottom w:val="single" w:sz="4" w:space="0" w:color="000000"/>
              <w:right w:val="single" w:sz="4" w:space="0" w:color="000000"/>
            </w:tcBorders>
          </w:tcPr>
          <w:p w14:paraId="016A8617" w14:textId="77777777" w:rsidR="008710CC"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Pr="00FC1BDD">
              <w:rPr>
                <w:rFonts w:ascii="Times New Roman" w:eastAsia="Times New Roman" w:hAnsi="Times New Roman" w:cs="Times New Roman"/>
                <w:color w:val="000000"/>
                <w:sz w:val="20"/>
                <w:szCs w:val="20"/>
              </w:rPr>
              <w:t>ідділ з питань внутрішньої політики  Виконавчого комітету Роменської міської ради</w:t>
            </w:r>
            <w:r>
              <w:rPr>
                <w:rFonts w:ascii="Times New Roman" w:eastAsia="Times New Roman" w:hAnsi="Times New Roman" w:cs="Times New Roman"/>
                <w:color w:val="000000"/>
                <w:sz w:val="20"/>
                <w:szCs w:val="20"/>
              </w:rPr>
              <w:t>;</w:t>
            </w:r>
          </w:p>
          <w:p w14:paraId="6EA6C285" w14:textId="77777777"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структурні підрозділи та комунальні підприємства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0E8161EE" w14:textId="77777777"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 рік</w:t>
            </w:r>
          </w:p>
        </w:tc>
        <w:tc>
          <w:tcPr>
            <w:tcW w:w="1244" w:type="dxa"/>
            <w:tcBorders>
              <w:top w:val="single" w:sz="4" w:space="0" w:color="000000"/>
              <w:left w:val="single" w:sz="4" w:space="0" w:color="000000"/>
              <w:bottom w:val="single" w:sz="4" w:space="0" w:color="000000"/>
              <w:right w:val="single" w:sz="4" w:space="0" w:color="000000"/>
            </w:tcBorders>
          </w:tcPr>
          <w:p w14:paraId="14969ED6"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71583422"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5FD4E5A0"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057A0CE9"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364DFBB2" w14:textId="77777777"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68BDA637" w14:textId="77777777" w:rsidR="008710CC" w:rsidRPr="00970517" w:rsidRDefault="008710CC" w:rsidP="008710CC">
            <w:pPr>
              <w:jc w:val="both"/>
              <w:rPr>
                <w:rFonts w:ascii="Times New Roman" w:eastAsia="Times New Roman" w:hAnsi="Times New Roman" w:cs="Times New Roman"/>
                <w:sz w:val="20"/>
                <w:szCs w:val="20"/>
              </w:rPr>
            </w:pPr>
            <w:r w:rsidRPr="00970517">
              <w:rPr>
                <w:rFonts w:ascii="Times New Roman" w:eastAsia="Times New Roman" w:hAnsi="Times New Roman" w:cs="Times New Roman"/>
                <w:sz w:val="20"/>
                <w:szCs w:val="20"/>
              </w:rPr>
              <w:t xml:space="preserve">оновлені  </w:t>
            </w:r>
            <w:proofErr w:type="spellStart"/>
            <w:r w:rsidRPr="00970517">
              <w:rPr>
                <w:rFonts w:ascii="Times New Roman" w:eastAsia="Times New Roman" w:hAnsi="Times New Roman" w:cs="Times New Roman"/>
                <w:sz w:val="20"/>
                <w:szCs w:val="20"/>
              </w:rPr>
              <w:t>вебсайти</w:t>
            </w:r>
            <w:proofErr w:type="spellEnd"/>
            <w:r w:rsidRPr="00970517">
              <w:rPr>
                <w:rFonts w:ascii="Times New Roman" w:eastAsia="Times New Roman" w:hAnsi="Times New Roman" w:cs="Times New Roman"/>
                <w:sz w:val="20"/>
                <w:szCs w:val="20"/>
              </w:rPr>
              <w:t xml:space="preserve"> та інші цифрові інструменти, які відповідають стандартам доступності для людей з порушеннями зору, слуху, моторики);</w:t>
            </w:r>
          </w:p>
          <w:p w14:paraId="4E9E81EB" w14:textId="77777777" w:rsidR="008710CC" w:rsidRPr="00970517" w:rsidRDefault="008710CC" w:rsidP="008710CC">
            <w:pPr>
              <w:jc w:val="both"/>
              <w:rPr>
                <w:rFonts w:ascii="Times New Roman" w:eastAsia="Times New Roman" w:hAnsi="Times New Roman" w:cs="Times New Roman"/>
                <w:sz w:val="20"/>
                <w:szCs w:val="20"/>
              </w:rPr>
            </w:pPr>
            <w:r w:rsidRPr="00970517">
              <w:rPr>
                <w:rFonts w:ascii="Times New Roman" w:eastAsia="Times New Roman" w:hAnsi="Times New Roman" w:cs="Times New Roman"/>
                <w:sz w:val="20"/>
                <w:szCs w:val="20"/>
              </w:rPr>
              <w:t xml:space="preserve">впроваджено цифрові покажчики та системи навігації для людей з інвалідністю в структурних підрозділах міської ради, які мають повноваження з надання послуг </w:t>
            </w:r>
          </w:p>
        </w:tc>
      </w:tr>
      <w:tr w:rsidR="008710CC" w:rsidRPr="00FC1BDD" w14:paraId="797F815D" w14:textId="77777777" w:rsidTr="0013444D">
        <w:trPr>
          <w:trHeight w:val="1127"/>
        </w:trPr>
        <w:tc>
          <w:tcPr>
            <w:tcW w:w="1838" w:type="dxa"/>
            <w:tcBorders>
              <w:left w:val="single" w:sz="4" w:space="0" w:color="000000"/>
              <w:bottom w:val="single" w:sz="4" w:space="0" w:color="000000"/>
              <w:right w:val="single" w:sz="4" w:space="0" w:color="000000"/>
            </w:tcBorders>
          </w:tcPr>
          <w:p w14:paraId="1C31A5C2" w14:textId="77777777" w:rsidR="008710CC" w:rsidRPr="00FC1BDD" w:rsidRDefault="008710CC" w:rsidP="008710CC">
            <w:pPr>
              <w:pStyle w:val="ab"/>
              <w:numPr>
                <w:ilvl w:val="0"/>
                <w:numId w:val="6"/>
              </w:numPr>
              <w:tabs>
                <w:tab w:val="left" w:pos="306"/>
              </w:tabs>
              <w:ind w:left="0" w:firstLine="0"/>
              <w:rPr>
                <w:rFonts w:ascii="Times New Roman" w:hAnsi="Times New Roman" w:cs="Times New Roman"/>
                <w:position w:val="-1"/>
                <w:sz w:val="20"/>
                <w:szCs w:val="20"/>
                <w:lang w:eastAsia="ru-RU"/>
              </w:rPr>
            </w:pPr>
            <w:r w:rsidRPr="00FC1BDD">
              <w:rPr>
                <w:rFonts w:ascii="Times New Roman" w:hAnsi="Times New Roman" w:cs="Times New Roman"/>
                <w:position w:val="-1"/>
                <w:sz w:val="20"/>
                <w:szCs w:val="20"/>
                <w:lang w:eastAsia="ru-RU"/>
              </w:rPr>
              <w:t xml:space="preserve">упровадження автоматизованих систем підтримки прийняття </w:t>
            </w:r>
            <w:proofErr w:type="spellStart"/>
            <w:r w:rsidRPr="00FC1BDD">
              <w:rPr>
                <w:rFonts w:ascii="Times New Roman" w:hAnsi="Times New Roman" w:cs="Times New Roman"/>
                <w:position w:val="-1"/>
                <w:sz w:val="20"/>
                <w:szCs w:val="20"/>
                <w:lang w:eastAsia="ru-RU"/>
              </w:rPr>
              <w:t>управ</w:t>
            </w:r>
            <w:r>
              <w:rPr>
                <w:rFonts w:ascii="Times New Roman" w:hAnsi="Times New Roman" w:cs="Times New Roman"/>
                <w:position w:val="-1"/>
                <w:sz w:val="20"/>
                <w:szCs w:val="20"/>
                <w:lang w:eastAsia="ru-RU"/>
              </w:rPr>
              <w:t>-</w:t>
            </w:r>
            <w:r w:rsidRPr="00FC1BDD">
              <w:rPr>
                <w:rFonts w:ascii="Times New Roman" w:hAnsi="Times New Roman" w:cs="Times New Roman"/>
                <w:position w:val="-1"/>
                <w:sz w:val="20"/>
                <w:szCs w:val="20"/>
                <w:lang w:eastAsia="ru-RU"/>
              </w:rPr>
              <w:t>лінських</w:t>
            </w:r>
            <w:proofErr w:type="spellEnd"/>
            <w:r w:rsidRPr="00FC1BDD">
              <w:rPr>
                <w:rFonts w:ascii="Times New Roman" w:hAnsi="Times New Roman" w:cs="Times New Roman"/>
                <w:position w:val="-1"/>
                <w:sz w:val="20"/>
                <w:szCs w:val="20"/>
                <w:lang w:eastAsia="ru-RU"/>
              </w:rPr>
              <w:t xml:space="preserve"> рішень</w:t>
            </w:r>
          </w:p>
        </w:tc>
        <w:tc>
          <w:tcPr>
            <w:tcW w:w="2408" w:type="dxa"/>
            <w:tcBorders>
              <w:top w:val="single" w:sz="4" w:space="0" w:color="000000"/>
              <w:left w:val="single" w:sz="4" w:space="0" w:color="000000"/>
              <w:bottom w:val="single" w:sz="4" w:space="0" w:color="000000"/>
              <w:right w:val="single" w:sz="4" w:space="0" w:color="000000"/>
            </w:tcBorders>
          </w:tcPr>
          <w:p w14:paraId="37B0C4BD" w14:textId="77777777" w:rsidR="008710CC" w:rsidRPr="00FC1BDD" w:rsidRDefault="008710CC" w:rsidP="008710CC">
            <w:pPr>
              <w:spacing w:line="1" w:lineRule="atLeast"/>
              <w:ind w:left="-1" w:hanging="1"/>
              <w:jc w:val="both"/>
              <w:rPr>
                <w:rFonts w:ascii="Times New Roman" w:eastAsia="Times New Roman" w:hAnsi="Times New Roman" w:cs="Times New Roman"/>
                <w:position w:val="-1"/>
                <w:sz w:val="20"/>
                <w:szCs w:val="20"/>
                <w:lang w:eastAsia="ru-RU"/>
              </w:rPr>
            </w:pPr>
            <w:r>
              <w:rPr>
                <w:rFonts w:ascii="Times New Roman" w:hAnsi="Times New Roman" w:cs="Times New Roman"/>
                <w:position w:val="-1"/>
                <w:sz w:val="20"/>
                <w:szCs w:val="20"/>
                <w:lang w:eastAsia="ru-RU"/>
              </w:rPr>
              <w:t>у</w:t>
            </w:r>
            <w:r w:rsidRPr="00FC1BDD">
              <w:rPr>
                <w:rFonts w:ascii="Times New Roman" w:hAnsi="Times New Roman" w:cs="Times New Roman"/>
                <w:position w:val="-1"/>
                <w:sz w:val="20"/>
                <w:szCs w:val="20"/>
                <w:lang w:eastAsia="ru-RU"/>
              </w:rPr>
              <w:t>провадження автомати</w:t>
            </w:r>
            <w:r w:rsidRPr="000C4111">
              <w:rPr>
                <w:rFonts w:ascii="Times New Roman" w:hAnsi="Times New Roman" w:cs="Times New Roman"/>
                <w:position w:val="-1"/>
                <w:sz w:val="20"/>
                <w:szCs w:val="20"/>
                <w:lang w:val="ru-RU" w:eastAsia="ru-RU"/>
              </w:rPr>
              <w:t>-</w:t>
            </w:r>
            <w:proofErr w:type="spellStart"/>
            <w:r w:rsidRPr="00FC1BDD">
              <w:rPr>
                <w:rFonts w:ascii="Times New Roman" w:hAnsi="Times New Roman" w:cs="Times New Roman"/>
                <w:position w:val="-1"/>
                <w:sz w:val="20"/>
                <w:szCs w:val="20"/>
                <w:lang w:eastAsia="ru-RU"/>
              </w:rPr>
              <w:t>зованої</w:t>
            </w:r>
            <w:proofErr w:type="spellEnd"/>
            <w:r w:rsidRPr="00FC1BDD">
              <w:rPr>
                <w:rFonts w:ascii="Times New Roman" w:hAnsi="Times New Roman" w:cs="Times New Roman"/>
                <w:position w:val="-1"/>
                <w:sz w:val="20"/>
                <w:szCs w:val="20"/>
                <w:lang w:eastAsia="ru-RU"/>
              </w:rPr>
              <w:t xml:space="preserve"> системи голосу</w:t>
            </w:r>
            <w:r w:rsidRPr="000C4111">
              <w:rPr>
                <w:rFonts w:ascii="Times New Roman" w:hAnsi="Times New Roman" w:cs="Times New Roman"/>
                <w:position w:val="-1"/>
                <w:sz w:val="20"/>
                <w:szCs w:val="20"/>
                <w:lang w:val="ru-RU" w:eastAsia="ru-RU"/>
              </w:rPr>
              <w:t>-</w:t>
            </w:r>
            <w:proofErr w:type="spellStart"/>
            <w:r w:rsidRPr="00FC1BDD">
              <w:rPr>
                <w:rFonts w:ascii="Times New Roman" w:hAnsi="Times New Roman" w:cs="Times New Roman"/>
                <w:position w:val="-1"/>
                <w:sz w:val="20"/>
                <w:szCs w:val="20"/>
                <w:lang w:eastAsia="ru-RU"/>
              </w:rPr>
              <w:t>вання</w:t>
            </w:r>
            <w:proofErr w:type="spellEnd"/>
          </w:p>
        </w:tc>
        <w:tc>
          <w:tcPr>
            <w:tcW w:w="2412" w:type="dxa"/>
            <w:tcBorders>
              <w:top w:val="single" w:sz="4" w:space="0" w:color="000000"/>
              <w:left w:val="single" w:sz="4" w:space="0" w:color="000000"/>
              <w:bottom w:val="single" w:sz="4" w:space="0" w:color="000000"/>
              <w:right w:val="single" w:sz="4" w:space="0" w:color="000000"/>
            </w:tcBorders>
          </w:tcPr>
          <w:p w14:paraId="13786885"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організаційний відділ </w:t>
            </w:r>
            <w:r w:rsidRPr="00FC1BDD">
              <w:rPr>
                <w:rFonts w:ascii="Times New Roman" w:eastAsia="Times New Roman" w:hAnsi="Times New Roman" w:cs="Times New Roman"/>
                <w:color w:val="000000"/>
                <w:sz w:val="20"/>
                <w:szCs w:val="20"/>
              </w:rPr>
              <w:t xml:space="preserve"> Виконавчого комітету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0D4E7256" w14:textId="77777777"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 рік</w:t>
            </w:r>
          </w:p>
        </w:tc>
        <w:tc>
          <w:tcPr>
            <w:tcW w:w="1244" w:type="dxa"/>
            <w:tcBorders>
              <w:top w:val="single" w:sz="4" w:space="0" w:color="000000"/>
              <w:left w:val="single" w:sz="4" w:space="0" w:color="000000"/>
              <w:bottom w:val="single" w:sz="4" w:space="0" w:color="000000"/>
              <w:right w:val="single" w:sz="4" w:space="0" w:color="000000"/>
            </w:tcBorders>
          </w:tcPr>
          <w:p w14:paraId="158513AD" w14:textId="15CC3F5B"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2D50A3CC"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1200,0</w:t>
            </w:r>
          </w:p>
        </w:tc>
        <w:tc>
          <w:tcPr>
            <w:tcW w:w="709" w:type="dxa"/>
            <w:tcBorders>
              <w:top w:val="single" w:sz="4" w:space="0" w:color="000000"/>
              <w:left w:val="nil"/>
              <w:bottom w:val="single" w:sz="4" w:space="0" w:color="000000"/>
              <w:right w:val="single" w:sz="4" w:space="0" w:color="000000"/>
            </w:tcBorders>
          </w:tcPr>
          <w:p w14:paraId="09A89BAF" w14:textId="77777777" w:rsidR="008710CC" w:rsidRPr="00FC1BDD" w:rsidRDefault="008710CC" w:rsidP="008710CC">
            <w:pPr>
              <w:ind w:left="-117" w:right="-112"/>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1200,0</w:t>
            </w:r>
          </w:p>
        </w:tc>
        <w:tc>
          <w:tcPr>
            <w:tcW w:w="709" w:type="dxa"/>
            <w:tcBorders>
              <w:top w:val="single" w:sz="4" w:space="0" w:color="000000"/>
              <w:left w:val="nil"/>
              <w:bottom w:val="single" w:sz="4" w:space="0" w:color="000000"/>
              <w:right w:val="single" w:sz="4" w:space="0" w:color="000000"/>
            </w:tcBorders>
          </w:tcPr>
          <w:p w14:paraId="2469427F"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7528C545" w14:textId="77777777"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3824DEAE" w14:textId="77777777" w:rsidR="008710CC" w:rsidRPr="00FC1BDD" w:rsidRDefault="008710CC" w:rsidP="008710CC">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підвищен</w:t>
            </w:r>
            <w:r>
              <w:rPr>
                <w:rFonts w:ascii="Times New Roman" w:eastAsia="Times New Roman" w:hAnsi="Times New Roman" w:cs="Times New Roman"/>
                <w:color w:val="000000"/>
                <w:sz w:val="20"/>
                <w:szCs w:val="20"/>
              </w:rPr>
              <w:t>а</w:t>
            </w:r>
            <w:r w:rsidRPr="00FC1BD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прозорість </w:t>
            </w:r>
            <w:r w:rsidRPr="00FC1BDD">
              <w:rPr>
                <w:rFonts w:ascii="Times New Roman" w:eastAsia="Times New Roman" w:hAnsi="Times New Roman" w:cs="Times New Roman"/>
                <w:color w:val="000000"/>
                <w:sz w:val="20"/>
                <w:szCs w:val="20"/>
              </w:rPr>
              <w:t>роботи міської ради</w:t>
            </w:r>
          </w:p>
        </w:tc>
      </w:tr>
    </w:tbl>
    <w:p w14:paraId="0F602753" w14:textId="2E806FC2" w:rsidR="003534FF" w:rsidRDefault="003534FF">
      <w:r>
        <w:br w:type="page"/>
      </w:r>
    </w:p>
    <w:p w14:paraId="366BBE35" w14:textId="77777777" w:rsidR="003534FF" w:rsidRPr="003534FF" w:rsidRDefault="003534FF" w:rsidP="003534FF">
      <w:pPr>
        <w:jc w:val="right"/>
        <w:rPr>
          <w:rFonts w:ascii="Times New Roman" w:hAnsi="Times New Roman" w:cs="Times New Roman"/>
        </w:rPr>
      </w:pPr>
      <w:r w:rsidRPr="003534FF">
        <w:rPr>
          <w:rFonts w:ascii="Times New Roman" w:hAnsi="Times New Roman" w:cs="Times New Roman"/>
        </w:rPr>
        <w:lastRenderedPageBreak/>
        <w:t>Продовження додатка</w:t>
      </w:r>
    </w:p>
    <w:tbl>
      <w:tblPr>
        <w:tblStyle w:val="aff"/>
        <w:tblpPr w:leftFromText="180" w:rightFromText="180" w:vertAnchor="text" w:tblpX="62" w:tblpY="155"/>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408"/>
        <w:gridCol w:w="2412"/>
        <w:gridCol w:w="850"/>
        <w:gridCol w:w="1244"/>
        <w:gridCol w:w="882"/>
        <w:gridCol w:w="709"/>
        <w:gridCol w:w="709"/>
        <w:gridCol w:w="709"/>
        <w:gridCol w:w="3543"/>
      </w:tblGrid>
      <w:tr w:rsidR="003534FF" w:rsidRPr="00FC1BDD" w14:paraId="18F5CB65" w14:textId="77777777" w:rsidTr="00093962">
        <w:trPr>
          <w:trHeight w:val="275"/>
          <w:tblHeader/>
        </w:trPr>
        <w:tc>
          <w:tcPr>
            <w:tcW w:w="1838" w:type="dxa"/>
            <w:tcBorders>
              <w:top w:val="single" w:sz="4" w:space="0" w:color="000000"/>
              <w:left w:val="single" w:sz="4" w:space="0" w:color="000000"/>
              <w:bottom w:val="single" w:sz="4" w:space="0" w:color="000000"/>
              <w:right w:val="single" w:sz="4" w:space="0" w:color="000000"/>
            </w:tcBorders>
          </w:tcPr>
          <w:p w14:paraId="5E6CD729"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w:t>
            </w:r>
          </w:p>
        </w:tc>
        <w:tc>
          <w:tcPr>
            <w:tcW w:w="2408" w:type="dxa"/>
            <w:tcBorders>
              <w:top w:val="single" w:sz="4" w:space="0" w:color="000000"/>
              <w:left w:val="single" w:sz="4" w:space="0" w:color="000000"/>
              <w:bottom w:val="single" w:sz="4" w:space="0" w:color="000000"/>
              <w:right w:val="single" w:sz="4" w:space="0" w:color="000000"/>
            </w:tcBorders>
          </w:tcPr>
          <w:p w14:paraId="10872CEB"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w:t>
            </w:r>
          </w:p>
        </w:tc>
        <w:tc>
          <w:tcPr>
            <w:tcW w:w="2412" w:type="dxa"/>
            <w:tcBorders>
              <w:top w:val="single" w:sz="4" w:space="0" w:color="000000"/>
              <w:left w:val="single" w:sz="4" w:space="0" w:color="000000"/>
              <w:bottom w:val="single" w:sz="4" w:space="0" w:color="000000"/>
              <w:right w:val="single" w:sz="4" w:space="0" w:color="000000"/>
            </w:tcBorders>
          </w:tcPr>
          <w:p w14:paraId="2CD2F1DD"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3</w:t>
            </w:r>
          </w:p>
        </w:tc>
        <w:tc>
          <w:tcPr>
            <w:tcW w:w="850" w:type="dxa"/>
            <w:tcBorders>
              <w:top w:val="single" w:sz="4" w:space="0" w:color="000000"/>
              <w:left w:val="single" w:sz="4" w:space="0" w:color="000000"/>
              <w:bottom w:val="single" w:sz="4" w:space="0" w:color="000000"/>
              <w:right w:val="single" w:sz="4" w:space="0" w:color="000000"/>
            </w:tcBorders>
          </w:tcPr>
          <w:p w14:paraId="3395717E"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4</w:t>
            </w:r>
          </w:p>
        </w:tc>
        <w:tc>
          <w:tcPr>
            <w:tcW w:w="1244" w:type="dxa"/>
            <w:tcBorders>
              <w:top w:val="single" w:sz="4" w:space="0" w:color="000000"/>
              <w:left w:val="single" w:sz="4" w:space="0" w:color="000000"/>
              <w:bottom w:val="single" w:sz="4" w:space="0" w:color="000000"/>
              <w:right w:val="single" w:sz="4" w:space="0" w:color="000000"/>
            </w:tcBorders>
          </w:tcPr>
          <w:p w14:paraId="072FD02F"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5</w:t>
            </w:r>
          </w:p>
        </w:tc>
        <w:tc>
          <w:tcPr>
            <w:tcW w:w="882" w:type="dxa"/>
            <w:tcBorders>
              <w:top w:val="single" w:sz="4" w:space="0" w:color="000000"/>
              <w:left w:val="single" w:sz="4" w:space="0" w:color="000000"/>
              <w:bottom w:val="single" w:sz="4" w:space="0" w:color="000000"/>
              <w:right w:val="single" w:sz="4" w:space="0" w:color="000000"/>
            </w:tcBorders>
          </w:tcPr>
          <w:p w14:paraId="505253A5"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6</w:t>
            </w:r>
          </w:p>
        </w:tc>
        <w:tc>
          <w:tcPr>
            <w:tcW w:w="709" w:type="dxa"/>
            <w:tcBorders>
              <w:top w:val="single" w:sz="4" w:space="0" w:color="000000"/>
              <w:left w:val="nil"/>
              <w:bottom w:val="single" w:sz="4" w:space="0" w:color="000000"/>
              <w:right w:val="single" w:sz="4" w:space="0" w:color="000000"/>
            </w:tcBorders>
          </w:tcPr>
          <w:p w14:paraId="015FC01B"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7</w:t>
            </w:r>
          </w:p>
        </w:tc>
        <w:tc>
          <w:tcPr>
            <w:tcW w:w="709" w:type="dxa"/>
            <w:tcBorders>
              <w:top w:val="single" w:sz="4" w:space="0" w:color="000000"/>
              <w:left w:val="nil"/>
              <w:bottom w:val="single" w:sz="4" w:space="0" w:color="000000"/>
              <w:right w:val="single" w:sz="4" w:space="0" w:color="000000"/>
            </w:tcBorders>
          </w:tcPr>
          <w:p w14:paraId="51597325"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8</w:t>
            </w:r>
          </w:p>
        </w:tc>
        <w:tc>
          <w:tcPr>
            <w:tcW w:w="709" w:type="dxa"/>
            <w:tcBorders>
              <w:top w:val="single" w:sz="4" w:space="0" w:color="000000"/>
              <w:left w:val="nil"/>
              <w:bottom w:val="single" w:sz="4" w:space="0" w:color="000000"/>
              <w:right w:val="single" w:sz="4" w:space="0" w:color="000000"/>
            </w:tcBorders>
          </w:tcPr>
          <w:p w14:paraId="6FA33A24" w14:textId="77777777" w:rsidR="003534FF" w:rsidRPr="00FC1BDD" w:rsidRDefault="003534FF" w:rsidP="00093962">
            <w:pPr>
              <w:ind w:left="-187" w:right="-112"/>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9</w:t>
            </w:r>
          </w:p>
        </w:tc>
        <w:tc>
          <w:tcPr>
            <w:tcW w:w="3543" w:type="dxa"/>
            <w:tcBorders>
              <w:top w:val="single" w:sz="4" w:space="0" w:color="000000"/>
              <w:left w:val="single" w:sz="4" w:space="0" w:color="000000"/>
              <w:right w:val="single" w:sz="4" w:space="0" w:color="000000"/>
            </w:tcBorders>
          </w:tcPr>
          <w:p w14:paraId="63FA6B5D"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10</w:t>
            </w:r>
          </w:p>
        </w:tc>
      </w:tr>
      <w:tr w:rsidR="008710CC" w:rsidRPr="00FC1BDD" w14:paraId="7A8724E8" w14:textId="77777777" w:rsidTr="0013444D">
        <w:trPr>
          <w:trHeight w:val="275"/>
        </w:trPr>
        <w:tc>
          <w:tcPr>
            <w:tcW w:w="1838" w:type="dxa"/>
            <w:tcBorders>
              <w:left w:val="single" w:sz="4" w:space="0" w:color="000000"/>
              <w:bottom w:val="single" w:sz="4" w:space="0" w:color="000000"/>
              <w:right w:val="single" w:sz="4" w:space="0" w:color="000000"/>
            </w:tcBorders>
          </w:tcPr>
          <w:p w14:paraId="2B92C9EB" w14:textId="34753432" w:rsidR="008710CC" w:rsidRPr="00FC1BDD" w:rsidRDefault="008710CC" w:rsidP="008710CC">
            <w:pPr>
              <w:pStyle w:val="ab"/>
              <w:numPr>
                <w:ilvl w:val="0"/>
                <w:numId w:val="6"/>
              </w:numPr>
              <w:tabs>
                <w:tab w:val="left" w:pos="306"/>
              </w:tabs>
              <w:ind w:left="0" w:firstLine="0"/>
              <w:jc w:val="both"/>
              <w:rPr>
                <w:rFonts w:ascii="Times New Roman" w:hAnsi="Times New Roman" w:cs="Times New Roman"/>
                <w:position w:val="-1"/>
                <w:sz w:val="20"/>
                <w:szCs w:val="20"/>
                <w:lang w:eastAsia="ru-RU"/>
              </w:rPr>
            </w:pPr>
            <w:r w:rsidRPr="00FC1BDD">
              <w:rPr>
                <w:rFonts w:ascii="Times New Roman" w:hAnsi="Times New Roman" w:cs="Times New Roman"/>
                <w:position w:val="-1"/>
                <w:sz w:val="20"/>
                <w:szCs w:val="20"/>
                <w:lang w:eastAsia="ru-RU"/>
              </w:rPr>
              <w:t xml:space="preserve">систематизація публічної </w:t>
            </w:r>
            <w:proofErr w:type="spellStart"/>
            <w:r w:rsidRPr="00FC1BDD">
              <w:rPr>
                <w:rFonts w:ascii="Times New Roman" w:hAnsi="Times New Roman" w:cs="Times New Roman"/>
                <w:position w:val="-1"/>
                <w:sz w:val="20"/>
                <w:szCs w:val="20"/>
                <w:lang w:eastAsia="ru-RU"/>
              </w:rPr>
              <w:t>інфор</w:t>
            </w:r>
            <w:proofErr w:type="spellEnd"/>
            <w:r>
              <w:rPr>
                <w:rFonts w:ascii="Times New Roman" w:hAnsi="Times New Roman" w:cs="Times New Roman"/>
                <w:position w:val="-1"/>
                <w:sz w:val="20"/>
                <w:szCs w:val="20"/>
                <w:lang w:val="en-US" w:eastAsia="ru-RU"/>
              </w:rPr>
              <w:t>-</w:t>
            </w:r>
            <w:proofErr w:type="spellStart"/>
            <w:r w:rsidRPr="00FC1BDD">
              <w:rPr>
                <w:rFonts w:ascii="Times New Roman" w:hAnsi="Times New Roman" w:cs="Times New Roman"/>
                <w:position w:val="-1"/>
                <w:sz w:val="20"/>
                <w:szCs w:val="20"/>
                <w:lang w:eastAsia="ru-RU"/>
              </w:rPr>
              <w:t>мації</w:t>
            </w:r>
            <w:proofErr w:type="spellEnd"/>
          </w:p>
        </w:tc>
        <w:tc>
          <w:tcPr>
            <w:tcW w:w="2408" w:type="dxa"/>
            <w:tcBorders>
              <w:top w:val="single" w:sz="4" w:space="0" w:color="000000"/>
              <w:left w:val="single" w:sz="4" w:space="0" w:color="000000"/>
              <w:bottom w:val="single" w:sz="4" w:space="0" w:color="000000"/>
              <w:right w:val="single" w:sz="4" w:space="0" w:color="000000"/>
            </w:tcBorders>
          </w:tcPr>
          <w:p w14:paraId="3958FCE3" w14:textId="77777777" w:rsidR="008710CC" w:rsidRPr="00FC1BDD" w:rsidRDefault="008710CC" w:rsidP="008710CC">
            <w:pPr>
              <w:spacing w:line="1" w:lineRule="atLeast"/>
              <w:ind w:left="-1" w:hanging="1"/>
              <w:jc w:val="both"/>
              <w:rPr>
                <w:rFonts w:ascii="Times New Roman" w:hAnsi="Times New Roman" w:cs="Times New Roman"/>
                <w:position w:val="-1"/>
                <w:sz w:val="20"/>
                <w:szCs w:val="20"/>
                <w:lang w:eastAsia="ru-RU"/>
              </w:rPr>
            </w:pPr>
            <w:r w:rsidRPr="00FC1BDD">
              <w:rPr>
                <w:rFonts w:ascii="Times New Roman" w:hAnsi="Times New Roman" w:cs="Times New Roman"/>
                <w:position w:val="-1"/>
                <w:sz w:val="20"/>
                <w:szCs w:val="20"/>
                <w:lang w:eastAsia="ru-RU"/>
              </w:rPr>
              <w:t xml:space="preserve">проведення щорічного аудиту публічної </w:t>
            </w:r>
            <w:proofErr w:type="spellStart"/>
            <w:r w:rsidRPr="00FC1BDD">
              <w:rPr>
                <w:rFonts w:ascii="Times New Roman" w:hAnsi="Times New Roman" w:cs="Times New Roman"/>
                <w:position w:val="-1"/>
                <w:sz w:val="20"/>
                <w:szCs w:val="20"/>
                <w:lang w:eastAsia="ru-RU"/>
              </w:rPr>
              <w:t>інфор</w:t>
            </w:r>
            <w:r w:rsidRPr="000C4111">
              <w:rPr>
                <w:rFonts w:ascii="Times New Roman" w:hAnsi="Times New Roman" w:cs="Times New Roman"/>
                <w:position w:val="-1"/>
                <w:sz w:val="20"/>
                <w:szCs w:val="20"/>
                <w:lang w:eastAsia="ru-RU"/>
              </w:rPr>
              <w:t>-</w:t>
            </w:r>
            <w:r w:rsidRPr="00FC1BDD">
              <w:rPr>
                <w:rFonts w:ascii="Times New Roman" w:hAnsi="Times New Roman" w:cs="Times New Roman"/>
                <w:position w:val="-1"/>
                <w:sz w:val="20"/>
                <w:szCs w:val="20"/>
                <w:lang w:eastAsia="ru-RU"/>
              </w:rPr>
              <w:t>мації</w:t>
            </w:r>
            <w:proofErr w:type="spellEnd"/>
            <w:r w:rsidRPr="00FC1BDD">
              <w:rPr>
                <w:rFonts w:ascii="Times New Roman" w:hAnsi="Times New Roman" w:cs="Times New Roman"/>
                <w:position w:val="-1"/>
                <w:sz w:val="20"/>
                <w:szCs w:val="20"/>
                <w:lang w:eastAsia="ru-RU"/>
              </w:rPr>
              <w:t xml:space="preserve"> та оприлюднення публічної інформації у формі відкритих даних</w:t>
            </w:r>
          </w:p>
        </w:tc>
        <w:tc>
          <w:tcPr>
            <w:tcW w:w="2412" w:type="dxa"/>
            <w:tcBorders>
              <w:top w:val="single" w:sz="4" w:space="0" w:color="000000"/>
              <w:left w:val="single" w:sz="4" w:space="0" w:color="000000"/>
              <w:bottom w:val="single" w:sz="4" w:space="0" w:color="000000"/>
              <w:right w:val="single" w:sz="4" w:space="0" w:color="000000"/>
            </w:tcBorders>
          </w:tcPr>
          <w:p w14:paraId="25EA5301" w14:textId="77777777" w:rsidR="008710CC"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Pr="00FC1BDD">
              <w:rPr>
                <w:rFonts w:ascii="Times New Roman" w:eastAsia="Times New Roman" w:hAnsi="Times New Roman" w:cs="Times New Roman"/>
                <w:color w:val="000000"/>
                <w:sz w:val="20"/>
                <w:szCs w:val="20"/>
              </w:rPr>
              <w:t>ідділ з питань внутрішньої політики  Виконавчого комітету Роменської міської ради</w:t>
            </w:r>
          </w:p>
          <w:p w14:paraId="297F0C3B" w14:textId="77777777" w:rsidR="008710CC" w:rsidRPr="00FC1BDD" w:rsidRDefault="008710CC" w:rsidP="008710CC">
            <w:pPr>
              <w:rPr>
                <w:rFonts w:ascii="Times New Roman" w:eastAsia="Times New Roman"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A04F620" w14:textId="77777777" w:rsidR="008710CC" w:rsidRPr="00FC1BDD" w:rsidRDefault="008710CC" w:rsidP="008710CC">
            <w:pP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7B62D00F"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18D4D69F"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383A5F50"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326759D4"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41EDE4B8" w14:textId="77777777"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5E6C445A"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проведена </w:t>
            </w:r>
            <w:r w:rsidRPr="009958EF">
              <w:rPr>
                <w:rFonts w:ascii="Times New Roman" w:eastAsia="Times New Roman" w:hAnsi="Times New Roman" w:cs="Times New Roman"/>
                <w:color w:val="000000"/>
                <w:sz w:val="20"/>
                <w:szCs w:val="20"/>
              </w:rPr>
              <w:t>оцінка стану, наявн</w:t>
            </w:r>
            <w:r>
              <w:rPr>
                <w:rFonts w:ascii="Times New Roman" w:eastAsia="Times New Roman" w:hAnsi="Times New Roman" w:cs="Times New Roman"/>
                <w:color w:val="000000"/>
                <w:sz w:val="20"/>
                <w:szCs w:val="20"/>
              </w:rPr>
              <w:t xml:space="preserve">ості та доступності інформації з метою </w:t>
            </w:r>
            <w:r w:rsidRPr="009958EF">
              <w:rPr>
                <w:rFonts w:ascii="Times New Roman" w:eastAsia="Times New Roman" w:hAnsi="Times New Roman" w:cs="Times New Roman"/>
                <w:color w:val="000000"/>
                <w:sz w:val="20"/>
                <w:szCs w:val="20"/>
              </w:rPr>
              <w:t>перевірити дотримання</w:t>
            </w:r>
            <w:r>
              <w:rPr>
                <w:rFonts w:ascii="Times New Roman" w:eastAsia="Times New Roman" w:hAnsi="Times New Roman" w:cs="Times New Roman"/>
                <w:color w:val="000000"/>
                <w:sz w:val="20"/>
                <w:szCs w:val="20"/>
              </w:rPr>
              <w:t xml:space="preserve"> законодавчих вимог та покращення систему управління інформацією</w:t>
            </w:r>
          </w:p>
        </w:tc>
      </w:tr>
      <w:tr w:rsidR="008710CC" w:rsidRPr="00FC1BDD" w14:paraId="07B3CA73" w14:textId="77777777" w:rsidTr="0013444D">
        <w:trPr>
          <w:trHeight w:val="275"/>
        </w:trPr>
        <w:tc>
          <w:tcPr>
            <w:tcW w:w="1838" w:type="dxa"/>
            <w:tcBorders>
              <w:left w:val="single" w:sz="4" w:space="0" w:color="000000"/>
              <w:bottom w:val="single" w:sz="4" w:space="0" w:color="000000"/>
              <w:right w:val="single" w:sz="4" w:space="0" w:color="000000"/>
            </w:tcBorders>
          </w:tcPr>
          <w:p w14:paraId="2D9FCDEC" w14:textId="77777777" w:rsidR="008710CC" w:rsidRPr="00FC1BDD" w:rsidRDefault="008710CC" w:rsidP="008710CC">
            <w:pPr>
              <w:pStyle w:val="ab"/>
              <w:numPr>
                <w:ilvl w:val="0"/>
                <w:numId w:val="6"/>
              </w:numPr>
              <w:ind w:left="0" w:firstLine="0"/>
              <w:jc w:val="both"/>
              <w:rPr>
                <w:rFonts w:ascii="Times New Roman" w:hAnsi="Times New Roman" w:cs="Times New Roman"/>
                <w:position w:val="-1"/>
                <w:sz w:val="20"/>
                <w:szCs w:val="20"/>
                <w:lang w:eastAsia="ru-RU"/>
              </w:rPr>
            </w:pPr>
            <w:r w:rsidRPr="00FC1BDD">
              <w:rPr>
                <w:rFonts w:ascii="Times New Roman" w:hAnsi="Times New Roman" w:cs="Times New Roman"/>
                <w:position w:val="-1"/>
                <w:sz w:val="20"/>
                <w:szCs w:val="20"/>
                <w:lang w:eastAsia="ru-RU"/>
              </w:rPr>
              <w:t xml:space="preserve">забезпечення ефективного доступу до </w:t>
            </w:r>
            <w:proofErr w:type="spellStart"/>
            <w:r w:rsidRPr="00FC1BDD">
              <w:rPr>
                <w:rFonts w:ascii="Times New Roman" w:hAnsi="Times New Roman" w:cs="Times New Roman"/>
                <w:position w:val="-1"/>
                <w:sz w:val="20"/>
                <w:szCs w:val="20"/>
                <w:lang w:eastAsia="ru-RU"/>
              </w:rPr>
              <w:t>пуб</w:t>
            </w:r>
            <w:r>
              <w:rPr>
                <w:rFonts w:ascii="Times New Roman" w:hAnsi="Times New Roman" w:cs="Times New Roman"/>
                <w:position w:val="-1"/>
                <w:sz w:val="20"/>
                <w:szCs w:val="20"/>
                <w:lang w:eastAsia="ru-RU"/>
              </w:rPr>
              <w:t>-</w:t>
            </w:r>
            <w:r w:rsidRPr="00FC1BDD">
              <w:rPr>
                <w:rFonts w:ascii="Times New Roman" w:hAnsi="Times New Roman" w:cs="Times New Roman"/>
                <w:position w:val="-1"/>
                <w:sz w:val="20"/>
                <w:szCs w:val="20"/>
                <w:lang w:eastAsia="ru-RU"/>
              </w:rPr>
              <w:t>лічної</w:t>
            </w:r>
            <w:proofErr w:type="spellEnd"/>
            <w:r w:rsidRPr="00FC1BDD">
              <w:rPr>
                <w:rFonts w:ascii="Times New Roman" w:hAnsi="Times New Roman" w:cs="Times New Roman"/>
                <w:position w:val="-1"/>
                <w:sz w:val="20"/>
                <w:szCs w:val="20"/>
                <w:lang w:eastAsia="ru-RU"/>
              </w:rPr>
              <w:t xml:space="preserve"> інформації у формі відкритих даних</w:t>
            </w:r>
          </w:p>
        </w:tc>
        <w:tc>
          <w:tcPr>
            <w:tcW w:w="2408" w:type="dxa"/>
            <w:tcBorders>
              <w:top w:val="single" w:sz="4" w:space="0" w:color="000000"/>
              <w:left w:val="single" w:sz="4" w:space="0" w:color="000000"/>
              <w:bottom w:val="single" w:sz="4" w:space="0" w:color="000000"/>
              <w:right w:val="single" w:sz="4" w:space="0" w:color="000000"/>
            </w:tcBorders>
          </w:tcPr>
          <w:p w14:paraId="66AB90F4" w14:textId="77777777" w:rsidR="008710CC" w:rsidRPr="00FC1BDD" w:rsidRDefault="008710CC" w:rsidP="008710CC">
            <w:pPr>
              <w:spacing w:line="1" w:lineRule="atLeast"/>
              <w:ind w:left="-1" w:hanging="1"/>
              <w:jc w:val="both"/>
              <w:rPr>
                <w:rFonts w:ascii="Times New Roman" w:hAnsi="Times New Roman" w:cs="Times New Roman"/>
                <w:position w:val="-1"/>
                <w:sz w:val="20"/>
                <w:szCs w:val="20"/>
                <w:lang w:eastAsia="ru-RU"/>
              </w:rPr>
            </w:pPr>
            <w:r w:rsidRPr="00FC1BDD">
              <w:rPr>
                <w:rFonts w:ascii="Times New Roman" w:hAnsi="Times New Roman" w:cs="Times New Roman"/>
                <w:position w:val="-1"/>
                <w:sz w:val="20"/>
                <w:szCs w:val="20"/>
                <w:lang w:eastAsia="ru-RU"/>
              </w:rPr>
              <w:t xml:space="preserve">забезпечення </w:t>
            </w:r>
            <w:proofErr w:type="spellStart"/>
            <w:r w:rsidRPr="00FC1BDD">
              <w:rPr>
                <w:rFonts w:ascii="Times New Roman" w:hAnsi="Times New Roman" w:cs="Times New Roman"/>
                <w:position w:val="-1"/>
                <w:sz w:val="20"/>
                <w:szCs w:val="20"/>
                <w:lang w:eastAsia="ru-RU"/>
              </w:rPr>
              <w:t>оприлюд</w:t>
            </w:r>
            <w:r>
              <w:rPr>
                <w:rFonts w:ascii="Times New Roman" w:hAnsi="Times New Roman" w:cs="Times New Roman"/>
                <w:position w:val="-1"/>
                <w:sz w:val="20"/>
                <w:szCs w:val="20"/>
                <w:lang w:eastAsia="ru-RU"/>
              </w:rPr>
              <w:t>-</w:t>
            </w:r>
            <w:r w:rsidRPr="00FC1BDD">
              <w:rPr>
                <w:rFonts w:ascii="Times New Roman" w:hAnsi="Times New Roman" w:cs="Times New Roman"/>
                <w:position w:val="-1"/>
                <w:sz w:val="20"/>
                <w:szCs w:val="20"/>
                <w:lang w:eastAsia="ru-RU"/>
              </w:rPr>
              <w:t>нення</w:t>
            </w:r>
            <w:proofErr w:type="spellEnd"/>
            <w:r w:rsidRPr="00FC1BDD">
              <w:rPr>
                <w:rFonts w:ascii="Times New Roman" w:hAnsi="Times New Roman" w:cs="Times New Roman"/>
                <w:position w:val="-1"/>
                <w:sz w:val="20"/>
                <w:szCs w:val="20"/>
                <w:lang w:eastAsia="ru-RU"/>
              </w:rPr>
              <w:t xml:space="preserve"> відкритих даних у відкритих </w:t>
            </w:r>
            <w:proofErr w:type="spellStart"/>
            <w:r w:rsidRPr="00FC1BDD">
              <w:rPr>
                <w:rFonts w:ascii="Times New Roman" w:hAnsi="Times New Roman" w:cs="Times New Roman"/>
                <w:position w:val="-1"/>
                <w:sz w:val="20"/>
                <w:szCs w:val="20"/>
                <w:lang w:eastAsia="ru-RU"/>
              </w:rPr>
              <w:t>машиночита</w:t>
            </w:r>
            <w:proofErr w:type="spellEnd"/>
            <w:r>
              <w:rPr>
                <w:rFonts w:ascii="Times New Roman" w:hAnsi="Times New Roman" w:cs="Times New Roman"/>
                <w:position w:val="-1"/>
                <w:sz w:val="20"/>
                <w:szCs w:val="20"/>
                <w:lang w:eastAsia="ru-RU"/>
              </w:rPr>
              <w:t>-</w:t>
            </w:r>
            <w:r w:rsidRPr="00FC1BDD">
              <w:rPr>
                <w:rFonts w:ascii="Times New Roman" w:hAnsi="Times New Roman" w:cs="Times New Roman"/>
                <w:position w:val="-1"/>
                <w:sz w:val="20"/>
                <w:szCs w:val="20"/>
                <w:lang w:eastAsia="ru-RU"/>
              </w:rPr>
              <w:t>них форматах на Єдино</w:t>
            </w:r>
            <w:r>
              <w:rPr>
                <w:rFonts w:ascii="Times New Roman" w:hAnsi="Times New Roman" w:cs="Times New Roman"/>
                <w:position w:val="-1"/>
                <w:sz w:val="20"/>
                <w:szCs w:val="20"/>
                <w:lang w:eastAsia="ru-RU"/>
              </w:rPr>
              <w:t>-</w:t>
            </w:r>
            <w:r w:rsidRPr="00FC1BDD">
              <w:rPr>
                <w:rFonts w:ascii="Times New Roman" w:hAnsi="Times New Roman" w:cs="Times New Roman"/>
                <w:position w:val="-1"/>
                <w:sz w:val="20"/>
                <w:szCs w:val="20"/>
                <w:lang w:eastAsia="ru-RU"/>
              </w:rPr>
              <w:t xml:space="preserve">му державному </w:t>
            </w:r>
            <w:proofErr w:type="spellStart"/>
            <w:r w:rsidRPr="00FC1BDD">
              <w:rPr>
                <w:rFonts w:ascii="Times New Roman" w:hAnsi="Times New Roman" w:cs="Times New Roman"/>
                <w:position w:val="-1"/>
                <w:sz w:val="20"/>
                <w:szCs w:val="20"/>
                <w:lang w:eastAsia="ru-RU"/>
              </w:rPr>
              <w:t>вебпор</w:t>
            </w:r>
            <w:proofErr w:type="spellEnd"/>
            <w:r>
              <w:rPr>
                <w:rFonts w:ascii="Times New Roman" w:hAnsi="Times New Roman" w:cs="Times New Roman"/>
                <w:position w:val="-1"/>
                <w:sz w:val="20"/>
                <w:szCs w:val="20"/>
                <w:lang w:eastAsia="ru-RU"/>
              </w:rPr>
              <w:t>-</w:t>
            </w:r>
            <w:r w:rsidRPr="00FC1BDD">
              <w:rPr>
                <w:rFonts w:ascii="Times New Roman" w:hAnsi="Times New Roman" w:cs="Times New Roman"/>
                <w:position w:val="-1"/>
                <w:sz w:val="20"/>
                <w:szCs w:val="20"/>
                <w:lang w:eastAsia="ru-RU"/>
              </w:rPr>
              <w:t xml:space="preserve">талі відкритих даних відповідно до постанови Кабінету Міністрів України від 21 жовтня 2015 року № 835 </w:t>
            </w:r>
          </w:p>
        </w:tc>
        <w:tc>
          <w:tcPr>
            <w:tcW w:w="2412" w:type="dxa"/>
            <w:tcBorders>
              <w:top w:val="single" w:sz="4" w:space="0" w:color="000000"/>
              <w:left w:val="single" w:sz="4" w:space="0" w:color="000000"/>
              <w:bottom w:val="single" w:sz="4" w:space="0" w:color="000000"/>
              <w:right w:val="single" w:sz="4" w:space="0" w:color="000000"/>
            </w:tcBorders>
          </w:tcPr>
          <w:p w14:paraId="5EE4BFA6" w14:textId="77777777" w:rsidR="008710CC"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Pr="00FC1BDD">
              <w:rPr>
                <w:rFonts w:ascii="Times New Roman" w:eastAsia="Times New Roman" w:hAnsi="Times New Roman" w:cs="Times New Roman"/>
                <w:color w:val="000000"/>
                <w:sz w:val="20"/>
                <w:szCs w:val="20"/>
              </w:rPr>
              <w:t>ідділ з питань внутрішньої політики  Виконавчого комітету Роменської міської ради</w:t>
            </w:r>
          </w:p>
          <w:p w14:paraId="08992970" w14:textId="77777777" w:rsidR="008710CC" w:rsidRPr="00FC1BDD" w:rsidRDefault="008710CC" w:rsidP="008710CC">
            <w:pPr>
              <w:rPr>
                <w:rFonts w:ascii="Times New Roman" w:eastAsia="Times New Roman"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6D750E7" w14:textId="77777777" w:rsidR="008710CC" w:rsidRPr="00FC1BDD" w:rsidRDefault="008710CC" w:rsidP="008710CC">
            <w:pP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3D4795FE"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7E5216A6"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2E3BD54B"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487262CE"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67455A64" w14:textId="77777777"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6AA99B32"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створені</w:t>
            </w:r>
            <w:r w:rsidRPr="00CF61C8">
              <w:rPr>
                <w:rFonts w:ascii="Times New Roman" w:eastAsia="Times New Roman" w:hAnsi="Times New Roman" w:cs="Times New Roman"/>
                <w:color w:val="000000"/>
                <w:sz w:val="20"/>
                <w:szCs w:val="20"/>
              </w:rPr>
              <w:t xml:space="preserve"> умов</w:t>
            </w:r>
            <w:r>
              <w:rPr>
                <w:rFonts w:ascii="Times New Roman" w:eastAsia="Times New Roman" w:hAnsi="Times New Roman" w:cs="Times New Roman"/>
                <w:color w:val="000000"/>
                <w:sz w:val="20"/>
                <w:szCs w:val="20"/>
              </w:rPr>
              <w:t xml:space="preserve">и для </w:t>
            </w:r>
            <w:r w:rsidRPr="00CF61C8">
              <w:rPr>
                <w:rFonts w:ascii="Times New Roman" w:eastAsia="Times New Roman" w:hAnsi="Times New Roman" w:cs="Times New Roman"/>
                <w:color w:val="000000"/>
                <w:sz w:val="20"/>
                <w:szCs w:val="20"/>
              </w:rPr>
              <w:t xml:space="preserve">вільного та безоплатного використання </w:t>
            </w:r>
            <w:r>
              <w:rPr>
                <w:rFonts w:ascii="Times New Roman" w:eastAsia="Times New Roman" w:hAnsi="Times New Roman" w:cs="Times New Roman"/>
                <w:color w:val="000000"/>
                <w:sz w:val="20"/>
                <w:szCs w:val="20"/>
              </w:rPr>
              <w:t xml:space="preserve">публічної інформації </w:t>
            </w:r>
            <w:r w:rsidRPr="00CF61C8">
              <w:rPr>
                <w:rFonts w:ascii="Times New Roman" w:eastAsia="Times New Roman" w:hAnsi="Times New Roman" w:cs="Times New Roman"/>
                <w:color w:val="000000"/>
                <w:sz w:val="20"/>
                <w:szCs w:val="20"/>
              </w:rPr>
              <w:t>громадськістю, бізнесом, журналістами та дослідниками</w:t>
            </w:r>
          </w:p>
        </w:tc>
      </w:tr>
      <w:tr w:rsidR="008710CC" w:rsidRPr="00602A46" w14:paraId="7F9D2CD8" w14:textId="77777777" w:rsidTr="0013444D">
        <w:trPr>
          <w:trHeight w:val="275"/>
        </w:trPr>
        <w:tc>
          <w:tcPr>
            <w:tcW w:w="1838" w:type="dxa"/>
            <w:tcBorders>
              <w:left w:val="single" w:sz="4" w:space="0" w:color="000000"/>
              <w:bottom w:val="single" w:sz="4" w:space="0" w:color="000000"/>
              <w:right w:val="single" w:sz="4" w:space="0" w:color="000000"/>
            </w:tcBorders>
          </w:tcPr>
          <w:p w14:paraId="176A45DE" w14:textId="77777777" w:rsidR="008710CC" w:rsidRPr="00602A46" w:rsidRDefault="008710CC" w:rsidP="008710CC">
            <w:pPr>
              <w:pStyle w:val="ab"/>
              <w:numPr>
                <w:ilvl w:val="0"/>
                <w:numId w:val="6"/>
              </w:numPr>
              <w:tabs>
                <w:tab w:val="left" w:pos="306"/>
              </w:tabs>
              <w:ind w:left="0" w:firstLine="22"/>
              <w:jc w:val="both"/>
              <w:rPr>
                <w:rFonts w:ascii="Times New Roman" w:hAnsi="Times New Roman" w:cs="Times New Roman"/>
                <w:position w:val="-1"/>
                <w:sz w:val="20"/>
                <w:szCs w:val="20"/>
                <w:lang w:eastAsia="ru-RU"/>
              </w:rPr>
            </w:pPr>
            <w:r w:rsidRPr="00602A46">
              <w:rPr>
                <w:rFonts w:ascii="Times New Roman" w:hAnsi="Times New Roman" w:cs="Times New Roman"/>
                <w:position w:val="-1"/>
                <w:sz w:val="20"/>
                <w:szCs w:val="20"/>
                <w:lang w:eastAsia="ru-RU"/>
              </w:rPr>
              <w:t xml:space="preserve"> впровадження та обмін даними з системою «Трембіта»</w:t>
            </w:r>
          </w:p>
        </w:tc>
        <w:tc>
          <w:tcPr>
            <w:tcW w:w="2408" w:type="dxa"/>
            <w:tcBorders>
              <w:top w:val="single" w:sz="4" w:space="0" w:color="000000"/>
              <w:left w:val="single" w:sz="4" w:space="0" w:color="000000"/>
              <w:bottom w:val="single" w:sz="4" w:space="0" w:color="000000"/>
              <w:right w:val="single" w:sz="4" w:space="0" w:color="000000"/>
            </w:tcBorders>
          </w:tcPr>
          <w:p w14:paraId="63070FF1" w14:textId="4A15292F" w:rsidR="008710CC" w:rsidRPr="00602A46" w:rsidRDefault="008710CC" w:rsidP="003534FF">
            <w:pPr>
              <w:spacing w:line="1" w:lineRule="atLeast"/>
              <w:ind w:left="-1" w:hanging="1"/>
              <w:jc w:val="both"/>
              <w:rPr>
                <w:rFonts w:ascii="Times New Roman" w:hAnsi="Times New Roman" w:cs="Times New Roman"/>
                <w:position w:val="-1"/>
                <w:sz w:val="20"/>
                <w:szCs w:val="20"/>
                <w:lang w:eastAsia="ru-RU"/>
              </w:rPr>
            </w:pPr>
            <w:r w:rsidRPr="00602A46">
              <w:rPr>
                <w:rFonts w:ascii="Times New Roman" w:hAnsi="Times New Roman" w:cs="Times New Roman"/>
                <w:position w:val="-1"/>
                <w:sz w:val="20"/>
                <w:szCs w:val="20"/>
                <w:lang w:eastAsia="ru-RU"/>
              </w:rPr>
              <w:t xml:space="preserve">інтеграція з системою електронного </w:t>
            </w:r>
            <w:proofErr w:type="spellStart"/>
            <w:r w:rsidRPr="00602A46">
              <w:rPr>
                <w:rFonts w:ascii="Times New Roman" w:hAnsi="Times New Roman" w:cs="Times New Roman"/>
                <w:position w:val="-1"/>
                <w:sz w:val="20"/>
                <w:szCs w:val="20"/>
                <w:lang w:eastAsia="ru-RU"/>
              </w:rPr>
              <w:t>докумен</w:t>
            </w:r>
            <w:r w:rsidR="003534FF">
              <w:rPr>
                <w:rFonts w:ascii="Times New Roman" w:hAnsi="Times New Roman" w:cs="Times New Roman"/>
                <w:position w:val="-1"/>
                <w:sz w:val="20"/>
                <w:szCs w:val="20"/>
                <w:lang w:eastAsia="ru-RU"/>
              </w:rPr>
              <w:t>-</w:t>
            </w:r>
            <w:r w:rsidRPr="00602A46">
              <w:rPr>
                <w:rFonts w:ascii="Times New Roman" w:hAnsi="Times New Roman" w:cs="Times New Roman"/>
                <w:position w:val="-1"/>
                <w:sz w:val="20"/>
                <w:szCs w:val="20"/>
                <w:lang w:eastAsia="ru-RU"/>
              </w:rPr>
              <w:t>тообігу</w:t>
            </w:r>
            <w:proofErr w:type="spellEnd"/>
            <w:r w:rsidRPr="00602A46">
              <w:rPr>
                <w:rFonts w:ascii="Times New Roman" w:hAnsi="Times New Roman" w:cs="Times New Roman"/>
                <w:position w:val="-1"/>
                <w:sz w:val="20"/>
                <w:szCs w:val="20"/>
                <w:lang w:eastAsia="ru-RU"/>
              </w:rPr>
              <w:t xml:space="preserve"> «Мегаполіс»;</w:t>
            </w:r>
          </w:p>
          <w:p w14:paraId="20FB7688" w14:textId="77777777" w:rsidR="008710CC" w:rsidRPr="00602A46" w:rsidRDefault="008710CC" w:rsidP="003534FF">
            <w:pPr>
              <w:spacing w:line="1" w:lineRule="atLeast"/>
              <w:ind w:left="-1" w:hanging="1"/>
              <w:jc w:val="both"/>
              <w:rPr>
                <w:rFonts w:ascii="Times New Roman" w:hAnsi="Times New Roman" w:cs="Times New Roman"/>
                <w:position w:val="-1"/>
                <w:sz w:val="20"/>
                <w:szCs w:val="20"/>
                <w:lang w:eastAsia="ru-RU"/>
              </w:rPr>
            </w:pPr>
            <w:proofErr w:type="spellStart"/>
            <w:r w:rsidRPr="00602A46">
              <w:rPr>
                <w:rFonts w:ascii="Times New Roman" w:hAnsi="Times New Roman" w:cs="Times New Roman"/>
                <w:position w:val="-1"/>
                <w:sz w:val="20"/>
                <w:szCs w:val="20"/>
                <w:lang w:eastAsia="ru-RU"/>
              </w:rPr>
              <w:t>інтергація</w:t>
            </w:r>
            <w:proofErr w:type="spellEnd"/>
            <w:r w:rsidRPr="00602A46">
              <w:rPr>
                <w:rFonts w:ascii="Times New Roman" w:hAnsi="Times New Roman" w:cs="Times New Roman"/>
                <w:position w:val="-1"/>
                <w:sz w:val="20"/>
                <w:szCs w:val="20"/>
                <w:lang w:eastAsia="ru-RU"/>
              </w:rPr>
              <w:t xml:space="preserve"> інформаційної системи «Вулик» </w:t>
            </w:r>
            <w:proofErr w:type="spellStart"/>
            <w:r w:rsidRPr="00602A46">
              <w:rPr>
                <w:rFonts w:ascii="Times New Roman" w:hAnsi="Times New Roman" w:cs="Times New Roman"/>
                <w:position w:val="-1"/>
                <w:sz w:val="20"/>
                <w:szCs w:val="20"/>
                <w:lang w:eastAsia="ru-RU"/>
              </w:rPr>
              <w:t>ЦНАПу</w:t>
            </w:r>
            <w:proofErr w:type="spellEnd"/>
            <w:r w:rsidRPr="00602A46">
              <w:rPr>
                <w:rFonts w:ascii="Times New Roman" w:hAnsi="Times New Roman" w:cs="Times New Roman"/>
                <w:position w:val="-1"/>
                <w:sz w:val="20"/>
                <w:szCs w:val="20"/>
                <w:lang w:eastAsia="ru-RU"/>
              </w:rPr>
              <w:t xml:space="preserve"> міста Ромни з СЕД «Мегаполіс»</w:t>
            </w:r>
          </w:p>
        </w:tc>
        <w:tc>
          <w:tcPr>
            <w:tcW w:w="2412" w:type="dxa"/>
            <w:tcBorders>
              <w:top w:val="single" w:sz="4" w:space="0" w:color="000000"/>
              <w:left w:val="single" w:sz="4" w:space="0" w:color="000000"/>
              <w:bottom w:val="single" w:sz="4" w:space="0" w:color="000000"/>
              <w:right w:val="single" w:sz="4" w:space="0" w:color="000000"/>
            </w:tcBorders>
          </w:tcPr>
          <w:p w14:paraId="69FEFB0C" w14:textId="77777777" w:rsidR="008710CC" w:rsidRPr="00602A46" w:rsidRDefault="008710CC" w:rsidP="008710CC">
            <w:pPr>
              <w:jc w:val="both"/>
              <w:rPr>
                <w:rFonts w:ascii="Times New Roman" w:eastAsia="Times New Roman" w:hAnsi="Times New Roman" w:cs="Times New Roman"/>
                <w:sz w:val="20"/>
                <w:szCs w:val="20"/>
              </w:rPr>
            </w:pPr>
            <w:r w:rsidRPr="00602A46">
              <w:rPr>
                <w:rFonts w:ascii="Times New Roman" w:eastAsia="Times New Roman" w:hAnsi="Times New Roman" w:cs="Times New Roman"/>
                <w:sz w:val="20"/>
                <w:szCs w:val="20"/>
              </w:rPr>
              <w:t xml:space="preserve">Управління </w:t>
            </w:r>
            <w:proofErr w:type="spellStart"/>
            <w:r w:rsidRPr="00602A46">
              <w:rPr>
                <w:rFonts w:ascii="Times New Roman" w:eastAsia="Times New Roman" w:hAnsi="Times New Roman" w:cs="Times New Roman"/>
                <w:sz w:val="20"/>
                <w:szCs w:val="20"/>
              </w:rPr>
              <w:t>адмініст-ративних</w:t>
            </w:r>
            <w:proofErr w:type="spellEnd"/>
            <w:r w:rsidRPr="00602A46">
              <w:rPr>
                <w:rFonts w:ascii="Times New Roman" w:eastAsia="Times New Roman" w:hAnsi="Times New Roman" w:cs="Times New Roman"/>
                <w:sz w:val="20"/>
                <w:szCs w:val="20"/>
              </w:rPr>
              <w:t xml:space="preserve"> послуг  Роменської міської ради</w:t>
            </w:r>
          </w:p>
          <w:p w14:paraId="75F1EBAD" w14:textId="77777777" w:rsidR="008710CC" w:rsidRPr="00602A46" w:rsidRDefault="008710CC" w:rsidP="008710CC">
            <w:pPr>
              <w:rPr>
                <w:rFonts w:ascii="Times New Roman" w:eastAsia="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5CEB3066" w14:textId="048C5387" w:rsidR="008710CC" w:rsidRPr="00602A46" w:rsidRDefault="008710CC" w:rsidP="008710CC">
            <w:pPr>
              <w:rPr>
                <w:rFonts w:ascii="Times New Roman" w:eastAsia="Times New Roman" w:hAnsi="Times New Roman" w:cs="Times New Roman"/>
                <w:sz w:val="20"/>
                <w:szCs w:val="20"/>
              </w:rPr>
            </w:pPr>
            <w:r w:rsidRPr="00602A46">
              <w:rPr>
                <w:rFonts w:ascii="Times New Roman" w:eastAsia="Times New Roman" w:hAnsi="Times New Roman" w:cs="Times New Roman"/>
                <w:sz w:val="20"/>
                <w:szCs w:val="2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45ACB01E" w14:textId="2B2A34DF" w:rsidR="008710CC" w:rsidRPr="00602A46" w:rsidRDefault="008710CC" w:rsidP="008710CC">
            <w:pPr>
              <w:jc w:val="center"/>
              <w:rPr>
                <w:rFonts w:ascii="Times New Roman" w:eastAsia="Times New Roman" w:hAnsi="Times New Roman" w:cs="Times New Roman"/>
                <w:sz w:val="20"/>
                <w:szCs w:val="20"/>
              </w:rPr>
            </w:pPr>
            <w:r w:rsidRPr="00602A46">
              <w:rPr>
                <w:rFonts w:ascii="Times New Roman" w:eastAsia="Times New Roman" w:hAnsi="Times New Roman" w:cs="Times New Roman"/>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0CED3A6E" w14:textId="0D3B088F" w:rsidR="008710CC" w:rsidRPr="00602A46" w:rsidRDefault="008710CC" w:rsidP="008710CC">
            <w:pPr>
              <w:jc w:val="center"/>
              <w:rPr>
                <w:rFonts w:ascii="Times New Roman" w:eastAsia="Times New Roman" w:hAnsi="Times New Roman" w:cs="Times New Roman"/>
                <w:sz w:val="20"/>
                <w:szCs w:val="20"/>
              </w:rPr>
            </w:pPr>
            <w:r w:rsidRPr="00602A46">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03E7450A" w14:textId="2CC41C9C" w:rsidR="008710CC" w:rsidRPr="00602A46" w:rsidRDefault="008710CC" w:rsidP="008710CC">
            <w:pPr>
              <w:jc w:val="center"/>
              <w:rPr>
                <w:rFonts w:ascii="Times New Roman" w:eastAsia="Times New Roman" w:hAnsi="Times New Roman" w:cs="Times New Roman"/>
                <w:sz w:val="20"/>
                <w:szCs w:val="20"/>
              </w:rPr>
            </w:pPr>
            <w:r w:rsidRPr="00602A46">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5A503127" w14:textId="7A8A4B29" w:rsidR="008710CC" w:rsidRPr="00602A46" w:rsidRDefault="008710CC" w:rsidP="008710CC">
            <w:pPr>
              <w:jc w:val="center"/>
              <w:rPr>
                <w:rFonts w:ascii="Times New Roman" w:eastAsia="Times New Roman" w:hAnsi="Times New Roman" w:cs="Times New Roman"/>
                <w:sz w:val="20"/>
                <w:szCs w:val="20"/>
              </w:rPr>
            </w:pPr>
            <w:r w:rsidRPr="00602A46">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517A7890" w14:textId="26725078" w:rsidR="008710CC" w:rsidRPr="00602A46" w:rsidRDefault="008710CC" w:rsidP="008710CC">
            <w:pPr>
              <w:ind w:left="-187" w:right="-112"/>
              <w:jc w:val="center"/>
              <w:rPr>
                <w:rFonts w:ascii="Times New Roman" w:eastAsia="Times New Roman" w:hAnsi="Times New Roman" w:cs="Times New Roman"/>
                <w:sz w:val="20"/>
                <w:szCs w:val="20"/>
              </w:rPr>
            </w:pPr>
            <w:r w:rsidRPr="00602A46">
              <w:rPr>
                <w:rFonts w:ascii="Times New Roman" w:eastAsia="Times New Roman" w:hAnsi="Times New Roman" w:cs="Times New Roman"/>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62700C85" w14:textId="77777777" w:rsidR="008710CC" w:rsidRPr="00602A46" w:rsidRDefault="008710CC" w:rsidP="008710CC">
            <w:pPr>
              <w:jc w:val="both"/>
              <w:rPr>
                <w:rFonts w:ascii="Times New Roman" w:eastAsia="Times New Roman" w:hAnsi="Times New Roman" w:cs="Times New Roman"/>
                <w:sz w:val="20"/>
                <w:szCs w:val="20"/>
              </w:rPr>
            </w:pPr>
            <w:r w:rsidRPr="00602A46">
              <w:rPr>
                <w:rFonts w:ascii="Times New Roman" w:eastAsia="Times New Roman" w:hAnsi="Times New Roman" w:cs="Times New Roman"/>
                <w:sz w:val="20"/>
                <w:szCs w:val="20"/>
              </w:rPr>
              <w:t xml:space="preserve">забезпечення електронної взаємодії між суб’єктами надання </w:t>
            </w:r>
            <w:proofErr w:type="spellStart"/>
            <w:r w:rsidRPr="00602A46">
              <w:rPr>
                <w:rFonts w:ascii="Times New Roman" w:eastAsia="Times New Roman" w:hAnsi="Times New Roman" w:cs="Times New Roman"/>
                <w:sz w:val="20"/>
                <w:szCs w:val="20"/>
              </w:rPr>
              <w:t>адміністра-тивних</w:t>
            </w:r>
            <w:proofErr w:type="spellEnd"/>
            <w:r w:rsidRPr="00602A46">
              <w:rPr>
                <w:rFonts w:ascii="Times New Roman" w:eastAsia="Times New Roman" w:hAnsi="Times New Roman" w:cs="Times New Roman"/>
                <w:sz w:val="20"/>
                <w:szCs w:val="20"/>
              </w:rPr>
              <w:t xml:space="preserve"> послуг та адміністраторами </w:t>
            </w:r>
            <w:proofErr w:type="spellStart"/>
            <w:r w:rsidRPr="00602A46">
              <w:rPr>
                <w:rFonts w:ascii="Times New Roman" w:eastAsia="Times New Roman" w:hAnsi="Times New Roman" w:cs="Times New Roman"/>
                <w:sz w:val="20"/>
                <w:szCs w:val="20"/>
              </w:rPr>
              <w:t>ЦНАПу</w:t>
            </w:r>
            <w:proofErr w:type="spellEnd"/>
          </w:p>
        </w:tc>
      </w:tr>
      <w:tr w:rsidR="008710CC" w:rsidRPr="00FC1BDD" w14:paraId="402DC4F5" w14:textId="77777777" w:rsidTr="0013444D">
        <w:trPr>
          <w:trHeight w:val="275"/>
        </w:trPr>
        <w:tc>
          <w:tcPr>
            <w:tcW w:w="1838" w:type="dxa"/>
            <w:vMerge w:val="restart"/>
            <w:tcBorders>
              <w:left w:val="single" w:sz="4" w:space="0" w:color="000000"/>
              <w:right w:val="single" w:sz="4" w:space="0" w:color="000000"/>
            </w:tcBorders>
          </w:tcPr>
          <w:p w14:paraId="4BCE5533" w14:textId="77777777" w:rsidR="008710CC" w:rsidRPr="00FC1BDD" w:rsidRDefault="008710CC" w:rsidP="008710CC">
            <w:pPr>
              <w:pStyle w:val="ab"/>
              <w:numPr>
                <w:ilvl w:val="0"/>
                <w:numId w:val="6"/>
              </w:numPr>
              <w:tabs>
                <w:tab w:val="left" w:pos="306"/>
              </w:tabs>
              <w:ind w:left="0" w:firstLine="0"/>
              <w:jc w:val="both"/>
              <w:rPr>
                <w:rFonts w:ascii="Times New Roman" w:hAnsi="Times New Roman" w:cs="Times New Roman"/>
                <w:position w:val="-1"/>
                <w:sz w:val="20"/>
                <w:szCs w:val="20"/>
                <w:lang w:eastAsia="ru-RU"/>
              </w:rPr>
            </w:pPr>
            <w:r w:rsidRPr="00FC1BDD">
              <w:rPr>
                <w:rFonts w:ascii="Times New Roman" w:hAnsi="Times New Roman" w:cs="Times New Roman"/>
                <w:position w:val="-1"/>
                <w:sz w:val="20"/>
                <w:szCs w:val="20"/>
                <w:lang w:eastAsia="ru-RU"/>
              </w:rPr>
              <w:t>вивчення кращого досвіду розвитку інформаційно-комунікаційних технологій</w:t>
            </w:r>
          </w:p>
        </w:tc>
        <w:tc>
          <w:tcPr>
            <w:tcW w:w="2408" w:type="dxa"/>
            <w:tcBorders>
              <w:top w:val="single" w:sz="4" w:space="0" w:color="000000"/>
              <w:left w:val="single" w:sz="4" w:space="0" w:color="000000"/>
              <w:bottom w:val="single" w:sz="4" w:space="0" w:color="000000"/>
              <w:right w:val="single" w:sz="4" w:space="0" w:color="000000"/>
            </w:tcBorders>
          </w:tcPr>
          <w:p w14:paraId="45A77399" w14:textId="77777777" w:rsidR="008710CC" w:rsidRPr="00FC1BDD" w:rsidRDefault="008710CC" w:rsidP="008710CC">
            <w:pPr>
              <w:spacing w:line="1" w:lineRule="atLeast"/>
              <w:ind w:left="-1" w:hanging="1"/>
              <w:jc w:val="both"/>
              <w:rPr>
                <w:rFonts w:ascii="Times New Roman" w:hAnsi="Times New Roman" w:cs="Times New Roman"/>
                <w:position w:val="-1"/>
                <w:sz w:val="20"/>
                <w:szCs w:val="20"/>
                <w:lang w:eastAsia="ru-RU"/>
              </w:rPr>
            </w:pPr>
            <w:r>
              <w:rPr>
                <w:rFonts w:ascii="Times New Roman" w:hAnsi="Times New Roman" w:cs="Times New Roman"/>
                <w:position w:val="-1"/>
                <w:sz w:val="20"/>
                <w:szCs w:val="20"/>
                <w:lang w:eastAsia="ru-RU"/>
              </w:rPr>
              <w:t xml:space="preserve">участь у спільних </w:t>
            </w:r>
            <w:proofErr w:type="spellStart"/>
            <w:r>
              <w:rPr>
                <w:rFonts w:ascii="Times New Roman" w:hAnsi="Times New Roman" w:cs="Times New Roman"/>
                <w:position w:val="-1"/>
                <w:sz w:val="20"/>
                <w:szCs w:val="20"/>
                <w:lang w:eastAsia="ru-RU"/>
              </w:rPr>
              <w:t>проє</w:t>
            </w:r>
            <w:r w:rsidRPr="00FC1BDD">
              <w:rPr>
                <w:rFonts w:ascii="Times New Roman" w:hAnsi="Times New Roman" w:cs="Times New Roman"/>
                <w:position w:val="-1"/>
                <w:sz w:val="20"/>
                <w:szCs w:val="20"/>
                <w:lang w:eastAsia="ru-RU"/>
              </w:rPr>
              <w:t>к</w:t>
            </w:r>
            <w:r>
              <w:rPr>
                <w:rFonts w:ascii="Times New Roman" w:hAnsi="Times New Roman" w:cs="Times New Roman"/>
                <w:position w:val="-1"/>
                <w:sz w:val="20"/>
                <w:szCs w:val="20"/>
                <w:lang w:eastAsia="ru-RU"/>
              </w:rPr>
              <w:t>-</w:t>
            </w:r>
            <w:r w:rsidRPr="00FC1BDD">
              <w:rPr>
                <w:rFonts w:ascii="Times New Roman" w:hAnsi="Times New Roman" w:cs="Times New Roman"/>
                <w:position w:val="-1"/>
                <w:sz w:val="20"/>
                <w:szCs w:val="20"/>
                <w:lang w:eastAsia="ru-RU"/>
              </w:rPr>
              <w:t>тах</w:t>
            </w:r>
            <w:proofErr w:type="spellEnd"/>
            <w:r w:rsidRPr="00FC1BDD">
              <w:rPr>
                <w:rFonts w:ascii="Times New Roman" w:hAnsi="Times New Roman" w:cs="Times New Roman"/>
                <w:position w:val="-1"/>
                <w:sz w:val="20"/>
                <w:szCs w:val="20"/>
                <w:lang w:eastAsia="ru-RU"/>
              </w:rPr>
              <w:t xml:space="preserve"> (програмах), </w:t>
            </w:r>
            <w:proofErr w:type="spellStart"/>
            <w:r w:rsidRPr="00FC1BDD">
              <w:rPr>
                <w:rFonts w:ascii="Times New Roman" w:hAnsi="Times New Roman" w:cs="Times New Roman"/>
                <w:position w:val="-1"/>
                <w:sz w:val="20"/>
                <w:szCs w:val="20"/>
                <w:lang w:eastAsia="ru-RU"/>
              </w:rPr>
              <w:t>спрямо</w:t>
            </w:r>
            <w:r>
              <w:rPr>
                <w:rFonts w:ascii="Times New Roman" w:hAnsi="Times New Roman" w:cs="Times New Roman"/>
                <w:position w:val="-1"/>
                <w:sz w:val="20"/>
                <w:szCs w:val="20"/>
                <w:lang w:eastAsia="ru-RU"/>
              </w:rPr>
              <w:t>-</w:t>
            </w:r>
            <w:r w:rsidRPr="00FC1BDD">
              <w:rPr>
                <w:rFonts w:ascii="Times New Roman" w:hAnsi="Times New Roman" w:cs="Times New Roman"/>
                <w:position w:val="-1"/>
                <w:sz w:val="20"/>
                <w:szCs w:val="20"/>
                <w:lang w:eastAsia="ru-RU"/>
              </w:rPr>
              <w:t>ваних</w:t>
            </w:r>
            <w:proofErr w:type="spellEnd"/>
            <w:r w:rsidRPr="00FC1BDD">
              <w:rPr>
                <w:rFonts w:ascii="Times New Roman" w:hAnsi="Times New Roman" w:cs="Times New Roman"/>
                <w:position w:val="-1"/>
                <w:sz w:val="20"/>
                <w:szCs w:val="20"/>
                <w:lang w:eastAsia="ru-RU"/>
              </w:rPr>
              <w:t xml:space="preserve"> на розвиток е-урядування, з </w:t>
            </w:r>
            <w:proofErr w:type="spellStart"/>
            <w:r w:rsidRPr="00FC1BDD">
              <w:rPr>
                <w:rFonts w:ascii="Times New Roman" w:hAnsi="Times New Roman" w:cs="Times New Roman"/>
                <w:position w:val="-1"/>
                <w:sz w:val="20"/>
                <w:szCs w:val="20"/>
                <w:lang w:eastAsia="ru-RU"/>
              </w:rPr>
              <w:t>українсь</w:t>
            </w:r>
            <w:r>
              <w:rPr>
                <w:rFonts w:ascii="Times New Roman" w:hAnsi="Times New Roman" w:cs="Times New Roman"/>
                <w:position w:val="-1"/>
                <w:sz w:val="20"/>
                <w:szCs w:val="20"/>
                <w:lang w:eastAsia="ru-RU"/>
              </w:rPr>
              <w:t>-</w:t>
            </w:r>
            <w:r w:rsidRPr="00FC1BDD">
              <w:rPr>
                <w:rFonts w:ascii="Times New Roman" w:hAnsi="Times New Roman" w:cs="Times New Roman"/>
                <w:position w:val="-1"/>
                <w:sz w:val="20"/>
                <w:szCs w:val="20"/>
                <w:lang w:eastAsia="ru-RU"/>
              </w:rPr>
              <w:t>кими</w:t>
            </w:r>
            <w:proofErr w:type="spellEnd"/>
            <w:r w:rsidRPr="00FC1BDD">
              <w:rPr>
                <w:rFonts w:ascii="Times New Roman" w:hAnsi="Times New Roman" w:cs="Times New Roman"/>
                <w:position w:val="-1"/>
                <w:sz w:val="20"/>
                <w:szCs w:val="20"/>
                <w:lang w:eastAsia="ru-RU"/>
              </w:rPr>
              <w:t>, міжнародними громадськими організаціями й фондами</w:t>
            </w:r>
          </w:p>
        </w:tc>
        <w:tc>
          <w:tcPr>
            <w:tcW w:w="2412" w:type="dxa"/>
            <w:tcBorders>
              <w:top w:val="single" w:sz="4" w:space="0" w:color="000000"/>
              <w:left w:val="single" w:sz="4" w:space="0" w:color="000000"/>
              <w:bottom w:val="single" w:sz="4" w:space="0" w:color="000000"/>
              <w:right w:val="single" w:sz="4" w:space="0" w:color="000000"/>
            </w:tcBorders>
          </w:tcPr>
          <w:p w14:paraId="440A87E7" w14:textId="77777777" w:rsidR="008710CC"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структурні підрозділи та комунальні підприємства </w:t>
            </w:r>
            <w:r w:rsidRPr="00FC1BDD">
              <w:rPr>
                <w:rFonts w:ascii="Times New Roman" w:eastAsia="Times New Roman" w:hAnsi="Times New Roman" w:cs="Times New Roman"/>
                <w:color w:val="000000"/>
                <w:sz w:val="20"/>
                <w:szCs w:val="20"/>
              </w:rPr>
              <w:t>Роменської міської ради</w:t>
            </w:r>
          </w:p>
          <w:p w14:paraId="630C8228" w14:textId="77777777" w:rsidR="008710CC" w:rsidRPr="00FC1BDD" w:rsidRDefault="008710CC" w:rsidP="008710CC">
            <w:pPr>
              <w:rPr>
                <w:rFonts w:ascii="Times New Roman" w:eastAsia="Times New Roman"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1EA1F2E" w14:textId="77777777" w:rsidR="008710CC" w:rsidRPr="00FC1BDD" w:rsidRDefault="008710CC" w:rsidP="008710CC">
            <w:pP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3DBB2212"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4F16D7D7"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3A634200"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0CE7CD40"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33B9BC29" w14:textId="77777777"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7774354D" w14:textId="77777777" w:rsidR="008710CC" w:rsidRPr="00FC1BDD" w:rsidRDefault="008710CC" w:rsidP="008710CC">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створення умов для залучення коштів державних та громадських установ на розвиток інформатизації регіону</w:t>
            </w:r>
            <w:r>
              <w:rPr>
                <w:rFonts w:ascii="Times New Roman" w:eastAsia="Times New Roman" w:hAnsi="Times New Roman" w:cs="Times New Roman"/>
                <w:color w:val="000000"/>
                <w:sz w:val="20"/>
                <w:szCs w:val="20"/>
              </w:rPr>
              <w:t xml:space="preserve">;  вивчено сучасні тенденції у сфері </w:t>
            </w:r>
            <w:proofErr w:type="spellStart"/>
            <w:r>
              <w:rPr>
                <w:rFonts w:ascii="Times New Roman" w:eastAsia="Times New Roman" w:hAnsi="Times New Roman" w:cs="Times New Roman"/>
                <w:color w:val="000000"/>
                <w:sz w:val="20"/>
                <w:szCs w:val="20"/>
              </w:rPr>
              <w:t>цифровізації</w:t>
            </w:r>
            <w:proofErr w:type="spellEnd"/>
          </w:p>
        </w:tc>
      </w:tr>
      <w:tr w:rsidR="008710CC" w:rsidRPr="00FC1BDD" w14:paraId="782F0B34" w14:textId="77777777" w:rsidTr="0013444D">
        <w:trPr>
          <w:trHeight w:val="275"/>
        </w:trPr>
        <w:tc>
          <w:tcPr>
            <w:tcW w:w="1838" w:type="dxa"/>
            <w:vMerge/>
            <w:tcBorders>
              <w:left w:val="single" w:sz="4" w:space="0" w:color="000000"/>
              <w:bottom w:val="single" w:sz="4" w:space="0" w:color="000000"/>
              <w:right w:val="single" w:sz="4" w:space="0" w:color="000000"/>
            </w:tcBorders>
          </w:tcPr>
          <w:p w14:paraId="36E9B9C1" w14:textId="77777777" w:rsidR="008710CC" w:rsidRPr="00FC1BDD" w:rsidRDefault="008710CC" w:rsidP="008710CC">
            <w:pPr>
              <w:pStyle w:val="ab"/>
              <w:numPr>
                <w:ilvl w:val="0"/>
                <w:numId w:val="6"/>
              </w:numPr>
              <w:ind w:left="0" w:firstLine="0"/>
              <w:rPr>
                <w:rFonts w:ascii="Times New Roman" w:hAnsi="Times New Roman" w:cs="Times New Roman"/>
                <w:position w:val="-1"/>
                <w:sz w:val="20"/>
                <w:szCs w:val="20"/>
                <w:lang w:eastAsia="ru-RU"/>
              </w:rPr>
            </w:pPr>
          </w:p>
        </w:tc>
        <w:tc>
          <w:tcPr>
            <w:tcW w:w="2408" w:type="dxa"/>
            <w:tcBorders>
              <w:top w:val="single" w:sz="4" w:space="0" w:color="000000"/>
              <w:left w:val="single" w:sz="4" w:space="0" w:color="000000"/>
              <w:bottom w:val="single" w:sz="4" w:space="0" w:color="000000"/>
              <w:right w:val="single" w:sz="4" w:space="0" w:color="000000"/>
            </w:tcBorders>
          </w:tcPr>
          <w:p w14:paraId="3F87F748" w14:textId="77777777" w:rsidR="008710CC" w:rsidRPr="00FC1BDD" w:rsidRDefault="008710CC" w:rsidP="008710CC">
            <w:pPr>
              <w:spacing w:line="1" w:lineRule="atLeast"/>
              <w:ind w:left="-1" w:hanging="1"/>
              <w:jc w:val="both"/>
              <w:rPr>
                <w:rFonts w:ascii="Times New Roman" w:hAnsi="Times New Roman" w:cs="Times New Roman"/>
                <w:position w:val="-1"/>
                <w:sz w:val="20"/>
                <w:szCs w:val="20"/>
                <w:lang w:eastAsia="ru-RU"/>
              </w:rPr>
            </w:pPr>
            <w:r w:rsidRPr="00FC1BDD">
              <w:rPr>
                <w:rFonts w:ascii="Times New Roman" w:hAnsi="Times New Roman" w:cs="Times New Roman"/>
                <w:position w:val="-1"/>
                <w:sz w:val="20"/>
                <w:szCs w:val="20"/>
                <w:lang w:eastAsia="ru-RU"/>
              </w:rPr>
              <w:t xml:space="preserve">участь у регіональних семінарах, навчаннях, науково-практичних конференціях, круглих столах </w:t>
            </w:r>
          </w:p>
        </w:tc>
        <w:tc>
          <w:tcPr>
            <w:tcW w:w="2412" w:type="dxa"/>
            <w:tcBorders>
              <w:top w:val="single" w:sz="4" w:space="0" w:color="000000"/>
              <w:left w:val="single" w:sz="4" w:space="0" w:color="000000"/>
              <w:bottom w:val="single" w:sz="4" w:space="0" w:color="000000"/>
              <w:right w:val="single" w:sz="4" w:space="0" w:color="000000"/>
            </w:tcBorders>
          </w:tcPr>
          <w:p w14:paraId="5E265AA6" w14:textId="77777777" w:rsidR="008710CC"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структурні підрозділи та комунальні підприємства </w:t>
            </w:r>
            <w:r w:rsidRPr="00FC1BDD">
              <w:rPr>
                <w:rFonts w:ascii="Times New Roman" w:eastAsia="Times New Roman" w:hAnsi="Times New Roman" w:cs="Times New Roman"/>
                <w:color w:val="000000"/>
                <w:sz w:val="20"/>
                <w:szCs w:val="20"/>
              </w:rPr>
              <w:t>Роменської міської ради</w:t>
            </w:r>
          </w:p>
          <w:p w14:paraId="007075D0" w14:textId="77777777" w:rsidR="008710CC" w:rsidRPr="00FC1BDD" w:rsidRDefault="008710CC" w:rsidP="008710CC">
            <w:pPr>
              <w:rPr>
                <w:rFonts w:ascii="Times New Roman" w:eastAsia="Times New Roman"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564686D" w14:textId="77777777" w:rsidR="008710CC" w:rsidRPr="00FC1BDD" w:rsidRDefault="008710CC" w:rsidP="008710CC">
            <w:pP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280722D3"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34CFB605"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1F86AE97"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0CE4A95B"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3B41BB03" w14:textId="77777777"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63B02958"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підвищено рівень компетентності посадових осіб у питання </w:t>
            </w:r>
            <w:proofErr w:type="spellStart"/>
            <w:r>
              <w:rPr>
                <w:rFonts w:ascii="Times New Roman" w:eastAsia="Times New Roman" w:hAnsi="Times New Roman" w:cs="Times New Roman"/>
                <w:color w:val="000000"/>
                <w:sz w:val="20"/>
                <w:szCs w:val="20"/>
              </w:rPr>
              <w:t>цифровіза-ції</w:t>
            </w:r>
            <w:proofErr w:type="spellEnd"/>
            <w:r>
              <w:rPr>
                <w:rFonts w:ascii="Times New Roman" w:eastAsia="Times New Roman" w:hAnsi="Times New Roman" w:cs="Times New Roman"/>
                <w:color w:val="000000"/>
                <w:sz w:val="20"/>
                <w:szCs w:val="20"/>
              </w:rPr>
              <w:t xml:space="preserve">; вивчено сучасні  тенденції у сфері </w:t>
            </w:r>
            <w:proofErr w:type="spellStart"/>
            <w:r>
              <w:rPr>
                <w:rFonts w:ascii="Times New Roman" w:eastAsia="Times New Roman" w:hAnsi="Times New Roman" w:cs="Times New Roman"/>
                <w:color w:val="000000"/>
                <w:sz w:val="20"/>
                <w:szCs w:val="20"/>
              </w:rPr>
              <w:t>цифровізації</w:t>
            </w:r>
            <w:proofErr w:type="spellEnd"/>
          </w:p>
        </w:tc>
      </w:tr>
      <w:tr w:rsidR="008710CC" w:rsidRPr="00FC1BDD" w14:paraId="40A19224" w14:textId="77777777" w:rsidTr="0013444D">
        <w:trPr>
          <w:trHeight w:val="275"/>
        </w:trPr>
        <w:tc>
          <w:tcPr>
            <w:tcW w:w="7508" w:type="dxa"/>
            <w:gridSpan w:val="4"/>
            <w:vMerge w:val="restart"/>
            <w:tcBorders>
              <w:top w:val="single" w:sz="4" w:space="0" w:color="000000"/>
              <w:left w:val="single" w:sz="4" w:space="0" w:color="000000"/>
              <w:right w:val="single" w:sz="4" w:space="0" w:color="000000"/>
            </w:tcBorders>
          </w:tcPr>
          <w:p w14:paraId="3FCDBBDB" w14:textId="77777777" w:rsidR="008710CC" w:rsidRPr="00FC1BDD" w:rsidRDefault="008710CC" w:rsidP="008710C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Всього за напрямом</w:t>
            </w:r>
          </w:p>
        </w:tc>
        <w:tc>
          <w:tcPr>
            <w:tcW w:w="1244" w:type="dxa"/>
            <w:tcBorders>
              <w:top w:val="single" w:sz="4" w:space="0" w:color="000000"/>
              <w:left w:val="single" w:sz="4" w:space="0" w:color="000000"/>
              <w:bottom w:val="single" w:sz="4" w:space="0" w:color="000000"/>
              <w:right w:val="single" w:sz="4" w:space="0" w:color="000000"/>
            </w:tcBorders>
          </w:tcPr>
          <w:p w14:paraId="52ACA509" w14:textId="77777777" w:rsidR="008710CC" w:rsidRPr="00FC1BDD" w:rsidRDefault="008710CC" w:rsidP="008710CC">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Загальний обсяг,  </w:t>
            </w:r>
            <w:r w:rsidRPr="00FC1BDD">
              <w:rPr>
                <w:rFonts w:ascii="Times New Roman" w:eastAsia="Times New Roman" w:hAnsi="Times New Roman" w:cs="Times New Roman"/>
                <w:sz w:val="20"/>
                <w:szCs w:val="20"/>
              </w:rPr>
              <w:t xml:space="preserve"> у тому числі</w:t>
            </w:r>
            <w:r w:rsidRPr="00FC1BDD">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44443A5D" w14:textId="4A491663" w:rsidR="008710CC" w:rsidRPr="00FC1BDD" w:rsidRDefault="00486216" w:rsidP="00486216">
            <w:pPr>
              <w:ind w:left="-79" w:right="-11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6612,5</w:t>
            </w:r>
          </w:p>
        </w:tc>
        <w:tc>
          <w:tcPr>
            <w:tcW w:w="709" w:type="dxa"/>
            <w:tcBorders>
              <w:top w:val="single" w:sz="4" w:space="0" w:color="000000"/>
              <w:left w:val="nil"/>
              <w:bottom w:val="single" w:sz="4" w:space="0" w:color="000000"/>
              <w:right w:val="single" w:sz="4" w:space="0" w:color="000000"/>
            </w:tcBorders>
          </w:tcPr>
          <w:p w14:paraId="087FD170" w14:textId="0866D4B3" w:rsidR="008710CC" w:rsidRPr="00FC1BDD" w:rsidRDefault="00486216" w:rsidP="00486216">
            <w:pPr>
              <w:ind w:left="-11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2910,0</w:t>
            </w:r>
          </w:p>
        </w:tc>
        <w:tc>
          <w:tcPr>
            <w:tcW w:w="709" w:type="dxa"/>
            <w:tcBorders>
              <w:top w:val="single" w:sz="4" w:space="0" w:color="000000"/>
              <w:left w:val="nil"/>
              <w:bottom w:val="single" w:sz="4" w:space="0" w:color="000000"/>
              <w:right w:val="single" w:sz="4" w:space="0" w:color="000000"/>
            </w:tcBorders>
          </w:tcPr>
          <w:p w14:paraId="2A926C63" w14:textId="5ADC0767" w:rsidR="008710CC" w:rsidRPr="00FC1BDD" w:rsidRDefault="00486216" w:rsidP="00486216">
            <w:pPr>
              <w:ind w:left="-116"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1802,5</w:t>
            </w:r>
          </w:p>
        </w:tc>
        <w:tc>
          <w:tcPr>
            <w:tcW w:w="709" w:type="dxa"/>
            <w:tcBorders>
              <w:top w:val="single" w:sz="4" w:space="0" w:color="000000"/>
              <w:left w:val="nil"/>
              <w:bottom w:val="single" w:sz="4" w:space="0" w:color="000000"/>
              <w:right w:val="single" w:sz="4" w:space="0" w:color="000000"/>
            </w:tcBorders>
          </w:tcPr>
          <w:p w14:paraId="4E54DC5E" w14:textId="0FBCCB13" w:rsidR="008710CC" w:rsidRPr="00FC1BDD" w:rsidRDefault="00486216" w:rsidP="00486216">
            <w:pPr>
              <w:ind w:left="-187" w:right="-13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1900,0</w:t>
            </w:r>
          </w:p>
        </w:tc>
        <w:tc>
          <w:tcPr>
            <w:tcW w:w="3543" w:type="dxa"/>
            <w:tcBorders>
              <w:top w:val="single" w:sz="4" w:space="0" w:color="000000"/>
              <w:left w:val="single" w:sz="4" w:space="0" w:color="000000"/>
              <w:bottom w:val="single" w:sz="4" w:space="0" w:color="000000"/>
              <w:right w:val="single" w:sz="4" w:space="0" w:color="000000"/>
            </w:tcBorders>
          </w:tcPr>
          <w:p w14:paraId="2896EA27" w14:textId="77777777" w:rsidR="008710CC" w:rsidRPr="00FC1BDD" w:rsidRDefault="008710CC" w:rsidP="008710CC">
            <w:pPr>
              <w:rPr>
                <w:rFonts w:ascii="Times New Roman" w:eastAsia="Times New Roman" w:hAnsi="Times New Roman" w:cs="Times New Roman"/>
                <w:color w:val="000000"/>
                <w:sz w:val="20"/>
                <w:szCs w:val="20"/>
              </w:rPr>
            </w:pPr>
          </w:p>
        </w:tc>
      </w:tr>
      <w:tr w:rsidR="008710CC" w:rsidRPr="00FC1BDD" w14:paraId="524DCCEF" w14:textId="77777777" w:rsidTr="0013444D">
        <w:trPr>
          <w:trHeight w:val="275"/>
        </w:trPr>
        <w:tc>
          <w:tcPr>
            <w:tcW w:w="7508" w:type="dxa"/>
            <w:gridSpan w:val="4"/>
            <w:vMerge/>
            <w:tcBorders>
              <w:top w:val="single" w:sz="4" w:space="0" w:color="000000"/>
              <w:left w:val="single" w:sz="4" w:space="0" w:color="000000"/>
              <w:right w:val="single" w:sz="4" w:space="0" w:color="000000"/>
            </w:tcBorders>
          </w:tcPr>
          <w:p w14:paraId="11703CDB" w14:textId="77777777" w:rsidR="008710CC" w:rsidRPr="00FC1BDD" w:rsidRDefault="008710CC" w:rsidP="008710C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tcPr>
          <w:p w14:paraId="19DB65DE" w14:textId="77777777" w:rsidR="008710CC" w:rsidRPr="00FC1BDD" w:rsidRDefault="008710CC" w:rsidP="008710CC">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10DFB3FE" w14:textId="254B75E9" w:rsidR="008710CC" w:rsidRPr="00FC1BDD" w:rsidRDefault="00486216"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5712,5</w:t>
            </w:r>
          </w:p>
        </w:tc>
        <w:tc>
          <w:tcPr>
            <w:tcW w:w="709" w:type="dxa"/>
            <w:tcBorders>
              <w:top w:val="single" w:sz="4" w:space="0" w:color="000000"/>
              <w:left w:val="nil"/>
              <w:bottom w:val="single" w:sz="4" w:space="0" w:color="000000"/>
              <w:right w:val="single" w:sz="4" w:space="0" w:color="000000"/>
            </w:tcBorders>
          </w:tcPr>
          <w:p w14:paraId="7108CF8B" w14:textId="11C84DF3" w:rsidR="008710CC" w:rsidRPr="00FC1BDD" w:rsidRDefault="00486216" w:rsidP="00486216">
            <w:pPr>
              <w:ind w:left="-11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2640,0</w:t>
            </w:r>
          </w:p>
        </w:tc>
        <w:tc>
          <w:tcPr>
            <w:tcW w:w="709" w:type="dxa"/>
            <w:tcBorders>
              <w:top w:val="single" w:sz="4" w:space="0" w:color="000000"/>
              <w:left w:val="nil"/>
              <w:bottom w:val="single" w:sz="4" w:space="0" w:color="000000"/>
              <w:right w:val="single" w:sz="4" w:space="0" w:color="000000"/>
            </w:tcBorders>
          </w:tcPr>
          <w:p w14:paraId="7A0EF124" w14:textId="3B12CFB0" w:rsidR="008710CC" w:rsidRPr="00FC1BDD" w:rsidRDefault="00486216" w:rsidP="00486216">
            <w:pPr>
              <w:ind w:left="-116"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1502,5</w:t>
            </w:r>
          </w:p>
        </w:tc>
        <w:tc>
          <w:tcPr>
            <w:tcW w:w="709" w:type="dxa"/>
            <w:tcBorders>
              <w:top w:val="single" w:sz="4" w:space="0" w:color="000000"/>
              <w:left w:val="nil"/>
              <w:bottom w:val="single" w:sz="4" w:space="0" w:color="000000"/>
              <w:right w:val="single" w:sz="4" w:space="0" w:color="000000"/>
            </w:tcBorders>
          </w:tcPr>
          <w:p w14:paraId="2A45F6A1" w14:textId="59151ABE" w:rsidR="008710CC" w:rsidRPr="00FC1BDD" w:rsidRDefault="00486216"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1570,0</w:t>
            </w:r>
          </w:p>
        </w:tc>
        <w:tc>
          <w:tcPr>
            <w:tcW w:w="3543" w:type="dxa"/>
            <w:tcBorders>
              <w:top w:val="single" w:sz="4" w:space="0" w:color="000000"/>
              <w:left w:val="single" w:sz="4" w:space="0" w:color="000000"/>
              <w:bottom w:val="single" w:sz="4" w:space="0" w:color="000000"/>
              <w:right w:val="single" w:sz="4" w:space="0" w:color="000000"/>
            </w:tcBorders>
          </w:tcPr>
          <w:p w14:paraId="59133E67" w14:textId="77777777" w:rsidR="008710CC" w:rsidRPr="00FC1BDD" w:rsidRDefault="008710CC" w:rsidP="008710CC">
            <w:pPr>
              <w:rPr>
                <w:rFonts w:ascii="Times New Roman" w:eastAsia="Times New Roman" w:hAnsi="Times New Roman" w:cs="Times New Roman"/>
                <w:color w:val="000000"/>
                <w:sz w:val="20"/>
                <w:szCs w:val="20"/>
              </w:rPr>
            </w:pPr>
          </w:p>
        </w:tc>
      </w:tr>
    </w:tbl>
    <w:p w14:paraId="6A79C6CC" w14:textId="77777777" w:rsidR="003534FF" w:rsidRPr="003534FF" w:rsidRDefault="003534FF" w:rsidP="003534FF">
      <w:pPr>
        <w:jc w:val="right"/>
        <w:rPr>
          <w:rFonts w:ascii="Times New Roman" w:hAnsi="Times New Roman" w:cs="Times New Roman"/>
        </w:rPr>
      </w:pPr>
      <w:r>
        <w:br w:type="page"/>
      </w:r>
      <w:r w:rsidRPr="003534FF">
        <w:rPr>
          <w:rFonts w:ascii="Times New Roman" w:hAnsi="Times New Roman" w:cs="Times New Roman"/>
        </w:rPr>
        <w:lastRenderedPageBreak/>
        <w:t>Продовження додатка</w:t>
      </w:r>
    </w:p>
    <w:tbl>
      <w:tblPr>
        <w:tblStyle w:val="aff"/>
        <w:tblpPr w:leftFromText="180" w:rightFromText="180" w:vertAnchor="text" w:tblpX="62" w:tblpY="155"/>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408"/>
        <w:gridCol w:w="2412"/>
        <w:gridCol w:w="850"/>
        <w:gridCol w:w="1244"/>
        <w:gridCol w:w="882"/>
        <w:gridCol w:w="709"/>
        <w:gridCol w:w="709"/>
        <w:gridCol w:w="709"/>
        <w:gridCol w:w="3543"/>
      </w:tblGrid>
      <w:tr w:rsidR="003534FF" w:rsidRPr="00FC1BDD" w14:paraId="2907A2D7" w14:textId="77777777" w:rsidTr="00093962">
        <w:trPr>
          <w:trHeight w:val="275"/>
          <w:tblHeader/>
        </w:trPr>
        <w:tc>
          <w:tcPr>
            <w:tcW w:w="1838" w:type="dxa"/>
            <w:tcBorders>
              <w:top w:val="single" w:sz="4" w:space="0" w:color="000000"/>
              <w:left w:val="single" w:sz="4" w:space="0" w:color="000000"/>
              <w:bottom w:val="single" w:sz="4" w:space="0" w:color="000000"/>
              <w:right w:val="single" w:sz="4" w:space="0" w:color="000000"/>
            </w:tcBorders>
          </w:tcPr>
          <w:p w14:paraId="5CCC82A2"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w:t>
            </w:r>
          </w:p>
        </w:tc>
        <w:tc>
          <w:tcPr>
            <w:tcW w:w="2408" w:type="dxa"/>
            <w:tcBorders>
              <w:top w:val="single" w:sz="4" w:space="0" w:color="000000"/>
              <w:left w:val="single" w:sz="4" w:space="0" w:color="000000"/>
              <w:bottom w:val="single" w:sz="4" w:space="0" w:color="000000"/>
              <w:right w:val="single" w:sz="4" w:space="0" w:color="000000"/>
            </w:tcBorders>
          </w:tcPr>
          <w:p w14:paraId="2CBC6ABA"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w:t>
            </w:r>
          </w:p>
        </w:tc>
        <w:tc>
          <w:tcPr>
            <w:tcW w:w="2412" w:type="dxa"/>
            <w:tcBorders>
              <w:top w:val="single" w:sz="4" w:space="0" w:color="000000"/>
              <w:left w:val="single" w:sz="4" w:space="0" w:color="000000"/>
              <w:bottom w:val="single" w:sz="4" w:space="0" w:color="000000"/>
              <w:right w:val="single" w:sz="4" w:space="0" w:color="000000"/>
            </w:tcBorders>
          </w:tcPr>
          <w:p w14:paraId="53572E4C"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3</w:t>
            </w:r>
          </w:p>
        </w:tc>
        <w:tc>
          <w:tcPr>
            <w:tcW w:w="850" w:type="dxa"/>
            <w:tcBorders>
              <w:top w:val="single" w:sz="4" w:space="0" w:color="000000"/>
              <w:left w:val="single" w:sz="4" w:space="0" w:color="000000"/>
              <w:bottom w:val="single" w:sz="4" w:space="0" w:color="000000"/>
              <w:right w:val="single" w:sz="4" w:space="0" w:color="000000"/>
            </w:tcBorders>
          </w:tcPr>
          <w:p w14:paraId="5297F373"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4</w:t>
            </w:r>
          </w:p>
        </w:tc>
        <w:tc>
          <w:tcPr>
            <w:tcW w:w="1244" w:type="dxa"/>
            <w:tcBorders>
              <w:top w:val="single" w:sz="4" w:space="0" w:color="000000"/>
              <w:left w:val="single" w:sz="4" w:space="0" w:color="000000"/>
              <w:bottom w:val="single" w:sz="4" w:space="0" w:color="000000"/>
              <w:right w:val="single" w:sz="4" w:space="0" w:color="000000"/>
            </w:tcBorders>
          </w:tcPr>
          <w:p w14:paraId="2A635473"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5</w:t>
            </w:r>
          </w:p>
        </w:tc>
        <w:tc>
          <w:tcPr>
            <w:tcW w:w="882" w:type="dxa"/>
            <w:tcBorders>
              <w:top w:val="single" w:sz="4" w:space="0" w:color="000000"/>
              <w:left w:val="single" w:sz="4" w:space="0" w:color="000000"/>
              <w:bottom w:val="single" w:sz="4" w:space="0" w:color="000000"/>
              <w:right w:val="single" w:sz="4" w:space="0" w:color="000000"/>
            </w:tcBorders>
          </w:tcPr>
          <w:p w14:paraId="3FAB992B"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6</w:t>
            </w:r>
          </w:p>
        </w:tc>
        <w:tc>
          <w:tcPr>
            <w:tcW w:w="709" w:type="dxa"/>
            <w:tcBorders>
              <w:top w:val="single" w:sz="4" w:space="0" w:color="000000"/>
              <w:left w:val="nil"/>
              <w:bottom w:val="single" w:sz="4" w:space="0" w:color="000000"/>
              <w:right w:val="single" w:sz="4" w:space="0" w:color="000000"/>
            </w:tcBorders>
          </w:tcPr>
          <w:p w14:paraId="351FD4D9"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7</w:t>
            </w:r>
          </w:p>
        </w:tc>
        <w:tc>
          <w:tcPr>
            <w:tcW w:w="709" w:type="dxa"/>
            <w:tcBorders>
              <w:top w:val="single" w:sz="4" w:space="0" w:color="000000"/>
              <w:left w:val="nil"/>
              <w:bottom w:val="single" w:sz="4" w:space="0" w:color="000000"/>
              <w:right w:val="single" w:sz="4" w:space="0" w:color="000000"/>
            </w:tcBorders>
          </w:tcPr>
          <w:p w14:paraId="21355496"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8</w:t>
            </w:r>
          </w:p>
        </w:tc>
        <w:tc>
          <w:tcPr>
            <w:tcW w:w="709" w:type="dxa"/>
            <w:tcBorders>
              <w:top w:val="single" w:sz="4" w:space="0" w:color="000000"/>
              <w:left w:val="nil"/>
              <w:bottom w:val="single" w:sz="4" w:space="0" w:color="000000"/>
              <w:right w:val="single" w:sz="4" w:space="0" w:color="000000"/>
            </w:tcBorders>
          </w:tcPr>
          <w:p w14:paraId="15FACA79" w14:textId="77777777" w:rsidR="003534FF" w:rsidRPr="00FC1BDD" w:rsidRDefault="003534FF" w:rsidP="00093962">
            <w:pPr>
              <w:ind w:left="-187" w:right="-112"/>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9</w:t>
            </w:r>
          </w:p>
        </w:tc>
        <w:tc>
          <w:tcPr>
            <w:tcW w:w="3543" w:type="dxa"/>
            <w:tcBorders>
              <w:top w:val="single" w:sz="4" w:space="0" w:color="000000"/>
              <w:left w:val="single" w:sz="4" w:space="0" w:color="000000"/>
              <w:right w:val="single" w:sz="4" w:space="0" w:color="000000"/>
            </w:tcBorders>
          </w:tcPr>
          <w:p w14:paraId="51363E7A"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10</w:t>
            </w:r>
          </w:p>
        </w:tc>
      </w:tr>
      <w:tr w:rsidR="008710CC" w:rsidRPr="00FC1BDD" w14:paraId="772CD091" w14:textId="77777777" w:rsidTr="0013444D">
        <w:trPr>
          <w:trHeight w:val="275"/>
        </w:trPr>
        <w:tc>
          <w:tcPr>
            <w:tcW w:w="7508" w:type="dxa"/>
            <w:gridSpan w:val="4"/>
            <w:tcBorders>
              <w:top w:val="single" w:sz="4" w:space="0" w:color="000000"/>
              <w:left w:val="single" w:sz="4" w:space="0" w:color="000000"/>
              <w:right w:val="single" w:sz="4" w:space="0" w:color="000000"/>
            </w:tcBorders>
          </w:tcPr>
          <w:p w14:paraId="0DBBCCA9" w14:textId="337A5BD3" w:rsidR="008710CC" w:rsidRPr="00FC1BDD" w:rsidRDefault="008710CC" w:rsidP="008710C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tcPr>
          <w:p w14:paraId="78A72F15" w14:textId="77777777" w:rsidR="008710CC" w:rsidRPr="00FC1BDD" w:rsidRDefault="008710CC" w:rsidP="008710CC">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40C6219B" w14:textId="1367275B" w:rsidR="008710CC" w:rsidRPr="00FC1BDD" w:rsidRDefault="007E32F9"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900,0</w:t>
            </w:r>
          </w:p>
        </w:tc>
        <w:tc>
          <w:tcPr>
            <w:tcW w:w="709" w:type="dxa"/>
            <w:tcBorders>
              <w:top w:val="single" w:sz="4" w:space="0" w:color="000000"/>
              <w:left w:val="nil"/>
              <w:bottom w:val="single" w:sz="4" w:space="0" w:color="000000"/>
              <w:right w:val="single" w:sz="4" w:space="0" w:color="000000"/>
            </w:tcBorders>
          </w:tcPr>
          <w:p w14:paraId="0C03FD38" w14:textId="16C8DED8" w:rsidR="008710CC" w:rsidRPr="00FC1BDD" w:rsidRDefault="007E32F9" w:rsidP="00486216">
            <w:pPr>
              <w:ind w:left="-11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270,0</w:t>
            </w:r>
          </w:p>
        </w:tc>
        <w:tc>
          <w:tcPr>
            <w:tcW w:w="709" w:type="dxa"/>
            <w:tcBorders>
              <w:top w:val="single" w:sz="4" w:space="0" w:color="000000"/>
              <w:left w:val="nil"/>
              <w:bottom w:val="single" w:sz="4" w:space="0" w:color="000000"/>
              <w:right w:val="single" w:sz="4" w:space="0" w:color="000000"/>
            </w:tcBorders>
          </w:tcPr>
          <w:p w14:paraId="101612E1" w14:textId="7E0BB38B" w:rsidR="008710CC" w:rsidRPr="00FC1BDD" w:rsidRDefault="007E32F9" w:rsidP="00486216">
            <w:pPr>
              <w:ind w:left="-116"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300,0</w:t>
            </w:r>
          </w:p>
        </w:tc>
        <w:tc>
          <w:tcPr>
            <w:tcW w:w="709" w:type="dxa"/>
            <w:tcBorders>
              <w:top w:val="single" w:sz="4" w:space="0" w:color="000000"/>
              <w:left w:val="nil"/>
              <w:bottom w:val="single" w:sz="4" w:space="0" w:color="000000"/>
              <w:right w:val="single" w:sz="4" w:space="0" w:color="000000"/>
            </w:tcBorders>
          </w:tcPr>
          <w:p w14:paraId="39DF0ACB" w14:textId="634EC4D3" w:rsidR="008710CC" w:rsidRPr="00FC1BDD" w:rsidRDefault="007E32F9"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330,0</w:t>
            </w:r>
          </w:p>
        </w:tc>
        <w:tc>
          <w:tcPr>
            <w:tcW w:w="3543" w:type="dxa"/>
            <w:tcBorders>
              <w:top w:val="single" w:sz="4" w:space="0" w:color="000000"/>
              <w:left w:val="single" w:sz="4" w:space="0" w:color="000000"/>
              <w:bottom w:val="single" w:sz="4" w:space="0" w:color="000000"/>
              <w:right w:val="single" w:sz="4" w:space="0" w:color="000000"/>
            </w:tcBorders>
          </w:tcPr>
          <w:p w14:paraId="3CADEB68" w14:textId="77777777" w:rsidR="008710CC" w:rsidRPr="00FC1BDD" w:rsidRDefault="008710CC" w:rsidP="008710CC">
            <w:pPr>
              <w:rPr>
                <w:rFonts w:ascii="Times New Roman" w:eastAsia="Times New Roman" w:hAnsi="Times New Roman" w:cs="Times New Roman"/>
                <w:color w:val="000000"/>
                <w:sz w:val="20"/>
                <w:szCs w:val="20"/>
              </w:rPr>
            </w:pPr>
          </w:p>
        </w:tc>
      </w:tr>
      <w:tr w:rsidR="008710CC" w:rsidRPr="00FC1BDD" w14:paraId="7355EBDE" w14:textId="77777777" w:rsidTr="0013444D">
        <w:trPr>
          <w:trHeight w:val="275"/>
        </w:trPr>
        <w:tc>
          <w:tcPr>
            <w:tcW w:w="15304" w:type="dxa"/>
            <w:gridSpan w:val="10"/>
            <w:tcBorders>
              <w:top w:val="single" w:sz="4" w:space="0" w:color="000000"/>
              <w:left w:val="single" w:sz="4" w:space="0" w:color="000000"/>
              <w:bottom w:val="single" w:sz="4" w:space="0" w:color="000000"/>
              <w:right w:val="single" w:sz="4" w:space="0" w:color="000000"/>
            </w:tcBorders>
          </w:tcPr>
          <w:p w14:paraId="0D4A3813" w14:textId="77777777" w:rsidR="008710CC" w:rsidRPr="00FC1BDD" w:rsidRDefault="008710CC" w:rsidP="008710CC">
            <w:pPr>
              <w:pStyle w:val="ab"/>
              <w:numPr>
                <w:ilvl w:val="0"/>
                <w:numId w:val="1"/>
              </w:numPr>
              <w:spacing w:before="40" w:after="40"/>
              <w:rPr>
                <w:rFonts w:ascii="Times New Roman" w:eastAsia="Times New Roman" w:hAnsi="Times New Roman" w:cs="Times New Roman"/>
                <w:color w:val="000000"/>
                <w:sz w:val="20"/>
                <w:szCs w:val="20"/>
              </w:rPr>
            </w:pPr>
            <w:proofErr w:type="spellStart"/>
            <w:r w:rsidRPr="00FC1BDD">
              <w:rPr>
                <w:rFonts w:ascii="Times New Roman" w:eastAsia="Times New Roman" w:hAnsi="Times New Roman" w:cs="Times New Roman"/>
                <w:color w:val="000000"/>
                <w:sz w:val="20"/>
                <w:szCs w:val="20"/>
              </w:rPr>
              <w:t>Цифровізація</w:t>
            </w:r>
            <w:proofErr w:type="spellEnd"/>
            <w:r w:rsidRPr="00FC1BDD">
              <w:rPr>
                <w:rFonts w:ascii="Times New Roman" w:eastAsia="Times New Roman" w:hAnsi="Times New Roman" w:cs="Times New Roman"/>
                <w:color w:val="000000"/>
                <w:sz w:val="20"/>
                <w:szCs w:val="20"/>
              </w:rPr>
              <w:t xml:space="preserve"> публічних послуг</w:t>
            </w:r>
          </w:p>
        </w:tc>
      </w:tr>
      <w:tr w:rsidR="008710CC" w:rsidRPr="00FC1BDD" w14:paraId="1F8CDEEE" w14:textId="77777777" w:rsidTr="00174E53">
        <w:trPr>
          <w:trHeight w:val="1162"/>
        </w:trPr>
        <w:tc>
          <w:tcPr>
            <w:tcW w:w="1838" w:type="dxa"/>
            <w:vMerge w:val="restart"/>
            <w:tcBorders>
              <w:top w:val="single" w:sz="4" w:space="0" w:color="000000"/>
              <w:left w:val="single" w:sz="4" w:space="0" w:color="000000"/>
              <w:right w:val="single" w:sz="4" w:space="0" w:color="000000"/>
            </w:tcBorders>
          </w:tcPr>
          <w:p w14:paraId="4246A1FA" w14:textId="77777777" w:rsidR="008710CC" w:rsidRPr="00FC1BDD" w:rsidRDefault="008710CC" w:rsidP="008710CC">
            <w:pPr>
              <w:pStyle w:val="ab"/>
              <w:numPr>
                <w:ilvl w:val="0"/>
                <w:numId w:val="7"/>
              </w:numPr>
              <w:tabs>
                <w:tab w:val="left" w:pos="219"/>
              </w:tabs>
              <w:ind w:left="22" w:hanging="22"/>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модернізація центру надання адміністративних послуг</w:t>
            </w:r>
          </w:p>
        </w:tc>
        <w:tc>
          <w:tcPr>
            <w:tcW w:w="2408" w:type="dxa"/>
            <w:tcBorders>
              <w:top w:val="single" w:sz="4" w:space="0" w:color="000000"/>
              <w:left w:val="single" w:sz="4" w:space="0" w:color="000000"/>
              <w:right w:val="single" w:sz="4" w:space="0" w:color="000000"/>
            </w:tcBorders>
          </w:tcPr>
          <w:p w14:paraId="2AC0D71A" w14:textId="77777777" w:rsidR="008710CC" w:rsidRPr="00FC1BDD" w:rsidRDefault="008710CC" w:rsidP="008710CC">
            <w:pPr>
              <w:rPr>
                <w:rFonts w:ascii="Times New Roman" w:eastAsia="Times New Roman" w:hAnsi="Times New Roman" w:cs="Times New Roman"/>
                <w:color w:val="000000"/>
                <w:sz w:val="20"/>
                <w:szCs w:val="20"/>
              </w:rPr>
            </w:pPr>
            <w:r w:rsidRPr="00FC1BDD">
              <w:rPr>
                <w:rFonts w:ascii="Times New Roman" w:hAnsi="Times New Roman" w:cs="Times New Roman"/>
                <w:sz w:val="20"/>
                <w:szCs w:val="20"/>
              </w:rPr>
              <w:t>Створення Центру Дія</w:t>
            </w:r>
          </w:p>
        </w:tc>
        <w:tc>
          <w:tcPr>
            <w:tcW w:w="2412" w:type="dxa"/>
            <w:tcBorders>
              <w:top w:val="single" w:sz="4" w:space="0" w:color="000000"/>
              <w:left w:val="single" w:sz="4" w:space="0" w:color="000000"/>
              <w:right w:val="single" w:sz="4" w:space="0" w:color="000000"/>
            </w:tcBorders>
          </w:tcPr>
          <w:p w14:paraId="4308CDC5" w14:textId="77777777" w:rsidR="008710CC"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Управління </w:t>
            </w:r>
            <w:proofErr w:type="spellStart"/>
            <w:r>
              <w:rPr>
                <w:rFonts w:ascii="Times New Roman" w:eastAsia="Times New Roman" w:hAnsi="Times New Roman" w:cs="Times New Roman"/>
                <w:color w:val="000000"/>
                <w:sz w:val="20"/>
                <w:szCs w:val="20"/>
              </w:rPr>
              <w:t>адмініст-ративних</w:t>
            </w:r>
            <w:proofErr w:type="spellEnd"/>
            <w:r>
              <w:rPr>
                <w:rFonts w:ascii="Times New Roman" w:eastAsia="Times New Roman" w:hAnsi="Times New Roman" w:cs="Times New Roman"/>
                <w:color w:val="000000"/>
                <w:sz w:val="20"/>
                <w:szCs w:val="20"/>
              </w:rPr>
              <w:t xml:space="preserve"> послуг </w:t>
            </w:r>
            <w:r w:rsidRPr="00FC1BDD">
              <w:rPr>
                <w:rFonts w:ascii="Times New Roman" w:eastAsia="Times New Roman" w:hAnsi="Times New Roman" w:cs="Times New Roman"/>
                <w:color w:val="000000"/>
                <w:sz w:val="20"/>
                <w:szCs w:val="20"/>
              </w:rPr>
              <w:t xml:space="preserve"> Роменської міської ради</w:t>
            </w:r>
          </w:p>
          <w:p w14:paraId="43CAE9CA" w14:textId="77777777" w:rsidR="008710CC" w:rsidRPr="00FC1BDD" w:rsidRDefault="008710CC" w:rsidP="008710CC">
            <w:pPr>
              <w:rPr>
                <w:rFonts w:ascii="Times New Roman" w:eastAsia="Times New Roman" w:hAnsi="Times New Roman" w:cs="Times New Roman"/>
                <w:color w:val="000000"/>
                <w:sz w:val="20"/>
                <w:szCs w:val="20"/>
              </w:rPr>
            </w:pPr>
          </w:p>
        </w:tc>
        <w:tc>
          <w:tcPr>
            <w:tcW w:w="850" w:type="dxa"/>
            <w:tcBorders>
              <w:top w:val="single" w:sz="4" w:space="0" w:color="000000"/>
              <w:left w:val="single" w:sz="4" w:space="0" w:color="000000"/>
              <w:right w:val="single" w:sz="4" w:space="0" w:color="000000"/>
            </w:tcBorders>
          </w:tcPr>
          <w:p w14:paraId="5A77C173" w14:textId="2C14182A"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2028 рік</w:t>
            </w:r>
          </w:p>
        </w:tc>
        <w:tc>
          <w:tcPr>
            <w:tcW w:w="1244" w:type="dxa"/>
            <w:tcBorders>
              <w:top w:val="single" w:sz="4" w:space="0" w:color="000000"/>
              <w:left w:val="single" w:sz="4" w:space="0" w:color="000000"/>
              <w:right w:val="single" w:sz="4" w:space="0" w:color="000000"/>
            </w:tcBorders>
          </w:tcPr>
          <w:p w14:paraId="3F45352A" w14:textId="60760C50" w:rsidR="008710CC" w:rsidRPr="00FC1BDD" w:rsidRDefault="008710CC" w:rsidP="008710CC">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інші джерела</w:t>
            </w:r>
          </w:p>
        </w:tc>
        <w:tc>
          <w:tcPr>
            <w:tcW w:w="882" w:type="dxa"/>
            <w:tcBorders>
              <w:top w:val="single" w:sz="4" w:space="0" w:color="000000"/>
              <w:left w:val="single" w:sz="4" w:space="0" w:color="000000"/>
              <w:right w:val="single" w:sz="4" w:space="0" w:color="000000"/>
            </w:tcBorders>
          </w:tcPr>
          <w:p w14:paraId="5D1564AC" w14:textId="4BF1965A" w:rsidR="008710CC" w:rsidRPr="00FC1BDD" w:rsidRDefault="008710CC" w:rsidP="007E32F9">
            <w:pPr>
              <w:ind w:left="-221" w:right="-11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28000,0</w:t>
            </w:r>
          </w:p>
        </w:tc>
        <w:tc>
          <w:tcPr>
            <w:tcW w:w="709" w:type="dxa"/>
            <w:tcBorders>
              <w:top w:val="single" w:sz="4" w:space="0" w:color="000000"/>
              <w:left w:val="nil"/>
              <w:right w:val="single" w:sz="4" w:space="0" w:color="000000"/>
            </w:tcBorders>
          </w:tcPr>
          <w:p w14:paraId="18C40137" w14:textId="327B0512"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326F4F95" w14:textId="347E4F38"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734CCE3C" w14:textId="0E21CD92" w:rsidR="008710CC" w:rsidRPr="00FC1BDD" w:rsidRDefault="008710CC" w:rsidP="007E32F9">
            <w:pPr>
              <w:ind w:left="-187" w:right="-15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28000,0</w:t>
            </w:r>
          </w:p>
        </w:tc>
        <w:tc>
          <w:tcPr>
            <w:tcW w:w="3543" w:type="dxa"/>
            <w:tcBorders>
              <w:top w:val="single" w:sz="4" w:space="0" w:color="000000"/>
              <w:left w:val="single" w:sz="4" w:space="0" w:color="000000"/>
              <w:right w:val="single" w:sz="4" w:space="0" w:color="000000"/>
            </w:tcBorders>
          </w:tcPr>
          <w:p w14:paraId="6490BC18" w14:textId="77777777" w:rsidR="008710CC" w:rsidRPr="00FC1BDD" w:rsidRDefault="008710CC" w:rsidP="008710CC">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будівництво нового приміщення (модульне приміщення) або реконструкція приміщення за фі</w:t>
            </w:r>
            <w:r>
              <w:rPr>
                <w:rFonts w:ascii="Times New Roman" w:eastAsia="Times New Roman" w:hAnsi="Times New Roman" w:cs="Times New Roman"/>
                <w:color w:val="000000"/>
                <w:sz w:val="20"/>
                <w:szCs w:val="20"/>
              </w:rPr>
              <w:t xml:space="preserve">нансування міжнародних донорів </w:t>
            </w:r>
            <w:r w:rsidRPr="00FC1BDD">
              <w:rPr>
                <w:rFonts w:ascii="Times New Roman" w:eastAsia="Times New Roman" w:hAnsi="Times New Roman" w:cs="Times New Roman"/>
                <w:color w:val="000000"/>
                <w:sz w:val="20"/>
                <w:szCs w:val="20"/>
              </w:rPr>
              <w:t>для функціонування Дія Центру</w:t>
            </w:r>
          </w:p>
        </w:tc>
      </w:tr>
      <w:tr w:rsidR="008710CC" w:rsidRPr="00FC1BDD" w14:paraId="35D73D3E" w14:textId="77777777" w:rsidTr="0044525D">
        <w:trPr>
          <w:trHeight w:val="1910"/>
        </w:trPr>
        <w:tc>
          <w:tcPr>
            <w:tcW w:w="1838" w:type="dxa"/>
            <w:vMerge/>
            <w:tcBorders>
              <w:top w:val="single" w:sz="4" w:space="0" w:color="000000"/>
              <w:left w:val="single" w:sz="4" w:space="0" w:color="000000"/>
              <w:right w:val="single" w:sz="4" w:space="0" w:color="000000"/>
            </w:tcBorders>
          </w:tcPr>
          <w:p w14:paraId="523D66E4" w14:textId="77777777" w:rsidR="008710CC" w:rsidRPr="00FC1BDD" w:rsidRDefault="008710CC" w:rsidP="008710C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08" w:type="dxa"/>
            <w:tcBorders>
              <w:top w:val="single" w:sz="4" w:space="0" w:color="000000"/>
              <w:left w:val="single" w:sz="4" w:space="0" w:color="000000"/>
              <w:bottom w:val="single" w:sz="4" w:space="0" w:color="000000"/>
              <w:right w:val="single" w:sz="4" w:space="0" w:color="000000"/>
            </w:tcBorders>
          </w:tcPr>
          <w:p w14:paraId="18A115F7" w14:textId="77777777" w:rsidR="008710CC" w:rsidRPr="00FC1BDD" w:rsidRDefault="008710CC" w:rsidP="008710CC">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розвиток інформаційних, цифрових технологій та електронних послуг ЦНАП</w:t>
            </w:r>
          </w:p>
        </w:tc>
        <w:tc>
          <w:tcPr>
            <w:tcW w:w="2412" w:type="dxa"/>
            <w:tcBorders>
              <w:top w:val="single" w:sz="4" w:space="0" w:color="000000"/>
              <w:left w:val="single" w:sz="4" w:space="0" w:color="000000"/>
              <w:bottom w:val="single" w:sz="4" w:space="0" w:color="000000"/>
              <w:right w:val="single" w:sz="4" w:space="0" w:color="000000"/>
            </w:tcBorders>
          </w:tcPr>
          <w:p w14:paraId="76D47619" w14:textId="77777777" w:rsidR="008710CC"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Управління </w:t>
            </w:r>
            <w:proofErr w:type="spellStart"/>
            <w:r>
              <w:rPr>
                <w:rFonts w:ascii="Times New Roman" w:eastAsia="Times New Roman" w:hAnsi="Times New Roman" w:cs="Times New Roman"/>
                <w:color w:val="000000"/>
                <w:sz w:val="20"/>
                <w:szCs w:val="20"/>
              </w:rPr>
              <w:t>адмініст-ративних</w:t>
            </w:r>
            <w:proofErr w:type="spellEnd"/>
            <w:r>
              <w:rPr>
                <w:rFonts w:ascii="Times New Roman" w:eastAsia="Times New Roman" w:hAnsi="Times New Roman" w:cs="Times New Roman"/>
                <w:color w:val="000000"/>
                <w:sz w:val="20"/>
                <w:szCs w:val="20"/>
              </w:rPr>
              <w:t xml:space="preserve"> послуг </w:t>
            </w:r>
            <w:r w:rsidRPr="00FC1BDD">
              <w:rPr>
                <w:rFonts w:ascii="Times New Roman" w:eastAsia="Times New Roman" w:hAnsi="Times New Roman" w:cs="Times New Roman"/>
                <w:color w:val="000000"/>
                <w:sz w:val="20"/>
                <w:szCs w:val="20"/>
              </w:rPr>
              <w:t xml:space="preserve"> Роменської міської ради</w:t>
            </w:r>
          </w:p>
          <w:p w14:paraId="4FC3A753" w14:textId="77777777" w:rsidR="008710CC" w:rsidRPr="00FC1BDD" w:rsidRDefault="008710CC" w:rsidP="008710CC">
            <w:pPr>
              <w:rPr>
                <w:rFonts w:ascii="Times New Roman" w:eastAsia="Times New Roman"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FF6F9F0" w14:textId="3836DE50"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2026-2025 роки</w:t>
            </w:r>
          </w:p>
        </w:tc>
        <w:tc>
          <w:tcPr>
            <w:tcW w:w="1244" w:type="dxa"/>
            <w:tcBorders>
              <w:top w:val="single" w:sz="4" w:space="0" w:color="000000"/>
              <w:left w:val="single" w:sz="4" w:space="0" w:color="000000"/>
              <w:bottom w:val="single" w:sz="4" w:space="0" w:color="000000"/>
              <w:right w:val="single" w:sz="4" w:space="0" w:color="000000"/>
            </w:tcBorders>
          </w:tcPr>
          <w:p w14:paraId="60DF3D68" w14:textId="2BFB7569"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6F43BB16" w14:textId="68D40885"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146D21F2" w14:textId="2957CC2E"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39BC0A6B" w14:textId="2840CFD6"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7DE88BFA" w14:textId="59721763"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5D4EDF3E" w14:textId="77777777" w:rsidR="008710CC" w:rsidRPr="00EF1A6F" w:rsidRDefault="008710CC" w:rsidP="008710CC">
            <w:pPr>
              <w:pStyle w:val="ab"/>
              <w:ind w:left="0"/>
              <w:jc w:val="both"/>
              <w:rPr>
                <w:rFonts w:ascii="Times New Roman" w:eastAsia="Times New Roman" w:hAnsi="Times New Roman" w:cs="Times New Roman"/>
                <w:sz w:val="20"/>
                <w:szCs w:val="20"/>
              </w:rPr>
            </w:pPr>
            <w:r w:rsidRPr="00EF1A6F">
              <w:rPr>
                <w:rFonts w:ascii="Times New Roman" w:hAnsi="Times New Roman" w:cs="Times New Roman"/>
                <w:sz w:val="20"/>
                <w:szCs w:val="20"/>
              </w:rPr>
              <w:t xml:space="preserve">покращено систему електронного інформування громадян про стан </w:t>
            </w:r>
            <w:proofErr w:type="spellStart"/>
            <w:r w:rsidRPr="00EF1A6F">
              <w:rPr>
                <w:rFonts w:ascii="Times New Roman" w:hAnsi="Times New Roman" w:cs="Times New Roman"/>
                <w:sz w:val="20"/>
                <w:szCs w:val="20"/>
              </w:rPr>
              <w:t>розг</w:t>
            </w:r>
            <w:proofErr w:type="spellEnd"/>
            <w:r w:rsidRPr="00EF1A6F">
              <w:rPr>
                <w:rFonts w:ascii="Times New Roman" w:hAnsi="Times New Roman" w:cs="Times New Roman"/>
                <w:sz w:val="20"/>
                <w:szCs w:val="20"/>
              </w:rPr>
              <w:t xml:space="preserve">-ляду їх питання, встановлені </w:t>
            </w:r>
            <w:proofErr w:type="spellStart"/>
            <w:r w:rsidRPr="00EF1A6F">
              <w:rPr>
                <w:rFonts w:ascii="Times New Roman" w:hAnsi="Times New Roman" w:cs="Times New Roman"/>
                <w:sz w:val="20"/>
                <w:szCs w:val="20"/>
              </w:rPr>
              <w:t>інформа-ційні</w:t>
            </w:r>
            <w:proofErr w:type="spellEnd"/>
            <w:r w:rsidRPr="00EF1A6F">
              <w:rPr>
                <w:rFonts w:ascii="Times New Roman" w:hAnsi="Times New Roman" w:cs="Times New Roman"/>
                <w:sz w:val="20"/>
                <w:szCs w:val="20"/>
              </w:rPr>
              <w:t xml:space="preserve"> термінали; запроваджено багато-</w:t>
            </w:r>
            <w:proofErr w:type="spellStart"/>
            <w:r w:rsidRPr="00EF1A6F">
              <w:rPr>
                <w:rFonts w:ascii="Times New Roman" w:hAnsi="Times New Roman" w:cs="Times New Roman"/>
                <w:sz w:val="20"/>
                <w:szCs w:val="20"/>
              </w:rPr>
              <w:t>рівневу</w:t>
            </w:r>
            <w:proofErr w:type="spellEnd"/>
            <w:r w:rsidRPr="00EF1A6F">
              <w:rPr>
                <w:rFonts w:ascii="Times New Roman" w:hAnsi="Times New Roman" w:cs="Times New Roman"/>
                <w:sz w:val="20"/>
                <w:szCs w:val="20"/>
              </w:rPr>
              <w:t xml:space="preserve"> електронну систему </w:t>
            </w:r>
            <w:proofErr w:type="spellStart"/>
            <w:r w:rsidRPr="00EF1A6F">
              <w:rPr>
                <w:rFonts w:ascii="Times New Roman" w:hAnsi="Times New Roman" w:cs="Times New Roman"/>
                <w:sz w:val="20"/>
                <w:szCs w:val="20"/>
              </w:rPr>
              <w:t>управлін</w:t>
            </w:r>
            <w:proofErr w:type="spellEnd"/>
            <w:r w:rsidRPr="00EF1A6F">
              <w:rPr>
                <w:rFonts w:ascii="Times New Roman" w:hAnsi="Times New Roman" w:cs="Times New Roman"/>
                <w:sz w:val="20"/>
                <w:szCs w:val="20"/>
              </w:rPr>
              <w:t xml:space="preserve">-ня чергою  та попереднього запису; створені умови для функціонування єдиної онлайн-системи </w:t>
            </w:r>
            <w:proofErr w:type="spellStart"/>
            <w:r w:rsidRPr="00EF1A6F">
              <w:rPr>
                <w:rFonts w:ascii="Times New Roman" w:hAnsi="Times New Roman" w:cs="Times New Roman"/>
                <w:sz w:val="20"/>
                <w:szCs w:val="20"/>
              </w:rPr>
              <w:t>ЦНАПу</w:t>
            </w:r>
            <w:proofErr w:type="spellEnd"/>
          </w:p>
        </w:tc>
      </w:tr>
      <w:tr w:rsidR="008710CC" w:rsidRPr="00FC1BDD" w14:paraId="266D5B70" w14:textId="77777777" w:rsidTr="003534FF">
        <w:trPr>
          <w:trHeight w:val="708"/>
        </w:trPr>
        <w:tc>
          <w:tcPr>
            <w:tcW w:w="1838" w:type="dxa"/>
            <w:vMerge w:val="restart"/>
            <w:tcBorders>
              <w:top w:val="single" w:sz="4" w:space="0" w:color="000000"/>
              <w:left w:val="single" w:sz="4" w:space="0" w:color="000000"/>
              <w:right w:val="single" w:sz="4" w:space="0" w:color="000000"/>
            </w:tcBorders>
          </w:tcPr>
          <w:p w14:paraId="1D5546B2" w14:textId="77777777" w:rsidR="008710CC" w:rsidRPr="00FC1BDD" w:rsidRDefault="008710CC" w:rsidP="008710CC">
            <w:pPr>
              <w:pStyle w:val="ab"/>
              <w:numPr>
                <w:ilvl w:val="0"/>
                <w:numId w:val="7"/>
              </w:numPr>
              <w:ind w:left="0" w:firstLine="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створення інф</w:t>
            </w:r>
            <w:r>
              <w:rPr>
                <w:rFonts w:ascii="Times New Roman" w:eastAsia="Times New Roman" w:hAnsi="Times New Roman" w:cs="Times New Roman"/>
                <w:color w:val="000000"/>
                <w:sz w:val="20"/>
                <w:szCs w:val="20"/>
              </w:rPr>
              <w:t>о</w:t>
            </w:r>
            <w:r w:rsidRPr="00FC1BDD">
              <w:rPr>
                <w:rFonts w:ascii="Times New Roman" w:eastAsia="Times New Roman" w:hAnsi="Times New Roman" w:cs="Times New Roman"/>
                <w:color w:val="000000"/>
                <w:sz w:val="20"/>
                <w:szCs w:val="20"/>
              </w:rPr>
              <w:t>рмаційних сервісів для задоволення потреб мешканців</w:t>
            </w:r>
          </w:p>
        </w:tc>
        <w:tc>
          <w:tcPr>
            <w:tcW w:w="2408" w:type="dxa"/>
            <w:tcBorders>
              <w:top w:val="single" w:sz="4" w:space="0" w:color="000000"/>
              <w:left w:val="single" w:sz="4" w:space="0" w:color="000000"/>
              <w:right w:val="single" w:sz="4" w:space="0" w:color="000000"/>
            </w:tcBorders>
          </w:tcPr>
          <w:p w14:paraId="6B85E5F7" w14:textId="7AFA5160" w:rsidR="008710CC" w:rsidRPr="00FC1BDD" w:rsidRDefault="008710CC" w:rsidP="00EF1A6F">
            <w:pP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забезпечення можливості онлайн-запису </w:t>
            </w:r>
            <w:r w:rsidR="00EF1A6F">
              <w:rPr>
                <w:rFonts w:ascii="Times New Roman" w:eastAsia="Times New Roman" w:hAnsi="Times New Roman" w:cs="Times New Roman"/>
                <w:color w:val="000000"/>
                <w:sz w:val="20"/>
                <w:szCs w:val="20"/>
              </w:rPr>
              <w:t>для відвідувачів</w:t>
            </w:r>
          </w:p>
        </w:tc>
        <w:tc>
          <w:tcPr>
            <w:tcW w:w="2412" w:type="dxa"/>
            <w:tcBorders>
              <w:top w:val="single" w:sz="4" w:space="0" w:color="000000"/>
              <w:left w:val="single" w:sz="4" w:space="0" w:color="000000"/>
              <w:right w:val="single" w:sz="4" w:space="0" w:color="000000"/>
            </w:tcBorders>
          </w:tcPr>
          <w:p w14:paraId="0AD423A1" w14:textId="3817AC3A" w:rsidR="008710CC" w:rsidRPr="00390D8E" w:rsidRDefault="00390D8E" w:rsidP="003534FF">
            <w:pPr>
              <w:jc w:val="both"/>
              <w:rPr>
                <w:rFonts w:ascii="Times New Roman" w:eastAsia="Times New Roman" w:hAnsi="Times New Roman" w:cs="Times New Roman"/>
                <w:sz w:val="20"/>
                <w:szCs w:val="20"/>
              </w:rPr>
            </w:pPr>
            <w:r w:rsidRPr="00390D8E">
              <w:rPr>
                <w:rFonts w:ascii="Times New Roman" w:eastAsia="Times New Roman" w:hAnsi="Times New Roman" w:cs="Times New Roman"/>
                <w:sz w:val="20"/>
                <w:szCs w:val="20"/>
              </w:rPr>
              <w:t>КН</w:t>
            </w:r>
            <w:r w:rsidR="00EF1A6F" w:rsidRPr="00390D8E">
              <w:rPr>
                <w:rFonts w:ascii="Times New Roman" w:eastAsia="Times New Roman" w:hAnsi="Times New Roman" w:cs="Times New Roman"/>
                <w:sz w:val="20"/>
                <w:szCs w:val="20"/>
              </w:rPr>
              <w:t>П «</w:t>
            </w:r>
            <w:proofErr w:type="spellStart"/>
            <w:r w:rsidR="00EF1A6F" w:rsidRPr="00390D8E">
              <w:rPr>
                <w:rFonts w:ascii="Times New Roman" w:eastAsia="Times New Roman" w:hAnsi="Times New Roman" w:cs="Times New Roman"/>
                <w:sz w:val="20"/>
                <w:szCs w:val="20"/>
              </w:rPr>
              <w:t>Стоматполіклі</w:t>
            </w:r>
            <w:r w:rsidRPr="00390D8E">
              <w:rPr>
                <w:rFonts w:ascii="Times New Roman" w:eastAsia="Times New Roman" w:hAnsi="Times New Roman" w:cs="Times New Roman"/>
                <w:sz w:val="20"/>
                <w:szCs w:val="20"/>
              </w:rPr>
              <w:t>-</w:t>
            </w:r>
            <w:r w:rsidR="00EF1A6F" w:rsidRPr="00390D8E">
              <w:rPr>
                <w:rFonts w:ascii="Times New Roman" w:eastAsia="Times New Roman" w:hAnsi="Times New Roman" w:cs="Times New Roman"/>
                <w:sz w:val="20"/>
                <w:szCs w:val="20"/>
              </w:rPr>
              <w:t>ніка</w:t>
            </w:r>
            <w:proofErr w:type="spellEnd"/>
            <w:r w:rsidR="00EF1A6F" w:rsidRPr="00390D8E">
              <w:rPr>
                <w:rFonts w:ascii="Times New Roman" w:eastAsia="Times New Roman" w:hAnsi="Times New Roman" w:cs="Times New Roman"/>
                <w:sz w:val="20"/>
                <w:szCs w:val="20"/>
              </w:rPr>
              <w:t>» РМР</w:t>
            </w:r>
          </w:p>
        </w:tc>
        <w:tc>
          <w:tcPr>
            <w:tcW w:w="850" w:type="dxa"/>
            <w:tcBorders>
              <w:top w:val="single" w:sz="4" w:space="0" w:color="000000"/>
              <w:left w:val="single" w:sz="4" w:space="0" w:color="000000"/>
              <w:right w:val="single" w:sz="4" w:space="0" w:color="000000"/>
            </w:tcBorders>
          </w:tcPr>
          <w:p w14:paraId="07678460" w14:textId="06F2D487"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2026-2027 роки</w:t>
            </w:r>
          </w:p>
        </w:tc>
        <w:tc>
          <w:tcPr>
            <w:tcW w:w="1244" w:type="dxa"/>
            <w:tcBorders>
              <w:top w:val="single" w:sz="4" w:space="0" w:color="000000"/>
              <w:left w:val="single" w:sz="4" w:space="0" w:color="000000"/>
              <w:right w:val="single" w:sz="4" w:space="0" w:color="000000"/>
            </w:tcBorders>
          </w:tcPr>
          <w:p w14:paraId="294E02C9" w14:textId="08F81838"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right w:val="single" w:sz="4" w:space="0" w:color="000000"/>
            </w:tcBorders>
          </w:tcPr>
          <w:p w14:paraId="30CD9D6E" w14:textId="30C5DB5C"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5B1D5894" w14:textId="317D290C"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0FDC1AE2" w14:textId="299C75EC"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09FFFFE9" w14:textId="726499ED"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right w:val="single" w:sz="4" w:space="0" w:color="000000"/>
            </w:tcBorders>
          </w:tcPr>
          <w:p w14:paraId="3D093CC6" w14:textId="1C5C95F5" w:rsidR="008710CC" w:rsidRPr="00EF1A6F" w:rsidRDefault="008710CC" w:rsidP="008710CC">
            <w:pPr>
              <w:jc w:val="both"/>
              <w:rPr>
                <w:rFonts w:ascii="Times New Roman" w:eastAsia="Times New Roman" w:hAnsi="Times New Roman" w:cs="Times New Roman"/>
                <w:color w:val="000000"/>
                <w:sz w:val="20"/>
                <w:szCs w:val="20"/>
              </w:rPr>
            </w:pPr>
            <w:r w:rsidRPr="00EF1A6F">
              <w:rPr>
                <w:rFonts w:ascii="Times New Roman" w:eastAsia="Times New Roman" w:hAnsi="Times New Roman" w:cs="Times New Roman"/>
                <w:color w:val="000000"/>
                <w:sz w:val="20"/>
                <w:szCs w:val="20"/>
              </w:rPr>
              <w:t>процес отримання послуг став більш прозорим та керованим</w:t>
            </w:r>
          </w:p>
        </w:tc>
      </w:tr>
      <w:tr w:rsidR="008710CC" w:rsidRPr="00FC1BDD" w14:paraId="16C32515" w14:textId="77777777" w:rsidTr="0013444D">
        <w:trPr>
          <w:trHeight w:val="275"/>
        </w:trPr>
        <w:tc>
          <w:tcPr>
            <w:tcW w:w="1838" w:type="dxa"/>
            <w:vMerge/>
            <w:tcBorders>
              <w:left w:val="single" w:sz="4" w:space="0" w:color="000000"/>
              <w:bottom w:val="single" w:sz="4" w:space="0" w:color="000000"/>
              <w:right w:val="single" w:sz="4" w:space="0" w:color="000000"/>
            </w:tcBorders>
          </w:tcPr>
          <w:p w14:paraId="3424DA5D" w14:textId="77777777" w:rsidR="008710CC" w:rsidRPr="00FC1BDD" w:rsidRDefault="008710CC" w:rsidP="008710CC">
            <w:pPr>
              <w:pStyle w:val="ab"/>
              <w:numPr>
                <w:ilvl w:val="0"/>
                <w:numId w:val="7"/>
              </w:numPr>
              <w:ind w:left="0" w:firstLine="0"/>
              <w:rPr>
                <w:rFonts w:ascii="Times New Roman" w:eastAsia="Times New Roman" w:hAnsi="Times New Roman" w:cs="Times New Roman"/>
                <w:color w:val="000000"/>
                <w:sz w:val="20"/>
                <w:szCs w:val="20"/>
              </w:rPr>
            </w:pPr>
          </w:p>
        </w:tc>
        <w:tc>
          <w:tcPr>
            <w:tcW w:w="2408" w:type="dxa"/>
            <w:tcBorders>
              <w:top w:val="single" w:sz="4" w:space="0" w:color="000000"/>
              <w:left w:val="single" w:sz="4" w:space="0" w:color="000000"/>
              <w:bottom w:val="single" w:sz="4" w:space="0" w:color="000000"/>
              <w:right w:val="single" w:sz="4" w:space="0" w:color="000000"/>
            </w:tcBorders>
          </w:tcPr>
          <w:p w14:paraId="04D9EAC5" w14:textId="77777777" w:rsidR="008710CC" w:rsidRPr="004D5F52" w:rsidRDefault="008710CC" w:rsidP="008710CC">
            <w:pPr>
              <w:rPr>
                <w:rFonts w:ascii="Times New Roman" w:eastAsia="Times New Roman" w:hAnsi="Times New Roman" w:cs="Times New Roman"/>
                <w:color w:val="000000"/>
                <w:sz w:val="20"/>
                <w:szCs w:val="20"/>
              </w:rPr>
            </w:pPr>
            <w:r w:rsidRPr="004D5F52">
              <w:rPr>
                <w:rFonts w:ascii="Times New Roman" w:eastAsia="Times New Roman" w:hAnsi="Times New Roman" w:cs="Times New Roman"/>
                <w:color w:val="000000"/>
                <w:sz w:val="20"/>
                <w:szCs w:val="20"/>
              </w:rPr>
              <w:t>впровадження електронного кабінету мешканця громади</w:t>
            </w:r>
          </w:p>
        </w:tc>
        <w:tc>
          <w:tcPr>
            <w:tcW w:w="2412" w:type="dxa"/>
            <w:tcBorders>
              <w:top w:val="single" w:sz="4" w:space="0" w:color="000000"/>
              <w:left w:val="single" w:sz="4" w:space="0" w:color="000000"/>
              <w:bottom w:val="single" w:sz="4" w:space="0" w:color="000000"/>
              <w:right w:val="single" w:sz="4" w:space="0" w:color="000000"/>
            </w:tcBorders>
          </w:tcPr>
          <w:p w14:paraId="371037E5" w14:textId="77777777" w:rsidR="008710CC"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Pr="00FC1BDD">
              <w:rPr>
                <w:rFonts w:ascii="Times New Roman" w:eastAsia="Times New Roman" w:hAnsi="Times New Roman" w:cs="Times New Roman"/>
                <w:color w:val="000000"/>
                <w:sz w:val="20"/>
                <w:szCs w:val="20"/>
              </w:rPr>
              <w:t>ідділ з питань внутрішньої політики  Виконавчого комітету Роменської міської ради</w:t>
            </w:r>
            <w:r>
              <w:rPr>
                <w:rFonts w:ascii="Times New Roman" w:eastAsia="Times New Roman" w:hAnsi="Times New Roman" w:cs="Times New Roman"/>
                <w:color w:val="000000"/>
                <w:sz w:val="20"/>
                <w:szCs w:val="20"/>
              </w:rPr>
              <w:t>;</w:t>
            </w:r>
          </w:p>
          <w:p w14:paraId="043D2C1B" w14:textId="77777777" w:rsidR="008710CC" w:rsidRPr="00FC1BDD" w:rsidRDefault="008710CC" w:rsidP="008710CC">
            <w:pPr>
              <w:jc w:val="both"/>
              <w:rPr>
                <w:rFonts w:ascii="Times New Roman" w:eastAsia="Times New Roman" w:hAnsi="Times New Roman" w:cs="Times New Roman"/>
                <w:color w:val="000000"/>
                <w:sz w:val="20"/>
                <w:szCs w:val="20"/>
              </w:rPr>
            </w:pPr>
            <w:r w:rsidRPr="00F37DAF">
              <w:rPr>
                <w:rFonts w:ascii="Times New Roman" w:eastAsia="Times New Roman" w:hAnsi="Times New Roman" w:cs="Times New Roman"/>
                <w:color w:val="000000"/>
                <w:sz w:val="20"/>
                <w:szCs w:val="20"/>
              </w:rPr>
              <w:t xml:space="preserve">відділ цифрового розвитку та </w:t>
            </w:r>
            <w:proofErr w:type="spellStart"/>
            <w:r w:rsidRPr="00F37DAF">
              <w:rPr>
                <w:rFonts w:ascii="Times New Roman" w:eastAsia="Times New Roman" w:hAnsi="Times New Roman" w:cs="Times New Roman"/>
                <w:color w:val="000000"/>
                <w:sz w:val="20"/>
                <w:szCs w:val="20"/>
              </w:rPr>
              <w:t>цифровізації</w:t>
            </w:r>
            <w:proofErr w:type="spellEnd"/>
            <w:r w:rsidRPr="00F37DAF">
              <w:rPr>
                <w:rFonts w:ascii="Times New Roman" w:eastAsia="Times New Roman" w:hAnsi="Times New Roman" w:cs="Times New Roman"/>
                <w:color w:val="000000"/>
                <w:sz w:val="20"/>
                <w:szCs w:val="20"/>
              </w:rPr>
              <w:t xml:space="preserve"> Виконавчого комітету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39D1A81A" w14:textId="662CBCCE"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2026-2027 роки</w:t>
            </w:r>
          </w:p>
        </w:tc>
        <w:tc>
          <w:tcPr>
            <w:tcW w:w="1244" w:type="dxa"/>
            <w:tcBorders>
              <w:top w:val="single" w:sz="4" w:space="0" w:color="000000"/>
              <w:left w:val="single" w:sz="4" w:space="0" w:color="000000"/>
              <w:bottom w:val="single" w:sz="4" w:space="0" w:color="000000"/>
              <w:right w:val="single" w:sz="4" w:space="0" w:color="000000"/>
            </w:tcBorders>
          </w:tcPr>
          <w:p w14:paraId="3B2AD24D" w14:textId="2F913BB9"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74D29A2D" w14:textId="71ACFC59"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4E71B81E" w14:textId="1459E1DD"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7BB135D4" w14:textId="573A94C1"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586B0B89" w14:textId="7D69962A"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1DA67AD6" w14:textId="0906B2C9" w:rsidR="008710CC" w:rsidRPr="00602A46" w:rsidRDefault="008710CC" w:rsidP="008710CC">
            <w:pPr>
              <w:jc w:val="both"/>
              <w:rPr>
                <w:rFonts w:ascii="Times New Roman" w:eastAsia="Times New Roman" w:hAnsi="Times New Roman" w:cs="Times New Roman"/>
                <w:sz w:val="20"/>
                <w:szCs w:val="20"/>
              </w:rPr>
            </w:pPr>
            <w:r w:rsidRPr="00602A46">
              <w:rPr>
                <w:rFonts w:ascii="Times New Roman" w:eastAsia="Times New Roman" w:hAnsi="Times New Roman" w:cs="Times New Roman"/>
                <w:sz w:val="20"/>
                <w:szCs w:val="20"/>
              </w:rPr>
              <w:t>покращено комунікацію з мешканця-ми; підвищено прозорість роботи та зручність надання послуг; забезпечено зручний доступ до адміністративних та комунальних послуг, оперативність надання послуг, а також впорядкування інформацію про них</w:t>
            </w:r>
          </w:p>
        </w:tc>
      </w:tr>
      <w:tr w:rsidR="008710CC" w:rsidRPr="00FC1BDD" w14:paraId="4FBD61B5" w14:textId="77777777" w:rsidTr="0013444D">
        <w:trPr>
          <w:trHeight w:val="275"/>
        </w:trPr>
        <w:tc>
          <w:tcPr>
            <w:tcW w:w="1838" w:type="dxa"/>
            <w:tcBorders>
              <w:top w:val="single" w:sz="4" w:space="0" w:color="000000"/>
              <w:left w:val="single" w:sz="4" w:space="0" w:color="000000"/>
              <w:bottom w:val="single" w:sz="4" w:space="0" w:color="000000"/>
              <w:right w:val="single" w:sz="4" w:space="0" w:color="000000"/>
            </w:tcBorders>
          </w:tcPr>
          <w:p w14:paraId="57725917" w14:textId="5155D0EB" w:rsidR="008710CC" w:rsidRPr="00FC1BDD" w:rsidRDefault="008710CC" w:rsidP="008710CC">
            <w:pPr>
              <w:pStyle w:val="ab"/>
              <w:numPr>
                <w:ilvl w:val="0"/>
                <w:numId w:val="7"/>
              </w:numPr>
              <w:ind w:left="22" w:firstLine="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розвиток геоінформаційної системи </w:t>
            </w:r>
          </w:p>
        </w:tc>
        <w:tc>
          <w:tcPr>
            <w:tcW w:w="2408" w:type="dxa"/>
            <w:tcBorders>
              <w:top w:val="single" w:sz="4" w:space="0" w:color="000000"/>
              <w:left w:val="single" w:sz="4" w:space="0" w:color="000000"/>
              <w:bottom w:val="single" w:sz="4" w:space="0" w:color="000000"/>
              <w:right w:val="single" w:sz="4" w:space="0" w:color="000000"/>
            </w:tcBorders>
          </w:tcPr>
          <w:p w14:paraId="58D0A59D"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подальше </w:t>
            </w:r>
            <w:r w:rsidRPr="00FC1BDD">
              <w:rPr>
                <w:rFonts w:ascii="Times New Roman" w:eastAsia="Times New Roman" w:hAnsi="Times New Roman" w:cs="Times New Roman"/>
                <w:color w:val="000000"/>
                <w:sz w:val="20"/>
                <w:szCs w:val="20"/>
              </w:rPr>
              <w:t xml:space="preserve">впровадження геоінформаційної </w:t>
            </w:r>
            <w:proofErr w:type="spellStart"/>
            <w:r w:rsidRPr="00FC1BDD">
              <w:rPr>
                <w:rFonts w:ascii="Times New Roman" w:eastAsia="Times New Roman" w:hAnsi="Times New Roman" w:cs="Times New Roman"/>
                <w:color w:val="000000"/>
                <w:sz w:val="20"/>
                <w:szCs w:val="20"/>
              </w:rPr>
              <w:t>сис</w:t>
            </w:r>
            <w:proofErr w:type="spellEnd"/>
            <w:r>
              <w:rPr>
                <w:rFonts w:ascii="Times New Roman" w:eastAsia="Times New Roman" w:hAnsi="Times New Roman" w:cs="Times New Roman"/>
                <w:color w:val="000000"/>
                <w:sz w:val="20"/>
                <w:szCs w:val="20"/>
              </w:rPr>
              <w:t>-</w:t>
            </w:r>
            <w:r w:rsidRPr="00FC1BDD">
              <w:rPr>
                <w:rFonts w:ascii="Times New Roman" w:eastAsia="Times New Roman" w:hAnsi="Times New Roman" w:cs="Times New Roman"/>
                <w:color w:val="000000"/>
                <w:sz w:val="20"/>
                <w:szCs w:val="20"/>
              </w:rPr>
              <w:t>теми (ГІС)</w:t>
            </w:r>
          </w:p>
        </w:tc>
        <w:tc>
          <w:tcPr>
            <w:tcW w:w="2412" w:type="dxa"/>
            <w:tcBorders>
              <w:top w:val="single" w:sz="4" w:space="0" w:color="000000"/>
              <w:left w:val="single" w:sz="4" w:space="0" w:color="000000"/>
              <w:bottom w:val="single" w:sz="4" w:space="0" w:color="000000"/>
              <w:right w:val="single" w:sz="4" w:space="0" w:color="000000"/>
            </w:tcBorders>
          </w:tcPr>
          <w:p w14:paraId="412D6EAE" w14:textId="158F2DE0" w:rsidR="008710CC" w:rsidRPr="004D5F52" w:rsidRDefault="008710CC" w:rsidP="008710CC">
            <w:pPr>
              <w:rPr>
                <w:rFonts w:ascii="Times New Roman" w:eastAsia="Times New Roman" w:hAnsi="Times New Roman" w:cs="Times New Roman"/>
                <w:sz w:val="20"/>
                <w:szCs w:val="20"/>
              </w:rPr>
            </w:pPr>
            <w:r w:rsidRPr="004D5F52">
              <w:rPr>
                <w:rFonts w:ascii="Times New Roman" w:eastAsia="Times New Roman" w:hAnsi="Times New Roman" w:cs="Times New Roman"/>
                <w:sz w:val="20"/>
                <w:szCs w:val="20"/>
              </w:rPr>
              <w:t>відділ містобудування та архітектури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06FBED8B" w14:textId="77777777"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09D4A94B" w14:textId="77777777" w:rsidR="008710CC" w:rsidRPr="00FC1BDD" w:rsidRDefault="008710CC" w:rsidP="008710CC">
            <w:pPr>
              <w:jc w:val="center"/>
              <w:rPr>
                <w:rFonts w:ascii="Times New Roman" w:eastAsia="Times New Roman" w:hAnsi="Times New Roman" w:cs="Times New Roman"/>
                <w:color w:val="000000"/>
                <w:sz w:val="20"/>
                <w:szCs w:val="20"/>
              </w:rPr>
            </w:pPr>
          </w:p>
        </w:tc>
        <w:tc>
          <w:tcPr>
            <w:tcW w:w="882" w:type="dxa"/>
            <w:tcBorders>
              <w:top w:val="single" w:sz="4" w:space="0" w:color="000000"/>
              <w:left w:val="single" w:sz="4" w:space="0" w:color="000000"/>
              <w:bottom w:val="single" w:sz="4" w:space="0" w:color="000000"/>
              <w:right w:val="single" w:sz="4" w:space="0" w:color="000000"/>
            </w:tcBorders>
          </w:tcPr>
          <w:p w14:paraId="3E6F53C6" w14:textId="77777777" w:rsidR="008710CC" w:rsidRPr="00FC1BDD" w:rsidRDefault="008710CC" w:rsidP="008710CC">
            <w:pPr>
              <w:jc w:val="center"/>
              <w:rPr>
                <w:rFonts w:ascii="Times New Roman" w:eastAsia="Times New Roman" w:hAnsi="Times New Roman" w:cs="Times New Roman"/>
                <w:color w:val="000000"/>
                <w:sz w:val="20"/>
                <w:szCs w:val="20"/>
              </w:rPr>
            </w:pPr>
          </w:p>
        </w:tc>
        <w:tc>
          <w:tcPr>
            <w:tcW w:w="709" w:type="dxa"/>
            <w:tcBorders>
              <w:top w:val="single" w:sz="4" w:space="0" w:color="000000"/>
              <w:left w:val="nil"/>
              <w:bottom w:val="single" w:sz="4" w:space="0" w:color="000000"/>
              <w:right w:val="single" w:sz="4" w:space="0" w:color="000000"/>
            </w:tcBorders>
          </w:tcPr>
          <w:p w14:paraId="4FEDAF3E" w14:textId="77777777" w:rsidR="008710CC" w:rsidRPr="00FC1BDD" w:rsidRDefault="008710CC" w:rsidP="008710CC">
            <w:pPr>
              <w:jc w:val="center"/>
              <w:rPr>
                <w:rFonts w:ascii="Times New Roman" w:eastAsia="Times New Roman" w:hAnsi="Times New Roman" w:cs="Times New Roman"/>
                <w:color w:val="000000"/>
                <w:sz w:val="20"/>
                <w:szCs w:val="20"/>
              </w:rPr>
            </w:pPr>
          </w:p>
        </w:tc>
        <w:tc>
          <w:tcPr>
            <w:tcW w:w="709" w:type="dxa"/>
            <w:tcBorders>
              <w:top w:val="single" w:sz="4" w:space="0" w:color="000000"/>
              <w:left w:val="nil"/>
              <w:bottom w:val="single" w:sz="4" w:space="0" w:color="000000"/>
              <w:right w:val="single" w:sz="4" w:space="0" w:color="000000"/>
            </w:tcBorders>
          </w:tcPr>
          <w:p w14:paraId="6C68AEF8" w14:textId="77777777" w:rsidR="008710CC" w:rsidRPr="00FC1BDD" w:rsidRDefault="008710CC" w:rsidP="008710CC">
            <w:pPr>
              <w:jc w:val="center"/>
              <w:rPr>
                <w:rFonts w:ascii="Times New Roman" w:eastAsia="Times New Roman" w:hAnsi="Times New Roman" w:cs="Times New Roman"/>
                <w:color w:val="000000"/>
                <w:sz w:val="20"/>
                <w:szCs w:val="20"/>
              </w:rPr>
            </w:pPr>
          </w:p>
        </w:tc>
        <w:tc>
          <w:tcPr>
            <w:tcW w:w="709" w:type="dxa"/>
            <w:tcBorders>
              <w:top w:val="single" w:sz="4" w:space="0" w:color="000000"/>
              <w:left w:val="nil"/>
              <w:bottom w:val="single" w:sz="4" w:space="0" w:color="000000"/>
              <w:right w:val="single" w:sz="4" w:space="0" w:color="000000"/>
            </w:tcBorders>
          </w:tcPr>
          <w:p w14:paraId="070D4AF2" w14:textId="77777777" w:rsidR="008710CC" w:rsidRPr="00FC1BDD" w:rsidRDefault="008710CC" w:rsidP="008710CC">
            <w:pPr>
              <w:ind w:left="-187" w:right="-112"/>
              <w:jc w:val="center"/>
              <w:rPr>
                <w:rFonts w:ascii="Times New Roman" w:eastAsia="Times New Roman" w:hAnsi="Times New Roman" w:cs="Times New Roman"/>
                <w:color w:val="000000"/>
                <w:sz w:val="20"/>
                <w:szCs w:val="20"/>
              </w:rPr>
            </w:pPr>
          </w:p>
        </w:tc>
        <w:tc>
          <w:tcPr>
            <w:tcW w:w="3543" w:type="dxa"/>
            <w:tcBorders>
              <w:top w:val="single" w:sz="4" w:space="0" w:color="000000"/>
              <w:left w:val="single" w:sz="4" w:space="0" w:color="000000"/>
              <w:bottom w:val="single" w:sz="4" w:space="0" w:color="000000"/>
              <w:right w:val="single" w:sz="4" w:space="0" w:color="000000"/>
            </w:tcBorders>
          </w:tcPr>
          <w:p w14:paraId="2400DA24"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забезпечено аналіз та візуалізацію </w:t>
            </w:r>
            <w:r w:rsidRPr="00450157">
              <w:rPr>
                <w:rFonts w:ascii="Times New Roman" w:eastAsia="Times New Roman" w:hAnsi="Times New Roman" w:cs="Times New Roman"/>
                <w:color w:val="000000"/>
                <w:sz w:val="20"/>
                <w:szCs w:val="20"/>
              </w:rPr>
              <w:t>даних для прийняття обґрунтованих рішень</w:t>
            </w:r>
          </w:p>
        </w:tc>
      </w:tr>
    </w:tbl>
    <w:p w14:paraId="09C7066A" w14:textId="77777777" w:rsidR="003534FF" w:rsidRDefault="003534FF"/>
    <w:p w14:paraId="5959330E" w14:textId="77777777" w:rsidR="003534FF" w:rsidRDefault="003534FF"/>
    <w:p w14:paraId="71BA8523" w14:textId="77777777" w:rsidR="003534FF" w:rsidRDefault="003534FF"/>
    <w:p w14:paraId="7B22CDA5" w14:textId="77777777" w:rsidR="003534FF" w:rsidRDefault="003534FF"/>
    <w:p w14:paraId="00F54722" w14:textId="77777777" w:rsidR="003534FF" w:rsidRDefault="003534FF"/>
    <w:p w14:paraId="60546112" w14:textId="77777777" w:rsidR="003534FF" w:rsidRDefault="003534FF"/>
    <w:p w14:paraId="08CF09C1" w14:textId="77777777" w:rsidR="003534FF" w:rsidRDefault="003534FF"/>
    <w:p w14:paraId="41B9C3E9" w14:textId="77777777" w:rsidR="003534FF" w:rsidRPr="003534FF" w:rsidRDefault="003534FF" w:rsidP="003534FF">
      <w:pPr>
        <w:jc w:val="right"/>
        <w:rPr>
          <w:rFonts w:ascii="Times New Roman" w:hAnsi="Times New Roman" w:cs="Times New Roman"/>
        </w:rPr>
      </w:pPr>
      <w:r w:rsidRPr="003534FF">
        <w:rPr>
          <w:rFonts w:ascii="Times New Roman" w:hAnsi="Times New Roman" w:cs="Times New Roman"/>
        </w:rPr>
        <w:lastRenderedPageBreak/>
        <w:t>Продовження додатка</w:t>
      </w:r>
    </w:p>
    <w:tbl>
      <w:tblPr>
        <w:tblStyle w:val="aff"/>
        <w:tblpPr w:leftFromText="180" w:rightFromText="180" w:vertAnchor="text" w:tblpX="62" w:tblpY="155"/>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408"/>
        <w:gridCol w:w="2412"/>
        <w:gridCol w:w="850"/>
        <w:gridCol w:w="1244"/>
        <w:gridCol w:w="882"/>
        <w:gridCol w:w="709"/>
        <w:gridCol w:w="709"/>
        <w:gridCol w:w="709"/>
        <w:gridCol w:w="3543"/>
      </w:tblGrid>
      <w:tr w:rsidR="003534FF" w:rsidRPr="00FC1BDD" w14:paraId="4692C7D7" w14:textId="77777777" w:rsidTr="00093962">
        <w:trPr>
          <w:trHeight w:val="275"/>
          <w:tblHeader/>
        </w:trPr>
        <w:tc>
          <w:tcPr>
            <w:tcW w:w="1838" w:type="dxa"/>
            <w:tcBorders>
              <w:top w:val="single" w:sz="4" w:space="0" w:color="000000"/>
              <w:left w:val="single" w:sz="4" w:space="0" w:color="000000"/>
              <w:bottom w:val="single" w:sz="4" w:space="0" w:color="000000"/>
              <w:right w:val="single" w:sz="4" w:space="0" w:color="000000"/>
            </w:tcBorders>
          </w:tcPr>
          <w:p w14:paraId="0E9DAC1F"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w:t>
            </w:r>
          </w:p>
        </w:tc>
        <w:tc>
          <w:tcPr>
            <w:tcW w:w="2408" w:type="dxa"/>
            <w:tcBorders>
              <w:top w:val="single" w:sz="4" w:space="0" w:color="000000"/>
              <w:left w:val="single" w:sz="4" w:space="0" w:color="000000"/>
              <w:bottom w:val="single" w:sz="4" w:space="0" w:color="000000"/>
              <w:right w:val="single" w:sz="4" w:space="0" w:color="000000"/>
            </w:tcBorders>
          </w:tcPr>
          <w:p w14:paraId="51E0D902"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w:t>
            </w:r>
          </w:p>
        </w:tc>
        <w:tc>
          <w:tcPr>
            <w:tcW w:w="2412" w:type="dxa"/>
            <w:tcBorders>
              <w:top w:val="single" w:sz="4" w:space="0" w:color="000000"/>
              <w:left w:val="single" w:sz="4" w:space="0" w:color="000000"/>
              <w:bottom w:val="single" w:sz="4" w:space="0" w:color="000000"/>
              <w:right w:val="single" w:sz="4" w:space="0" w:color="000000"/>
            </w:tcBorders>
          </w:tcPr>
          <w:p w14:paraId="39F200F6"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3</w:t>
            </w:r>
          </w:p>
        </w:tc>
        <w:tc>
          <w:tcPr>
            <w:tcW w:w="850" w:type="dxa"/>
            <w:tcBorders>
              <w:top w:val="single" w:sz="4" w:space="0" w:color="000000"/>
              <w:left w:val="single" w:sz="4" w:space="0" w:color="000000"/>
              <w:bottom w:val="single" w:sz="4" w:space="0" w:color="000000"/>
              <w:right w:val="single" w:sz="4" w:space="0" w:color="000000"/>
            </w:tcBorders>
          </w:tcPr>
          <w:p w14:paraId="141BB20A"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4</w:t>
            </w:r>
          </w:p>
        </w:tc>
        <w:tc>
          <w:tcPr>
            <w:tcW w:w="1244" w:type="dxa"/>
            <w:tcBorders>
              <w:top w:val="single" w:sz="4" w:space="0" w:color="000000"/>
              <w:left w:val="single" w:sz="4" w:space="0" w:color="000000"/>
              <w:bottom w:val="single" w:sz="4" w:space="0" w:color="000000"/>
              <w:right w:val="single" w:sz="4" w:space="0" w:color="000000"/>
            </w:tcBorders>
          </w:tcPr>
          <w:p w14:paraId="0589E6DA"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5</w:t>
            </w:r>
          </w:p>
        </w:tc>
        <w:tc>
          <w:tcPr>
            <w:tcW w:w="882" w:type="dxa"/>
            <w:tcBorders>
              <w:top w:val="single" w:sz="4" w:space="0" w:color="000000"/>
              <w:left w:val="single" w:sz="4" w:space="0" w:color="000000"/>
              <w:bottom w:val="single" w:sz="4" w:space="0" w:color="000000"/>
              <w:right w:val="single" w:sz="4" w:space="0" w:color="000000"/>
            </w:tcBorders>
          </w:tcPr>
          <w:p w14:paraId="1669FC09"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6</w:t>
            </w:r>
          </w:p>
        </w:tc>
        <w:tc>
          <w:tcPr>
            <w:tcW w:w="709" w:type="dxa"/>
            <w:tcBorders>
              <w:top w:val="single" w:sz="4" w:space="0" w:color="000000"/>
              <w:left w:val="nil"/>
              <w:bottom w:val="single" w:sz="4" w:space="0" w:color="000000"/>
              <w:right w:val="single" w:sz="4" w:space="0" w:color="000000"/>
            </w:tcBorders>
          </w:tcPr>
          <w:p w14:paraId="7AF699A4"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7</w:t>
            </w:r>
          </w:p>
        </w:tc>
        <w:tc>
          <w:tcPr>
            <w:tcW w:w="709" w:type="dxa"/>
            <w:tcBorders>
              <w:top w:val="single" w:sz="4" w:space="0" w:color="000000"/>
              <w:left w:val="nil"/>
              <w:bottom w:val="single" w:sz="4" w:space="0" w:color="000000"/>
              <w:right w:val="single" w:sz="4" w:space="0" w:color="000000"/>
            </w:tcBorders>
          </w:tcPr>
          <w:p w14:paraId="61712781"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8</w:t>
            </w:r>
          </w:p>
        </w:tc>
        <w:tc>
          <w:tcPr>
            <w:tcW w:w="709" w:type="dxa"/>
            <w:tcBorders>
              <w:top w:val="single" w:sz="4" w:space="0" w:color="000000"/>
              <w:left w:val="nil"/>
              <w:bottom w:val="single" w:sz="4" w:space="0" w:color="000000"/>
              <w:right w:val="single" w:sz="4" w:space="0" w:color="000000"/>
            </w:tcBorders>
          </w:tcPr>
          <w:p w14:paraId="4D0574AD" w14:textId="77777777" w:rsidR="003534FF" w:rsidRPr="00FC1BDD" w:rsidRDefault="003534FF" w:rsidP="00093962">
            <w:pPr>
              <w:ind w:left="-187" w:right="-112"/>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9</w:t>
            </w:r>
          </w:p>
        </w:tc>
        <w:tc>
          <w:tcPr>
            <w:tcW w:w="3543" w:type="dxa"/>
            <w:tcBorders>
              <w:top w:val="single" w:sz="4" w:space="0" w:color="000000"/>
              <w:left w:val="single" w:sz="4" w:space="0" w:color="000000"/>
              <w:right w:val="single" w:sz="4" w:space="0" w:color="000000"/>
            </w:tcBorders>
          </w:tcPr>
          <w:p w14:paraId="6559F181"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10</w:t>
            </w:r>
          </w:p>
        </w:tc>
      </w:tr>
      <w:tr w:rsidR="008710CC" w:rsidRPr="00FC1BDD" w14:paraId="75C3855B" w14:textId="77777777" w:rsidTr="0013444D">
        <w:trPr>
          <w:trHeight w:val="275"/>
        </w:trPr>
        <w:tc>
          <w:tcPr>
            <w:tcW w:w="1838" w:type="dxa"/>
            <w:tcBorders>
              <w:left w:val="single" w:sz="4" w:space="0" w:color="000000"/>
              <w:bottom w:val="single" w:sz="4" w:space="0" w:color="000000"/>
              <w:right w:val="single" w:sz="4" w:space="0" w:color="000000"/>
            </w:tcBorders>
          </w:tcPr>
          <w:p w14:paraId="2F5A334C" w14:textId="2441363C" w:rsidR="008710CC" w:rsidRPr="00FC1BDD" w:rsidRDefault="008710CC" w:rsidP="008710CC">
            <w:pPr>
              <w:pStyle w:val="ab"/>
              <w:numPr>
                <w:ilvl w:val="0"/>
                <w:numId w:val="7"/>
              </w:numPr>
              <w:tabs>
                <w:tab w:val="left" w:pos="348"/>
              </w:tabs>
              <w:ind w:left="0" w:firstLine="0"/>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цифровий розвиток </w:t>
            </w:r>
            <w:proofErr w:type="spellStart"/>
            <w:r w:rsidRPr="00FC1BDD">
              <w:rPr>
                <w:rFonts w:ascii="Times New Roman" w:eastAsia="Times New Roman" w:hAnsi="Times New Roman" w:cs="Times New Roman"/>
                <w:color w:val="000000"/>
                <w:sz w:val="20"/>
                <w:szCs w:val="20"/>
              </w:rPr>
              <w:t>публіч</w:t>
            </w:r>
            <w:proofErr w:type="spellEnd"/>
            <w:r>
              <w:rPr>
                <w:rFonts w:ascii="Times New Roman" w:eastAsia="Times New Roman" w:hAnsi="Times New Roman" w:cs="Times New Roman"/>
                <w:color w:val="000000"/>
                <w:sz w:val="20"/>
                <w:szCs w:val="20"/>
              </w:rPr>
              <w:t>-</w:t>
            </w:r>
            <w:r w:rsidRPr="00FC1BDD">
              <w:rPr>
                <w:rFonts w:ascii="Times New Roman" w:eastAsia="Times New Roman" w:hAnsi="Times New Roman" w:cs="Times New Roman"/>
                <w:color w:val="000000"/>
                <w:sz w:val="20"/>
                <w:szCs w:val="20"/>
              </w:rPr>
              <w:t>них послуг у сфері освіти</w:t>
            </w:r>
          </w:p>
        </w:tc>
        <w:tc>
          <w:tcPr>
            <w:tcW w:w="2408" w:type="dxa"/>
            <w:tcBorders>
              <w:top w:val="single" w:sz="4" w:space="0" w:color="000000"/>
              <w:left w:val="single" w:sz="4" w:space="0" w:color="000000"/>
              <w:bottom w:val="single" w:sz="4" w:space="0" w:color="000000"/>
              <w:right w:val="single" w:sz="4" w:space="0" w:color="000000"/>
            </w:tcBorders>
          </w:tcPr>
          <w:p w14:paraId="326EBC95" w14:textId="7EDF288A" w:rsidR="008710CC" w:rsidRPr="00FC1BDD" w:rsidRDefault="008710CC" w:rsidP="008710CC">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подальше </w:t>
            </w:r>
            <w:r w:rsidR="008E5BC6">
              <w:rPr>
                <w:rFonts w:ascii="Times New Roman" w:eastAsia="Times New Roman" w:hAnsi="Times New Roman" w:cs="Times New Roman"/>
                <w:color w:val="000000"/>
                <w:sz w:val="20"/>
                <w:szCs w:val="20"/>
              </w:rPr>
              <w:t>підключення</w:t>
            </w:r>
            <w:r w:rsidRPr="00FC1BDD">
              <w:rPr>
                <w:rFonts w:ascii="Times New Roman" w:eastAsia="Times New Roman" w:hAnsi="Times New Roman" w:cs="Times New Roman"/>
                <w:color w:val="000000"/>
                <w:sz w:val="20"/>
                <w:szCs w:val="20"/>
              </w:rPr>
              <w:t xml:space="preserve"> заклад</w:t>
            </w:r>
            <w:r w:rsidR="008E5BC6">
              <w:rPr>
                <w:rFonts w:ascii="Times New Roman" w:eastAsia="Times New Roman" w:hAnsi="Times New Roman" w:cs="Times New Roman"/>
                <w:color w:val="000000"/>
                <w:sz w:val="20"/>
                <w:szCs w:val="20"/>
              </w:rPr>
              <w:t>ів</w:t>
            </w:r>
            <w:r w:rsidRPr="00FC1BDD">
              <w:rPr>
                <w:rFonts w:ascii="Times New Roman" w:eastAsia="Times New Roman" w:hAnsi="Times New Roman" w:cs="Times New Roman"/>
                <w:color w:val="000000"/>
                <w:sz w:val="20"/>
                <w:szCs w:val="20"/>
              </w:rPr>
              <w:t xml:space="preserve"> освіти</w:t>
            </w:r>
            <w:r w:rsidR="008E5BC6">
              <w:rPr>
                <w:rFonts w:ascii="Times New Roman" w:eastAsia="Times New Roman" w:hAnsi="Times New Roman" w:cs="Times New Roman"/>
                <w:color w:val="000000"/>
                <w:sz w:val="20"/>
                <w:szCs w:val="20"/>
              </w:rPr>
              <w:t xml:space="preserve"> до Мрії</w:t>
            </w:r>
          </w:p>
        </w:tc>
        <w:tc>
          <w:tcPr>
            <w:tcW w:w="2412" w:type="dxa"/>
            <w:tcBorders>
              <w:top w:val="single" w:sz="4" w:space="0" w:color="000000"/>
              <w:left w:val="single" w:sz="4" w:space="0" w:color="000000"/>
              <w:bottom w:val="single" w:sz="4" w:space="0" w:color="000000"/>
              <w:right w:val="single" w:sz="4" w:space="0" w:color="000000"/>
            </w:tcBorders>
          </w:tcPr>
          <w:p w14:paraId="5D456F07"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Відділ освіти Роменської міської ради Сумської області</w:t>
            </w:r>
          </w:p>
        </w:tc>
        <w:tc>
          <w:tcPr>
            <w:tcW w:w="850" w:type="dxa"/>
            <w:tcBorders>
              <w:top w:val="single" w:sz="4" w:space="0" w:color="000000"/>
              <w:left w:val="single" w:sz="4" w:space="0" w:color="000000"/>
              <w:bottom w:val="single" w:sz="4" w:space="0" w:color="000000"/>
              <w:right w:val="single" w:sz="4" w:space="0" w:color="000000"/>
            </w:tcBorders>
          </w:tcPr>
          <w:p w14:paraId="4BC143A6" w14:textId="77777777"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504D048E"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35B49FD7"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6D64D64A"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507DD742"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06B7DAEB" w14:textId="77777777"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3FE2AAE9" w14:textId="64149C69"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впроваджено електронні щоденники та електронні журнали у всіх</w:t>
            </w:r>
            <w:r w:rsidRPr="00546CD2">
              <w:rPr>
                <w:rFonts w:ascii="Times New Roman" w:eastAsia="Times New Roman" w:hAnsi="Times New Roman" w:cs="Times New Roman"/>
                <w:color w:val="FF0000"/>
                <w:sz w:val="20"/>
                <w:szCs w:val="20"/>
              </w:rPr>
              <w:t xml:space="preserve"> </w:t>
            </w:r>
            <w:r w:rsidRPr="0000706E">
              <w:rPr>
                <w:rFonts w:ascii="Times New Roman" w:eastAsia="Times New Roman" w:hAnsi="Times New Roman" w:cs="Times New Roman"/>
                <w:sz w:val="20"/>
                <w:szCs w:val="20"/>
              </w:rPr>
              <w:t>23</w:t>
            </w:r>
            <w:r w:rsidRPr="00546CD2">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000000"/>
                <w:sz w:val="20"/>
                <w:szCs w:val="20"/>
              </w:rPr>
              <w:t>закладах загальної середньої освіти; запроваджено зручні онлайн інструменти</w:t>
            </w:r>
            <w:r w:rsidRPr="00D0145F">
              <w:rPr>
                <w:rFonts w:ascii="Times New Roman" w:eastAsia="Times New Roman" w:hAnsi="Times New Roman" w:cs="Times New Roman"/>
                <w:color w:val="000000"/>
                <w:sz w:val="20"/>
                <w:szCs w:val="20"/>
              </w:rPr>
              <w:t>, які полегшують комунікацію між усіма учасниками освітнього процесу</w:t>
            </w:r>
            <w:r>
              <w:rPr>
                <w:rFonts w:ascii="Times New Roman" w:eastAsia="Times New Roman" w:hAnsi="Times New Roman" w:cs="Times New Roman"/>
                <w:color w:val="000000"/>
                <w:sz w:val="20"/>
                <w:szCs w:val="20"/>
              </w:rPr>
              <w:t>; сформовано цифрову компетентність здобувачів освіти</w:t>
            </w:r>
          </w:p>
        </w:tc>
      </w:tr>
      <w:tr w:rsidR="008710CC" w:rsidRPr="00FC1BDD" w14:paraId="6C68FFFD" w14:textId="77777777" w:rsidTr="00131A92">
        <w:trPr>
          <w:trHeight w:val="2355"/>
        </w:trPr>
        <w:tc>
          <w:tcPr>
            <w:tcW w:w="1838" w:type="dxa"/>
            <w:tcBorders>
              <w:left w:val="single" w:sz="4" w:space="0" w:color="000000"/>
              <w:right w:val="single" w:sz="4" w:space="0" w:color="000000"/>
            </w:tcBorders>
          </w:tcPr>
          <w:p w14:paraId="68DFF6A8" w14:textId="77777777" w:rsidR="008710CC" w:rsidRPr="00FC1BDD" w:rsidRDefault="008710CC" w:rsidP="008710CC">
            <w:pPr>
              <w:pStyle w:val="ab"/>
              <w:numPr>
                <w:ilvl w:val="0"/>
                <w:numId w:val="7"/>
              </w:numPr>
              <w:tabs>
                <w:tab w:val="left" w:pos="348"/>
              </w:tabs>
              <w:ind w:left="0" w:firstLine="22"/>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цифровий розвиток </w:t>
            </w:r>
            <w:proofErr w:type="spellStart"/>
            <w:r w:rsidRPr="00FC1BDD">
              <w:rPr>
                <w:rFonts w:ascii="Times New Roman" w:eastAsia="Times New Roman" w:hAnsi="Times New Roman" w:cs="Times New Roman"/>
                <w:color w:val="000000"/>
                <w:sz w:val="20"/>
                <w:szCs w:val="20"/>
              </w:rPr>
              <w:t>публіч</w:t>
            </w:r>
            <w:proofErr w:type="spellEnd"/>
            <w:r>
              <w:rPr>
                <w:rFonts w:ascii="Times New Roman" w:eastAsia="Times New Roman" w:hAnsi="Times New Roman" w:cs="Times New Roman"/>
                <w:color w:val="000000"/>
                <w:sz w:val="20"/>
                <w:szCs w:val="20"/>
              </w:rPr>
              <w:t>-</w:t>
            </w:r>
            <w:r w:rsidRPr="00FC1BDD">
              <w:rPr>
                <w:rFonts w:ascii="Times New Roman" w:eastAsia="Times New Roman" w:hAnsi="Times New Roman" w:cs="Times New Roman"/>
                <w:color w:val="000000"/>
                <w:sz w:val="20"/>
                <w:szCs w:val="20"/>
              </w:rPr>
              <w:t>них послуг у сфері культури</w:t>
            </w:r>
          </w:p>
        </w:tc>
        <w:tc>
          <w:tcPr>
            <w:tcW w:w="2408" w:type="dxa"/>
            <w:tcBorders>
              <w:top w:val="single" w:sz="4" w:space="0" w:color="000000"/>
              <w:left w:val="single" w:sz="4" w:space="0" w:color="000000"/>
              <w:right w:val="single" w:sz="4" w:space="0" w:color="000000"/>
            </w:tcBorders>
          </w:tcPr>
          <w:p w14:paraId="73067BF2"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w:t>
            </w:r>
            <w:r w:rsidRPr="00FC1BDD">
              <w:rPr>
                <w:rFonts w:ascii="Times New Roman" w:eastAsia="Times New Roman" w:hAnsi="Times New Roman" w:cs="Times New Roman"/>
                <w:color w:val="000000"/>
                <w:sz w:val="20"/>
                <w:szCs w:val="20"/>
              </w:rPr>
              <w:t xml:space="preserve">абезпечення </w:t>
            </w:r>
            <w:proofErr w:type="spellStart"/>
            <w:r w:rsidRPr="00FC1BDD">
              <w:rPr>
                <w:rFonts w:ascii="Times New Roman" w:eastAsia="Times New Roman" w:hAnsi="Times New Roman" w:cs="Times New Roman"/>
                <w:color w:val="000000"/>
                <w:sz w:val="20"/>
                <w:szCs w:val="20"/>
              </w:rPr>
              <w:t>цифровіза</w:t>
            </w:r>
            <w:r>
              <w:rPr>
                <w:rFonts w:ascii="Times New Roman" w:eastAsia="Times New Roman" w:hAnsi="Times New Roman" w:cs="Times New Roman"/>
                <w:color w:val="000000"/>
                <w:sz w:val="20"/>
                <w:szCs w:val="20"/>
              </w:rPr>
              <w:t>-</w:t>
            </w:r>
            <w:r w:rsidRPr="00FC1BDD">
              <w:rPr>
                <w:rFonts w:ascii="Times New Roman" w:eastAsia="Times New Roman" w:hAnsi="Times New Roman" w:cs="Times New Roman"/>
                <w:color w:val="000000"/>
                <w:sz w:val="20"/>
                <w:szCs w:val="20"/>
              </w:rPr>
              <w:t>ції</w:t>
            </w:r>
            <w:proofErr w:type="spellEnd"/>
            <w:r w:rsidRPr="00FC1BDD">
              <w:rPr>
                <w:rFonts w:ascii="Times New Roman" w:eastAsia="Times New Roman" w:hAnsi="Times New Roman" w:cs="Times New Roman"/>
                <w:color w:val="000000"/>
                <w:sz w:val="20"/>
                <w:szCs w:val="20"/>
              </w:rPr>
              <w:t xml:space="preserve"> туристичних </w:t>
            </w:r>
            <w:proofErr w:type="spellStart"/>
            <w:r w:rsidRPr="00FC1BDD">
              <w:rPr>
                <w:rFonts w:ascii="Times New Roman" w:eastAsia="Times New Roman" w:hAnsi="Times New Roman" w:cs="Times New Roman"/>
                <w:color w:val="000000"/>
                <w:sz w:val="20"/>
                <w:szCs w:val="20"/>
              </w:rPr>
              <w:t>маршру</w:t>
            </w:r>
            <w:r>
              <w:rPr>
                <w:rFonts w:ascii="Times New Roman" w:eastAsia="Times New Roman" w:hAnsi="Times New Roman" w:cs="Times New Roman"/>
                <w:color w:val="000000"/>
                <w:sz w:val="20"/>
                <w:szCs w:val="20"/>
              </w:rPr>
              <w:t>-</w:t>
            </w:r>
            <w:r w:rsidRPr="00FC1BDD">
              <w:rPr>
                <w:rFonts w:ascii="Times New Roman" w:eastAsia="Times New Roman" w:hAnsi="Times New Roman" w:cs="Times New Roman"/>
                <w:color w:val="000000"/>
                <w:sz w:val="20"/>
                <w:szCs w:val="20"/>
              </w:rPr>
              <w:t>тів</w:t>
            </w:r>
            <w:proofErr w:type="spellEnd"/>
            <w:r w:rsidRPr="00FC1BDD">
              <w:rPr>
                <w:rFonts w:ascii="Times New Roman" w:eastAsia="Times New Roman" w:hAnsi="Times New Roman" w:cs="Times New Roman"/>
                <w:color w:val="000000"/>
                <w:sz w:val="20"/>
                <w:szCs w:val="20"/>
              </w:rPr>
              <w:t xml:space="preserve">, об’єктів культури і культурної спадщини, туристичних відвідувань </w:t>
            </w:r>
          </w:p>
        </w:tc>
        <w:tc>
          <w:tcPr>
            <w:tcW w:w="2412" w:type="dxa"/>
            <w:tcBorders>
              <w:top w:val="single" w:sz="4" w:space="0" w:color="000000"/>
              <w:left w:val="single" w:sz="4" w:space="0" w:color="000000"/>
              <w:right w:val="single" w:sz="4" w:space="0" w:color="000000"/>
            </w:tcBorders>
          </w:tcPr>
          <w:p w14:paraId="5ACDE8DA"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Відділ культури Роменської міської ради</w:t>
            </w:r>
          </w:p>
        </w:tc>
        <w:tc>
          <w:tcPr>
            <w:tcW w:w="850" w:type="dxa"/>
            <w:tcBorders>
              <w:top w:val="single" w:sz="4" w:space="0" w:color="000000"/>
              <w:left w:val="single" w:sz="4" w:space="0" w:color="000000"/>
              <w:right w:val="single" w:sz="4" w:space="0" w:color="000000"/>
            </w:tcBorders>
          </w:tcPr>
          <w:p w14:paraId="286AC94A" w14:textId="561E7843"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right w:val="single" w:sz="4" w:space="0" w:color="000000"/>
            </w:tcBorders>
          </w:tcPr>
          <w:p w14:paraId="23B8EA69" w14:textId="14ADF473"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Інші джерела</w:t>
            </w:r>
          </w:p>
        </w:tc>
        <w:tc>
          <w:tcPr>
            <w:tcW w:w="882" w:type="dxa"/>
            <w:tcBorders>
              <w:top w:val="single" w:sz="4" w:space="0" w:color="000000"/>
              <w:left w:val="single" w:sz="4" w:space="0" w:color="000000"/>
              <w:right w:val="single" w:sz="4" w:space="0" w:color="000000"/>
            </w:tcBorders>
          </w:tcPr>
          <w:p w14:paraId="08057F69" w14:textId="6B251F46"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D92A9A">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00,0</w:t>
            </w:r>
          </w:p>
        </w:tc>
        <w:tc>
          <w:tcPr>
            <w:tcW w:w="709" w:type="dxa"/>
            <w:tcBorders>
              <w:top w:val="single" w:sz="4" w:space="0" w:color="000000"/>
              <w:left w:val="nil"/>
              <w:right w:val="single" w:sz="4" w:space="0" w:color="000000"/>
            </w:tcBorders>
          </w:tcPr>
          <w:p w14:paraId="55F59AA3" w14:textId="2CF75F3D"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w:t>
            </w:r>
          </w:p>
        </w:tc>
        <w:tc>
          <w:tcPr>
            <w:tcW w:w="709" w:type="dxa"/>
            <w:tcBorders>
              <w:top w:val="single" w:sz="4" w:space="0" w:color="000000"/>
              <w:left w:val="nil"/>
              <w:right w:val="single" w:sz="4" w:space="0" w:color="000000"/>
            </w:tcBorders>
          </w:tcPr>
          <w:p w14:paraId="4A3A4198" w14:textId="2CAEC73F"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w:t>
            </w:r>
          </w:p>
        </w:tc>
        <w:tc>
          <w:tcPr>
            <w:tcW w:w="709" w:type="dxa"/>
            <w:tcBorders>
              <w:top w:val="single" w:sz="4" w:space="0" w:color="000000"/>
              <w:left w:val="nil"/>
              <w:right w:val="single" w:sz="4" w:space="0" w:color="000000"/>
            </w:tcBorders>
          </w:tcPr>
          <w:p w14:paraId="37F35104" w14:textId="308A6ADF"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600,0</w:t>
            </w:r>
          </w:p>
        </w:tc>
        <w:tc>
          <w:tcPr>
            <w:tcW w:w="3543" w:type="dxa"/>
            <w:tcBorders>
              <w:top w:val="single" w:sz="4" w:space="0" w:color="000000"/>
              <w:left w:val="single" w:sz="4" w:space="0" w:color="000000"/>
              <w:right w:val="single" w:sz="4" w:space="0" w:color="000000"/>
            </w:tcBorders>
          </w:tcPr>
          <w:p w14:paraId="0C77D668"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створені цифрові</w:t>
            </w:r>
            <w:r w:rsidRPr="008E6A7C">
              <w:rPr>
                <w:rFonts w:ascii="Times New Roman" w:eastAsia="Times New Roman" w:hAnsi="Times New Roman" w:cs="Times New Roman"/>
                <w:color w:val="000000"/>
                <w:sz w:val="20"/>
                <w:szCs w:val="20"/>
              </w:rPr>
              <w:t xml:space="preserve"> карт</w:t>
            </w:r>
            <w:r>
              <w:rPr>
                <w:rFonts w:ascii="Times New Roman" w:eastAsia="Times New Roman" w:hAnsi="Times New Roman" w:cs="Times New Roman"/>
                <w:color w:val="000000"/>
                <w:sz w:val="20"/>
                <w:szCs w:val="20"/>
              </w:rPr>
              <w:t>и, інтерактивні путівники;  підвищено</w:t>
            </w:r>
            <w:r w:rsidRPr="008E6A7C">
              <w:rPr>
                <w:rFonts w:ascii="Times New Roman" w:eastAsia="Times New Roman" w:hAnsi="Times New Roman" w:cs="Times New Roman"/>
                <w:color w:val="000000"/>
                <w:sz w:val="20"/>
                <w:szCs w:val="20"/>
              </w:rPr>
              <w:t xml:space="preserve"> т</w:t>
            </w:r>
            <w:r>
              <w:rPr>
                <w:rFonts w:ascii="Times New Roman" w:eastAsia="Times New Roman" w:hAnsi="Times New Roman" w:cs="Times New Roman"/>
                <w:color w:val="000000"/>
                <w:sz w:val="20"/>
                <w:szCs w:val="20"/>
              </w:rPr>
              <w:t xml:space="preserve">уристичну привабливість регіону; збережено та популяризовано культурну спадщину; забезпечено </w:t>
            </w:r>
            <w:r w:rsidRPr="008E6A7C">
              <w:rPr>
                <w:rFonts w:ascii="Times New Roman" w:eastAsia="Times New Roman" w:hAnsi="Times New Roman" w:cs="Times New Roman"/>
                <w:color w:val="000000"/>
                <w:sz w:val="20"/>
                <w:szCs w:val="20"/>
              </w:rPr>
              <w:t>доступн</w:t>
            </w:r>
            <w:r>
              <w:rPr>
                <w:rFonts w:ascii="Times New Roman" w:eastAsia="Times New Roman" w:hAnsi="Times New Roman" w:cs="Times New Roman"/>
                <w:color w:val="000000"/>
                <w:sz w:val="20"/>
                <w:szCs w:val="20"/>
              </w:rPr>
              <w:t>ість</w:t>
            </w:r>
            <w:r w:rsidRPr="008E6A7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об’єктів культурної спадщини </w:t>
            </w:r>
            <w:r w:rsidRPr="008E6A7C">
              <w:rPr>
                <w:rFonts w:ascii="Times New Roman" w:eastAsia="Times New Roman" w:hAnsi="Times New Roman" w:cs="Times New Roman"/>
                <w:color w:val="000000"/>
                <w:sz w:val="20"/>
                <w:szCs w:val="20"/>
              </w:rPr>
              <w:t>для вивчення і відвідування незалежно від фізичного місцезнаходження чи інших обмежень (наприклад, під час пандемії)</w:t>
            </w:r>
            <w:r>
              <w:rPr>
                <w:rFonts w:ascii="Times New Roman" w:eastAsia="Times New Roman" w:hAnsi="Times New Roman" w:cs="Times New Roman"/>
                <w:color w:val="000000"/>
                <w:sz w:val="20"/>
                <w:szCs w:val="20"/>
              </w:rPr>
              <w:t xml:space="preserve">  </w:t>
            </w:r>
          </w:p>
        </w:tc>
      </w:tr>
      <w:tr w:rsidR="008E5BC6" w:rsidRPr="00FC1BDD" w14:paraId="1ACB8B57" w14:textId="77777777" w:rsidTr="008C4E38">
        <w:trPr>
          <w:trHeight w:val="275"/>
        </w:trPr>
        <w:tc>
          <w:tcPr>
            <w:tcW w:w="1838" w:type="dxa"/>
            <w:tcBorders>
              <w:left w:val="single" w:sz="4" w:space="0" w:color="000000"/>
              <w:bottom w:val="single" w:sz="4" w:space="0" w:color="000000"/>
              <w:right w:val="single" w:sz="4" w:space="0" w:color="000000"/>
            </w:tcBorders>
          </w:tcPr>
          <w:p w14:paraId="24F51765" w14:textId="77777777" w:rsidR="008E5BC6" w:rsidRPr="00FC1BDD" w:rsidRDefault="008E5BC6" w:rsidP="008710CC">
            <w:pPr>
              <w:pStyle w:val="ab"/>
              <w:numPr>
                <w:ilvl w:val="0"/>
                <w:numId w:val="7"/>
              </w:numPr>
              <w:tabs>
                <w:tab w:val="left" w:pos="348"/>
              </w:tabs>
              <w:ind w:left="0" w:firstLine="22"/>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впровадження цифрових </w:t>
            </w:r>
            <w:proofErr w:type="spellStart"/>
            <w:r w:rsidRPr="00FC1BDD">
              <w:rPr>
                <w:rFonts w:ascii="Times New Roman" w:eastAsia="Times New Roman" w:hAnsi="Times New Roman" w:cs="Times New Roman"/>
                <w:color w:val="000000"/>
                <w:sz w:val="20"/>
                <w:szCs w:val="20"/>
              </w:rPr>
              <w:t>інстру</w:t>
            </w:r>
            <w:proofErr w:type="spellEnd"/>
            <w:r>
              <w:rPr>
                <w:rFonts w:ascii="Times New Roman" w:eastAsia="Times New Roman" w:hAnsi="Times New Roman" w:cs="Times New Roman"/>
                <w:color w:val="000000"/>
                <w:sz w:val="20"/>
                <w:szCs w:val="20"/>
              </w:rPr>
              <w:t>-</w:t>
            </w:r>
            <w:r w:rsidRPr="00FC1BDD">
              <w:rPr>
                <w:rFonts w:ascii="Times New Roman" w:eastAsia="Times New Roman" w:hAnsi="Times New Roman" w:cs="Times New Roman"/>
                <w:color w:val="000000"/>
                <w:sz w:val="20"/>
                <w:szCs w:val="20"/>
              </w:rPr>
              <w:t>ментів молодіжної та дитячої участі</w:t>
            </w:r>
          </w:p>
        </w:tc>
        <w:tc>
          <w:tcPr>
            <w:tcW w:w="2408" w:type="dxa"/>
            <w:tcBorders>
              <w:top w:val="single" w:sz="4" w:space="0" w:color="000000"/>
              <w:left w:val="single" w:sz="4" w:space="0" w:color="000000"/>
              <w:bottom w:val="single" w:sz="4" w:space="0" w:color="000000"/>
              <w:right w:val="single" w:sz="4" w:space="0" w:color="000000"/>
            </w:tcBorders>
          </w:tcPr>
          <w:p w14:paraId="698F3DAE" w14:textId="77777777" w:rsidR="008E5BC6" w:rsidRPr="00EF1A6F" w:rsidRDefault="008E5BC6" w:rsidP="008710CC">
            <w:pPr>
              <w:rPr>
                <w:rFonts w:ascii="Times New Roman" w:eastAsia="Times New Roman" w:hAnsi="Times New Roman" w:cs="Times New Roman"/>
                <w:color w:val="000000"/>
                <w:sz w:val="20"/>
                <w:szCs w:val="20"/>
              </w:rPr>
            </w:pPr>
            <w:r w:rsidRPr="00EF1A6F">
              <w:rPr>
                <w:rFonts w:ascii="Times New Roman" w:eastAsia="Times New Roman" w:hAnsi="Times New Roman" w:cs="Times New Roman"/>
                <w:color w:val="000000"/>
                <w:sz w:val="20"/>
                <w:szCs w:val="20"/>
              </w:rPr>
              <w:t>впровадження Шкільного громадського бюджету</w:t>
            </w:r>
          </w:p>
        </w:tc>
        <w:tc>
          <w:tcPr>
            <w:tcW w:w="2412" w:type="dxa"/>
            <w:tcBorders>
              <w:top w:val="single" w:sz="4" w:space="0" w:color="000000"/>
              <w:left w:val="single" w:sz="4" w:space="0" w:color="000000"/>
              <w:bottom w:val="single" w:sz="4" w:space="0" w:color="000000"/>
              <w:right w:val="single" w:sz="4" w:space="0" w:color="000000"/>
            </w:tcBorders>
          </w:tcPr>
          <w:p w14:paraId="373E1AB2" w14:textId="77777777" w:rsidR="008E5BC6" w:rsidRPr="00EF1A6F" w:rsidRDefault="008E5BC6" w:rsidP="008710CC">
            <w:pPr>
              <w:jc w:val="both"/>
              <w:rPr>
                <w:rFonts w:ascii="Times New Roman" w:eastAsia="Times New Roman" w:hAnsi="Times New Roman" w:cs="Times New Roman"/>
                <w:color w:val="000000"/>
                <w:sz w:val="20"/>
                <w:szCs w:val="20"/>
              </w:rPr>
            </w:pPr>
            <w:r w:rsidRPr="00EF1A6F">
              <w:rPr>
                <w:rFonts w:ascii="Times New Roman" w:eastAsia="Times New Roman" w:hAnsi="Times New Roman" w:cs="Times New Roman"/>
                <w:color w:val="000000"/>
                <w:sz w:val="20"/>
                <w:szCs w:val="20"/>
              </w:rPr>
              <w:t>Відділ освіти Роменської міської ради Сумської області</w:t>
            </w:r>
          </w:p>
        </w:tc>
        <w:tc>
          <w:tcPr>
            <w:tcW w:w="850" w:type="dxa"/>
            <w:tcBorders>
              <w:top w:val="single" w:sz="4" w:space="0" w:color="000000"/>
              <w:left w:val="single" w:sz="4" w:space="0" w:color="000000"/>
              <w:bottom w:val="single" w:sz="4" w:space="0" w:color="000000"/>
              <w:right w:val="single" w:sz="4" w:space="0" w:color="000000"/>
            </w:tcBorders>
          </w:tcPr>
          <w:p w14:paraId="6492FA60" w14:textId="40F4CCFD" w:rsidR="008E5BC6" w:rsidRPr="00EF1A6F" w:rsidRDefault="008E5BC6" w:rsidP="008710CC">
            <w:pPr>
              <w:rPr>
                <w:rFonts w:ascii="Times New Roman" w:eastAsia="Times New Roman" w:hAnsi="Times New Roman" w:cs="Times New Roman"/>
                <w:color w:val="000000"/>
                <w:sz w:val="20"/>
                <w:szCs w:val="20"/>
              </w:rPr>
            </w:pPr>
            <w:r w:rsidRPr="00EF1A6F">
              <w:rPr>
                <w:rFonts w:ascii="Times New Roman" w:eastAsia="Times New Roman" w:hAnsi="Times New Roman" w:cs="Times New Roman"/>
                <w:color w:val="000000"/>
                <w:sz w:val="20"/>
                <w:szCs w:val="20"/>
              </w:rPr>
              <w:t>2027-2028 роки</w:t>
            </w:r>
          </w:p>
        </w:tc>
        <w:tc>
          <w:tcPr>
            <w:tcW w:w="1244" w:type="dxa"/>
            <w:tcBorders>
              <w:top w:val="single" w:sz="4" w:space="0" w:color="000000"/>
              <w:left w:val="single" w:sz="4" w:space="0" w:color="000000"/>
              <w:bottom w:val="single" w:sz="4" w:space="0" w:color="000000"/>
              <w:right w:val="single" w:sz="4" w:space="0" w:color="000000"/>
            </w:tcBorders>
          </w:tcPr>
          <w:p w14:paraId="759C1B4D" w14:textId="5122CAF3" w:rsidR="008E5BC6" w:rsidRPr="00FC1BDD" w:rsidRDefault="008E5BC6" w:rsidP="008710C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00D03E6E" w14:textId="77777777" w:rsidR="008E5BC6" w:rsidRPr="00FC1BDD" w:rsidRDefault="008E5BC6"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127" w:type="dxa"/>
            <w:gridSpan w:val="3"/>
            <w:tcBorders>
              <w:top w:val="single" w:sz="4" w:space="0" w:color="000000"/>
              <w:left w:val="nil"/>
              <w:bottom w:val="single" w:sz="4" w:space="0" w:color="000000"/>
              <w:right w:val="single" w:sz="4" w:space="0" w:color="000000"/>
            </w:tcBorders>
          </w:tcPr>
          <w:p w14:paraId="2295548F" w14:textId="22AC9E9E" w:rsidR="008E5BC6" w:rsidRPr="00FC1BDD" w:rsidRDefault="008E5BC6" w:rsidP="008710CC">
            <w:pPr>
              <w:ind w:left="-187" w:right="-112"/>
              <w:jc w:val="center"/>
              <w:rPr>
                <w:rFonts w:ascii="Times New Roman" w:eastAsia="Times New Roman" w:hAnsi="Times New Roman" w:cs="Times New Roman"/>
                <w:color w:val="000000"/>
                <w:sz w:val="20"/>
                <w:szCs w:val="20"/>
              </w:rPr>
            </w:pPr>
            <w:r w:rsidRPr="008E5BC6">
              <w:rPr>
                <w:rFonts w:ascii="Times New Roman" w:eastAsia="Times New Roman" w:hAnsi="Times New Roman" w:cs="Times New Roman"/>
                <w:color w:val="000000"/>
                <w:sz w:val="20"/>
                <w:szCs w:val="20"/>
              </w:rPr>
              <w:t>в межах фінансування</w:t>
            </w:r>
          </w:p>
        </w:tc>
        <w:tc>
          <w:tcPr>
            <w:tcW w:w="3543" w:type="dxa"/>
            <w:tcBorders>
              <w:top w:val="single" w:sz="4" w:space="0" w:color="000000"/>
              <w:left w:val="single" w:sz="4" w:space="0" w:color="000000"/>
              <w:bottom w:val="single" w:sz="4" w:space="0" w:color="000000"/>
              <w:right w:val="single" w:sz="4" w:space="0" w:color="000000"/>
            </w:tcBorders>
          </w:tcPr>
          <w:p w14:paraId="55D9ACEB" w14:textId="77777777" w:rsidR="008E5BC6" w:rsidRPr="00FC1BDD" w:rsidRDefault="008E5BC6"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залучено учнівську молодь</w:t>
            </w:r>
            <w:r w:rsidRPr="00A91A5B">
              <w:rPr>
                <w:rFonts w:ascii="Times New Roman" w:eastAsia="Times New Roman" w:hAnsi="Times New Roman" w:cs="Times New Roman"/>
                <w:color w:val="000000"/>
                <w:sz w:val="20"/>
                <w:szCs w:val="20"/>
              </w:rPr>
              <w:t xml:space="preserve"> до процесу прийняття рішень щодо розвитку школи</w:t>
            </w:r>
            <w:r>
              <w:rPr>
                <w:rFonts w:ascii="Times New Roman" w:eastAsia="Times New Roman" w:hAnsi="Times New Roman" w:cs="Times New Roman"/>
                <w:color w:val="000000"/>
                <w:sz w:val="20"/>
                <w:szCs w:val="20"/>
              </w:rPr>
              <w:t>;</w:t>
            </w:r>
            <w:r w:rsidRPr="00A91A5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підвищено довіру</w:t>
            </w:r>
            <w:r w:rsidRPr="00A91A5B">
              <w:rPr>
                <w:rFonts w:ascii="Times New Roman" w:eastAsia="Times New Roman" w:hAnsi="Times New Roman" w:cs="Times New Roman"/>
                <w:color w:val="000000"/>
                <w:sz w:val="20"/>
                <w:szCs w:val="20"/>
              </w:rPr>
              <w:t xml:space="preserve"> учнів до діяльності органів місц</w:t>
            </w:r>
            <w:r>
              <w:rPr>
                <w:rFonts w:ascii="Times New Roman" w:eastAsia="Times New Roman" w:hAnsi="Times New Roman" w:cs="Times New Roman"/>
                <w:color w:val="000000"/>
                <w:sz w:val="20"/>
                <w:szCs w:val="20"/>
              </w:rPr>
              <w:t xml:space="preserve">евого </w:t>
            </w:r>
            <w:proofErr w:type="spellStart"/>
            <w:r>
              <w:rPr>
                <w:rFonts w:ascii="Times New Roman" w:eastAsia="Times New Roman" w:hAnsi="Times New Roman" w:cs="Times New Roman"/>
                <w:color w:val="000000"/>
                <w:sz w:val="20"/>
                <w:szCs w:val="20"/>
              </w:rPr>
              <w:t>самовря-дування</w:t>
            </w:r>
            <w:proofErr w:type="spellEnd"/>
            <w:r>
              <w:rPr>
                <w:rFonts w:ascii="Times New Roman" w:eastAsia="Times New Roman" w:hAnsi="Times New Roman" w:cs="Times New Roman"/>
                <w:color w:val="000000"/>
                <w:sz w:val="20"/>
                <w:szCs w:val="20"/>
              </w:rPr>
              <w:t xml:space="preserve"> та розвинуто навич</w:t>
            </w:r>
            <w:r w:rsidRPr="00A91A5B">
              <w:rPr>
                <w:rFonts w:ascii="Times New Roman" w:eastAsia="Times New Roman" w:hAnsi="Times New Roman" w:cs="Times New Roman"/>
                <w:color w:val="000000"/>
                <w:sz w:val="20"/>
                <w:szCs w:val="20"/>
              </w:rPr>
              <w:t>к</w:t>
            </w:r>
            <w:r>
              <w:rPr>
                <w:rFonts w:ascii="Times New Roman" w:eastAsia="Times New Roman" w:hAnsi="Times New Roman" w:cs="Times New Roman"/>
                <w:color w:val="000000"/>
                <w:sz w:val="20"/>
                <w:szCs w:val="20"/>
              </w:rPr>
              <w:t>и громадянської участі</w:t>
            </w:r>
          </w:p>
        </w:tc>
      </w:tr>
      <w:tr w:rsidR="008710CC" w:rsidRPr="00E85F4A" w14:paraId="5AE0475C" w14:textId="77777777" w:rsidTr="0013444D">
        <w:trPr>
          <w:trHeight w:val="275"/>
        </w:trPr>
        <w:tc>
          <w:tcPr>
            <w:tcW w:w="1838" w:type="dxa"/>
            <w:tcBorders>
              <w:left w:val="single" w:sz="4" w:space="0" w:color="000000"/>
              <w:bottom w:val="single" w:sz="4" w:space="0" w:color="000000"/>
              <w:right w:val="single" w:sz="4" w:space="0" w:color="000000"/>
            </w:tcBorders>
          </w:tcPr>
          <w:p w14:paraId="0DAD4587" w14:textId="77777777" w:rsidR="008710CC" w:rsidRPr="00E85F4A" w:rsidRDefault="008710CC" w:rsidP="008710CC">
            <w:pPr>
              <w:pStyle w:val="ab"/>
              <w:numPr>
                <w:ilvl w:val="0"/>
                <w:numId w:val="7"/>
              </w:numPr>
              <w:tabs>
                <w:tab w:val="left" w:pos="348"/>
              </w:tabs>
              <w:ind w:left="0" w:firstLine="22"/>
              <w:jc w:val="both"/>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 xml:space="preserve">популяризація цифрових </w:t>
            </w:r>
            <w:proofErr w:type="spellStart"/>
            <w:r w:rsidRPr="00E85F4A">
              <w:rPr>
                <w:rFonts w:ascii="Times New Roman" w:eastAsia="Times New Roman" w:hAnsi="Times New Roman" w:cs="Times New Roman"/>
                <w:sz w:val="20"/>
                <w:szCs w:val="20"/>
              </w:rPr>
              <w:t>інстру</w:t>
            </w:r>
            <w:proofErr w:type="spellEnd"/>
            <w:r w:rsidRPr="00E85F4A">
              <w:rPr>
                <w:rFonts w:ascii="Times New Roman" w:eastAsia="Times New Roman" w:hAnsi="Times New Roman" w:cs="Times New Roman"/>
                <w:sz w:val="20"/>
                <w:szCs w:val="20"/>
              </w:rPr>
              <w:t>-ментів в сфері охорони здоров’я</w:t>
            </w:r>
          </w:p>
        </w:tc>
        <w:tc>
          <w:tcPr>
            <w:tcW w:w="2408" w:type="dxa"/>
            <w:tcBorders>
              <w:top w:val="single" w:sz="4" w:space="0" w:color="000000"/>
              <w:left w:val="single" w:sz="4" w:space="0" w:color="000000"/>
              <w:bottom w:val="single" w:sz="4" w:space="0" w:color="000000"/>
              <w:right w:val="single" w:sz="4" w:space="0" w:color="000000"/>
            </w:tcBorders>
          </w:tcPr>
          <w:p w14:paraId="4B50F301" w14:textId="77777777" w:rsidR="008710CC" w:rsidRPr="00E85F4A" w:rsidRDefault="008710CC" w:rsidP="008710CC">
            <w:pPr>
              <w:jc w:val="both"/>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залучення пацієнтів до користування додатком МІС HELSI</w:t>
            </w:r>
          </w:p>
        </w:tc>
        <w:tc>
          <w:tcPr>
            <w:tcW w:w="2412" w:type="dxa"/>
            <w:tcBorders>
              <w:top w:val="single" w:sz="4" w:space="0" w:color="000000"/>
              <w:left w:val="single" w:sz="4" w:space="0" w:color="000000"/>
              <w:bottom w:val="single" w:sz="4" w:space="0" w:color="000000"/>
              <w:right w:val="single" w:sz="4" w:space="0" w:color="000000"/>
            </w:tcBorders>
          </w:tcPr>
          <w:p w14:paraId="7B875895" w14:textId="77777777" w:rsidR="008710CC" w:rsidRPr="00E85F4A" w:rsidRDefault="008710CC" w:rsidP="008710CC">
            <w:pPr>
              <w:jc w:val="both"/>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КНП «Роменська ЦРЛ» РМР;</w:t>
            </w:r>
          </w:p>
          <w:p w14:paraId="125E4990" w14:textId="77777777" w:rsidR="008710CC" w:rsidRPr="00E85F4A" w:rsidRDefault="008710CC" w:rsidP="008710CC">
            <w:pPr>
              <w:jc w:val="both"/>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КНП «ЦПМСД міста Ромни» РМР</w:t>
            </w:r>
          </w:p>
        </w:tc>
        <w:tc>
          <w:tcPr>
            <w:tcW w:w="850" w:type="dxa"/>
            <w:tcBorders>
              <w:top w:val="single" w:sz="4" w:space="0" w:color="000000"/>
              <w:left w:val="single" w:sz="4" w:space="0" w:color="000000"/>
              <w:bottom w:val="single" w:sz="4" w:space="0" w:color="000000"/>
              <w:right w:val="single" w:sz="4" w:space="0" w:color="000000"/>
            </w:tcBorders>
          </w:tcPr>
          <w:p w14:paraId="4638CF56" w14:textId="77777777" w:rsidR="008710CC" w:rsidRPr="00E85F4A" w:rsidRDefault="008710CC" w:rsidP="008710CC">
            <w:pPr>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0C76EEA9" w14:textId="77777777" w:rsidR="008710CC" w:rsidRPr="00E85F4A" w:rsidRDefault="008710CC" w:rsidP="008710CC">
            <w:pPr>
              <w:jc w:val="center"/>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49AE89C2" w14:textId="77777777" w:rsidR="008710CC" w:rsidRPr="00E85F4A" w:rsidRDefault="008710CC" w:rsidP="008710CC">
            <w:pPr>
              <w:jc w:val="center"/>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47E7B270" w14:textId="77777777" w:rsidR="008710CC" w:rsidRPr="00E85F4A" w:rsidRDefault="008710CC" w:rsidP="008710CC">
            <w:pPr>
              <w:jc w:val="center"/>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1EB56029" w14:textId="77777777" w:rsidR="008710CC" w:rsidRPr="00E85F4A" w:rsidRDefault="008710CC" w:rsidP="008710CC">
            <w:pPr>
              <w:jc w:val="center"/>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2F36C6D5" w14:textId="77777777" w:rsidR="008710CC" w:rsidRPr="00E85F4A" w:rsidRDefault="008710CC" w:rsidP="008710CC">
            <w:pPr>
              <w:ind w:left="-187" w:right="-112"/>
              <w:jc w:val="center"/>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6376AD39" w14:textId="77777777" w:rsidR="008710CC" w:rsidRPr="00E85F4A" w:rsidRDefault="008710CC" w:rsidP="008710CC">
            <w:pPr>
              <w:jc w:val="both"/>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збільшення рівня використання громадянами онлайн-послуг</w:t>
            </w:r>
          </w:p>
        </w:tc>
      </w:tr>
      <w:tr w:rsidR="008710CC" w:rsidRPr="00FC1BDD" w14:paraId="1A3530FD" w14:textId="77777777" w:rsidTr="0013444D">
        <w:trPr>
          <w:trHeight w:val="275"/>
        </w:trPr>
        <w:tc>
          <w:tcPr>
            <w:tcW w:w="7508" w:type="dxa"/>
            <w:gridSpan w:val="4"/>
            <w:vMerge w:val="restart"/>
            <w:tcBorders>
              <w:top w:val="single" w:sz="4" w:space="0" w:color="000000"/>
              <w:left w:val="single" w:sz="4" w:space="0" w:color="000000"/>
              <w:right w:val="single" w:sz="4" w:space="0" w:color="000000"/>
            </w:tcBorders>
          </w:tcPr>
          <w:p w14:paraId="691E8496" w14:textId="77777777" w:rsidR="008710CC" w:rsidRPr="00FC1BDD" w:rsidRDefault="008710CC" w:rsidP="008710CC">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Всього за напрямом</w:t>
            </w:r>
          </w:p>
        </w:tc>
        <w:tc>
          <w:tcPr>
            <w:tcW w:w="1244" w:type="dxa"/>
            <w:tcBorders>
              <w:top w:val="single" w:sz="4" w:space="0" w:color="000000"/>
              <w:left w:val="single" w:sz="4" w:space="0" w:color="000000"/>
              <w:bottom w:val="single" w:sz="4" w:space="0" w:color="000000"/>
              <w:right w:val="single" w:sz="4" w:space="0" w:color="000000"/>
            </w:tcBorders>
          </w:tcPr>
          <w:p w14:paraId="52D16B79" w14:textId="77777777" w:rsidR="008710CC" w:rsidRPr="00FC1BDD" w:rsidRDefault="008710CC" w:rsidP="008710CC">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Загальний обсяг,  </w:t>
            </w:r>
            <w:r w:rsidRPr="00FC1BDD">
              <w:rPr>
                <w:rFonts w:ascii="Times New Roman" w:eastAsia="Times New Roman" w:hAnsi="Times New Roman" w:cs="Times New Roman"/>
                <w:sz w:val="20"/>
                <w:szCs w:val="20"/>
              </w:rPr>
              <w:t xml:space="preserve"> у тому числі</w:t>
            </w:r>
            <w:r w:rsidRPr="00FC1BDD">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4714D9E6" w14:textId="60654E49" w:rsidR="008710CC" w:rsidRPr="00FC1BDD" w:rsidRDefault="007E32F9"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29500,0</w:t>
            </w:r>
          </w:p>
        </w:tc>
        <w:tc>
          <w:tcPr>
            <w:tcW w:w="709" w:type="dxa"/>
            <w:tcBorders>
              <w:top w:val="single" w:sz="4" w:space="0" w:color="000000"/>
              <w:left w:val="nil"/>
              <w:bottom w:val="single" w:sz="4" w:space="0" w:color="000000"/>
              <w:right w:val="single" w:sz="4" w:space="0" w:color="000000"/>
            </w:tcBorders>
          </w:tcPr>
          <w:p w14:paraId="05F81756" w14:textId="4DF9108D" w:rsidR="008710CC" w:rsidRPr="00FC1BDD" w:rsidRDefault="007E32F9"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w:t>
            </w:r>
          </w:p>
        </w:tc>
        <w:tc>
          <w:tcPr>
            <w:tcW w:w="709" w:type="dxa"/>
            <w:tcBorders>
              <w:top w:val="single" w:sz="4" w:space="0" w:color="000000"/>
              <w:left w:val="nil"/>
              <w:bottom w:val="single" w:sz="4" w:space="0" w:color="000000"/>
              <w:right w:val="single" w:sz="4" w:space="0" w:color="000000"/>
            </w:tcBorders>
          </w:tcPr>
          <w:p w14:paraId="19A3FC5C" w14:textId="2942145B" w:rsidR="008710CC" w:rsidRPr="00FC1BDD" w:rsidRDefault="007E32F9"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w:t>
            </w:r>
          </w:p>
        </w:tc>
        <w:tc>
          <w:tcPr>
            <w:tcW w:w="709" w:type="dxa"/>
            <w:tcBorders>
              <w:top w:val="single" w:sz="4" w:space="0" w:color="000000"/>
              <w:left w:val="nil"/>
              <w:bottom w:val="single" w:sz="4" w:space="0" w:color="000000"/>
              <w:right w:val="single" w:sz="4" w:space="0" w:color="000000"/>
            </w:tcBorders>
          </w:tcPr>
          <w:p w14:paraId="43151F27" w14:textId="1C678F4F" w:rsidR="008710CC" w:rsidRPr="00FC1BDD" w:rsidRDefault="007E32F9"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28600,0</w:t>
            </w:r>
          </w:p>
        </w:tc>
        <w:tc>
          <w:tcPr>
            <w:tcW w:w="3543" w:type="dxa"/>
            <w:tcBorders>
              <w:top w:val="single" w:sz="4" w:space="0" w:color="000000"/>
              <w:left w:val="single" w:sz="4" w:space="0" w:color="000000"/>
              <w:bottom w:val="single" w:sz="4" w:space="0" w:color="000000"/>
              <w:right w:val="single" w:sz="4" w:space="0" w:color="000000"/>
            </w:tcBorders>
          </w:tcPr>
          <w:p w14:paraId="1C58EAD2" w14:textId="77777777" w:rsidR="008710CC" w:rsidRPr="00FC1BDD" w:rsidRDefault="008710CC" w:rsidP="008710CC">
            <w:pPr>
              <w:rPr>
                <w:rFonts w:ascii="Times New Roman" w:eastAsia="Times New Roman" w:hAnsi="Times New Roman" w:cs="Times New Roman"/>
                <w:color w:val="000000"/>
                <w:sz w:val="20"/>
                <w:szCs w:val="20"/>
              </w:rPr>
            </w:pPr>
          </w:p>
        </w:tc>
      </w:tr>
      <w:tr w:rsidR="008710CC" w:rsidRPr="00FC1BDD" w14:paraId="084AFE4C" w14:textId="77777777" w:rsidTr="0013444D">
        <w:trPr>
          <w:trHeight w:val="275"/>
        </w:trPr>
        <w:tc>
          <w:tcPr>
            <w:tcW w:w="7508" w:type="dxa"/>
            <w:gridSpan w:val="4"/>
            <w:vMerge/>
            <w:tcBorders>
              <w:top w:val="single" w:sz="4" w:space="0" w:color="000000"/>
              <w:left w:val="single" w:sz="4" w:space="0" w:color="000000"/>
              <w:right w:val="single" w:sz="4" w:space="0" w:color="000000"/>
            </w:tcBorders>
          </w:tcPr>
          <w:p w14:paraId="05A52451" w14:textId="77777777" w:rsidR="008710CC" w:rsidRPr="00FC1BDD" w:rsidRDefault="008710CC" w:rsidP="008710C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tcPr>
          <w:p w14:paraId="2B6EF911" w14:textId="77777777" w:rsidR="008710CC" w:rsidRPr="00FC1BDD" w:rsidRDefault="008710CC" w:rsidP="008710CC">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5B55B925" w14:textId="41D80978" w:rsidR="008710CC" w:rsidRPr="00FC1BDD" w:rsidRDefault="007E32F9"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02ACB496" w14:textId="17F0199D" w:rsidR="008710CC" w:rsidRPr="00FC1BDD" w:rsidRDefault="007E32F9"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36988070" w14:textId="7113476A" w:rsidR="008710CC" w:rsidRPr="00FC1BDD" w:rsidRDefault="007E32F9"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13840709" w14:textId="0BA7B43B" w:rsidR="008710CC" w:rsidRPr="00FC1BDD" w:rsidRDefault="007E32F9"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4B0E8D2E" w14:textId="77777777" w:rsidR="008710CC" w:rsidRPr="00FC1BDD" w:rsidRDefault="008710CC" w:rsidP="008710CC">
            <w:pPr>
              <w:rPr>
                <w:rFonts w:ascii="Times New Roman" w:eastAsia="Times New Roman" w:hAnsi="Times New Roman" w:cs="Times New Roman"/>
                <w:color w:val="000000"/>
                <w:sz w:val="20"/>
                <w:szCs w:val="20"/>
              </w:rPr>
            </w:pPr>
          </w:p>
        </w:tc>
      </w:tr>
      <w:tr w:rsidR="007E32F9" w:rsidRPr="00FC1BDD" w14:paraId="19BD35E8" w14:textId="77777777" w:rsidTr="0013444D">
        <w:trPr>
          <w:trHeight w:val="275"/>
        </w:trPr>
        <w:tc>
          <w:tcPr>
            <w:tcW w:w="7508" w:type="dxa"/>
            <w:gridSpan w:val="4"/>
            <w:vMerge/>
            <w:tcBorders>
              <w:top w:val="single" w:sz="4" w:space="0" w:color="000000"/>
              <w:left w:val="single" w:sz="4" w:space="0" w:color="000000"/>
              <w:right w:val="single" w:sz="4" w:space="0" w:color="000000"/>
            </w:tcBorders>
          </w:tcPr>
          <w:p w14:paraId="400A6241" w14:textId="77777777" w:rsidR="007E32F9" w:rsidRPr="00FC1BDD" w:rsidRDefault="007E32F9" w:rsidP="007E32F9">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tcPr>
          <w:p w14:paraId="69683DBD" w14:textId="77777777" w:rsidR="007E32F9" w:rsidRPr="00FC1BDD" w:rsidRDefault="007E32F9" w:rsidP="007E32F9">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5F156B9A" w14:textId="4FFF2545" w:rsidR="007E32F9" w:rsidRPr="00FC1BDD" w:rsidRDefault="007E32F9" w:rsidP="007E32F9">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29500,0</w:t>
            </w:r>
          </w:p>
        </w:tc>
        <w:tc>
          <w:tcPr>
            <w:tcW w:w="709" w:type="dxa"/>
            <w:tcBorders>
              <w:top w:val="single" w:sz="4" w:space="0" w:color="000000"/>
              <w:left w:val="nil"/>
              <w:bottom w:val="single" w:sz="4" w:space="0" w:color="000000"/>
              <w:right w:val="single" w:sz="4" w:space="0" w:color="000000"/>
            </w:tcBorders>
          </w:tcPr>
          <w:p w14:paraId="53CDDB05" w14:textId="0A45A67B" w:rsidR="007E32F9" w:rsidRPr="00FC1BDD" w:rsidRDefault="007E32F9" w:rsidP="007E32F9">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w:t>
            </w:r>
          </w:p>
        </w:tc>
        <w:tc>
          <w:tcPr>
            <w:tcW w:w="709" w:type="dxa"/>
            <w:tcBorders>
              <w:top w:val="single" w:sz="4" w:space="0" w:color="000000"/>
              <w:left w:val="nil"/>
              <w:bottom w:val="single" w:sz="4" w:space="0" w:color="000000"/>
              <w:right w:val="single" w:sz="4" w:space="0" w:color="000000"/>
            </w:tcBorders>
          </w:tcPr>
          <w:p w14:paraId="1B58341F" w14:textId="2D106B11" w:rsidR="007E32F9" w:rsidRPr="00FC1BDD" w:rsidRDefault="007E32F9" w:rsidP="007E32F9">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w:t>
            </w:r>
          </w:p>
        </w:tc>
        <w:tc>
          <w:tcPr>
            <w:tcW w:w="709" w:type="dxa"/>
            <w:tcBorders>
              <w:top w:val="single" w:sz="4" w:space="0" w:color="000000"/>
              <w:left w:val="nil"/>
              <w:bottom w:val="single" w:sz="4" w:space="0" w:color="000000"/>
              <w:right w:val="single" w:sz="4" w:space="0" w:color="000000"/>
            </w:tcBorders>
          </w:tcPr>
          <w:p w14:paraId="21D452EB" w14:textId="69E82F5C" w:rsidR="007E32F9" w:rsidRPr="00FC1BDD" w:rsidRDefault="007E32F9" w:rsidP="007E32F9">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28600,0</w:t>
            </w:r>
          </w:p>
        </w:tc>
        <w:tc>
          <w:tcPr>
            <w:tcW w:w="3543" w:type="dxa"/>
            <w:tcBorders>
              <w:top w:val="single" w:sz="4" w:space="0" w:color="000000"/>
              <w:left w:val="single" w:sz="4" w:space="0" w:color="000000"/>
              <w:bottom w:val="single" w:sz="4" w:space="0" w:color="000000"/>
              <w:right w:val="single" w:sz="4" w:space="0" w:color="000000"/>
            </w:tcBorders>
          </w:tcPr>
          <w:p w14:paraId="697DCA0D" w14:textId="77777777" w:rsidR="007E32F9" w:rsidRPr="00FC1BDD" w:rsidRDefault="007E32F9" w:rsidP="007E32F9">
            <w:pPr>
              <w:rPr>
                <w:rFonts w:ascii="Times New Roman" w:eastAsia="Times New Roman" w:hAnsi="Times New Roman" w:cs="Times New Roman"/>
                <w:color w:val="000000"/>
                <w:sz w:val="20"/>
                <w:szCs w:val="20"/>
              </w:rPr>
            </w:pPr>
          </w:p>
        </w:tc>
      </w:tr>
    </w:tbl>
    <w:p w14:paraId="342166A9" w14:textId="1DCEFC30" w:rsidR="003534FF" w:rsidRDefault="003534FF">
      <w:r>
        <w:br w:type="page"/>
      </w:r>
    </w:p>
    <w:p w14:paraId="1BF480C0" w14:textId="77777777" w:rsidR="003534FF" w:rsidRPr="003534FF" w:rsidRDefault="003534FF" w:rsidP="003534FF">
      <w:pPr>
        <w:jc w:val="right"/>
        <w:rPr>
          <w:rFonts w:ascii="Times New Roman" w:hAnsi="Times New Roman" w:cs="Times New Roman"/>
        </w:rPr>
      </w:pPr>
      <w:r w:rsidRPr="003534FF">
        <w:rPr>
          <w:rFonts w:ascii="Times New Roman" w:hAnsi="Times New Roman" w:cs="Times New Roman"/>
        </w:rPr>
        <w:lastRenderedPageBreak/>
        <w:t>Продовження додатка</w:t>
      </w:r>
    </w:p>
    <w:tbl>
      <w:tblPr>
        <w:tblStyle w:val="aff"/>
        <w:tblpPr w:leftFromText="180" w:rightFromText="180" w:vertAnchor="text" w:tblpX="62" w:tblpY="155"/>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408"/>
        <w:gridCol w:w="2412"/>
        <w:gridCol w:w="850"/>
        <w:gridCol w:w="1244"/>
        <w:gridCol w:w="882"/>
        <w:gridCol w:w="709"/>
        <w:gridCol w:w="709"/>
        <w:gridCol w:w="709"/>
        <w:gridCol w:w="3543"/>
      </w:tblGrid>
      <w:tr w:rsidR="003534FF" w:rsidRPr="00FC1BDD" w14:paraId="2C0B764B" w14:textId="77777777" w:rsidTr="00093962">
        <w:trPr>
          <w:trHeight w:val="275"/>
          <w:tblHeader/>
        </w:trPr>
        <w:tc>
          <w:tcPr>
            <w:tcW w:w="1838" w:type="dxa"/>
            <w:tcBorders>
              <w:top w:val="single" w:sz="4" w:space="0" w:color="000000"/>
              <w:left w:val="single" w:sz="4" w:space="0" w:color="000000"/>
              <w:bottom w:val="single" w:sz="4" w:space="0" w:color="000000"/>
              <w:right w:val="single" w:sz="4" w:space="0" w:color="000000"/>
            </w:tcBorders>
          </w:tcPr>
          <w:p w14:paraId="0DFC19BF"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w:t>
            </w:r>
          </w:p>
        </w:tc>
        <w:tc>
          <w:tcPr>
            <w:tcW w:w="2408" w:type="dxa"/>
            <w:tcBorders>
              <w:top w:val="single" w:sz="4" w:space="0" w:color="000000"/>
              <w:left w:val="single" w:sz="4" w:space="0" w:color="000000"/>
              <w:bottom w:val="single" w:sz="4" w:space="0" w:color="000000"/>
              <w:right w:val="single" w:sz="4" w:space="0" w:color="000000"/>
            </w:tcBorders>
          </w:tcPr>
          <w:p w14:paraId="1B747F9E"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w:t>
            </w:r>
          </w:p>
        </w:tc>
        <w:tc>
          <w:tcPr>
            <w:tcW w:w="2412" w:type="dxa"/>
            <w:tcBorders>
              <w:top w:val="single" w:sz="4" w:space="0" w:color="000000"/>
              <w:left w:val="single" w:sz="4" w:space="0" w:color="000000"/>
              <w:bottom w:val="single" w:sz="4" w:space="0" w:color="000000"/>
              <w:right w:val="single" w:sz="4" w:space="0" w:color="000000"/>
            </w:tcBorders>
          </w:tcPr>
          <w:p w14:paraId="5F5091F6"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3</w:t>
            </w:r>
          </w:p>
        </w:tc>
        <w:tc>
          <w:tcPr>
            <w:tcW w:w="850" w:type="dxa"/>
            <w:tcBorders>
              <w:top w:val="single" w:sz="4" w:space="0" w:color="000000"/>
              <w:left w:val="single" w:sz="4" w:space="0" w:color="000000"/>
              <w:bottom w:val="single" w:sz="4" w:space="0" w:color="000000"/>
              <w:right w:val="single" w:sz="4" w:space="0" w:color="000000"/>
            </w:tcBorders>
          </w:tcPr>
          <w:p w14:paraId="30FC61BC"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4</w:t>
            </w:r>
          </w:p>
        </w:tc>
        <w:tc>
          <w:tcPr>
            <w:tcW w:w="1244" w:type="dxa"/>
            <w:tcBorders>
              <w:top w:val="single" w:sz="4" w:space="0" w:color="000000"/>
              <w:left w:val="single" w:sz="4" w:space="0" w:color="000000"/>
              <w:bottom w:val="single" w:sz="4" w:space="0" w:color="000000"/>
              <w:right w:val="single" w:sz="4" w:space="0" w:color="000000"/>
            </w:tcBorders>
          </w:tcPr>
          <w:p w14:paraId="5D3E3B31"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5</w:t>
            </w:r>
          </w:p>
        </w:tc>
        <w:tc>
          <w:tcPr>
            <w:tcW w:w="882" w:type="dxa"/>
            <w:tcBorders>
              <w:top w:val="single" w:sz="4" w:space="0" w:color="000000"/>
              <w:left w:val="single" w:sz="4" w:space="0" w:color="000000"/>
              <w:bottom w:val="single" w:sz="4" w:space="0" w:color="000000"/>
              <w:right w:val="single" w:sz="4" w:space="0" w:color="000000"/>
            </w:tcBorders>
          </w:tcPr>
          <w:p w14:paraId="3771B519"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6</w:t>
            </w:r>
          </w:p>
        </w:tc>
        <w:tc>
          <w:tcPr>
            <w:tcW w:w="709" w:type="dxa"/>
            <w:tcBorders>
              <w:top w:val="single" w:sz="4" w:space="0" w:color="000000"/>
              <w:left w:val="nil"/>
              <w:bottom w:val="single" w:sz="4" w:space="0" w:color="000000"/>
              <w:right w:val="single" w:sz="4" w:space="0" w:color="000000"/>
            </w:tcBorders>
          </w:tcPr>
          <w:p w14:paraId="203D41F2"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7</w:t>
            </w:r>
          </w:p>
        </w:tc>
        <w:tc>
          <w:tcPr>
            <w:tcW w:w="709" w:type="dxa"/>
            <w:tcBorders>
              <w:top w:val="single" w:sz="4" w:space="0" w:color="000000"/>
              <w:left w:val="nil"/>
              <w:bottom w:val="single" w:sz="4" w:space="0" w:color="000000"/>
              <w:right w:val="single" w:sz="4" w:space="0" w:color="000000"/>
            </w:tcBorders>
          </w:tcPr>
          <w:p w14:paraId="6917ADCA"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8</w:t>
            </w:r>
          </w:p>
        </w:tc>
        <w:tc>
          <w:tcPr>
            <w:tcW w:w="709" w:type="dxa"/>
            <w:tcBorders>
              <w:top w:val="single" w:sz="4" w:space="0" w:color="000000"/>
              <w:left w:val="nil"/>
              <w:bottom w:val="single" w:sz="4" w:space="0" w:color="000000"/>
              <w:right w:val="single" w:sz="4" w:space="0" w:color="000000"/>
            </w:tcBorders>
          </w:tcPr>
          <w:p w14:paraId="4C730628" w14:textId="77777777" w:rsidR="003534FF" w:rsidRPr="00FC1BDD" w:rsidRDefault="003534FF" w:rsidP="00093962">
            <w:pPr>
              <w:ind w:left="-187" w:right="-112"/>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9</w:t>
            </w:r>
          </w:p>
        </w:tc>
        <w:tc>
          <w:tcPr>
            <w:tcW w:w="3543" w:type="dxa"/>
            <w:tcBorders>
              <w:top w:val="single" w:sz="4" w:space="0" w:color="000000"/>
              <w:left w:val="single" w:sz="4" w:space="0" w:color="000000"/>
              <w:right w:val="single" w:sz="4" w:space="0" w:color="000000"/>
            </w:tcBorders>
          </w:tcPr>
          <w:p w14:paraId="73C01C52"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10</w:t>
            </w:r>
          </w:p>
        </w:tc>
      </w:tr>
      <w:tr w:rsidR="008710CC" w:rsidRPr="00FC1BDD" w14:paraId="7B22F538" w14:textId="77777777" w:rsidTr="0013444D">
        <w:trPr>
          <w:trHeight w:val="275"/>
        </w:trPr>
        <w:tc>
          <w:tcPr>
            <w:tcW w:w="15304" w:type="dxa"/>
            <w:gridSpan w:val="10"/>
            <w:tcBorders>
              <w:top w:val="single" w:sz="4" w:space="0" w:color="000000"/>
              <w:left w:val="single" w:sz="4" w:space="0" w:color="000000"/>
              <w:bottom w:val="single" w:sz="4" w:space="0" w:color="000000"/>
              <w:right w:val="single" w:sz="4" w:space="0" w:color="000000"/>
            </w:tcBorders>
          </w:tcPr>
          <w:p w14:paraId="0AC9CF50" w14:textId="5EF33ABE" w:rsidR="008710CC" w:rsidRPr="00FC1BDD" w:rsidRDefault="008710CC" w:rsidP="008710CC">
            <w:pPr>
              <w:pStyle w:val="ab"/>
              <w:numPr>
                <w:ilvl w:val="0"/>
                <w:numId w:val="1"/>
              </w:numPr>
              <w:spacing w:before="40" w:after="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w:t>
            </w:r>
            <w:r w:rsidRPr="00541998">
              <w:rPr>
                <w:rFonts w:ascii="Times New Roman" w:eastAsia="Times New Roman" w:hAnsi="Times New Roman" w:cs="Times New Roman"/>
                <w:color w:val="000000"/>
                <w:sz w:val="20"/>
                <w:szCs w:val="20"/>
              </w:rPr>
              <w:t>озбудова інфраструктури інформатизації територіальної громади</w:t>
            </w:r>
          </w:p>
        </w:tc>
      </w:tr>
      <w:tr w:rsidR="008710CC" w:rsidRPr="00FC1BDD" w14:paraId="0907228B" w14:textId="77777777" w:rsidTr="0013444D">
        <w:trPr>
          <w:trHeight w:val="918"/>
        </w:trPr>
        <w:tc>
          <w:tcPr>
            <w:tcW w:w="1838" w:type="dxa"/>
            <w:vMerge w:val="restart"/>
            <w:tcBorders>
              <w:top w:val="single" w:sz="4" w:space="0" w:color="000000"/>
              <w:left w:val="single" w:sz="4" w:space="0" w:color="000000"/>
              <w:right w:val="single" w:sz="4" w:space="0" w:color="000000"/>
            </w:tcBorders>
          </w:tcPr>
          <w:p w14:paraId="0726584A" w14:textId="77777777" w:rsidR="008710CC" w:rsidRPr="00FC1BDD" w:rsidRDefault="008710CC" w:rsidP="008710CC">
            <w:pPr>
              <w:pStyle w:val="ab"/>
              <w:numPr>
                <w:ilvl w:val="0"/>
                <w:numId w:val="8"/>
              </w:numPr>
              <w:tabs>
                <w:tab w:val="left" w:pos="306"/>
              </w:tabs>
              <w:ind w:left="0" w:firstLine="22"/>
              <w:jc w:val="both"/>
              <w:rPr>
                <w:rFonts w:ascii="Times New Roman" w:eastAsia="Times New Roman" w:hAnsi="Times New Roman" w:cs="Times New Roman"/>
                <w:color w:val="000000"/>
                <w:sz w:val="20"/>
                <w:szCs w:val="20"/>
              </w:rPr>
            </w:pPr>
            <w:r w:rsidRPr="005739FB">
              <w:rPr>
                <w:rFonts w:ascii="Times New Roman" w:eastAsia="Times New Roman" w:hAnsi="Times New Roman" w:cs="Times New Roman"/>
                <w:color w:val="000000"/>
                <w:sz w:val="20"/>
                <w:szCs w:val="20"/>
              </w:rPr>
              <w:t>проведення за</w:t>
            </w:r>
            <w:r>
              <w:rPr>
                <w:rFonts w:ascii="Times New Roman" w:eastAsia="Times New Roman" w:hAnsi="Times New Roman" w:cs="Times New Roman"/>
                <w:color w:val="000000"/>
                <w:sz w:val="20"/>
                <w:szCs w:val="20"/>
              </w:rPr>
              <w:t>-</w:t>
            </w:r>
            <w:r w:rsidRPr="005739FB">
              <w:rPr>
                <w:rFonts w:ascii="Times New Roman" w:eastAsia="Times New Roman" w:hAnsi="Times New Roman" w:cs="Times New Roman"/>
                <w:color w:val="000000"/>
                <w:sz w:val="20"/>
                <w:szCs w:val="20"/>
              </w:rPr>
              <w:t xml:space="preserve">ходів захисту інформації, </w:t>
            </w:r>
            <w:proofErr w:type="spellStart"/>
            <w:r w:rsidRPr="005739FB">
              <w:rPr>
                <w:rFonts w:ascii="Times New Roman" w:eastAsia="Times New Roman" w:hAnsi="Times New Roman" w:cs="Times New Roman"/>
                <w:color w:val="000000"/>
                <w:sz w:val="20"/>
                <w:szCs w:val="20"/>
              </w:rPr>
              <w:t>поси</w:t>
            </w:r>
            <w:r>
              <w:rPr>
                <w:rFonts w:ascii="Times New Roman" w:eastAsia="Times New Roman" w:hAnsi="Times New Roman" w:cs="Times New Roman"/>
                <w:color w:val="000000"/>
                <w:sz w:val="20"/>
                <w:szCs w:val="20"/>
              </w:rPr>
              <w:t>ле</w:t>
            </w:r>
            <w:r w:rsidRPr="005739FB">
              <w:rPr>
                <w:rFonts w:ascii="Times New Roman" w:eastAsia="Times New Roman" w:hAnsi="Times New Roman" w:cs="Times New Roman"/>
                <w:color w:val="000000"/>
                <w:sz w:val="20"/>
                <w:szCs w:val="20"/>
              </w:rPr>
              <w:t>лення</w:t>
            </w:r>
            <w:proofErr w:type="spellEnd"/>
            <w:r w:rsidRPr="005739FB">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к</w:t>
            </w:r>
            <w:r w:rsidRPr="005739FB">
              <w:rPr>
                <w:rFonts w:ascii="Times New Roman" w:eastAsia="Times New Roman" w:hAnsi="Times New Roman" w:cs="Times New Roman"/>
                <w:color w:val="000000"/>
                <w:sz w:val="20"/>
                <w:szCs w:val="20"/>
              </w:rPr>
              <w:t>ібербезпеки</w:t>
            </w:r>
            <w:proofErr w:type="spellEnd"/>
            <w:r w:rsidRPr="005739FB">
              <w:rPr>
                <w:rFonts w:ascii="Times New Roman" w:eastAsia="Times New Roman" w:hAnsi="Times New Roman" w:cs="Times New Roman"/>
                <w:color w:val="000000"/>
                <w:sz w:val="20"/>
                <w:szCs w:val="20"/>
              </w:rPr>
              <w:t>, створення умов для</w:t>
            </w:r>
            <w:r>
              <w:rPr>
                <w:rFonts w:ascii="Times New Roman" w:eastAsia="Times New Roman" w:hAnsi="Times New Roman" w:cs="Times New Roman"/>
                <w:color w:val="000000"/>
                <w:sz w:val="20"/>
                <w:szCs w:val="20"/>
              </w:rPr>
              <w:t xml:space="preserve"> </w:t>
            </w:r>
            <w:r w:rsidRPr="00FC1BDD">
              <w:rPr>
                <w:rFonts w:ascii="Times New Roman" w:eastAsia="Times New Roman" w:hAnsi="Times New Roman" w:cs="Times New Roman"/>
                <w:color w:val="000000"/>
                <w:sz w:val="20"/>
                <w:szCs w:val="20"/>
              </w:rPr>
              <w:t xml:space="preserve">вчасного реагування на </w:t>
            </w:r>
            <w:proofErr w:type="spellStart"/>
            <w:r w:rsidRPr="00FC1BDD">
              <w:rPr>
                <w:rFonts w:ascii="Times New Roman" w:eastAsia="Times New Roman" w:hAnsi="Times New Roman" w:cs="Times New Roman"/>
                <w:color w:val="000000"/>
                <w:sz w:val="20"/>
                <w:szCs w:val="20"/>
              </w:rPr>
              <w:t>кіберінциденти</w:t>
            </w:r>
            <w:proofErr w:type="spellEnd"/>
          </w:p>
        </w:tc>
        <w:tc>
          <w:tcPr>
            <w:tcW w:w="2408" w:type="dxa"/>
            <w:tcBorders>
              <w:top w:val="single" w:sz="4" w:space="0" w:color="000000"/>
              <w:left w:val="single" w:sz="4" w:space="0" w:color="000000"/>
              <w:right w:val="single" w:sz="4" w:space="0" w:color="000000"/>
            </w:tcBorders>
          </w:tcPr>
          <w:p w14:paraId="6515B46C" w14:textId="77777777" w:rsidR="008710CC" w:rsidRPr="00FC1BDD" w:rsidRDefault="008710CC" w:rsidP="008710CC">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розробка та </w:t>
            </w:r>
            <w:proofErr w:type="spellStart"/>
            <w:r w:rsidRPr="00FC1BDD">
              <w:rPr>
                <w:rFonts w:ascii="Times New Roman" w:eastAsia="Times New Roman" w:hAnsi="Times New Roman" w:cs="Times New Roman"/>
                <w:color w:val="000000"/>
                <w:sz w:val="20"/>
                <w:szCs w:val="20"/>
              </w:rPr>
              <w:t>затверд</w:t>
            </w:r>
            <w:r>
              <w:rPr>
                <w:rFonts w:ascii="Times New Roman" w:eastAsia="Times New Roman" w:hAnsi="Times New Roman" w:cs="Times New Roman"/>
                <w:color w:val="000000"/>
                <w:sz w:val="20"/>
                <w:szCs w:val="20"/>
              </w:rPr>
              <w:t>-</w:t>
            </w:r>
            <w:r w:rsidRPr="00FC1BDD">
              <w:rPr>
                <w:rFonts w:ascii="Times New Roman" w:eastAsia="Times New Roman" w:hAnsi="Times New Roman" w:cs="Times New Roman"/>
                <w:color w:val="000000"/>
                <w:sz w:val="20"/>
                <w:szCs w:val="20"/>
              </w:rPr>
              <w:t>ження</w:t>
            </w:r>
            <w:proofErr w:type="spellEnd"/>
            <w:r w:rsidRPr="00FC1BDD">
              <w:rPr>
                <w:rFonts w:ascii="Times New Roman" w:eastAsia="Times New Roman" w:hAnsi="Times New Roman" w:cs="Times New Roman"/>
                <w:color w:val="000000"/>
                <w:sz w:val="20"/>
                <w:szCs w:val="20"/>
              </w:rPr>
              <w:t xml:space="preserve"> внутрішніх </w:t>
            </w:r>
            <w:r>
              <w:rPr>
                <w:rFonts w:ascii="Times New Roman" w:eastAsia="Times New Roman" w:hAnsi="Times New Roman" w:cs="Times New Roman"/>
                <w:color w:val="000000"/>
                <w:sz w:val="20"/>
                <w:szCs w:val="20"/>
              </w:rPr>
              <w:t>п</w:t>
            </w:r>
            <w:r w:rsidRPr="00FC1BDD">
              <w:rPr>
                <w:rFonts w:ascii="Times New Roman" w:eastAsia="Times New Roman" w:hAnsi="Times New Roman" w:cs="Times New Roman"/>
                <w:color w:val="000000"/>
                <w:sz w:val="20"/>
                <w:szCs w:val="20"/>
              </w:rPr>
              <w:t xml:space="preserve">олітик і регламентів з </w:t>
            </w:r>
            <w:proofErr w:type="spellStart"/>
            <w:r w:rsidRPr="00FC1BDD">
              <w:rPr>
                <w:rFonts w:ascii="Times New Roman" w:eastAsia="Times New Roman" w:hAnsi="Times New Roman" w:cs="Times New Roman"/>
                <w:color w:val="000000"/>
                <w:sz w:val="20"/>
                <w:szCs w:val="20"/>
              </w:rPr>
              <w:t>кіберзахисту</w:t>
            </w:r>
            <w:proofErr w:type="spellEnd"/>
          </w:p>
        </w:tc>
        <w:tc>
          <w:tcPr>
            <w:tcW w:w="2412" w:type="dxa"/>
            <w:tcBorders>
              <w:top w:val="single" w:sz="4" w:space="0" w:color="000000"/>
              <w:left w:val="single" w:sz="4" w:space="0" w:color="000000"/>
              <w:right w:val="single" w:sz="4" w:space="0" w:color="000000"/>
            </w:tcBorders>
          </w:tcPr>
          <w:p w14:paraId="0CB76D27" w14:textId="77777777" w:rsidR="008710CC" w:rsidRPr="00FC1BDD" w:rsidRDefault="008710CC" w:rsidP="008710CC">
            <w:pPr>
              <w:jc w:val="both"/>
              <w:rPr>
                <w:rFonts w:ascii="Times New Roman" w:eastAsia="Times New Roman" w:hAnsi="Times New Roman" w:cs="Times New Roman"/>
                <w:color w:val="000000"/>
                <w:sz w:val="20"/>
                <w:szCs w:val="20"/>
              </w:rPr>
            </w:pPr>
            <w:r w:rsidRPr="00F37DAF">
              <w:rPr>
                <w:rFonts w:ascii="Times New Roman" w:eastAsia="Times New Roman" w:hAnsi="Times New Roman" w:cs="Times New Roman"/>
                <w:color w:val="000000"/>
                <w:sz w:val="20"/>
                <w:szCs w:val="20"/>
              </w:rPr>
              <w:t xml:space="preserve">відділ цифрового розвитку та </w:t>
            </w:r>
            <w:proofErr w:type="spellStart"/>
            <w:r w:rsidRPr="00F37DAF">
              <w:rPr>
                <w:rFonts w:ascii="Times New Roman" w:eastAsia="Times New Roman" w:hAnsi="Times New Roman" w:cs="Times New Roman"/>
                <w:color w:val="000000"/>
                <w:sz w:val="20"/>
                <w:szCs w:val="20"/>
              </w:rPr>
              <w:t>цифровізації</w:t>
            </w:r>
            <w:proofErr w:type="spellEnd"/>
            <w:r w:rsidRPr="00F37DAF">
              <w:rPr>
                <w:rFonts w:ascii="Times New Roman" w:eastAsia="Times New Roman" w:hAnsi="Times New Roman" w:cs="Times New Roman"/>
                <w:color w:val="000000"/>
                <w:sz w:val="20"/>
                <w:szCs w:val="20"/>
              </w:rPr>
              <w:t xml:space="preserve"> Виконавчого комітету Роменської міської ради</w:t>
            </w:r>
          </w:p>
        </w:tc>
        <w:tc>
          <w:tcPr>
            <w:tcW w:w="850" w:type="dxa"/>
            <w:tcBorders>
              <w:top w:val="single" w:sz="4" w:space="0" w:color="000000"/>
              <w:left w:val="single" w:sz="4" w:space="0" w:color="000000"/>
              <w:right w:val="single" w:sz="4" w:space="0" w:color="000000"/>
            </w:tcBorders>
          </w:tcPr>
          <w:p w14:paraId="73E32371" w14:textId="77777777"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 рік</w:t>
            </w:r>
          </w:p>
        </w:tc>
        <w:tc>
          <w:tcPr>
            <w:tcW w:w="1244" w:type="dxa"/>
            <w:tcBorders>
              <w:top w:val="single" w:sz="4" w:space="0" w:color="000000"/>
              <w:left w:val="single" w:sz="4" w:space="0" w:color="000000"/>
              <w:right w:val="single" w:sz="4" w:space="0" w:color="000000"/>
            </w:tcBorders>
          </w:tcPr>
          <w:p w14:paraId="6BD3A1AE" w14:textId="77777777" w:rsidR="008710CC" w:rsidRPr="00FC1BDD" w:rsidRDefault="008710CC" w:rsidP="008710CC">
            <w:pPr>
              <w:spacing w:before="40" w:after="4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right w:val="single" w:sz="4" w:space="0" w:color="000000"/>
            </w:tcBorders>
          </w:tcPr>
          <w:p w14:paraId="30EE852D"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4977D7A7"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15990660"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2A964926" w14:textId="77777777"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right w:val="single" w:sz="4" w:space="0" w:color="000000"/>
            </w:tcBorders>
          </w:tcPr>
          <w:p w14:paraId="6280FA17"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забезпечено захист інформаційних ресурсів </w:t>
            </w:r>
            <w:r w:rsidRPr="005739FB">
              <w:rPr>
                <w:rFonts w:ascii="Times New Roman" w:eastAsia="Times New Roman" w:hAnsi="Times New Roman" w:cs="Times New Roman"/>
                <w:color w:val="000000"/>
                <w:sz w:val="20"/>
                <w:szCs w:val="20"/>
              </w:rPr>
              <w:t>від зовнішніх і внутрішніх загроз</w:t>
            </w:r>
          </w:p>
        </w:tc>
      </w:tr>
      <w:tr w:rsidR="008710CC" w:rsidRPr="00FC1BDD" w14:paraId="3132CAB5" w14:textId="77777777" w:rsidTr="0013444D">
        <w:trPr>
          <w:trHeight w:val="275"/>
        </w:trPr>
        <w:tc>
          <w:tcPr>
            <w:tcW w:w="1838" w:type="dxa"/>
            <w:vMerge/>
            <w:tcBorders>
              <w:top w:val="single" w:sz="4" w:space="0" w:color="000000"/>
              <w:left w:val="single" w:sz="4" w:space="0" w:color="000000"/>
              <w:right w:val="single" w:sz="4" w:space="0" w:color="000000"/>
            </w:tcBorders>
          </w:tcPr>
          <w:p w14:paraId="71C4EE55" w14:textId="77777777" w:rsidR="008710CC" w:rsidRPr="00FC1BDD" w:rsidRDefault="008710CC" w:rsidP="008710C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08" w:type="dxa"/>
            <w:tcBorders>
              <w:top w:val="single" w:sz="4" w:space="0" w:color="000000"/>
              <w:left w:val="single" w:sz="4" w:space="0" w:color="000000"/>
              <w:bottom w:val="single" w:sz="4" w:space="0" w:color="000000"/>
              <w:right w:val="single" w:sz="4" w:space="0" w:color="000000"/>
            </w:tcBorders>
          </w:tcPr>
          <w:p w14:paraId="2AF829CB" w14:textId="77777777" w:rsidR="008710CC" w:rsidRPr="00FC1BDD" w:rsidRDefault="008710CC" w:rsidP="008710CC">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розробка та </w:t>
            </w:r>
            <w:proofErr w:type="spellStart"/>
            <w:r w:rsidRPr="00FC1BDD">
              <w:rPr>
                <w:rFonts w:ascii="Times New Roman" w:eastAsia="Times New Roman" w:hAnsi="Times New Roman" w:cs="Times New Roman"/>
                <w:color w:val="000000"/>
                <w:sz w:val="20"/>
                <w:szCs w:val="20"/>
              </w:rPr>
              <w:t>впровад</w:t>
            </w:r>
            <w:r>
              <w:rPr>
                <w:rFonts w:ascii="Times New Roman" w:eastAsia="Times New Roman" w:hAnsi="Times New Roman" w:cs="Times New Roman"/>
                <w:color w:val="000000"/>
                <w:sz w:val="20"/>
                <w:szCs w:val="20"/>
              </w:rPr>
              <w:t>-</w:t>
            </w:r>
            <w:r w:rsidRPr="00FC1BDD">
              <w:rPr>
                <w:rFonts w:ascii="Times New Roman" w:eastAsia="Times New Roman" w:hAnsi="Times New Roman" w:cs="Times New Roman"/>
                <w:color w:val="000000"/>
                <w:sz w:val="20"/>
                <w:szCs w:val="20"/>
              </w:rPr>
              <w:t>ження</w:t>
            </w:r>
            <w:proofErr w:type="spellEnd"/>
            <w:r w:rsidRPr="00FC1BDD">
              <w:rPr>
                <w:rFonts w:ascii="Times New Roman" w:eastAsia="Times New Roman" w:hAnsi="Times New Roman" w:cs="Times New Roman"/>
                <w:color w:val="000000"/>
                <w:sz w:val="20"/>
                <w:szCs w:val="20"/>
              </w:rPr>
              <w:t xml:space="preserve"> плану реагування на </w:t>
            </w:r>
            <w:proofErr w:type="spellStart"/>
            <w:r w:rsidRPr="00FC1BDD">
              <w:rPr>
                <w:rFonts w:ascii="Times New Roman" w:eastAsia="Times New Roman" w:hAnsi="Times New Roman" w:cs="Times New Roman"/>
                <w:color w:val="000000"/>
                <w:sz w:val="20"/>
                <w:szCs w:val="20"/>
              </w:rPr>
              <w:t>кіберінциденти</w:t>
            </w:r>
            <w:proofErr w:type="spellEnd"/>
            <w:r w:rsidRPr="00FC1BDD">
              <w:rPr>
                <w:rFonts w:ascii="Times New Roman" w:eastAsia="Times New Roman" w:hAnsi="Times New Roman" w:cs="Times New Roman"/>
                <w:color w:val="000000"/>
                <w:sz w:val="20"/>
                <w:szCs w:val="20"/>
              </w:rPr>
              <w:t xml:space="preserve"> та політики інформаційної безпеки</w:t>
            </w:r>
          </w:p>
        </w:tc>
        <w:tc>
          <w:tcPr>
            <w:tcW w:w="2412" w:type="dxa"/>
            <w:tcBorders>
              <w:top w:val="single" w:sz="4" w:space="0" w:color="000000"/>
              <w:left w:val="single" w:sz="4" w:space="0" w:color="000000"/>
              <w:bottom w:val="single" w:sz="4" w:space="0" w:color="000000"/>
              <w:right w:val="single" w:sz="4" w:space="0" w:color="000000"/>
            </w:tcBorders>
          </w:tcPr>
          <w:p w14:paraId="0D680E6A" w14:textId="77777777" w:rsidR="008710CC" w:rsidRPr="00FC1BDD" w:rsidRDefault="008710CC" w:rsidP="008710CC">
            <w:pPr>
              <w:jc w:val="both"/>
              <w:rPr>
                <w:rFonts w:ascii="Times New Roman" w:eastAsia="Times New Roman" w:hAnsi="Times New Roman" w:cs="Times New Roman"/>
                <w:color w:val="000000"/>
                <w:sz w:val="20"/>
                <w:szCs w:val="20"/>
              </w:rPr>
            </w:pPr>
            <w:r w:rsidRPr="00F37DAF">
              <w:rPr>
                <w:rFonts w:ascii="Times New Roman" w:eastAsia="Times New Roman" w:hAnsi="Times New Roman" w:cs="Times New Roman"/>
                <w:color w:val="000000"/>
                <w:sz w:val="20"/>
                <w:szCs w:val="20"/>
              </w:rPr>
              <w:t xml:space="preserve">відділ цифрового розвитку та </w:t>
            </w:r>
            <w:proofErr w:type="spellStart"/>
            <w:r w:rsidRPr="00F37DAF">
              <w:rPr>
                <w:rFonts w:ascii="Times New Roman" w:eastAsia="Times New Roman" w:hAnsi="Times New Roman" w:cs="Times New Roman"/>
                <w:color w:val="000000"/>
                <w:sz w:val="20"/>
                <w:szCs w:val="20"/>
              </w:rPr>
              <w:t>цифровізації</w:t>
            </w:r>
            <w:proofErr w:type="spellEnd"/>
            <w:r w:rsidRPr="00F37DAF">
              <w:rPr>
                <w:rFonts w:ascii="Times New Roman" w:eastAsia="Times New Roman" w:hAnsi="Times New Roman" w:cs="Times New Roman"/>
                <w:color w:val="000000"/>
                <w:sz w:val="20"/>
                <w:szCs w:val="20"/>
              </w:rPr>
              <w:t xml:space="preserve"> Виконавчого комітету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6BFDBECA" w14:textId="77777777"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 рік</w:t>
            </w:r>
          </w:p>
        </w:tc>
        <w:tc>
          <w:tcPr>
            <w:tcW w:w="1244" w:type="dxa"/>
            <w:tcBorders>
              <w:top w:val="single" w:sz="4" w:space="0" w:color="000000"/>
              <w:left w:val="single" w:sz="4" w:space="0" w:color="000000"/>
              <w:bottom w:val="single" w:sz="4" w:space="0" w:color="000000"/>
              <w:right w:val="single" w:sz="4" w:space="0" w:color="000000"/>
            </w:tcBorders>
          </w:tcPr>
          <w:p w14:paraId="008D33C3"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4407745D"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6D07FA49"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6619BA67"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0410F33D" w14:textId="77777777"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19501B44"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швидко локалізовані та усунуті</w:t>
            </w:r>
            <w:r w:rsidRPr="003E1C9D">
              <w:rPr>
                <w:rFonts w:ascii="Times New Roman" w:eastAsia="Times New Roman" w:hAnsi="Times New Roman" w:cs="Times New Roman"/>
                <w:color w:val="000000"/>
                <w:sz w:val="20"/>
                <w:szCs w:val="20"/>
              </w:rPr>
              <w:t xml:space="preserve"> наслідки інциденту та </w:t>
            </w:r>
            <w:r>
              <w:rPr>
                <w:rFonts w:ascii="Times New Roman" w:eastAsia="Times New Roman" w:hAnsi="Times New Roman" w:cs="Times New Roman"/>
                <w:color w:val="000000"/>
                <w:sz w:val="20"/>
                <w:szCs w:val="20"/>
              </w:rPr>
              <w:t>недопущене його повторення</w:t>
            </w:r>
            <w:r w:rsidRPr="003E1C9D">
              <w:rPr>
                <w:rFonts w:ascii="Times New Roman" w:eastAsia="Times New Roman" w:hAnsi="Times New Roman" w:cs="Times New Roman"/>
                <w:color w:val="000000"/>
                <w:sz w:val="20"/>
                <w:szCs w:val="20"/>
              </w:rPr>
              <w:t xml:space="preserve"> в майбутньому</w:t>
            </w:r>
          </w:p>
        </w:tc>
      </w:tr>
      <w:tr w:rsidR="008710CC" w:rsidRPr="00FC1BDD" w14:paraId="05A880A0" w14:textId="77777777" w:rsidTr="0013444D">
        <w:trPr>
          <w:trHeight w:val="275"/>
        </w:trPr>
        <w:tc>
          <w:tcPr>
            <w:tcW w:w="1838" w:type="dxa"/>
            <w:tcBorders>
              <w:top w:val="single" w:sz="4" w:space="0" w:color="000000"/>
              <w:left w:val="single" w:sz="4" w:space="0" w:color="000000"/>
              <w:bottom w:val="single" w:sz="4" w:space="0" w:color="000000"/>
              <w:right w:val="single" w:sz="4" w:space="0" w:color="000000"/>
            </w:tcBorders>
          </w:tcPr>
          <w:p w14:paraId="049754C7" w14:textId="77777777" w:rsidR="008710CC" w:rsidRPr="008710CC" w:rsidRDefault="008710CC" w:rsidP="008710CC">
            <w:pPr>
              <w:pStyle w:val="ab"/>
              <w:numPr>
                <w:ilvl w:val="0"/>
                <w:numId w:val="8"/>
              </w:numPr>
              <w:tabs>
                <w:tab w:val="left" w:pos="306"/>
              </w:tabs>
              <w:ind w:left="0" w:firstLine="0"/>
              <w:jc w:val="both"/>
              <w:rPr>
                <w:rFonts w:ascii="Times New Roman" w:eastAsia="Times New Roman" w:hAnsi="Times New Roman" w:cs="Times New Roman"/>
                <w:sz w:val="20"/>
                <w:szCs w:val="20"/>
              </w:rPr>
            </w:pPr>
            <w:bookmarkStart w:id="0" w:name="_Hlk214627143"/>
            <w:r w:rsidRPr="008710CC">
              <w:rPr>
                <w:rFonts w:ascii="Times New Roman" w:eastAsia="Times New Roman" w:hAnsi="Times New Roman" w:cs="Times New Roman"/>
                <w:sz w:val="20"/>
                <w:szCs w:val="20"/>
              </w:rPr>
              <w:t xml:space="preserve">запровадження функціонування державної </w:t>
            </w:r>
            <w:proofErr w:type="spellStart"/>
            <w:r w:rsidRPr="008710CC">
              <w:rPr>
                <w:rFonts w:ascii="Times New Roman" w:eastAsia="Times New Roman" w:hAnsi="Times New Roman" w:cs="Times New Roman"/>
                <w:sz w:val="20"/>
                <w:szCs w:val="20"/>
              </w:rPr>
              <w:t>систе</w:t>
            </w:r>
            <w:proofErr w:type="spellEnd"/>
            <w:r w:rsidRPr="008710CC">
              <w:rPr>
                <w:rFonts w:ascii="Times New Roman" w:eastAsia="Times New Roman" w:hAnsi="Times New Roman" w:cs="Times New Roman"/>
                <w:sz w:val="20"/>
                <w:szCs w:val="20"/>
              </w:rPr>
              <w:t>-ми моніторингу навколишнього природнього середовища</w:t>
            </w:r>
          </w:p>
        </w:tc>
        <w:tc>
          <w:tcPr>
            <w:tcW w:w="2408" w:type="dxa"/>
            <w:tcBorders>
              <w:top w:val="single" w:sz="4" w:space="0" w:color="000000"/>
              <w:left w:val="single" w:sz="4" w:space="0" w:color="000000"/>
              <w:bottom w:val="single" w:sz="4" w:space="0" w:color="000000"/>
              <w:right w:val="single" w:sz="4" w:space="0" w:color="000000"/>
            </w:tcBorders>
          </w:tcPr>
          <w:p w14:paraId="3C9C13A9" w14:textId="77777777" w:rsidR="008710CC" w:rsidRPr="008710CC" w:rsidRDefault="008710CC" w:rsidP="008710CC">
            <w:pPr>
              <w:jc w:val="both"/>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забезпечення роботи індикативного пункту спостереження за станом атмосферного повітря у місті Ромни</w:t>
            </w:r>
          </w:p>
        </w:tc>
        <w:tc>
          <w:tcPr>
            <w:tcW w:w="2412" w:type="dxa"/>
            <w:tcBorders>
              <w:top w:val="single" w:sz="4" w:space="0" w:color="000000"/>
              <w:left w:val="single" w:sz="4" w:space="0" w:color="000000"/>
              <w:bottom w:val="single" w:sz="4" w:space="0" w:color="000000"/>
              <w:right w:val="single" w:sz="4" w:space="0" w:color="000000"/>
            </w:tcBorders>
          </w:tcPr>
          <w:p w14:paraId="4AAB0B2B" w14:textId="77777777" w:rsidR="008710CC" w:rsidRPr="008710CC" w:rsidRDefault="008710CC" w:rsidP="008710CC">
            <w:pPr>
              <w:jc w:val="both"/>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Управління житлово-комунального господарства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1ED8431F" w14:textId="77777777" w:rsidR="008710CC" w:rsidRPr="008710CC" w:rsidRDefault="008710CC" w:rsidP="008710CC">
            <w:pPr>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2026 рік</w:t>
            </w:r>
          </w:p>
        </w:tc>
        <w:tc>
          <w:tcPr>
            <w:tcW w:w="1244" w:type="dxa"/>
            <w:tcBorders>
              <w:top w:val="single" w:sz="4" w:space="0" w:color="000000"/>
              <w:left w:val="single" w:sz="4" w:space="0" w:color="000000"/>
              <w:bottom w:val="single" w:sz="4" w:space="0" w:color="000000"/>
              <w:right w:val="single" w:sz="4" w:space="0" w:color="000000"/>
            </w:tcBorders>
          </w:tcPr>
          <w:p w14:paraId="6993AF36" w14:textId="77777777" w:rsidR="008710CC" w:rsidRPr="008710CC" w:rsidRDefault="008710CC" w:rsidP="008710CC">
            <w:pPr>
              <w:jc w:val="center"/>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61B5983C" w14:textId="77777777" w:rsidR="008710CC" w:rsidRPr="008710CC" w:rsidRDefault="008710CC" w:rsidP="008710CC">
            <w:pPr>
              <w:jc w:val="center"/>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0E9E2C09" w14:textId="77777777" w:rsidR="008710CC" w:rsidRPr="008710CC" w:rsidRDefault="008710CC" w:rsidP="008710CC">
            <w:pPr>
              <w:jc w:val="center"/>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650C20DF" w14:textId="77777777" w:rsidR="008710CC" w:rsidRPr="008710CC" w:rsidRDefault="008710CC" w:rsidP="008710CC">
            <w:pPr>
              <w:jc w:val="center"/>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1D55EF6B" w14:textId="77777777" w:rsidR="008710CC" w:rsidRPr="008710CC" w:rsidRDefault="008710CC" w:rsidP="008710CC">
            <w:pPr>
              <w:ind w:left="-187" w:right="-112"/>
              <w:jc w:val="center"/>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04CE9EA3" w14:textId="77777777" w:rsidR="008710CC" w:rsidRPr="008710CC" w:rsidRDefault="008710CC" w:rsidP="008710CC">
            <w:pPr>
              <w:jc w:val="both"/>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 xml:space="preserve">забезпечено здійснення </w:t>
            </w:r>
            <w:proofErr w:type="spellStart"/>
            <w:r w:rsidRPr="008710CC">
              <w:rPr>
                <w:rFonts w:ascii="Times New Roman" w:eastAsia="Times New Roman" w:hAnsi="Times New Roman" w:cs="Times New Roman"/>
                <w:sz w:val="20"/>
                <w:szCs w:val="20"/>
              </w:rPr>
              <w:t>спостере-ження</w:t>
            </w:r>
            <w:proofErr w:type="spellEnd"/>
            <w:r w:rsidRPr="008710CC">
              <w:rPr>
                <w:rFonts w:ascii="Times New Roman" w:eastAsia="Times New Roman" w:hAnsi="Times New Roman" w:cs="Times New Roman"/>
                <w:sz w:val="20"/>
                <w:szCs w:val="20"/>
              </w:rPr>
              <w:t xml:space="preserve"> за станом атмосферного повітря у місті Ромни</w:t>
            </w:r>
          </w:p>
        </w:tc>
      </w:tr>
      <w:bookmarkEnd w:id="0"/>
      <w:tr w:rsidR="008710CC" w:rsidRPr="00FC1BDD" w14:paraId="107635A7" w14:textId="77777777" w:rsidTr="0013444D">
        <w:trPr>
          <w:trHeight w:val="275"/>
        </w:trPr>
        <w:tc>
          <w:tcPr>
            <w:tcW w:w="1838" w:type="dxa"/>
            <w:tcBorders>
              <w:top w:val="single" w:sz="4" w:space="0" w:color="000000"/>
              <w:left w:val="single" w:sz="4" w:space="0" w:color="000000"/>
              <w:bottom w:val="single" w:sz="4" w:space="0" w:color="000000"/>
              <w:right w:val="single" w:sz="4" w:space="0" w:color="000000"/>
            </w:tcBorders>
          </w:tcPr>
          <w:p w14:paraId="2C5B3073" w14:textId="77777777" w:rsidR="008710CC" w:rsidRPr="008710CC" w:rsidRDefault="008710CC" w:rsidP="008710CC">
            <w:pPr>
              <w:pStyle w:val="ab"/>
              <w:numPr>
                <w:ilvl w:val="0"/>
                <w:numId w:val="8"/>
              </w:numPr>
              <w:ind w:left="0" w:firstLine="0"/>
              <w:rPr>
                <w:rFonts w:ascii="Times New Roman" w:eastAsia="Times New Roman" w:hAnsi="Times New Roman" w:cs="Times New Roman"/>
                <w:sz w:val="20"/>
                <w:szCs w:val="20"/>
              </w:rPr>
            </w:pPr>
            <w:r w:rsidRPr="008710CC">
              <w:rPr>
                <w:rFonts w:ascii="Times New Roman" w:eastAsia="Times New Roman" w:hAnsi="Times New Roman" w:cs="Times New Roman"/>
                <w:position w:val="-1"/>
                <w:sz w:val="20"/>
                <w:szCs w:val="20"/>
                <w:lang w:eastAsia="ru-RU"/>
              </w:rPr>
              <w:t>розвиток мережі інтернет доступу</w:t>
            </w:r>
          </w:p>
        </w:tc>
        <w:tc>
          <w:tcPr>
            <w:tcW w:w="2408" w:type="dxa"/>
            <w:tcBorders>
              <w:top w:val="single" w:sz="4" w:space="0" w:color="000000"/>
              <w:left w:val="single" w:sz="4" w:space="0" w:color="000000"/>
              <w:bottom w:val="single" w:sz="4" w:space="0" w:color="000000"/>
              <w:right w:val="single" w:sz="4" w:space="0" w:color="000000"/>
            </w:tcBorders>
          </w:tcPr>
          <w:p w14:paraId="415E79B4" w14:textId="77777777" w:rsidR="008710CC" w:rsidRPr="008710CC" w:rsidRDefault="008710CC" w:rsidP="008710CC">
            <w:pPr>
              <w:rPr>
                <w:rFonts w:ascii="Times New Roman" w:eastAsia="Times New Roman" w:hAnsi="Times New Roman" w:cs="Times New Roman"/>
                <w:sz w:val="20"/>
                <w:szCs w:val="20"/>
              </w:rPr>
            </w:pPr>
            <w:r w:rsidRPr="008710CC">
              <w:rPr>
                <w:rFonts w:ascii="Times New Roman" w:eastAsia="Times New Roman" w:hAnsi="Times New Roman" w:cs="Times New Roman"/>
                <w:position w:val="-1"/>
                <w:sz w:val="20"/>
                <w:szCs w:val="20"/>
                <w:lang w:eastAsia="ru-RU"/>
              </w:rPr>
              <w:t xml:space="preserve">облаштування відкритих </w:t>
            </w:r>
            <w:proofErr w:type="spellStart"/>
            <w:r w:rsidRPr="008710CC">
              <w:rPr>
                <w:rFonts w:ascii="Times New Roman" w:eastAsia="Times New Roman" w:hAnsi="Times New Roman" w:cs="Times New Roman"/>
                <w:position w:val="-1"/>
                <w:sz w:val="20"/>
                <w:szCs w:val="20"/>
                <w:lang w:eastAsia="ru-RU"/>
              </w:rPr>
              <w:t>Wi-Fi</w:t>
            </w:r>
            <w:proofErr w:type="spellEnd"/>
            <w:r w:rsidRPr="008710CC">
              <w:rPr>
                <w:rFonts w:ascii="Times New Roman" w:eastAsia="Times New Roman" w:hAnsi="Times New Roman" w:cs="Times New Roman"/>
                <w:position w:val="-1"/>
                <w:sz w:val="20"/>
                <w:szCs w:val="20"/>
                <w:lang w:eastAsia="ru-RU"/>
              </w:rPr>
              <w:t xml:space="preserve"> зон у публічних місцях</w:t>
            </w:r>
          </w:p>
        </w:tc>
        <w:tc>
          <w:tcPr>
            <w:tcW w:w="2412" w:type="dxa"/>
            <w:tcBorders>
              <w:top w:val="single" w:sz="4" w:space="0" w:color="000000"/>
              <w:left w:val="single" w:sz="4" w:space="0" w:color="000000"/>
              <w:bottom w:val="single" w:sz="4" w:space="0" w:color="000000"/>
              <w:right w:val="single" w:sz="4" w:space="0" w:color="000000"/>
            </w:tcBorders>
          </w:tcPr>
          <w:p w14:paraId="723D7772" w14:textId="39B9F534" w:rsidR="008710CC" w:rsidRPr="008710CC" w:rsidRDefault="008710CC" w:rsidP="008710CC">
            <w:pPr>
              <w:jc w:val="both"/>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Відділ культури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3B1C3305" w14:textId="0BAAA3B1" w:rsidR="008710CC" w:rsidRPr="008710CC" w:rsidRDefault="008710CC" w:rsidP="008710CC">
            <w:pPr>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43DE2227" w14:textId="583A7275" w:rsidR="008710CC" w:rsidRPr="008710CC" w:rsidRDefault="008710CC" w:rsidP="008710CC">
            <w:pPr>
              <w:jc w:val="center"/>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3BD11C1E" w14:textId="03DFAD61" w:rsidR="008710CC" w:rsidRPr="008710CC" w:rsidRDefault="008710CC" w:rsidP="008710CC">
            <w:pPr>
              <w:jc w:val="center"/>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60307E97" w14:textId="2E009AB7" w:rsidR="008710CC" w:rsidRPr="008710CC" w:rsidRDefault="008710CC" w:rsidP="008710CC">
            <w:pPr>
              <w:jc w:val="center"/>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3F7562F0" w14:textId="683C3B9D" w:rsidR="008710CC" w:rsidRPr="008710CC" w:rsidRDefault="008710CC" w:rsidP="008710CC">
            <w:pPr>
              <w:jc w:val="center"/>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1561633D" w14:textId="69C7EDC5" w:rsidR="008710CC" w:rsidRPr="008710CC" w:rsidRDefault="008710CC" w:rsidP="008710CC">
            <w:pPr>
              <w:ind w:left="-187" w:right="-112"/>
              <w:jc w:val="center"/>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5428CAAA" w14:textId="6DD3400C" w:rsidR="008710CC" w:rsidRPr="008710CC" w:rsidRDefault="008710CC" w:rsidP="008710CC">
            <w:pPr>
              <w:jc w:val="both"/>
              <w:rPr>
                <w:rFonts w:ascii="Times New Roman" w:eastAsia="Times New Roman" w:hAnsi="Times New Roman" w:cs="Times New Roman"/>
                <w:sz w:val="20"/>
                <w:szCs w:val="20"/>
              </w:rPr>
            </w:pPr>
            <w:r w:rsidRPr="008710CC">
              <w:rPr>
                <w:rFonts w:ascii="Times New Roman" w:eastAsia="Times New Roman" w:hAnsi="Times New Roman" w:cs="Times New Roman"/>
                <w:sz w:val="20"/>
                <w:szCs w:val="20"/>
              </w:rPr>
              <w:t>створено умови для вільного доступу до мережі Інтернет та цифрових послуг представників громадськості не менш ніж у двох публічних місцях щороку</w:t>
            </w:r>
          </w:p>
          <w:p w14:paraId="3BF3BBBE" w14:textId="77777777" w:rsidR="008710CC" w:rsidRPr="008710CC" w:rsidRDefault="008710CC" w:rsidP="008710CC">
            <w:pPr>
              <w:rPr>
                <w:rFonts w:ascii="Times New Roman" w:eastAsia="Times New Roman" w:hAnsi="Times New Roman" w:cs="Times New Roman"/>
                <w:sz w:val="20"/>
                <w:szCs w:val="20"/>
              </w:rPr>
            </w:pPr>
          </w:p>
        </w:tc>
      </w:tr>
      <w:tr w:rsidR="00EE3780" w:rsidRPr="00F83152" w14:paraId="6ED513BE" w14:textId="77777777" w:rsidTr="00AB3FB5">
        <w:trPr>
          <w:trHeight w:val="275"/>
        </w:trPr>
        <w:tc>
          <w:tcPr>
            <w:tcW w:w="1838" w:type="dxa"/>
            <w:vMerge w:val="restart"/>
            <w:tcBorders>
              <w:top w:val="single" w:sz="4" w:space="0" w:color="000000"/>
              <w:left w:val="single" w:sz="4" w:space="0" w:color="000000"/>
              <w:right w:val="single" w:sz="4" w:space="0" w:color="000000"/>
            </w:tcBorders>
          </w:tcPr>
          <w:p w14:paraId="4FC35597" w14:textId="72174A99" w:rsidR="00EE3780" w:rsidRPr="00390D8E" w:rsidRDefault="00EE3780" w:rsidP="00F83152">
            <w:pPr>
              <w:pStyle w:val="ab"/>
              <w:numPr>
                <w:ilvl w:val="0"/>
                <w:numId w:val="8"/>
              </w:numPr>
              <w:tabs>
                <w:tab w:val="left" w:pos="260"/>
              </w:tabs>
              <w:ind w:left="0" w:firstLine="0"/>
              <w:jc w:val="both"/>
              <w:rPr>
                <w:rFonts w:ascii="Times New Roman" w:eastAsia="Times New Roman" w:hAnsi="Times New Roman" w:cs="Times New Roman"/>
                <w:position w:val="-1"/>
                <w:sz w:val="20"/>
                <w:szCs w:val="20"/>
                <w:lang w:eastAsia="ru-RU"/>
              </w:rPr>
            </w:pPr>
            <w:r w:rsidRPr="00390D8E">
              <w:rPr>
                <w:rFonts w:ascii="Times New Roman" w:eastAsia="Times New Roman" w:hAnsi="Times New Roman" w:cs="Times New Roman"/>
                <w:position w:val="-1"/>
                <w:sz w:val="20"/>
                <w:szCs w:val="20"/>
                <w:lang w:eastAsia="ru-RU"/>
              </w:rPr>
              <w:t xml:space="preserve">реалізація </w:t>
            </w:r>
            <w:proofErr w:type="spellStart"/>
            <w:r w:rsidRPr="00390D8E">
              <w:rPr>
                <w:rFonts w:ascii="Times New Roman" w:eastAsia="Times New Roman" w:hAnsi="Times New Roman" w:cs="Times New Roman"/>
                <w:position w:val="-1"/>
                <w:sz w:val="20"/>
                <w:szCs w:val="20"/>
                <w:lang w:eastAsia="ru-RU"/>
              </w:rPr>
              <w:t>проєктів</w:t>
            </w:r>
            <w:proofErr w:type="spellEnd"/>
            <w:r w:rsidRPr="00390D8E">
              <w:rPr>
                <w:rFonts w:ascii="Times New Roman" w:eastAsia="Times New Roman" w:hAnsi="Times New Roman" w:cs="Times New Roman"/>
                <w:position w:val="-1"/>
                <w:sz w:val="20"/>
                <w:szCs w:val="20"/>
                <w:lang w:eastAsia="ru-RU"/>
              </w:rPr>
              <w:t xml:space="preserve"> </w:t>
            </w:r>
            <w:proofErr w:type="spellStart"/>
            <w:r w:rsidRPr="00390D8E">
              <w:rPr>
                <w:rFonts w:ascii="Times New Roman" w:eastAsia="Times New Roman" w:hAnsi="Times New Roman" w:cs="Times New Roman"/>
                <w:position w:val="-1"/>
                <w:sz w:val="20"/>
                <w:szCs w:val="20"/>
                <w:lang w:eastAsia="ru-RU"/>
              </w:rPr>
              <w:t>енерго</w:t>
            </w:r>
            <w:proofErr w:type="spellEnd"/>
            <w:r w:rsidRPr="00390D8E">
              <w:rPr>
                <w:rFonts w:ascii="Times New Roman" w:eastAsia="Times New Roman" w:hAnsi="Times New Roman" w:cs="Times New Roman"/>
                <w:position w:val="-1"/>
                <w:sz w:val="20"/>
                <w:szCs w:val="20"/>
                <w:lang w:eastAsia="ru-RU"/>
              </w:rPr>
              <w:t>-ефективності</w:t>
            </w:r>
          </w:p>
        </w:tc>
        <w:tc>
          <w:tcPr>
            <w:tcW w:w="2408" w:type="dxa"/>
            <w:vMerge w:val="restart"/>
            <w:tcBorders>
              <w:top w:val="single" w:sz="4" w:space="0" w:color="000000"/>
              <w:left w:val="single" w:sz="4" w:space="0" w:color="000000"/>
              <w:right w:val="single" w:sz="4" w:space="0" w:color="000000"/>
            </w:tcBorders>
          </w:tcPr>
          <w:p w14:paraId="13B7703A" w14:textId="5412C55E" w:rsidR="00EE3780" w:rsidRPr="00390D8E" w:rsidRDefault="00EE3780" w:rsidP="00A259C3">
            <w:pPr>
              <w:rPr>
                <w:rFonts w:ascii="Times New Roman" w:eastAsia="Times New Roman" w:hAnsi="Times New Roman" w:cs="Times New Roman"/>
                <w:position w:val="-1"/>
                <w:sz w:val="20"/>
                <w:szCs w:val="20"/>
                <w:lang w:eastAsia="ru-RU"/>
              </w:rPr>
            </w:pPr>
            <w:r w:rsidRPr="00390D8E">
              <w:rPr>
                <w:rFonts w:ascii="Times New Roman" w:eastAsia="Times New Roman" w:hAnsi="Times New Roman" w:cs="Times New Roman"/>
                <w:position w:val="-1"/>
                <w:sz w:val="20"/>
                <w:szCs w:val="20"/>
                <w:lang w:eastAsia="ru-RU"/>
              </w:rPr>
              <w:t>в</w:t>
            </w:r>
            <w:r w:rsidR="00A259C3" w:rsidRPr="00390D8E">
              <w:rPr>
                <w:rFonts w:ascii="Times New Roman" w:eastAsia="Times New Roman" w:hAnsi="Times New Roman" w:cs="Times New Roman"/>
                <w:position w:val="-1"/>
                <w:sz w:val="20"/>
                <w:szCs w:val="20"/>
                <w:lang w:eastAsia="ru-RU"/>
              </w:rPr>
              <w:t xml:space="preserve">становлення сонячних панелей та </w:t>
            </w:r>
            <w:r w:rsidRPr="00390D8E">
              <w:rPr>
                <w:rFonts w:ascii="Times New Roman" w:eastAsia="Times New Roman" w:hAnsi="Times New Roman" w:cs="Times New Roman"/>
                <w:position w:val="-1"/>
                <w:sz w:val="20"/>
                <w:szCs w:val="20"/>
                <w:lang w:eastAsia="ru-RU"/>
              </w:rPr>
              <w:t>електростанцій</w:t>
            </w:r>
          </w:p>
        </w:tc>
        <w:tc>
          <w:tcPr>
            <w:tcW w:w="2412" w:type="dxa"/>
            <w:vMerge w:val="restart"/>
            <w:tcBorders>
              <w:top w:val="single" w:sz="4" w:space="0" w:color="000000"/>
              <w:left w:val="single" w:sz="4" w:space="0" w:color="000000"/>
              <w:right w:val="single" w:sz="4" w:space="0" w:color="000000"/>
            </w:tcBorders>
          </w:tcPr>
          <w:p w14:paraId="7F5929E6" w14:textId="1D449AA8" w:rsidR="00EE3780" w:rsidRPr="00390D8E" w:rsidRDefault="00EE3780" w:rsidP="00F83152">
            <w:pPr>
              <w:jc w:val="both"/>
              <w:rPr>
                <w:rFonts w:ascii="Times New Roman" w:eastAsia="Times New Roman" w:hAnsi="Times New Roman" w:cs="Times New Roman"/>
                <w:sz w:val="20"/>
                <w:szCs w:val="20"/>
              </w:rPr>
            </w:pPr>
            <w:r w:rsidRPr="00390D8E">
              <w:rPr>
                <w:rFonts w:ascii="Times New Roman" w:eastAsia="Times New Roman" w:hAnsi="Times New Roman" w:cs="Times New Roman"/>
                <w:sz w:val="20"/>
                <w:szCs w:val="20"/>
              </w:rPr>
              <w:t>Відділ освіти Роменської міської ради Сумської області; КП «Міськводоканал» РМР; КНП «ЦПМСД міста Ромни» РМР; КНП «Роменська ЦРЛ» РМР</w:t>
            </w:r>
          </w:p>
        </w:tc>
        <w:tc>
          <w:tcPr>
            <w:tcW w:w="850" w:type="dxa"/>
            <w:vMerge w:val="restart"/>
            <w:tcBorders>
              <w:top w:val="single" w:sz="4" w:space="0" w:color="000000"/>
              <w:left w:val="single" w:sz="4" w:space="0" w:color="000000"/>
              <w:right w:val="single" w:sz="4" w:space="0" w:color="000000"/>
            </w:tcBorders>
          </w:tcPr>
          <w:p w14:paraId="1AA94BAD" w14:textId="312C57C5" w:rsidR="00EE3780" w:rsidRPr="00390D8E" w:rsidRDefault="00EE3780" w:rsidP="00F83152">
            <w:pPr>
              <w:rPr>
                <w:rFonts w:ascii="Times New Roman" w:eastAsia="Times New Roman" w:hAnsi="Times New Roman" w:cs="Times New Roman"/>
                <w:sz w:val="20"/>
                <w:szCs w:val="20"/>
              </w:rPr>
            </w:pPr>
            <w:r w:rsidRPr="00390D8E">
              <w:rPr>
                <w:rFonts w:ascii="Times New Roman" w:eastAsia="Times New Roman" w:hAnsi="Times New Roman" w:cs="Times New Roman"/>
                <w:sz w:val="20"/>
                <w:szCs w:val="20"/>
              </w:rPr>
              <w:t xml:space="preserve">2026 </w:t>
            </w:r>
            <w:r w:rsidR="003C6ABF" w:rsidRPr="00390D8E">
              <w:rPr>
                <w:rFonts w:ascii="Times New Roman" w:eastAsia="Times New Roman" w:hAnsi="Times New Roman" w:cs="Times New Roman"/>
                <w:sz w:val="20"/>
                <w:szCs w:val="20"/>
              </w:rPr>
              <w:t>-2027 роки</w:t>
            </w:r>
          </w:p>
        </w:tc>
        <w:tc>
          <w:tcPr>
            <w:tcW w:w="1244" w:type="dxa"/>
            <w:tcBorders>
              <w:top w:val="single" w:sz="4" w:space="0" w:color="000000"/>
              <w:left w:val="single" w:sz="4" w:space="0" w:color="000000"/>
              <w:bottom w:val="single" w:sz="4" w:space="0" w:color="000000"/>
              <w:right w:val="single" w:sz="4" w:space="0" w:color="000000"/>
            </w:tcBorders>
          </w:tcPr>
          <w:p w14:paraId="6BC8EDB5" w14:textId="49F32DFD" w:rsidR="00EE3780" w:rsidRPr="00390D8E" w:rsidRDefault="00EE3780" w:rsidP="00F83152">
            <w:pPr>
              <w:jc w:val="center"/>
              <w:rPr>
                <w:rFonts w:ascii="Times New Roman" w:eastAsia="Times New Roman" w:hAnsi="Times New Roman" w:cs="Times New Roman"/>
                <w:sz w:val="20"/>
                <w:szCs w:val="20"/>
              </w:rPr>
            </w:pPr>
            <w:r w:rsidRPr="00390D8E">
              <w:rPr>
                <w:rFonts w:ascii="Times New Roman" w:eastAsia="Times New Roman" w:hAnsi="Times New Roman" w:cs="Times New Roman"/>
                <w:sz w:val="20"/>
                <w:szCs w:val="20"/>
              </w:rPr>
              <w:t>місцевий бюджет</w:t>
            </w:r>
          </w:p>
        </w:tc>
        <w:tc>
          <w:tcPr>
            <w:tcW w:w="3009" w:type="dxa"/>
            <w:gridSpan w:val="4"/>
            <w:tcBorders>
              <w:top w:val="single" w:sz="4" w:space="0" w:color="000000"/>
              <w:left w:val="single" w:sz="4" w:space="0" w:color="000000"/>
              <w:bottom w:val="single" w:sz="4" w:space="0" w:color="000000"/>
              <w:right w:val="single" w:sz="4" w:space="0" w:color="000000"/>
            </w:tcBorders>
          </w:tcPr>
          <w:p w14:paraId="223B6117" w14:textId="281C485B" w:rsidR="00EE3780" w:rsidRPr="00390D8E" w:rsidRDefault="00EE3780" w:rsidP="00EE3780">
            <w:pPr>
              <w:ind w:left="-187" w:right="-112"/>
              <w:jc w:val="center"/>
              <w:rPr>
                <w:rFonts w:ascii="Times New Roman" w:eastAsia="Times New Roman" w:hAnsi="Times New Roman" w:cs="Times New Roman"/>
                <w:sz w:val="20"/>
                <w:szCs w:val="20"/>
              </w:rPr>
            </w:pPr>
            <w:r w:rsidRPr="00390D8E">
              <w:rPr>
                <w:rFonts w:ascii="Times New Roman" w:eastAsia="Times New Roman" w:hAnsi="Times New Roman" w:cs="Times New Roman"/>
                <w:sz w:val="20"/>
                <w:szCs w:val="20"/>
              </w:rPr>
              <w:t>в межах фінансування</w:t>
            </w:r>
          </w:p>
        </w:tc>
        <w:tc>
          <w:tcPr>
            <w:tcW w:w="3543" w:type="dxa"/>
            <w:vMerge w:val="restart"/>
            <w:tcBorders>
              <w:top w:val="single" w:sz="4" w:space="0" w:color="000000"/>
              <w:left w:val="single" w:sz="4" w:space="0" w:color="000000"/>
              <w:right w:val="single" w:sz="4" w:space="0" w:color="000000"/>
            </w:tcBorders>
          </w:tcPr>
          <w:p w14:paraId="5B087749" w14:textId="7BCA48C3" w:rsidR="00EE3780" w:rsidRPr="00390D8E" w:rsidRDefault="00EE3780" w:rsidP="00F83152">
            <w:pPr>
              <w:jc w:val="both"/>
              <w:rPr>
                <w:rFonts w:ascii="Times New Roman" w:eastAsia="Times New Roman" w:hAnsi="Times New Roman" w:cs="Times New Roman"/>
                <w:sz w:val="20"/>
                <w:szCs w:val="20"/>
              </w:rPr>
            </w:pPr>
            <w:r w:rsidRPr="00390D8E">
              <w:rPr>
                <w:rFonts w:ascii="Times New Roman" w:eastAsia="Times New Roman" w:hAnsi="Times New Roman" w:cs="Times New Roman"/>
                <w:sz w:val="20"/>
                <w:szCs w:val="20"/>
              </w:rPr>
              <w:t>зміцнена енергетична безпека; зекономлено кошти на енергоносіях</w:t>
            </w:r>
          </w:p>
        </w:tc>
      </w:tr>
      <w:tr w:rsidR="00EE3780" w:rsidRPr="00F83152" w14:paraId="151FDF06" w14:textId="77777777" w:rsidTr="00AB3FB5">
        <w:trPr>
          <w:trHeight w:val="275"/>
        </w:trPr>
        <w:tc>
          <w:tcPr>
            <w:tcW w:w="1838" w:type="dxa"/>
            <w:vMerge/>
            <w:tcBorders>
              <w:left w:val="single" w:sz="4" w:space="0" w:color="000000"/>
              <w:bottom w:val="single" w:sz="4" w:space="0" w:color="000000"/>
              <w:right w:val="single" w:sz="4" w:space="0" w:color="000000"/>
            </w:tcBorders>
          </w:tcPr>
          <w:p w14:paraId="7D7BDC20" w14:textId="77777777" w:rsidR="00EE3780" w:rsidRPr="00F83152" w:rsidRDefault="00EE3780" w:rsidP="00F83152">
            <w:pPr>
              <w:pStyle w:val="ab"/>
              <w:numPr>
                <w:ilvl w:val="0"/>
                <w:numId w:val="8"/>
              </w:numPr>
              <w:tabs>
                <w:tab w:val="left" w:pos="260"/>
              </w:tabs>
              <w:ind w:left="0" w:firstLine="0"/>
              <w:jc w:val="both"/>
              <w:rPr>
                <w:rFonts w:ascii="Times New Roman" w:eastAsia="Times New Roman" w:hAnsi="Times New Roman" w:cs="Times New Roman"/>
                <w:color w:val="0070C0"/>
                <w:position w:val="-1"/>
                <w:sz w:val="20"/>
                <w:szCs w:val="20"/>
                <w:lang w:eastAsia="ru-RU"/>
              </w:rPr>
            </w:pPr>
          </w:p>
        </w:tc>
        <w:tc>
          <w:tcPr>
            <w:tcW w:w="2408" w:type="dxa"/>
            <w:vMerge/>
            <w:tcBorders>
              <w:left w:val="single" w:sz="4" w:space="0" w:color="000000"/>
              <w:bottom w:val="single" w:sz="4" w:space="0" w:color="000000"/>
              <w:right w:val="single" w:sz="4" w:space="0" w:color="000000"/>
            </w:tcBorders>
          </w:tcPr>
          <w:p w14:paraId="13B8AB8B" w14:textId="77777777" w:rsidR="00EE3780" w:rsidRPr="00F83152" w:rsidRDefault="00EE3780" w:rsidP="00F83152">
            <w:pPr>
              <w:rPr>
                <w:rFonts w:ascii="Times New Roman" w:eastAsia="Times New Roman" w:hAnsi="Times New Roman" w:cs="Times New Roman"/>
                <w:color w:val="0070C0"/>
                <w:position w:val="-1"/>
                <w:sz w:val="20"/>
                <w:szCs w:val="20"/>
                <w:lang w:eastAsia="ru-RU"/>
              </w:rPr>
            </w:pPr>
          </w:p>
        </w:tc>
        <w:tc>
          <w:tcPr>
            <w:tcW w:w="2412" w:type="dxa"/>
            <w:vMerge/>
            <w:tcBorders>
              <w:left w:val="single" w:sz="4" w:space="0" w:color="000000"/>
              <w:bottom w:val="single" w:sz="4" w:space="0" w:color="000000"/>
              <w:right w:val="single" w:sz="4" w:space="0" w:color="000000"/>
            </w:tcBorders>
          </w:tcPr>
          <w:p w14:paraId="2E99A6F9" w14:textId="77777777" w:rsidR="00EE3780" w:rsidRPr="00F83152" w:rsidRDefault="00EE3780" w:rsidP="00F83152">
            <w:pPr>
              <w:jc w:val="both"/>
              <w:rPr>
                <w:rFonts w:ascii="Times New Roman" w:eastAsia="Times New Roman" w:hAnsi="Times New Roman" w:cs="Times New Roman"/>
                <w:color w:val="FF0000"/>
                <w:sz w:val="20"/>
                <w:szCs w:val="20"/>
              </w:rPr>
            </w:pPr>
          </w:p>
        </w:tc>
        <w:tc>
          <w:tcPr>
            <w:tcW w:w="850" w:type="dxa"/>
            <w:vMerge/>
            <w:tcBorders>
              <w:left w:val="single" w:sz="4" w:space="0" w:color="000000"/>
              <w:bottom w:val="single" w:sz="4" w:space="0" w:color="000000"/>
              <w:right w:val="single" w:sz="4" w:space="0" w:color="000000"/>
            </w:tcBorders>
          </w:tcPr>
          <w:p w14:paraId="57A77021" w14:textId="77777777" w:rsidR="00EE3780" w:rsidRDefault="00EE3780" w:rsidP="00F83152">
            <w:pPr>
              <w:rPr>
                <w:rFonts w:ascii="Times New Roman" w:eastAsia="Times New Roman" w:hAnsi="Times New Roman" w:cs="Times New Roman"/>
                <w:color w:val="0070C0"/>
                <w:sz w:val="20"/>
                <w:szCs w:val="20"/>
              </w:rPr>
            </w:pPr>
          </w:p>
        </w:tc>
        <w:tc>
          <w:tcPr>
            <w:tcW w:w="1244" w:type="dxa"/>
            <w:tcBorders>
              <w:top w:val="single" w:sz="4" w:space="0" w:color="000000"/>
              <w:left w:val="single" w:sz="4" w:space="0" w:color="000000"/>
              <w:bottom w:val="single" w:sz="4" w:space="0" w:color="000000"/>
              <w:right w:val="single" w:sz="4" w:space="0" w:color="000000"/>
            </w:tcBorders>
          </w:tcPr>
          <w:p w14:paraId="4D857B61" w14:textId="113815C9" w:rsidR="00EE3780" w:rsidRPr="00F83152" w:rsidRDefault="00EE3780" w:rsidP="00F83152">
            <w:pPr>
              <w:jc w:val="center"/>
              <w:rPr>
                <w:rFonts w:ascii="Times New Roman" w:eastAsia="Times New Roman" w:hAnsi="Times New Roman" w:cs="Times New Roman"/>
                <w:color w:val="0070C0"/>
                <w:sz w:val="20"/>
                <w:szCs w:val="20"/>
              </w:rPr>
            </w:pPr>
            <w:r w:rsidRPr="00FC1BDD">
              <w:rPr>
                <w:rFonts w:ascii="Times New Roman" w:eastAsia="Times New Roman" w:hAnsi="Times New Roman" w:cs="Times New Roman"/>
                <w:color w:val="000000"/>
                <w:sz w:val="20"/>
                <w:szCs w:val="20"/>
              </w:rPr>
              <w:t>інші джерела</w:t>
            </w:r>
          </w:p>
        </w:tc>
        <w:tc>
          <w:tcPr>
            <w:tcW w:w="3009" w:type="dxa"/>
            <w:gridSpan w:val="4"/>
            <w:tcBorders>
              <w:top w:val="single" w:sz="4" w:space="0" w:color="000000"/>
              <w:left w:val="single" w:sz="4" w:space="0" w:color="000000"/>
              <w:bottom w:val="single" w:sz="4" w:space="0" w:color="000000"/>
              <w:right w:val="single" w:sz="4" w:space="0" w:color="000000"/>
            </w:tcBorders>
          </w:tcPr>
          <w:p w14:paraId="3BDBA690" w14:textId="6CD54FF7" w:rsidR="00EE3780" w:rsidRPr="00390D8E" w:rsidRDefault="00EE3780" w:rsidP="00F83152">
            <w:pPr>
              <w:ind w:left="-187" w:right="-112"/>
              <w:jc w:val="center"/>
              <w:rPr>
                <w:rFonts w:ascii="Times New Roman" w:eastAsia="Times New Roman" w:hAnsi="Times New Roman" w:cs="Times New Roman"/>
                <w:sz w:val="20"/>
                <w:szCs w:val="20"/>
              </w:rPr>
            </w:pPr>
            <w:r w:rsidRPr="00390D8E">
              <w:rPr>
                <w:rFonts w:ascii="Times New Roman" w:eastAsia="Times New Roman" w:hAnsi="Times New Roman" w:cs="Times New Roman"/>
                <w:sz w:val="20"/>
                <w:szCs w:val="20"/>
              </w:rPr>
              <w:t>в межах фінансування</w:t>
            </w:r>
          </w:p>
        </w:tc>
        <w:tc>
          <w:tcPr>
            <w:tcW w:w="3543" w:type="dxa"/>
            <w:vMerge/>
            <w:tcBorders>
              <w:left w:val="single" w:sz="4" w:space="0" w:color="000000"/>
              <w:bottom w:val="single" w:sz="4" w:space="0" w:color="000000"/>
              <w:right w:val="single" w:sz="4" w:space="0" w:color="000000"/>
            </w:tcBorders>
          </w:tcPr>
          <w:p w14:paraId="7491B6D4" w14:textId="77777777" w:rsidR="00EE3780" w:rsidRPr="00F83152" w:rsidRDefault="00EE3780" w:rsidP="00F83152">
            <w:pPr>
              <w:jc w:val="both"/>
              <w:rPr>
                <w:rFonts w:ascii="Times New Roman" w:eastAsia="Times New Roman" w:hAnsi="Times New Roman" w:cs="Times New Roman"/>
                <w:color w:val="0070C0"/>
                <w:sz w:val="20"/>
                <w:szCs w:val="20"/>
              </w:rPr>
            </w:pPr>
          </w:p>
        </w:tc>
      </w:tr>
      <w:tr w:rsidR="007E32F9" w:rsidRPr="00FC1BDD" w14:paraId="35AB575E" w14:textId="77777777" w:rsidTr="0013444D">
        <w:trPr>
          <w:trHeight w:val="275"/>
        </w:trPr>
        <w:tc>
          <w:tcPr>
            <w:tcW w:w="7508" w:type="dxa"/>
            <w:gridSpan w:val="4"/>
            <w:vMerge w:val="restart"/>
            <w:tcBorders>
              <w:top w:val="single" w:sz="4" w:space="0" w:color="000000"/>
              <w:left w:val="single" w:sz="4" w:space="0" w:color="000000"/>
              <w:right w:val="single" w:sz="4" w:space="0" w:color="000000"/>
            </w:tcBorders>
          </w:tcPr>
          <w:p w14:paraId="21F5020A" w14:textId="77777777" w:rsidR="007E32F9" w:rsidRPr="00FC1BDD" w:rsidRDefault="007E32F9" w:rsidP="007E32F9">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Всього за напрямом</w:t>
            </w:r>
          </w:p>
        </w:tc>
        <w:tc>
          <w:tcPr>
            <w:tcW w:w="1244" w:type="dxa"/>
            <w:tcBorders>
              <w:top w:val="single" w:sz="4" w:space="0" w:color="000000"/>
              <w:left w:val="single" w:sz="4" w:space="0" w:color="000000"/>
              <w:bottom w:val="single" w:sz="4" w:space="0" w:color="000000"/>
              <w:right w:val="single" w:sz="4" w:space="0" w:color="000000"/>
            </w:tcBorders>
          </w:tcPr>
          <w:p w14:paraId="4F5C0037" w14:textId="77777777" w:rsidR="007E32F9" w:rsidRPr="00FC1BDD" w:rsidRDefault="007E32F9" w:rsidP="007E32F9">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Загальний обсяг,  </w:t>
            </w:r>
            <w:r w:rsidRPr="00FC1BDD">
              <w:rPr>
                <w:rFonts w:ascii="Times New Roman" w:eastAsia="Times New Roman" w:hAnsi="Times New Roman" w:cs="Times New Roman"/>
                <w:sz w:val="20"/>
                <w:szCs w:val="20"/>
              </w:rPr>
              <w:t xml:space="preserve"> у тому числі</w:t>
            </w:r>
            <w:r w:rsidRPr="00FC1BDD">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17811BDE" w14:textId="4585AC2F" w:rsidR="007E32F9" w:rsidRPr="00FC1BDD" w:rsidRDefault="007E32F9" w:rsidP="007E32F9">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4F16DDFA" w14:textId="342B6363" w:rsidR="007E32F9" w:rsidRPr="00FC1BDD" w:rsidRDefault="007E32F9" w:rsidP="007E32F9">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3B4EA0DA" w14:textId="7F909E69" w:rsidR="007E32F9" w:rsidRPr="00FC1BDD" w:rsidRDefault="007E32F9" w:rsidP="007E32F9">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527DADA6" w14:textId="6A1A0CFD" w:rsidR="007E32F9" w:rsidRPr="00FC1BDD" w:rsidRDefault="007E32F9" w:rsidP="007E32F9">
            <w:pPr>
              <w:ind w:left="-187" w:right="-112"/>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3A7BAD12" w14:textId="77777777" w:rsidR="007E32F9" w:rsidRPr="00FC1BDD" w:rsidRDefault="007E32F9" w:rsidP="007E32F9">
            <w:pPr>
              <w:rPr>
                <w:rFonts w:ascii="Times New Roman" w:eastAsia="Times New Roman" w:hAnsi="Times New Roman" w:cs="Times New Roman"/>
                <w:color w:val="000000"/>
                <w:sz w:val="20"/>
                <w:szCs w:val="20"/>
              </w:rPr>
            </w:pPr>
          </w:p>
        </w:tc>
      </w:tr>
      <w:tr w:rsidR="007E32F9" w:rsidRPr="00FC1BDD" w14:paraId="0829A9CF" w14:textId="77777777" w:rsidTr="0013444D">
        <w:trPr>
          <w:trHeight w:val="275"/>
        </w:trPr>
        <w:tc>
          <w:tcPr>
            <w:tcW w:w="7508" w:type="dxa"/>
            <w:gridSpan w:val="4"/>
            <w:vMerge/>
            <w:tcBorders>
              <w:top w:val="single" w:sz="4" w:space="0" w:color="000000"/>
              <w:left w:val="single" w:sz="4" w:space="0" w:color="000000"/>
              <w:right w:val="single" w:sz="4" w:space="0" w:color="000000"/>
            </w:tcBorders>
          </w:tcPr>
          <w:p w14:paraId="09438419" w14:textId="77777777" w:rsidR="007E32F9" w:rsidRPr="00FC1BDD" w:rsidRDefault="007E32F9" w:rsidP="007E32F9">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tcPr>
          <w:p w14:paraId="7E2F697A" w14:textId="77777777" w:rsidR="007E32F9" w:rsidRPr="00FC1BDD" w:rsidRDefault="007E32F9" w:rsidP="007E32F9">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7BEE6893" w14:textId="04714704" w:rsidR="007E32F9" w:rsidRPr="00FC1BDD" w:rsidRDefault="007E32F9" w:rsidP="007E32F9">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042EC7F7" w14:textId="08BE16A9" w:rsidR="007E32F9" w:rsidRPr="00FC1BDD" w:rsidRDefault="007E32F9" w:rsidP="007E32F9">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11BA0C40" w14:textId="7F77F954" w:rsidR="007E32F9" w:rsidRPr="00FC1BDD" w:rsidRDefault="007E32F9" w:rsidP="007E32F9">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2974AB99" w14:textId="38A5049A" w:rsidR="007E32F9" w:rsidRPr="00FC1BDD" w:rsidRDefault="007E32F9" w:rsidP="007E32F9">
            <w:pPr>
              <w:ind w:left="-187" w:right="-112"/>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7BE7D6D5" w14:textId="77777777" w:rsidR="007E32F9" w:rsidRPr="00FC1BDD" w:rsidRDefault="007E32F9" w:rsidP="007E32F9">
            <w:pPr>
              <w:rPr>
                <w:rFonts w:ascii="Times New Roman" w:eastAsia="Times New Roman" w:hAnsi="Times New Roman" w:cs="Times New Roman"/>
                <w:color w:val="000000"/>
                <w:sz w:val="20"/>
                <w:szCs w:val="20"/>
              </w:rPr>
            </w:pPr>
          </w:p>
        </w:tc>
      </w:tr>
      <w:tr w:rsidR="007E32F9" w:rsidRPr="00FC1BDD" w14:paraId="0037D487" w14:textId="77777777" w:rsidTr="0013444D">
        <w:trPr>
          <w:trHeight w:val="275"/>
        </w:trPr>
        <w:tc>
          <w:tcPr>
            <w:tcW w:w="7508" w:type="dxa"/>
            <w:gridSpan w:val="4"/>
            <w:vMerge/>
            <w:tcBorders>
              <w:top w:val="single" w:sz="4" w:space="0" w:color="000000"/>
              <w:left w:val="single" w:sz="4" w:space="0" w:color="000000"/>
              <w:right w:val="single" w:sz="4" w:space="0" w:color="000000"/>
            </w:tcBorders>
          </w:tcPr>
          <w:p w14:paraId="41642A6A" w14:textId="77777777" w:rsidR="007E32F9" w:rsidRPr="00FC1BDD" w:rsidRDefault="007E32F9" w:rsidP="007E32F9">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tcPr>
          <w:p w14:paraId="3ABBF189" w14:textId="77777777" w:rsidR="007E32F9" w:rsidRPr="00FC1BDD" w:rsidRDefault="007E32F9" w:rsidP="007E32F9">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572DE41E" w14:textId="2DAE4FCE" w:rsidR="007E32F9" w:rsidRPr="00FC1BDD" w:rsidRDefault="007E32F9" w:rsidP="007E32F9">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16953A74" w14:textId="13384CBC" w:rsidR="007E32F9" w:rsidRPr="00FC1BDD" w:rsidRDefault="007E32F9" w:rsidP="007E32F9">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75F028AA" w14:textId="71E472EE" w:rsidR="007E32F9" w:rsidRPr="00FC1BDD" w:rsidRDefault="007E32F9" w:rsidP="007E32F9">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1954E843" w14:textId="6419FBDC" w:rsidR="007E32F9" w:rsidRPr="00FC1BDD" w:rsidRDefault="007E32F9" w:rsidP="007E32F9">
            <w:pPr>
              <w:ind w:left="-187" w:right="-112"/>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695F1865" w14:textId="77777777" w:rsidR="007E32F9" w:rsidRPr="00FC1BDD" w:rsidRDefault="007E32F9" w:rsidP="007E32F9">
            <w:pPr>
              <w:rPr>
                <w:rFonts w:ascii="Times New Roman" w:eastAsia="Times New Roman" w:hAnsi="Times New Roman" w:cs="Times New Roman"/>
                <w:color w:val="000000"/>
                <w:sz w:val="20"/>
                <w:szCs w:val="20"/>
              </w:rPr>
            </w:pPr>
          </w:p>
        </w:tc>
      </w:tr>
    </w:tbl>
    <w:p w14:paraId="19253BE0" w14:textId="786EF828" w:rsidR="003534FF" w:rsidRDefault="003534FF">
      <w:r>
        <w:br w:type="page"/>
      </w:r>
    </w:p>
    <w:p w14:paraId="20B40CBE" w14:textId="77777777" w:rsidR="003534FF" w:rsidRPr="003534FF" w:rsidRDefault="003534FF" w:rsidP="003534FF">
      <w:pPr>
        <w:jc w:val="right"/>
        <w:rPr>
          <w:rFonts w:ascii="Times New Roman" w:hAnsi="Times New Roman" w:cs="Times New Roman"/>
        </w:rPr>
      </w:pPr>
      <w:r w:rsidRPr="003534FF">
        <w:rPr>
          <w:rFonts w:ascii="Times New Roman" w:hAnsi="Times New Roman" w:cs="Times New Roman"/>
        </w:rPr>
        <w:lastRenderedPageBreak/>
        <w:t>Продовження додатка</w:t>
      </w:r>
    </w:p>
    <w:tbl>
      <w:tblPr>
        <w:tblStyle w:val="aff"/>
        <w:tblpPr w:leftFromText="180" w:rightFromText="180" w:vertAnchor="text" w:tblpX="62" w:tblpY="155"/>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408"/>
        <w:gridCol w:w="2412"/>
        <w:gridCol w:w="850"/>
        <w:gridCol w:w="1244"/>
        <w:gridCol w:w="882"/>
        <w:gridCol w:w="709"/>
        <w:gridCol w:w="709"/>
        <w:gridCol w:w="709"/>
        <w:gridCol w:w="3543"/>
      </w:tblGrid>
      <w:tr w:rsidR="003534FF" w:rsidRPr="00FC1BDD" w14:paraId="73EFBED8" w14:textId="77777777" w:rsidTr="00093962">
        <w:trPr>
          <w:trHeight w:val="275"/>
          <w:tblHeader/>
        </w:trPr>
        <w:tc>
          <w:tcPr>
            <w:tcW w:w="1838" w:type="dxa"/>
            <w:tcBorders>
              <w:top w:val="single" w:sz="4" w:space="0" w:color="000000"/>
              <w:left w:val="single" w:sz="4" w:space="0" w:color="000000"/>
              <w:bottom w:val="single" w:sz="4" w:space="0" w:color="000000"/>
              <w:right w:val="single" w:sz="4" w:space="0" w:color="000000"/>
            </w:tcBorders>
          </w:tcPr>
          <w:p w14:paraId="3659A19A"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w:t>
            </w:r>
          </w:p>
        </w:tc>
        <w:tc>
          <w:tcPr>
            <w:tcW w:w="2408" w:type="dxa"/>
            <w:tcBorders>
              <w:top w:val="single" w:sz="4" w:space="0" w:color="000000"/>
              <w:left w:val="single" w:sz="4" w:space="0" w:color="000000"/>
              <w:bottom w:val="single" w:sz="4" w:space="0" w:color="000000"/>
              <w:right w:val="single" w:sz="4" w:space="0" w:color="000000"/>
            </w:tcBorders>
          </w:tcPr>
          <w:p w14:paraId="27995CD9"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w:t>
            </w:r>
          </w:p>
        </w:tc>
        <w:tc>
          <w:tcPr>
            <w:tcW w:w="2412" w:type="dxa"/>
            <w:tcBorders>
              <w:top w:val="single" w:sz="4" w:space="0" w:color="000000"/>
              <w:left w:val="single" w:sz="4" w:space="0" w:color="000000"/>
              <w:bottom w:val="single" w:sz="4" w:space="0" w:color="000000"/>
              <w:right w:val="single" w:sz="4" w:space="0" w:color="000000"/>
            </w:tcBorders>
          </w:tcPr>
          <w:p w14:paraId="418BCABF"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3</w:t>
            </w:r>
          </w:p>
        </w:tc>
        <w:tc>
          <w:tcPr>
            <w:tcW w:w="850" w:type="dxa"/>
            <w:tcBorders>
              <w:top w:val="single" w:sz="4" w:space="0" w:color="000000"/>
              <w:left w:val="single" w:sz="4" w:space="0" w:color="000000"/>
              <w:bottom w:val="single" w:sz="4" w:space="0" w:color="000000"/>
              <w:right w:val="single" w:sz="4" w:space="0" w:color="000000"/>
            </w:tcBorders>
          </w:tcPr>
          <w:p w14:paraId="2AEDDA07"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4</w:t>
            </w:r>
          </w:p>
        </w:tc>
        <w:tc>
          <w:tcPr>
            <w:tcW w:w="1244" w:type="dxa"/>
            <w:tcBorders>
              <w:top w:val="single" w:sz="4" w:space="0" w:color="000000"/>
              <w:left w:val="single" w:sz="4" w:space="0" w:color="000000"/>
              <w:bottom w:val="single" w:sz="4" w:space="0" w:color="000000"/>
              <w:right w:val="single" w:sz="4" w:space="0" w:color="000000"/>
            </w:tcBorders>
          </w:tcPr>
          <w:p w14:paraId="01D213D1"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5</w:t>
            </w:r>
          </w:p>
        </w:tc>
        <w:tc>
          <w:tcPr>
            <w:tcW w:w="882" w:type="dxa"/>
            <w:tcBorders>
              <w:top w:val="single" w:sz="4" w:space="0" w:color="000000"/>
              <w:left w:val="single" w:sz="4" w:space="0" w:color="000000"/>
              <w:bottom w:val="single" w:sz="4" w:space="0" w:color="000000"/>
              <w:right w:val="single" w:sz="4" w:space="0" w:color="000000"/>
            </w:tcBorders>
          </w:tcPr>
          <w:p w14:paraId="734EE129"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6</w:t>
            </w:r>
          </w:p>
        </w:tc>
        <w:tc>
          <w:tcPr>
            <w:tcW w:w="709" w:type="dxa"/>
            <w:tcBorders>
              <w:top w:val="single" w:sz="4" w:space="0" w:color="000000"/>
              <w:left w:val="nil"/>
              <w:bottom w:val="single" w:sz="4" w:space="0" w:color="000000"/>
              <w:right w:val="single" w:sz="4" w:space="0" w:color="000000"/>
            </w:tcBorders>
          </w:tcPr>
          <w:p w14:paraId="3420D07E"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7</w:t>
            </w:r>
          </w:p>
        </w:tc>
        <w:tc>
          <w:tcPr>
            <w:tcW w:w="709" w:type="dxa"/>
            <w:tcBorders>
              <w:top w:val="single" w:sz="4" w:space="0" w:color="000000"/>
              <w:left w:val="nil"/>
              <w:bottom w:val="single" w:sz="4" w:space="0" w:color="000000"/>
              <w:right w:val="single" w:sz="4" w:space="0" w:color="000000"/>
            </w:tcBorders>
          </w:tcPr>
          <w:p w14:paraId="69EB4039"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8</w:t>
            </w:r>
          </w:p>
        </w:tc>
        <w:tc>
          <w:tcPr>
            <w:tcW w:w="709" w:type="dxa"/>
            <w:tcBorders>
              <w:top w:val="single" w:sz="4" w:space="0" w:color="000000"/>
              <w:left w:val="nil"/>
              <w:bottom w:val="single" w:sz="4" w:space="0" w:color="000000"/>
              <w:right w:val="single" w:sz="4" w:space="0" w:color="000000"/>
            </w:tcBorders>
          </w:tcPr>
          <w:p w14:paraId="010BAB5E" w14:textId="77777777" w:rsidR="003534FF" w:rsidRPr="00FC1BDD" w:rsidRDefault="003534FF" w:rsidP="00093962">
            <w:pPr>
              <w:ind w:left="-187" w:right="-112"/>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9</w:t>
            </w:r>
          </w:p>
        </w:tc>
        <w:tc>
          <w:tcPr>
            <w:tcW w:w="3543" w:type="dxa"/>
            <w:tcBorders>
              <w:top w:val="single" w:sz="4" w:space="0" w:color="000000"/>
              <w:left w:val="single" w:sz="4" w:space="0" w:color="000000"/>
              <w:right w:val="single" w:sz="4" w:space="0" w:color="000000"/>
            </w:tcBorders>
          </w:tcPr>
          <w:p w14:paraId="37B9F4C3"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10</w:t>
            </w:r>
          </w:p>
        </w:tc>
      </w:tr>
      <w:tr w:rsidR="008710CC" w:rsidRPr="00FC1BDD" w14:paraId="6AC452F8" w14:textId="77777777" w:rsidTr="0013444D">
        <w:trPr>
          <w:trHeight w:val="275"/>
        </w:trPr>
        <w:tc>
          <w:tcPr>
            <w:tcW w:w="15304" w:type="dxa"/>
            <w:gridSpan w:val="10"/>
            <w:tcBorders>
              <w:top w:val="single" w:sz="4" w:space="0" w:color="000000"/>
              <w:left w:val="single" w:sz="4" w:space="0" w:color="000000"/>
              <w:bottom w:val="single" w:sz="4" w:space="0" w:color="000000"/>
              <w:right w:val="single" w:sz="4" w:space="0" w:color="000000"/>
            </w:tcBorders>
          </w:tcPr>
          <w:p w14:paraId="78E0FFDA" w14:textId="12C48B6B" w:rsidR="008710CC" w:rsidRPr="00FC1BDD" w:rsidRDefault="008710CC" w:rsidP="008710CC">
            <w:pPr>
              <w:pStyle w:val="ab"/>
              <w:numPr>
                <w:ilvl w:val="0"/>
                <w:numId w:val="1"/>
              </w:numPr>
              <w:spacing w:before="40" w:after="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w:t>
            </w:r>
            <w:r w:rsidRPr="0040092E">
              <w:rPr>
                <w:rFonts w:ascii="Times New Roman" w:eastAsia="Times New Roman" w:hAnsi="Times New Roman" w:cs="Times New Roman"/>
                <w:color w:val="000000"/>
                <w:sz w:val="20"/>
                <w:szCs w:val="20"/>
              </w:rPr>
              <w:t>тимулювання зростання цифрової економіки та розвиток цифрової грамотності</w:t>
            </w:r>
          </w:p>
        </w:tc>
      </w:tr>
      <w:tr w:rsidR="008710CC" w:rsidRPr="00FC1BDD" w14:paraId="0F3EB95A" w14:textId="77777777" w:rsidTr="0013444D">
        <w:trPr>
          <w:trHeight w:val="2218"/>
        </w:trPr>
        <w:tc>
          <w:tcPr>
            <w:tcW w:w="1838" w:type="dxa"/>
            <w:vMerge w:val="restart"/>
            <w:tcBorders>
              <w:top w:val="single" w:sz="4" w:space="0" w:color="000000"/>
              <w:left w:val="single" w:sz="4" w:space="0" w:color="000000"/>
              <w:right w:val="single" w:sz="4" w:space="0" w:color="000000"/>
            </w:tcBorders>
          </w:tcPr>
          <w:p w14:paraId="08AFD73A" w14:textId="77777777" w:rsidR="008710CC" w:rsidRPr="00FC1BDD" w:rsidRDefault="008710CC" w:rsidP="008710CC">
            <w:pPr>
              <w:pStyle w:val="ab"/>
              <w:numPr>
                <w:ilvl w:val="0"/>
                <w:numId w:val="9"/>
              </w:numPr>
              <w:tabs>
                <w:tab w:val="left" w:pos="312"/>
              </w:tabs>
              <w:ind w:left="0" w:firstLine="22"/>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підвищення рівня інформацій</w:t>
            </w:r>
            <w:r>
              <w:rPr>
                <w:rFonts w:ascii="Times New Roman" w:eastAsia="Times New Roman" w:hAnsi="Times New Roman" w:cs="Times New Roman"/>
                <w:color w:val="000000"/>
                <w:sz w:val="20"/>
                <w:szCs w:val="20"/>
              </w:rPr>
              <w:t>-</w:t>
            </w:r>
            <w:proofErr w:type="spellStart"/>
            <w:r w:rsidRPr="00FC1BDD">
              <w:rPr>
                <w:rFonts w:ascii="Times New Roman" w:eastAsia="Times New Roman" w:hAnsi="Times New Roman" w:cs="Times New Roman"/>
                <w:color w:val="000000"/>
                <w:sz w:val="20"/>
                <w:szCs w:val="20"/>
              </w:rPr>
              <w:t>ної</w:t>
            </w:r>
            <w:proofErr w:type="spellEnd"/>
            <w:r w:rsidRPr="00FC1BDD">
              <w:rPr>
                <w:rFonts w:ascii="Times New Roman" w:eastAsia="Times New Roman" w:hAnsi="Times New Roman" w:cs="Times New Roman"/>
                <w:color w:val="000000"/>
                <w:sz w:val="20"/>
                <w:szCs w:val="20"/>
              </w:rPr>
              <w:t xml:space="preserve"> та </w:t>
            </w:r>
            <w:proofErr w:type="spellStart"/>
            <w:r w:rsidRPr="00FC1BDD">
              <w:rPr>
                <w:rFonts w:ascii="Times New Roman" w:eastAsia="Times New Roman" w:hAnsi="Times New Roman" w:cs="Times New Roman"/>
                <w:color w:val="000000"/>
                <w:sz w:val="20"/>
                <w:szCs w:val="20"/>
              </w:rPr>
              <w:t>кібергігієни</w:t>
            </w:r>
            <w:proofErr w:type="spellEnd"/>
            <w:r w:rsidRPr="00FC1BDD">
              <w:rPr>
                <w:rFonts w:ascii="Times New Roman" w:eastAsia="Times New Roman" w:hAnsi="Times New Roman" w:cs="Times New Roman"/>
                <w:color w:val="000000"/>
                <w:sz w:val="20"/>
                <w:szCs w:val="20"/>
              </w:rPr>
              <w:t xml:space="preserve"> населення</w:t>
            </w:r>
          </w:p>
        </w:tc>
        <w:tc>
          <w:tcPr>
            <w:tcW w:w="2408" w:type="dxa"/>
            <w:tcBorders>
              <w:top w:val="single" w:sz="4" w:space="0" w:color="000000"/>
              <w:left w:val="single" w:sz="4" w:space="0" w:color="000000"/>
              <w:right w:val="single" w:sz="4" w:space="0" w:color="000000"/>
            </w:tcBorders>
          </w:tcPr>
          <w:p w14:paraId="5CE08B88" w14:textId="77777777" w:rsidR="008710CC" w:rsidRPr="00FC1BDD" w:rsidRDefault="008710CC" w:rsidP="008710CC">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проведення навчань мешканців різних віко</w:t>
            </w:r>
            <w:r>
              <w:rPr>
                <w:rFonts w:ascii="Times New Roman" w:eastAsia="Times New Roman" w:hAnsi="Times New Roman" w:cs="Times New Roman"/>
                <w:color w:val="000000"/>
                <w:sz w:val="20"/>
                <w:szCs w:val="20"/>
              </w:rPr>
              <w:t>-</w:t>
            </w:r>
            <w:proofErr w:type="spellStart"/>
            <w:r w:rsidRPr="00FC1BDD">
              <w:rPr>
                <w:rFonts w:ascii="Times New Roman" w:eastAsia="Times New Roman" w:hAnsi="Times New Roman" w:cs="Times New Roman"/>
                <w:color w:val="000000"/>
                <w:sz w:val="20"/>
                <w:szCs w:val="20"/>
              </w:rPr>
              <w:t>вих</w:t>
            </w:r>
            <w:proofErr w:type="spellEnd"/>
            <w:r w:rsidRPr="00FC1BDD">
              <w:rPr>
                <w:rFonts w:ascii="Times New Roman" w:eastAsia="Times New Roman" w:hAnsi="Times New Roman" w:cs="Times New Roman"/>
                <w:color w:val="000000"/>
                <w:sz w:val="20"/>
                <w:szCs w:val="20"/>
              </w:rPr>
              <w:t xml:space="preserve"> груп громади з питань дотримання інформаційної та </w:t>
            </w:r>
            <w:proofErr w:type="spellStart"/>
            <w:r w:rsidRPr="00FC1BDD">
              <w:rPr>
                <w:rFonts w:ascii="Times New Roman" w:eastAsia="Times New Roman" w:hAnsi="Times New Roman" w:cs="Times New Roman"/>
                <w:color w:val="000000"/>
                <w:sz w:val="20"/>
                <w:szCs w:val="20"/>
              </w:rPr>
              <w:t>кібергігієни</w:t>
            </w:r>
            <w:proofErr w:type="spellEnd"/>
          </w:p>
        </w:tc>
        <w:tc>
          <w:tcPr>
            <w:tcW w:w="2412" w:type="dxa"/>
            <w:tcBorders>
              <w:top w:val="single" w:sz="4" w:space="0" w:color="000000"/>
              <w:left w:val="single" w:sz="4" w:space="0" w:color="000000"/>
              <w:right w:val="single" w:sz="4" w:space="0" w:color="000000"/>
            </w:tcBorders>
          </w:tcPr>
          <w:p w14:paraId="2D55DAD7" w14:textId="77777777" w:rsidR="008710CC" w:rsidRPr="00B358BD" w:rsidRDefault="008710CC" w:rsidP="008710CC">
            <w:pPr>
              <w:jc w:val="both"/>
              <w:rPr>
                <w:rFonts w:ascii="Times New Roman" w:eastAsia="Times New Roman" w:hAnsi="Times New Roman" w:cs="Times New Roman"/>
                <w:sz w:val="20"/>
                <w:szCs w:val="20"/>
              </w:rPr>
            </w:pPr>
            <w:r w:rsidRPr="00B358BD">
              <w:rPr>
                <w:rFonts w:ascii="Times New Roman" w:eastAsia="Times New Roman" w:hAnsi="Times New Roman" w:cs="Times New Roman"/>
                <w:sz w:val="20"/>
                <w:szCs w:val="20"/>
              </w:rPr>
              <w:t>Відділ культури Роменської міської ради;</w:t>
            </w:r>
          </w:p>
          <w:p w14:paraId="51B93C4D" w14:textId="77777777" w:rsidR="008710CC" w:rsidRPr="00B358BD" w:rsidRDefault="008710CC" w:rsidP="008710CC">
            <w:pPr>
              <w:rPr>
                <w:rFonts w:ascii="Times New Roman" w:eastAsia="Times New Roman" w:hAnsi="Times New Roman" w:cs="Times New Roman"/>
                <w:sz w:val="20"/>
                <w:szCs w:val="20"/>
              </w:rPr>
            </w:pPr>
            <w:r w:rsidRPr="00B358BD">
              <w:rPr>
                <w:rFonts w:ascii="Times New Roman" w:eastAsia="Times New Roman" w:hAnsi="Times New Roman" w:cs="Times New Roman"/>
                <w:sz w:val="20"/>
                <w:szCs w:val="20"/>
              </w:rPr>
              <w:t>Відділ освіти Роменської міської ради Сумської області;</w:t>
            </w:r>
          </w:p>
          <w:p w14:paraId="4A4B39C7" w14:textId="77777777" w:rsidR="008710CC" w:rsidRPr="00B358BD" w:rsidRDefault="008710CC" w:rsidP="008710CC">
            <w:pPr>
              <w:jc w:val="both"/>
              <w:rPr>
                <w:rFonts w:ascii="Times New Roman" w:eastAsia="Times New Roman" w:hAnsi="Times New Roman" w:cs="Times New Roman"/>
                <w:sz w:val="20"/>
                <w:szCs w:val="20"/>
              </w:rPr>
            </w:pPr>
            <w:r w:rsidRPr="00B358BD">
              <w:rPr>
                <w:rFonts w:ascii="Times New Roman" w:eastAsia="Times New Roman" w:hAnsi="Times New Roman" w:cs="Times New Roman"/>
                <w:sz w:val="20"/>
                <w:szCs w:val="20"/>
              </w:rPr>
              <w:t xml:space="preserve">Територіальний центр надання соціальних </w:t>
            </w:r>
            <w:proofErr w:type="spellStart"/>
            <w:r w:rsidRPr="00B358BD">
              <w:rPr>
                <w:rFonts w:ascii="Times New Roman" w:eastAsia="Times New Roman" w:hAnsi="Times New Roman" w:cs="Times New Roman"/>
                <w:sz w:val="20"/>
                <w:szCs w:val="20"/>
              </w:rPr>
              <w:t>пос</w:t>
            </w:r>
            <w:proofErr w:type="spellEnd"/>
            <w:r w:rsidRPr="00B358BD">
              <w:rPr>
                <w:rFonts w:ascii="Times New Roman" w:eastAsia="Times New Roman" w:hAnsi="Times New Roman" w:cs="Times New Roman"/>
                <w:sz w:val="20"/>
                <w:szCs w:val="20"/>
              </w:rPr>
              <w:t xml:space="preserve">-луг (соціального </w:t>
            </w:r>
            <w:proofErr w:type="spellStart"/>
            <w:r w:rsidRPr="00B358BD">
              <w:rPr>
                <w:rFonts w:ascii="Times New Roman" w:eastAsia="Times New Roman" w:hAnsi="Times New Roman" w:cs="Times New Roman"/>
                <w:sz w:val="20"/>
                <w:szCs w:val="20"/>
              </w:rPr>
              <w:t>обслу-говування</w:t>
            </w:r>
            <w:proofErr w:type="spellEnd"/>
            <w:r w:rsidRPr="00B358BD">
              <w:rPr>
                <w:rFonts w:ascii="Times New Roman" w:eastAsia="Times New Roman" w:hAnsi="Times New Roman" w:cs="Times New Roman"/>
                <w:sz w:val="20"/>
                <w:szCs w:val="20"/>
              </w:rPr>
              <w:t>) Роменської міської ради</w:t>
            </w:r>
          </w:p>
        </w:tc>
        <w:tc>
          <w:tcPr>
            <w:tcW w:w="850" w:type="dxa"/>
            <w:tcBorders>
              <w:top w:val="single" w:sz="4" w:space="0" w:color="000000"/>
              <w:left w:val="single" w:sz="4" w:space="0" w:color="000000"/>
              <w:right w:val="single" w:sz="4" w:space="0" w:color="000000"/>
            </w:tcBorders>
          </w:tcPr>
          <w:p w14:paraId="42F45F09" w14:textId="77777777" w:rsidR="008710CC" w:rsidRPr="00FC1BDD"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right w:val="single" w:sz="4" w:space="0" w:color="000000"/>
            </w:tcBorders>
          </w:tcPr>
          <w:p w14:paraId="33EEAAA5" w14:textId="77777777" w:rsidR="008710CC" w:rsidRPr="00FC1BDD" w:rsidRDefault="008710CC" w:rsidP="008710CC">
            <w:pPr>
              <w:spacing w:before="40" w:after="4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right w:val="single" w:sz="4" w:space="0" w:color="000000"/>
            </w:tcBorders>
          </w:tcPr>
          <w:p w14:paraId="661555A1"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5B82EB96"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4894BB20" w14:textId="77777777" w:rsidR="008710CC" w:rsidRPr="00FC1BDD"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0CDB881B" w14:textId="77777777" w:rsidR="008710CC" w:rsidRPr="00FC1BDD"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right w:val="single" w:sz="4" w:space="0" w:color="000000"/>
            </w:tcBorders>
          </w:tcPr>
          <w:p w14:paraId="5D01203D" w14:textId="77777777" w:rsidR="008710CC" w:rsidRPr="00FC1BDD" w:rsidRDefault="008710CC" w:rsidP="008710C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w:t>
            </w:r>
            <w:r w:rsidRPr="00AB044E">
              <w:rPr>
                <w:rFonts w:ascii="Times New Roman" w:eastAsia="Times New Roman" w:hAnsi="Times New Roman" w:cs="Times New Roman"/>
                <w:color w:val="000000"/>
                <w:sz w:val="20"/>
                <w:szCs w:val="20"/>
              </w:rPr>
              <w:t>рганізовано навчання</w:t>
            </w:r>
            <w:r>
              <w:rPr>
                <w:rFonts w:ascii="Times New Roman" w:eastAsia="Times New Roman" w:hAnsi="Times New Roman" w:cs="Times New Roman"/>
                <w:color w:val="000000"/>
                <w:sz w:val="20"/>
                <w:szCs w:val="20"/>
              </w:rPr>
              <w:t xml:space="preserve"> </w:t>
            </w:r>
            <w:r w:rsidRPr="00AB044E">
              <w:rPr>
                <w:rFonts w:ascii="Times New Roman" w:eastAsia="Times New Roman" w:hAnsi="Times New Roman" w:cs="Times New Roman"/>
                <w:color w:val="000000"/>
                <w:sz w:val="20"/>
                <w:szCs w:val="20"/>
              </w:rPr>
              <w:t xml:space="preserve">у сфері </w:t>
            </w:r>
            <w:proofErr w:type="spellStart"/>
            <w:r>
              <w:rPr>
                <w:rFonts w:ascii="Times New Roman" w:eastAsia="Times New Roman" w:hAnsi="Times New Roman" w:cs="Times New Roman"/>
                <w:color w:val="000000"/>
                <w:sz w:val="20"/>
                <w:szCs w:val="20"/>
              </w:rPr>
              <w:t>к</w:t>
            </w:r>
            <w:r w:rsidRPr="00AB044E">
              <w:rPr>
                <w:rFonts w:ascii="Times New Roman" w:eastAsia="Times New Roman" w:hAnsi="Times New Roman" w:cs="Times New Roman"/>
                <w:color w:val="000000"/>
                <w:sz w:val="20"/>
                <w:szCs w:val="20"/>
              </w:rPr>
              <w:t>ібербезпеки</w:t>
            </w:r>
            <w:proofErr w:type="spellEnd"/>
            <w:r w:rsidRPr="00AB044E">
              <w:rPr>
                <w:rFonts w:ascii="Times New Roman" w:eastAsia="Times New Roman" w:hAnsi="Times New Roman" w:cs="Times New Roman"/>
                <w:color w:val="000000"/>
                <w:sz w:val="20"/>
                <w:szCs w:val="20"/>
              </w:rPr>
              <w:t xml:space="preserve"> та</w:t>
            </w:r>
            <w:r>
              <w:rPr>
                <w:rFonts w:ascii="Times New Roman" w:eastAsia="Times New Roman" w:hAnsi="Times New Roman" w:cs="Times New Roman"/>
                <w:color w:val="000000"/>
                <w:sz w:val="20"/>
                <w:szCs w:val="20"/>
              </w:rPr>
              <w:t xml:space="preserve"> </w:t>
            </w:r>
            <w:proofErr w:type="spellStart"/>
            <w:r w:rsidRPr="00AB044E">
              <w:rPr>
                <w:rFonts w:ascii="Times New Roman" w:eastAsia="Times New Roman" w:hAnsi="Times New Roman" w:cs="Times New Roman"/>
                <w:color w:val="000000"/>
                <w:sz w:val="20"/>
                <w:szCs w:val="20"/>
              </w:rPr>
              <w:t>кібергігієни</w:t>
            </w:r>
            <w:proofErr w:type="spellEnd"/>
            <w:r w:rsidRPr="00AB044E">
              <w:rPr>
                <w:rFonts w:ascii="Times New Roman" w:eastAsia="Times New Roman" w:hAnsi="Times New Roman" w:cs="Times New Roman"/>
                <w:color w:val="000000"/>
                <w:sz w:val="20"/>
                <w:szCs w:val="20"/>
              </w:rPr>
              <w:t xml:space="preserve"> різних</w:t>
            </w:r>
            <w:r>
              <w:rPr>
                <w:rFonts w:ascii="Times New Roman" w:eastAsia="Times New Roman" w:hAnsi="Times New Roman" w:cs="Times New Roman"/>
                <w:color w:val="000000"/>
                <w:sz w:val="20"/>
                <w:szCs w:val="20"/>
              </w:rPr>
              <w:t xml:space="preserve"> </w:t>
            </w:r>
            <w:r w:rsidRPr="00AB044E">
              <w:rPr>
                <w:rFonts w:ascii="Times New Roman" w:eastAsia="Times New Roman" w:hAnsi="Times New Roman" w:cs="Times New Roman"/>
                <w:color w:val="000000"/>
                <w:sz w:val="20"/>
                <w:szCs w:val="20"/>
              </w:rPr>
              <w:t>категорій громадян</w:t>
            </w:r>
            <w:r>
              <w:rPr>
                <w:rFonts w:ascii="Times New Roman" w:eastAsia="Times New Roman" w:hAnsi="Times New Roman" w:cs="Times New Roman"/>
                <w:color w:val="000000"/>
                <w:sz w:val="20"/>
                <w:szCs w:val="20"/>
              </w:rPr>
              <w:t>; сформо</w:t>
            </w:r>
            <w:r w:rsidRPr="00E75724">
              <w:rPr>
                <w:rFonts w:ascii="Times New Roman" w:eastAsia="Times New Roman" w:hAnsi="Times New Roman" w:cs="Times New Roman"/>
                <w:color w:val="000000"/>
                <w:sz w:val="20"/>
                <w:szCs w:val="20"/>
              </w:rPr>
              <w:t>ван</w:t>
            </w:r>
            <w:r>
              <w:rPr>
                <w:rFonts w:ascii="Times New Roman" w:eastAsia="Times New Roman" w:hAnsi="Times New Roman" w:cs="Times New Roman"/>
                <w:color w:val="000000"/>
                <w:sz w:val="20"/>
                <w:szCs w:val="20"/>
              </w:rPr>
              <w:t>і навички</w:t>
            </w:r>
            <w:r w:rsidRPr="00E75724">
              <w:rPr>
                <w:rFonts w:ascii="Times New Roman" w:eastAsia="Times New Roman" w:hAnsi="Times New Roman" w:cs="Times New Roman"/>
                <w:color w:val="000000"/>
                <w:sz w:val="20"/>
                <w:szCs w:val="20"/>
              </w:rPr>
              <w:t xml:space="preserve"> безпечного в</w:t>
            </w:r>
            <w:r>
              <w:rPr>
                <w:rFonts w:ascii="Times New Roman" w:eastAsia="Times New Roman" w:hAnsi="Times New Roman" w:cs="Times New Roman"/>
                <w:color w:val="000000"/>
                <w:sz w:val="20"/>
                <w:szCs w:val="20"/>
              </w:rPr>
              <w:t>икористання цифрових технологій у громадян;</w:t>
            </w:r>
            <w:r w:rsidRPr="00E7572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зменшено</w:t>
            </w:r>
            <w:r w:rsidRPr="00E75724">
              <w:rPr>
                <w:rFonts w:ascii="Times New Roman" w:eastAsia="Times New Roman" w:hAnsi="Times New Roman" w:cs="Times New Roman"/>
                <w:color w:val="000000"/>
                <w:sz w:val="20"/>
                <w:szCs w:val="20"/>
              </w:rPr>
              <w:t xml:space="preserve"> ризики шахрайства, </w:t>
            </w:r>
            <w:proofErr w:type="spellStart"/>
            <w:r w:rsidRPr="00E75724">
              <w:rPr>
                <w:rFonts w:ascii="Times New Roman" w:eastAsia="Times New Roman" w:hAnsi="Times New Roman" w:cs="Times New Roman"/>
                <w:color w:val="000000"/>
                <w:sz w:val="20"/>
                <w:szCs w:val="20"/>
              </w:rPr>
              <w:t>краді</w:t>
            </w:r>
            <w:r>
              <w:rPr>
                <w:rFonts w:ascii="Times New Roman" w:eastAsia="Times New Roman" w:hAnsi="Times New Roman" w:cs="Times New Roman"/>
                <w:color w:val="000000"/>
                <w:sz w:val="20"/>
                <w:szCs w:val="20"/>
              </w:rPr>
              <w:t>-</w:t>
            </w:r>
            <w:r w:rsidRPr="00E75724">
              <w:rPr>
                <w:rFonts w:ascii="Times New Roman" w:eastAsia="Times New Roman" w:hAnsi="Times New Roman" w:cs="Times New Roman"/>
                <w:color w:val="000000"/>
                <w:sz w:val="20"/>
                <w:szCs w:val="20"/>
              </w:rPr>
              <w:t>жки</w:t>
            </w:r>
            <w:proofErr w:type="spellEnd"/>
            <w:r w:rsidRPr="00E75724">
              <w:rPr>
                <w:rFonts w:ascii="Times New Roman" w:eastAsia="Times New Roman" w:hAnsi="Times New Roman" w:cs="Times New Roman"/>
                <w:color w:val="000000"/>
                <w:sz w:val="20"/>
                <w:szCs w:val="20"/>
              </w:rPr>
              <w:t xml:space="preserve"> особистих даних та поширення дезінформації серед усіх членів громади</w:t>
            </w:r>
          </w:p>
        </w:tc>
      </w:tr>
      <w:tr w:rsidR="008710CC" w:rsidRPr="00FC1BDD" w14:paraId="3AC3711D" w14:textId="77777777" w:rsidTr="003534FF">
        <w:trPr>
          <w:trHeight w:val="902"/>
        </w:trPr>
        <w:tc>
          <w:tcPr>
            <w:tcW w:w="1838" w:type="dxa"/>
            <w:vMerge/>
            <w:tcBorders>
              <w:left w:val="single" w:sz="4" w:space="0" w:color="000000"/>
              <w:right w:val="single" w:sz="4" w:space="0" w:color="000000"/>
            </w:tcBorders>
          </w:tcPr>
          <w:p w14:paraId="636B82BF" w14:textId="77777777" w:rsidR="008710CC" w:rsidRPr="00FC1BDD" w:rsidRDefault="008710CC" w:rsidP="008710CC">
            <w:pPr>
              <w:pStyle w:val="ab"/>
              <w:tabs>
                <w:tab w:val="left" w:pos="312"/>
              </w:tabs>
              <w:ind w:left="22"/>
              <w:jc w:val="both"/>
              <w:rPr>
                <w:rFonts w:ascii="Times New Roman" w:eastAsia="Times New Roman" w:hAnsi="Times New Roman" w:cs="Times New Roman"/>
                <w:color w:val="000000"/>
                <w:sz w:val="20"/>
                <w:szCs w:val="20"/>
              </w:rPr>
            </w:pPr>
          </w:p>
        </w:tc>
        <w:tc>
          <w:tcPr>
            <w:tcW w:w="2408" w:type="dxa"/>
            <w:tcBorders>
              <w:top w:val="single" w:sz="4" w:space="0" w:color="000000"/>
              <w:left w:val="single" w:sz="4" w:space="0" w:color="000000"/>
              <w:right w:val="single" w:sz="4" w:space="0" w:color="000000"/>
            </w:tcBorders>
          </w:tcPr>
          <w:p w14:paraId="2E83CD3A" w14:textId="27A8627D" w:rsidR="008710CC" w:rsidRPr="00FC1BDD" w:rsidRDefault="008710CC" w:rsidP="008710CC">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проведення навчань </w:t>
            </w:r>
            <w:r>
              <w:rPr>
                <w:rFonts w:ascii="Times New Roman" w:eastAsia="Times New Roman" w:hAnsi="Times New Roman" w:cs="Times New Roman"/>
                <w:color w:val="000000"/>
                <w:sz w:val="20"/>
                <w:szCs w:val="20"/>
              </w:rPr>
              <w:t>посадових осіб</w:t>
            </w:r>
            <w:r w:rsidRPr="00FC1BDD">
              <w:rPr>
                <w:rFonts w:ascii="Times New Roman" w:eastAsia="Times New Roman" w:hAnsi="Times New Roman" w:cs="Times New Roman"/>
                <w:color w:val="000000"/>
                <w:sz w:val="20"/>
                <w:szCs w:val="20"/>
              </w:rPr>
              <w:t xml:space="preserve"> з питань дотримання інформацій</w:t>
            </w:r>
            <w:r w:rsidR="003534FF">
              <w:rPr>
                <w:rFonts w:ascii="Times New Roman" w:eastAsia="Times New Roman" w:hAnsi="Times New Roman" w:cs="Times New Roman"/>
                <w:color w:val="000000"/>
                <w:sz w:val="20"/>
                <w:szCs w:val="20"/>
              </w:rPr>
              <w:t>-</w:t>
            </w:r>
            <w:proofErr w:type="spellStart"/>
            <w:r w:rsidRPr="00FC1BDD">
              <w:rPr>
                <w:rFonts w:ascii="Times New Roman" w:eastAsia="Times New Roman" w:hAnsi="Times New Roman" w:cs="Times New Roman"/>
                <w:color w:val="000000"/>
                <w:sz w:val="20"/>
                <w:szCs w:val="20"/>
              </w:rPr>
              <w:t>ної</w:t>
            </w:r>
            <w:proofErr w:type="spellEnd"/>
            <w:r w:rsidRPr="00FC1BDD">
              <w:rPr>
                <w:rFonts w:ascii="Times New Roman" w:eastAsia="Times New Roman" w:hAnsi="Times New Roman" w:cs="Times New Roman"/>
                <w:color w:val="000000"/>
                <w:sz w:val="20"/>
                <w:szCs w:val="20"/>
              </w:rPr>
              <w:t xml:space="preserve"> та </w:t>
            </w:r>
            <w:proofErr w:type="spellStart"/>
            <w:r w:rsidRPr="00FC1BDD">
              <w:rPr>
                <w:rFonts w:ascii="Times New Roman" w:eastAsia="Times New Roman" w:hAnsi="Times New Roman" w:cs="Times New Roman"/>
                <w:color w:val="000000"/>
                <w:sz w:val="20"/>
                <w:szCs w:val="20"/>
              </w:rPr>
              <w:t>кібергігієни</w:t>
            </w:r>
            <w:proofErr w:type="spellEnd"/>
          </w:p>
        </w:tc>
        <w:tc>
          <w:tcPr>
            <w:tcW w:w="2412" w:type="dxa"/>
            <w:tcBorders>
              <w:top w:val="single" w:sz="4" w:space="0" w:color="000000"/>
              <w:left w:val="single" w:sz="4" w:space="0" w:color="000000"/>
              <w:right w:val="single" w:sz="4" w:space="0" w:color="000000"/>
            </w:tcBorders>
          </w:tcPr>
          <w:p w14:paraId="1164FCDF" w14:textId="69404738" w:rsidR="008710CC" w:rsidRPr="00B358BD" w:rsidRDefault="008710CC" w:rsidP="008710CC">
            <w:pPr>
              <w:jc w:val="both"/>
              <w:rPr>
                <w:rFonts w:ascii="Times New Roman" w:eastAsia="Times New Roman" w:hAnsi="Times New Roman" w:cs="Times New Roman"/>
                <w:sz w:val="20"/>
                <w:szCs w:val="20"/>
              </w:rPr>
            </w:pPr>
            <w:r w:rsidRPr="00B358BD">
              <w:rPr>
                <w:rFonts w:ascii="Times New Roman" w:eastAsia="Times New Roman" w:hAnsi="Times New Roman" w:cs="Times New Roman"/>
                <w:sz w:val="20"/>
                <w:szCs w:val="20"/>
              </w:rPr>
              <w:t>структурні підрозділи міської ради</w:t>
            </w:r>
          </w:p>
        </w:tc>
        <w:tc>
          <w:tcPr>
            <w:tcW w:w="850" w:type="dxa"/>
            <w:tcBorders>
              <w:top w:val="single" w:sz="4" w:space="0" w:color="000000"/>
              <w:left w:val="single" w:sz="4" w:space="0" w:color="000000"/>
              <w:right w:val="single" w:sz="4" w:space="0" w:color="000000"/>
            </w:tcBorders>
          </w:tcPr>
          <w:p w14:paraId="6A459F79" w14:textId="5C3EDB9E" w:rsidR="008710CC" w:rsidRDefault="008710CC" w:rsidP="008710C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right w:val="single" w:sz="4" w:space="0" w:color="000000"/>
            </w:tcBorders>
          </w:tcPr>
          <w:p w14:paraId="0C03C219" w14:textId="727C193B" w:rsidR="008710CC" w:rsidRDefault="008710CC" w:rsidP="008710CC">
            <w:pPr>
              <w:spacing w:before="40" w:after="4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right w:val="single" w:sz="4" w:space="0" w:color="000000"/>
            </w:tcBorders>
          </w:tcPr>
          <w:p w14:paraId="0739E418" w14:textId="1DE0EEA9" w:rsidR="008710CC"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52F02A3C" w14:textId="5930978B" w:rsidR="008710CC"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62911E81" w14:textId="38329AA5" w:rsidR="008710CC" w:rsidRDefault="008710CC" w:rsidP="008710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744C2B7A" w14:textId="08637C0B" w:rsidR="008710CC" w:rsidRDefault="008710CC" w:rsidP="008710CC">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right w:val="single" w:sz="4" w:space="0" w:color="000000"/>
            </w:tcBorders>
          </w:tcPr>
          <w:p w14:paraId="292CE7C0" w14:textId="77777777" w:rsidR="008710CC" w:rsidRDefault="008710CC" w:rsidP="008710CC">
            <w:pPr>
              <w:jc w:val="both"/>
              <w:rPr>
                <w:rFonts w:ascii="Times New Roman" w:eastAsia="Times New Roman" w:hAnsi="Times New Roman" w:cs="Times New Roman"/>
                <w:color w:val="000000"/>
                <w:sz w:val="20"/>
                <w:szCs w:val="20"/>
              </w:rPr>
            </w:pPr>
          </w:p>
        </w:tc>
      </w:tr>
      <w:tr w:rsidR="00CF74F7" w:rsidRPr="00FC1BDD" w14:paraId="69F966D2" w14:textId="77777777" w:rsidTr="0013444D">
        <w:trPr>
          <w:trHeight w:val="275"/>
        </w:trPr>
        <w:tc>
          <w:tcPr>
            <w:tcW w:w="1838" w:type="dxa"/>
            <w:vMerge w:val="restart"/>
            <w:tcBorders>
              <w:top w:val="single" w:sz="4" w:space="0" w:color="000000"/>
              <w:left w:val="single" w:sz="4" w:space="0" w:color="000000"/>
              <w:right w:val="single" w:sz="4" w:space="0" w:color="000000"/>
            </w:tcBorders>
          </w:tcPr>
          <w:p w14:paraId="74596877" w14:textId="77777777" w:rsidR="00CF74F7" w:rsidRPr="00FC1BDD" w:rsidRDefault="00CF74F7" w:rsidP="00CF74F7">
            <w:pPr>
              <w:pStyle w:val="ab"/>
              <w:widowControl w:val="0"/>
              <w:numPr>
                <w:ilvl w:val="0"/>
                <w:numId w:val="9"/>
              </w:numPr>
              <w:pBdr>
                <w:top w:val="nil"/>
                <w:left w:val="nil"/>
                <w:bottom w:val="nil"/>
                <w:right w:val="nil"/>
                <w:between w:val="nil"/>
              </w:pBdr>
              <w:tabs>
                <w:tab w:val="left" w:pos="252"/>
              </w:tabs>
              <w:spacing w:line="276" w:lineRule="auto"/>
              <w:ind w:left="22" w:hanging="22"/>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забезпечення набуття </w:t>
            </w:r>
            <w:proofErr w:type="spellStart"/>
            <w:r w:rsidRPr="00FC1BDD">
              <w:rPr>
                <w:rFonts w:ascii="Times New Roman" w:eastAsia="Times New Roman" w:hAnsi="Times New Roman" w:cs="Times New Roman"/>
                <w:color w:val="000000"/>
                <w:sz w:val="20"/>
                <w:szCs w:val="20"/>
              </w:rPr>
              <w:t>мешкан</w:t>
            </w:r>
            <w:r>
              <w:rPr>
                <w:rFonts w:ascii="Times New Roman" w:eastAsia="Times New Roman" w:hAnsi="Times New Roman" w:cs="Times New Roman"/>
                <w:color w:val="000000"/>
                <w:sz w:val="20"/>
                <w:szCs w:val="20"/>
              </w:rPr>
              <w:t>-</w:t>
            </w:r>
            <w:r w:rsidRPr="00FC1BDD">
              <w:rPr>
                <w:rFonts w:ascii="Times New Roman" w:eastAsia="Times New Roman" w:hAnsi="Times New Roman" w:cs="Times New Roman"/>
                <w:color w:val="000000"/>
                <w:sz w:val="20"/>
                <w:szCs w:val="20"/>
              </w:rPr>
              <w:t>цями</w:t>
            </w:r>
            <w:proofErr w:type="spellEnd"/>
            <w:r w:rsidRPr="00FC1BDD">
              <w:rPr>
                <w:rFonts w:ascii="Times New Roman" w:eastAsia="Times New Roman" w:hAnsi="Times New Roman" w:cs="Times New Roman"/>
                <w:color w:val="000000"/>
                <w:sz w:val="20"/>
                <w:szCs w:val="20"/>
              </w:rPr>
              <w:t xml:space="preserve"> навичок користування  цифровими технологіями</w:t>
            </w:r>
          </w:p>
        </w:tc>
        <w:tc>
          <w:tcPr>
            <w:tcW w:w="2408" w:type="dxa"/>
            <w:tcBorders>
              <w:top w:val="single" w:sz="4" w:space="0" w:color="000000"/>
              <w:left w:val="single" w:sz="4" w:space="0" w:color="000000"/>
              <w:bottom w:val="single" w:sz="4" w:space="0" w:color="000000"/>
              <w:right w:val="single" w:sz="4" w:space="0" w:color="000000"/>
            </w:tcBorders>
          </w:tcPr>
          <w:p w14:paraId="250994F8" w14:textId="77777777" w:rsidR="00CF74F7" w:rsidRPr="00FC1BDD" w:rsidRDefault="00CF74F7" w:rsidP="00CF74F7">
            <w:pP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розвиток мережі хабів цифрової освіти на базі бібліотек</w:t>
            </w:r>
          </w:p>
        </w:tc>
        <w:tc>
          <w:tcPr>
            <w:tcW w:w="2412" w:type="dxa"/>
            <w:tcBorders>
              <w:top w:val="single" w:sz="4" w:space="0" w:color="000000"/>
              <w:left w:val="single" w:sz="4" w:space="0" w:color="000000"/>
              <w:bottom w:val="single" w:sz="4" w:space="0" w:color="000000"/>
              <w:right w:val="single" w:sz="4" w:space="0" w:color="000000"/>
            </w:tcBorders>
          </w:tcPr>
          <w:p w14:paraId="7BA4AB9B" w14:textId="77777777" w:rsidR="00CF74F7" w:rsidRPr="00FC1BDD" w:rsidRDefault="00CF74F7" w:rsidP="00CF74F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Відділ культури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77585E61" w14:textId="2235322C" w:rsidR="00CF74F7" w:rsidRPr="00FC1BDD" w:rsidRDefault="00CF74F7" w:rsidP="00CF74F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2026-2027 роки</w:t>
            </w:r>
          </w:p>
        </w:tc>
        <w:tc>
          <w:tcPr>
            <w:tcW w:w="1244" w:type="dxa"/>
            <w:tcBorders>
              <w:top w:val="single" w:sz="4" w:space="0" w:color="000000"/>
              <w:left w:val="single" w:sz="4" w:space="0" w:color="000000"/>
              <w:bottom w:val="single" w:sz="4" w:space="0" w:color="000000"/>
              <w:right w:val="single" w:sz="4" w:space="0" w:color="000000"/>
            </w:tcBorders>
          </w:tcPr>
          <w:p w14:paraId="14299FDC"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1BE66EB3"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72319035"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72763085"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3B30547B" w14:textId="77777777" w:rsidR="00CF74F7" w:rsidRPr="00FC1BDD" w:rsidRDefault="00CF74F7" w:rsidP="00CF74F7">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4825B765" w14:textId="77777777" w:rsidR="00CF74F7" w:rsidRPr="00FC1BDD" w:rsidRDefault="00CF74F7" w:rsidP="00CF74F7">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підвищено рівень цифрової </w:t>
            </w:r>
            <w:r>
              <w:rPr>
                <w:rFonts w:ascii="Times New Roman" w:eastAsia="Times New Roman" w:hAnsi="Times New Roman" w:cs="Times New Roman"/>
                <w:color w:val="000000"/>
                <w:sz w:val="20"/>
                <w:szCs w:val="20"/>
              </w:rPr>
              <w:t>г</w:t>
            </w:r>
            <w:r w:rsidRPr="00FC1BDD">
              <w:rPr>
                <w:rFonts w:ascii="Times New Roman" w:eastAsia="Times New Roman" w:hAnsi="Times New Roman" w:cs="Times New Roman"/>
                <w:color w:val="000000"/>
                <w:sz w:val="20"/>
                <w:szCs w:val="20"/>
              </w:rPr>
              <w:t>рамот</w:t>
            </w:r>
            <w:r>
              <w:rPr>
                <w:rFonts w:ascii="Times New Roman" w:eastAsia="Times New Roman" w:hAnsi="Times New Roman" w:cs="Times New Roman"/>
                <w:color w:val="000000"/>
                <w:sz w:val="20"/>
                <w:szCs w:val="20"/>
              </w:rPr>
              <w:t>-</w:t>
            </w:r>
            <w:proofErr w:type="spellStart"/>
            <w:r w:rsidRPr="00FC1BDD">
              <w:rPr>
                <w:rFonts w:ascii="Times New Roman" w:eastAsia="Times New Roman" w:hAnsi="Times New Roman" w:cs="Times New Roman"/>
                <w:color w:val="000000"/>
                <w:sz w:val="20"/>
                <w:szCs w:val="20"/>
              </w:rPr>
              <w:t>ності</w:t>
            </w:r>
            <w:proofErr w:type="spellEnd"/>
            <w:r w:rsidRPr="00FC1BDD">
              <w:rPr>
                <w:rFonts w:ascii="Times New Roman" w:eastAsia="Times New Roman" w:hAnsi="Times New Roman" w:cs="Times New Roman"/>
                <w:color w:val="000000"/>
                <w:sz w:val="20"/>
                <w:szCs w:val="20"/>
              </w:rPr>
              <w:t xml:space="preserve"> різних категорій громадян</w:t>
            </w:r>
            <w:r>
              <w:rPr>
                <w:rFonts w:ascii="Times New Roman" w:eastAsia="Times New Roman" w:hAnsi="Times New Roman" w:cs="Times New Roman"/>
                <w:color w:val="000000"/>
                <w:sz w:val="20"/>
                <w:szCs w:val="20"/>
              </w:rPr>
              <w:t xml:space="preserve">; </w:t>
            </w:r>
            <w:r>
              <w:t xml:space="preserve"> </w:t>
            </w:r>
            <w:r w:rsidRPr="00DD647B">
              <w:rPr>
                <w:rFonts w:ascii="Times New Roman" w:eastAsia="Times New Roman" w:hAnsi="Times New Roman" w:cs="Times New Roman"/>
                <w:color w:val="000000"/>
                <w:sz w:val="20"/>
                <w:szCs w:val="20"/>
              </w:rPr>
              <w:t>збільшення рівня використання громадянами онлайн-послуг</w:t>
            </w:r>
          </w:p>
        </w:tc>
      </w:tr>
      <w:tr w:rsidR="00CF74F7" w:rsidRPr="00FC1BDD" w14:paraId="2D6BBE9B" w14:textId="77777777" w:rsidTr="0013444D">
        <w:trPr>
          <w:trHeight w:val="275"/>
        </w:trPr>
        <w:tc>
          <w:tcPr>
            <w:tcW w:w="1838" w:type="dxa"/>
            <w:vMerge/>
            <w:tcBorders>
              <w:left w:val="single" w:sz="4" w:space="0" w:color="000000"/>
              <w:right w:val="single" w:sz="4" w:space="0" w:color="000000"/>
            </w:tcBorders>
          </w:tcPr>
          <w:p w14:paraId="1FEA6AEC" w14:textId="77777777" w:rsidR="00CF74F7" w:rsidRPr="00FC1BDD" w:rsidRDefault="00CF74F7" w:rsidP="00CF74F7">
            <w:pPr>
              <w:pStyle w:val="ab"/>
              <w:widowControl w:val="0"/>
              <w:numPr>
                <w:ilvl w:val="0"/>
                <w:numId w:val="9"/>
              </w:numPr>
              <w:pBdr>
                <w:top w:val="nil"/>
                <w:left w:val="nil"/>
                <w:bottom w:val="nil"/>
                <w:right w:val="nil"/>
                <w:between w:val="nil"/>
              </w:pBdr>
              <w:tabs>
                <w:tab w:val="left" w:pos="252"/>
              </w:tabs>
              <w:spacing w:line="276" w:lineRule="auto"/>
              <w:ind w:left="22" w:hanging="22"/>
              <w:rPr>
                <w:rFonts w:ascii="Times New Roman" w:eastAsia="Times New Roman" w:hAnsi="Times New Roman" w:cs="Times New Roman"/>
                <w:color w:val="000000"/>
                <w:sz w:val="20"/>
                <w:szCs w:val="20"/>
              </w:rPr>
            </w:pPr>
          </w:p>
        </w:tc>
        <w:tc>
          <w:tcPr>
            <w:tcW w:w="2408" w:type="dxa"/>
            <w:tcBorders>
              <w:top w:val="single" w:sz="4" w:space="0" w:color="000000"/>
              <w:left w:val="single" w:sz="4" w:space="0" w:color="000000"/>
              <w:bottom w:val="single" w:sz="4" w:space="0" w:color="000000"/>
              <w:right w:val="single" w:sz="4" w:space="0" w:color="000000"/>
            </w:tcBorders>
          </w:tcPr>
          <w:p w14:paraId="7F149109" w14:textId="77777777" w:rsidR="00CF74F7" w:rsidRPr="00FC1BDD" w:rsidRDefault="00CF74F7" w:rsidP="00CF74F7">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проведення інформацій</w:t>
            </w:r>
            <w:r>
              <w:rPr>
                <w:rFonts w:ascii="Times New Roman" w:eastAsia="Times New Roman" w:hAnsi="Times New Roman" w:cs="Times New Roman"/>
                <w:color w:val="000000"/>
                <w:sz w:val="20"/>
                <w:szCs w:val="20"/>
              </w:rPr>
              <w:t>-</w:t>
            </w:r>
            <w:proofErr w:type="spellStart"/>
            <w:r w:rsidRPr="00FC1BDD">
              <w:rPr>
                <w:rFonts w:ascii="Times New Roman" w:eastAsia="Times New Roman" w:hAnsi="Times New Roman" w:cs="Times New Roman"/>
                <w:color w:val="000000"/>
                <w:sz w:val="20"/>
                <w:szCs w:val="20"/>
              </w:rPr>
              <w:t>ної</w:t>
            </w:r>
            <w:proofErr w:type="spellEnd"/>
            <w:r w:rsidRPr="00FC1BDD">
              <w:rPr>
                <w:rFonts w:ascii="Times New Roman" w:eastAsia="Times New Roman" w:hAnsi="Times New Roman" w:cs="Times New Roman"/>
                <w:color w:val="000000"/>
                <w:sz w:val="20"/>
                <w:szCs w:val="20"/>
              </w:rPr>
              <w:t xml:space="preserve"> кампанії «Цифрова громада»</w:t>
            </w:r>
          </w:p>
        </w:tc>
        <w:tc>
          <w:tcPr>
            <w:tcW w:w="2412" w:type="dxa"/>
            <w:tcBorders>
              <w:top w:val="single" w:sz="4" w:space="0" w:color="000000"/>
              <w:left w:val="single" w:sz="4" w:space="0" w:color="000000"/>
              <w:bottom w:val="single" w:sz="4" w:space="0" w:color="000000"/>
              <w:right w:val="single" w:sz="4" w:space="0" w:color="000000"/>
            </w:tcBorders>
          </w:tcPr>
          <w:p w14:paraId="530CF40A" w14:textId="77777777" w:rsidR="00CF74F7" w:rsidRDefault="00CF74F7" w:rsidP="00CF74F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Pr="00FC1BDD">
              <w:rPr>
                <w:rFonts w:ascii="Times New Roman" w:eastAsia="Times New Roman" w:hAnsi="Times New Roman" w:cs="Times New Roman"/>
                <w:color w:val="000000"/>
                <w:sz w:val="20"/>
                <w:szCs w:val="20"/>
              </w:rPr>
              <w:t>ідділ з питань внутрішньої політики  Виконавчого комітету Роменської міської ради</w:t>
            </w:r>
            <w:r>
              <w:rPr>
                <w:rFonts w:ascii="Times New Roman" w:eastAsia="Times New Roman" w:hAnsi="Times New Roman" w:cs="Times New Roman"/>
                <w:color w:val="000000"/>
                <w:sz w:val="20"/>
                <w:szCs w:val="20"/>
              </w:rPr>
              <w:t>;</w:t>
            </w:r>
          </w:p>
          <w:p w14:paraId="32FB0185" w14:textId="77777777" w:rsidR="00CF74F7" w:rsidRPr="00FC1BDD" w:rsidRDefault="00CF74F7" w:rsidP="00CF74F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структурні підрозділи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627615A5" w14:textId="77777777" w:rsidR="00CF74F7" w:rsidRPr="00FC1BDD" w:rsidRDefault="00CF74F7" w:rsidP="00CF74F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67293BF9"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33EEA1EA"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64C65B68"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28AD96F9"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2685A168" w14:textId="77777777" w:rsidR="00CF74F7" w:rsidRPr="00FC1BDD" w:rsidRDefault="00CF74F7" w:rsidP="00CF74F7">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6F8DC92D" w14:textId="77777777" w:rsidR="00CF74F7" w:rsidRPr="00FC1BDD" w:rsidRDefault="00CF74F7" w:rsidP="00CF74F7">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підвищено рівень цифрової </w:t>
            </w:r>
            <w:r>
              <w:rPr>
                <w:rFonts w:ascii="Times New Roman" w:eastAsia="Times New Roman" w:hAnsi="Times New Roman" w:cs="Times New Roman"/>
                <w:color w:val="000000"/>
                <w:sz w:val="20"/>
                <w:szCs w:val="20"/>
              </w:rPr>
              <w:t>г</w:t>
            </w:r>
            <w:r w:rsidRPr="00FC1BDD">
              <w:rPr>
                <w:rFonts w:ascii="Times New Roman" w:eastAsia="Times New Roman" w:hAnsi="Times New Roman" w:cs="Times New Roman"/>
                <w:color w:val="000000"/>
                <w:sz w:val="20"/>
                <w:szCs w:val="20"/>
              </w:rPr>
              <w:t>рамот</w:t>
            </w:r>
            <w:r>
              <w:rPr>
                <w:rFonts w:ascii="Times New Roman" w:eastAsia="Times New Roman" w:hAnsi="Times New Roman" w:cs="Times New Roman"/>
                <w:color w:val="000000"/>
                <w:sz w:val="20"/>
                <w:szCs w:val="20"/>
              </w:rPr>
              <w:t>-</w:t>
            </w:r>
            <w:proofErr w:type="spellStart"/>
            <w:r w:rsidRPr="00FC1BDD">
              <w:rPr>
                <w:rFonts w:ascii="Times New Roman" w:eastAsia="Times New Roman" w:hAnsi="Times New Roman" w:cs="Times New Roman"/>
                <w:color w:val="000000"/>
                <w:sz w:val="20"/>
                <w:szCs w:val="20"/>
              </w:rPr>
              <w:t>ності</w:t>
            </w:r>
            <w:proofErr w:type="spellEnd"/>
            <w:r w:rsidRPr="00FC1BDD">
              <w:rPr>
                <w:rFonts w:ascii="Times New Roman" w:eastAsia="Times New Roman" w:hAnsi="Times New Roman" w:cs="Times New Roman"/>
                <w:color w:val="000000"/>
                <w:sz w:val="20"/>
                <w:szCs w:val="20"/>
              </w:rPr>
              <w:t xml:space="preserve"> різних категорій громадян</w:t>
            </w:r>
            <w:r>
              <w:rPr>
                <w:rFonts w:ascii="Times New Roman" w:eastAsia="Times New Roman" w:hAnsi="Times New Roman" w:cs="Times New Roman"/>
                <w:color w:val="000000"/>
                <w:sz w:val="20"/>
                <w:szCs w:val="20"/>
              </w:rPr>
              <w:t xml:space="preserve">; </w:t>
            </w:r>
            <w:r>
              <w:t xml:space="preserve"> </w:t>
            </w:r>
            <w:r w:rsidRPr="00DD647B">
              <w:rPr>
                <w:rFonts w:ascii="Times New Roman" w:eastAsia="Times New Roman" w:hAnsi="Times New Roman" w:cs="Times New Roman"/>
                <w:color w:val="000000"/>
                <w:sz w:val="20"/>
                <w:szCs w:val="20"/>
              </w:rPr>
              <w:t>збільшення рівня використання громадянами онлайн-послуг</w:t>
            </w:r>
          </w:p>
        </w:tc>
      </w:tr>
      <w:tr w:rsidR="00CF74F7" w:rsidRPr="00FC1BDD" w14:paraId="552CDA57" w14:textId="77777777" w:rsidTr="0013444D">
        <w:trPr>
          <w:trHeight w:val="275"/>
        </w:trPr>
        <w:tc>
          <w:tcPr>
            <w:tcW w:w="1838" w:type="dxa"/>
            <w:vMerge/>
            <w:tcBorders>
              <w:left w:val="single" w:sz="4" w:space="0" w:color="000000"/>
              <w:right w:val="single" w:sz="4" w:space="0" w:color="000000"/>
            </w:tcBorders>
          </w:tcPr>
          <w:p w14:paraId="197C1282" w14:textId="77777777" w:rsidR="00CF74F7" w:rsidRPr="00FC1BDD" w:rsidRDefault="00CF74F7" w:rsidP="00CF74F7">
            <w:pPr>
              <w:pStyle w:val="ab"/>
              <w:widowControl w:val="0"/>
              <w:numPr>
                <w:ilvl w:val="0"/>
                <w:numId w:val="9"/>
              </w:numPr>
              <w:pBdr>
                <w:top w:val="nil"/>
                <w:left w:val="nil"/>
                <w:bottom w:val="nil"/>
                <w:right w:val="nil"/>
                <w:between w:val="nil"/>
              </w:pBdr>
              <w:tabs>
                <w:tab w:val="left" w:pos="252"/>
              </w:tabs>
              <w:spacing w:line="276" w:lineRule="auto"/>
              <w:ind w:left="22" w:hanging="22"/>
              <w:rPr>
                <w:rFonts w:ascii="Times New Roman" w:eastAsia="Times New Roman" w:hAnsi="Times New Roman" w:cs="Times New Roman"/>
                <w:color w:val="000000"/>
                <w:sz w:val="20"/>
                <w:szCs w:val="20"/>
              </w:rPr>
            </w:pPr>
          </w:p>
        </w:tc>
        <w:tc>
          <w:tcPr>
            <w:tcW w:w="2408" w:type="dxa"/>
            <w:tcBorders>
              <w:top w:val="single" w:sz="4" w:space="0" w:color="000000"/>
              <w:left w:val="single" w:sz="4" w:space="0" w:color="000000"/>
              <w:bottom w:val="single" w:sz="4" w:space="0" w:color="000000"/>
              <w:right w:val="single" w:sz="4" w:space="0" w:color="000000"/>
            </w:tcBorders>
          </w:tcPr>
          <w:p w14:paraId="47DEC2AB" w14:textId="77777777" w:rsidR="00CF74F7" w:rsidRPr="00FC1BDD" w:rsidRDefault="00CF74F7" w:rsidP="00CF74F7">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проведення навчальних сесій для населення громади в цифровій сфері</w:t>
            </w:r>
          </w:p>
        </w:tc>
        <w:tc>
          <w:tcPr>
            <w:tcW w:w="2412" w:type="dxa"/>
            <w:tcBorders>
              <w:top w:val="single" w:sz="4" w:space="0" w:color="000000"/>
              <w:left w:val="single" w:sz="4" w:space="0" w:color="000000"/>
              <w:bottom w:val="single" w:sz="4" w:space="0" w:color="000000"/>
              <w:right w:val="single" w:sz="4" w:space="0" w:color="000000"/>
            </w:tcBorders>
          </w:tcPr>
          <w:p w14:paraId="47DEF1DD" w14:textId="77777777" w:rsidR="00CF74F7" w:rsidRPr="00E85F4A" w:rsidRDefault="00CF74F7" w:rsidP="00CF74F7">
            <w:pPr>
              <w:jc w:val="both"/>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Відділ культури Роменської міської ради;</w:t>
            </w:r>
          </w:p>
          <w:p w14:paraId="4EF179A9" w14:textId="77777777" w:rsidR="00CF74F7" w:rsidRPr="00E85F4A" w:rsidRDefault="00CF74F7" w:rsidP="00CF74F7">
            <w:pPr>
              <w:jc w:val="both"/>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Відділ освіти Роменської міської ради Сумської області;</w:t>
            </w:r>
          </w:p>
          <w:p w14:paraId="20D52216" w14:textId="77777777" w:rsidR="00CF74F7" w:rsidRPr="00E85F4A" w:rsidRDefault="00CF74F7" w:rsidP="00CF74F7">
            <w:pPr>
              <w:jc w:val="both"/>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 xml:space="preserve">Територіальний центр надання соціальних </w:t>
            </w:r>
            <w:proofErr w:type="spellStart"/>
            <w:r w:rsidRPr="00E85F4A">
              <w:rPr>
                <w:rFonts w:ascii="Times New Roman" w:eastAsia="Times New Roman" w:hAnsi="Times New Roman" w:cs="Times New Roman"/>
                <w:sz w:val="20"/>
                <w:szCs w:val="20"/>
              </w:rPr>
              <w:t>пос</w:t>
            </w:r>
            <w:proofErr w:type="spellEnd"/>
            <w:r w:rsidRPr="00E85F4A">
              <w:rPr>
                <w:rFonts w:ascii="Times New Roman" w:eastAsia="Times New Roman" w:hAnsi="Times New Roman" w:cs="Times New Roman"/>
                <w:sz w:val="20"/>
                <w:szCs w:val="20"/>
              </w:rPr>
              <w:t xml:space="preserve">-луг (соціального </w:t>
            </w:r>
            <w:proofErr w:type="spellStart"/>
            <w:r w:rsidRPr="00E85F4A">
              <w:rPr>
                <w:rFonts w:ascii="Times New Roman" w:eastAsia="Times New Roman" w:hAnsi="Times New Roman" w:cs="Times New Roman"/>
                <w:sz w:val="20"/>
                <w:szCs w:val="20"/>
              </w:rPr>
              <w:t>обслу-говування</w:t>
            </w:r>
            <w:proofErr w:type="spellEnd"/>
            <w:r w:rsidRPr="00E85F4A">
              <w:rPr>
                <w:rFonts w:ascii="Times New Roman" w:eastAsia="Times New Roman" w:hAnsi="Times New Roman" w:cs="Times New Roman"/>
                <w:sz w:val="20"/>
                <w:szCs w:val="20"/>
              </w:rPr>
              <w:t>) Роменської міської ради;</w:t>
            </w:r>
          </w:p>
          <w:p w14:paraId="51A9E633" w14:textId="3390E293" w:rsidR="00CF74F7" w:rsidRPr="00E85F4A" w:rsidRDefault="00CF74F7" w:rsidP="00CF74F7">
            <w:pPr>
              <w:jc w:val="both"/>
              <w:rPr>
                <w:rFonts w:ascii="Times New Roman" w:eastAsia="Times New Roman" w:hAnsi="Times New Roman" w:cs="Times New Roman"/>
                <w:sz w:val="20"/>
                <w:szCs w:val="20"/>
              </w:rPr>
            </w:pPr>
            <w:r w:rsidRPr="00E85F4A">
              <w:rPr>
                <w:rFonts w:ascii="Times New Roman" w:eastAsia="Times New Roman" w:hAnsi="Times New Roman" w:cs="Times New Roman"/>
                <w:sz w:val="20"/>
                <w:szCs w:val="20"/>
              </w:rPr>
              <w:t>відділ з питань внутрішньої політики  Виконавчого ко</w:t>
            </w:r>
            <w:r w:rsidR="003534FF">
              <w:rPr>
                <w:rFonts w:ascii="Times New Roman" w:eastAsia="Times New Roman" w:hAnsi="Times New Roman" w:cs="Times New Roman"/>
                <w:sz w:val="20"/>
                <w:szCs w:val="20"/>
              </w:rPr>
              <w:t>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7DF1265D" w14:textId="77777777" w:rsidR="00CF74F7" w:rsidRPr="00FC1BDD" w:rsidRDefault="00CF74F7" w:rsidP="00CF74F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2759B6F2"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37CC30D0"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2F797FAB"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6323905F"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666670C4" w14:textId="77777777" w:rsidR="00CF74F7" w:rsidRPr="00FC1BDD" w:rsidRDefault="00CF74F7" w:rsidP="00CF74F7">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0300EA65" w14:textId="77777777" w:rsidR="00CF74F7" w:rsidRPr="00FC1BDD" w:rsidRDefault="00CF74F7" w:rsidP="00CF74F7">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підвищено рівень цифрової </w:t>
            </w:r>
            <w:r>
              <w:rPr>
                <w:rFonts w:ascii="Times New Roman" w:eastAsia="Times New Roman" w:hAnsi="Times New Roman" w:cs="Times New Roman"/>
                <w:color w:val="000000"/>
                <w:sz w:val="20"/>
                <w:szCs w:val="20"/>
              </w:rPr>
              <w:t>г</w:t>
            </w:r>
            <w:r w:rsidRPr="00FC1BDD">
              <w:rPr>
                <w:rFonts w:ascii="Times New Roman" w:eastAsia="Times New Roman" w:hAnsi="Times New Roman" w:cs="Times New Roman"/>
                <w:color w:val="000000"/>
                <w:sz w:val="20"/>
                <w:szCs w:val="20"/>
              </w:rPr>
              <w:t>рамот</w:t>
            </w:r>
            <w:r>
              <w:rPr>
                <w:rFonts w:ascii="Times New Roman" w:eastAsia="Times New Roman" w:hAnsi="Times New Roman" w:cs="Times New Roman"/>
                <w:color w:val="000000"/>
                <w:sz w:val="20"/>
                <w:szCs w:val="20"/>
              </w:rPr>
              <w:t>-</w:t>
            </w:r>
            <w:proofErr w:type="spellStart"/>
            <w:r w:rsidRPr="00FC1BDD">
              <w:rPr>
                <w:rFonts w:ascii="Times New Roman" w:eastAsia="Times New Roman" w:hAnsi="Times New Roman" w:cs="Times New Roman"/>
                <w:color w:val="000000"/>
                <w:sz w:val="20"/>
                <w:szCs w:val="20"/>
              </w:rPr>
              <w:t>ності</w:t>
            </w:r>
            <w:proofErr w:type="spellEnd"/>
            <w:r w:rsidRPr="00FC1BDD">
              <w:rPr>
                <w:rFonts w:ascii="Times New Roman" w:eastAsia="Times New Roman" w:hAnsi="Times New Roman" w:cs="Times New Roman"/>
                <w:color w:val="000000"/>
                <w:sz w:val="20"/>
                <w:szCs w:val="20"/>
              </w:rPr>
              <w:t xml:space="preserve"> різних категорій громадян</w:t>
            </w:r>
            <w:r>
              <w:rPr>
                <w:rFonts w:ascii="Times New Roman" w:eastAsia="Times New Roman" w:hAnsi="Times New Roman" w:cs="Times New Roman"/>
                <w:color w:val="000000"/>
                <w:sz w:val="20"/>
                <w:szCs w:val="20"/>
              </w:rPr>
              <w:t xml:space="preserve">; </w:t>
            </w:r>
            <w:r>
              <w:t xml:space="preserve"> </w:t>
            </w:r>
            <w:r w:rsidRPr="00DD647B">
              <w:rPr>
                <w:rFonts w:ascii="Times New Roman" w:eastAsia="Times New Roman" w:hAnsi="Times New Roman" w:cs="Times New Roman"/>
                <w:color w:val="000000"/>
                <w:sz w:val="20"/>
                <w:szCs w:val="20"/>
              </w:rPr>
              <w:t>збільшення рівня використання громадянами онлайн-послуг</w:t>
            </w:r>
          </w:p>
        </w:tc>
      </w:tr>
    </w:tbl>
    <w:p w14:paraId="3DDC0662" w14:textId="077C5A93" w:rsidR="003534FF" w:rsidRDefault="003534FF">
      <w:r>
        <w:br w:type="page"/>
      </w:r>
    </w:p>
    <w:p w14:paraId="73B3CCD1" w14:textId="77777777" w:rsidR="003534FF" w:rsidRPr="003534FF" w:rsidRDefault="003534FF" w:rsidP="003534FF">
      <w:pPr>
        <w:jc w:val="right"/>
        <w:rPr>
          <w:rFonts w:ascii="Times New Roman" w:hAnsi="Times New Roman" w:cs="Times New Roman"/>
        </w:rPr>
      </w:pPr>
      <w:r w:rsidRPr="003534FF">
        <w:rPr>
          <w:rFonts w:ascii="Times New Roman" w:hAnsi="Times New Roman" w:cs="Times New Roman"/>
        </w:rPr>
        <w:lastRenderedPageBreak/>
        <w:t>Продовження додатка</w:t>
      </w:r>
    </w:p>
    <w:tbl>
      <w:tblPr>
        <w:tblStyle w:val="aff"/>
        <w:tblpPr w:leftFromText="180" w:rightFromText="180" w:vertAnchor="text" w:tblpX="62" w:tblpY="155"/>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408"/>
        <w:gridCol w:w="2412"/>
        <w:gridCol w:w="850"/>
        <w:gridCol w:w="1244"/>
        <w:gridCol w:w="882"/>
        <w:gridCol w:w="709"/>
        <w:gridCol w:w="709"/>
        <w:gridCol w:w="709"/>
        <w:gridCol w:w="3543"/>
      </w:tblGrid>
      <w:tr w:rsidR="003534FF" w:rsidRPr="00FC1BDD" w14:paraId="2E8000BE" w14:textId="77777777" w:rsidTr="00093962">
        <w:trPr>
          <w:trHeight w:val="275"/>
          <w:tblHeader/>
        </w:trPr>
        <w:tc>
          <w:tcPr>
            <w:tcW w:w="1838" w:type="dxa"/>
            <w:tcBorders>
              <w:top w:val="single" w:sz="4" w:space="0" w:color="000000"/>
              <w:left w:val="single" w:sz="4" w:space="0" w:color="000000"/>
              <w:bottom w:val="single" w:sz="4" w:space="0" w:color="000000"/>
              <w:right w:val="single" w:sz="4" w:space="0" w:color="000000"/>
            </w:tcBorders>
          </w:tcPr>
          <w:p w14:paraId="53C560A4"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w:t>
            </w:r>
          </w:p>
        </w:tc>
        <w:tc>
          <w:tcPr>
            <w:tcW w:w="2408" w:type="dxa"/>
            <w:tcBorders>
              <w:top w:val="single" w:sz="4" w:space="0" w:color="000000"/>
              <w:left w:val="single" w:sz="4" w:space="0" w:color="000000"/>
              <w:bottom w:val="single" w:sz="4" w:space="0" w:color="000000"/>
              <w:right w:val="single" w:sz="4" w:space="0" w:color="000000"/>
            </w:tcBorders>
          </w:tcPr>
          <w:p w14:paraId="56195103"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2</w:t>
            </w:r>
          </w:p>
        </w:tc>
        <w:tc>
          <w:tcPr>
            <w:tcW w:w="2412" w:type="dxa"/>
            <w:tcBorders>
              <w:top w:val="single" w:sz="4" w:space="0" w:color="000000"/>
              <w:left w:val="single" w:sz="4" w:space="0" w:color="000000"/>
              <w:bottom w:val="single" w:sz="4" w:space="0" w:color="000000"/>
              <w:right w:val="single" w:sz="4" w:space="0" w:color="000000"/>
            </w:tcBorders>
          </w:tcPr>
          <w:p w14:paraId="2445CD56"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3</w:t>
            </w:r>
          </w:p>
        </w:tc>
        <w:tc>
          <w:tcPr>
            <w:tcW w:w="850" w:type="dxa"/>
            <w:tcBorders>
              <w:top w:val="single" w:sz="4" w:space="0" w:color="000000"/>
              <w:left w:val="single" w:sz="4" w:space="0" w:color="000000"/>
              <w:bottom w:val="single" w:sz="4" w:space="0" w:color="000000"/>
              <w:right w:val="single" w:sz="4" w:space="0" w:color="000000"/>
            </w:tcBorders>
          </w:tcPr>
          <w:p w14:paraId="24E32FA4"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4</w:t>
            </w:r>
          </w:p>
        </w:tc>
        <w:tc>
          <w:tcPr>
            <w:tcW w:w="1244" w:type="dxa"/>
            <w:tcBorders>
              <w:top w:val="single" w:sz="4" w:space="0" w:color="000000"/>
              <w:left w:val="single" w:sz="4" w:space="0" w:color="000000"/>
              <w:bottom w:val="single" w:sz="4" w:space="0" w:color="000000"/>
              <w:right w:val="single" w:sz="4" w:space="0" w:color="000000"/>
            </w:tcBorders>
          </w:tcPr>
          <w:p w14:paraId="3AA7606C"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5</w:t>
            </w:r>
          </w:p>
        </w:tc>
        <w:tc>
          <w:tcPr>
            <w:tcW w:w="882" w:type="dxa"/>
            <w:tcBorders>
              <w:top w:val="single" w:sz="4" w:space="0" w:color="000000"/>
              <w:left w:val="single" w:sz="4" w:space="0" w:color="000000"/>
              <w:bottom w:val="single" w:sz="4" w:space="0" w:color="000000"/>
              <w:right w:val="single" w:sz="4" w:space="0" w:color="000000"/>
            </w:tcBorders>
          </w:tcPr>
          <w:p w14:paraId="422AF1C4"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6</w:t>
            </w:r>
          </w:p>
        </w:tc>
        <w:tc>
          <w:tcPr>
            <w:tcW w:w="709" w:type="dxa"/>
            <w:tcBorders>
              <w:top w:val="single" w:sz="4" w:space="0" w:color="000000"/>
              <w:left w:val="nil"/>
              <w:bottom w:val="single" w:sz="4" w:space="0" w:color="000000"/>
              <w:right w:val="single" w:sz="4" w:space="0" w:color="000000"/>
            </w:tcBorders>
          </w:tcPr>
          <w:p w14:paraId="0489C094"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7</w:t>
            </w:r>
          </w:p>
        </w:tc>
        <w:tc>
          <w:tcPr>
            <w:tcW w:w="709" w:type="dxa"/>
            <w:tcBorders>
              <w:top w:val="single" w:sz="4" w:space="0" w:color="000000"/>
              <w:left w:val="nil"/>
              <w:bottom w:val="single" w:sz="4" w:space="0" w:color="000000"/>
              <w:right w:val="single" w:sz="4" w:space="0" w:color="000000"/>
            </w:tcBorders>
          </w:tcPr>
          <w:p w14:paraId="33AD8F1C" w14:textId="77777777" w:rsidR="003534FF" w:rsidRPr="00FC1BDD" w:rsidRDefault="003534FF" w:rsidP="00093962">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8</w:t>
            </w:r>
          </w:p>
        </w:tc>
        <w:tc>
          <w:tcPr>
            <w:tcW w:w="709" w:type="dxa"/>
            <w:tcBorders>
              <w:top w:val="single" w:sz="4" w:space="0" w:color="000000"/>
              <w:left w:val="nil"/>
              <w:bottom w:val="single" w:sz="4" w:space="0" w:color="000000"/>
              <w:right w:val="single" w:sz="4" w:space="0" w:color="000000"/>
            </w:tcBorders>
          </w:tcPr>
          <w:p w14:paraId="2457F87F" w14:textId="77777777" w:rsidR="003534FF" w:rsidRPr="00FC1BDD" w:rsidRDefault="003534FF" w:rsidP="00093962">
            <w:pPr>
              <w:ind w:left="-187" w:right="-112"/>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9</w:t>
            </w:r>
          </w:p>
        </w:tc>
        <w:tc>
          <w:tcPr>
            <w:tcW w:w="3543" w:type="dxa"/>
            <w:tcBorders>
              <w:top w:val="single" w:sz="4" w:space="0" w:color="000000"/>
              <w:left w:val="single" w:sz="4" w:space="0" w:color="000000"/>
              <w:right w:val="single" w:sz="4" w:space="0" w:color="000000"/>
            </w:tcBorders>
          </w:tcPr>
          <w:p w14:paraId="5DE4D303" w14:textId="77777777" w:rsidR="003534FF" w:rsidRPr="00FC1BDD" w:rsidRDefault="003534FF" w:rsidP="00093962">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10</w:t>
            </w:r>
          </w:p>
        </w:tc>
      </w:tr>
      <w:tr w:rsidR="00CF74F7" w:rsidRPr="00FC1BDD" w14:paraId="395AA89C" w14:textId="77777777" w:rsidTr="00CF74F7">
        <w:trPr>
          <w:trHeight w:val="1000"/>
        </w:trPr>
        <w:tc>
          <w:tcPr>
            <w:tcW w:w="1838" w:type="dxa"/>
            <w:tcBorders>
              <w:left w:val="single" w:sz="4" w:space="0" w:color="000000"/>
              <w:right w:val="single" w:sz="4" w:space="0" w:color="000000"/>
            </w:tcBorders>
          </w:tcPr>
          <w:p w14:paraId="34C1178C" w14:textId="3F15AEB4" w:rsidR="00CF74F7" w:rsidRPr="00FC1BDD" w:rsidRDefault="00CF74F7" w:rsidP="00CF74F7">
            <w:pPr>
              <w:pStyle w:val="ab"/>
              <w:widowControl w:val="0"/>
              <w:numPr>
                <w:ilvl w:val="0"/>
                <w:numId w:val="9"/>
              </w:numPr>
              <w:pBdr>
                <w:top w:val="nil"/>
                <w:left w:val="nil"/>
                <w:bottom w:val="nil"/>
                <w:right w:val="nil"/>
                <w:between w:val="nil"/>
              </w:pBdr>
              <w:tabs>
                <w:tab w:val="left" w:pos="252"/>
              </w:tabs>
              <w:spacing w:line="276" w:lineRule="auto"/>
              <w:ind w:left="22" w:hanging="22"/>
              <w:rPr>
                <w:rFonts w:ascii="Times New Roman" w:eastAsia="Times New Roman" w:hAnsi="Times New Roman" w:cs="Times New Roman"/>
                <w:color w:val="000000"/>
                <w:sz w:val="20"/>
                <w:szCs w:val="20"/>
              </w:rPr>
            </w:pPr>
          </w:p>
        </w:tc>
        <w:tc>
          <w:tcPr>
            <w:tcW w:w="2408" w:type="dxa"/>
            <w:tcBorders>
              <w:top w:val="single" w:sz="4" w:space="0" w:color="000000"/>
              <w:left w:val="single" w:sz="4" w:space="0" w:color="000000"/>
              <w:right w:val="single" w:sz="4" w:space="0" w:color="000000"/>
            </w:tcBorders>
          </w:tcPr>
          <w:p w14:paraId="6EB11B77" w14:textId="77777777" w:rsidR="00CF74F7" w:rsidRPr="00FC1BDD" w:rsidRDefault="00CF74F7" w:rsidP="00CF74F7">
            <w:pP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популяризація використання </w:t>
            </w:r>
            <w:proofErr w:type="spellStart"/>
            <w:r w:rsidRPr="00FC1BDD">
              <w:rPr>
                <w:rFonts w:ascii="Times New Roman" w:eastAsia="Times New Roman" w:hAnsi="Times New Roman" w:cs="Times New Roman"/>
                <w:color w:val="000000"/>
                <w:sz w:val="20"/>
                <w:szCs w:val="20"/>
              </w:rPr>
              <w:t>вебплатформи</w:t>
            </w:r>
            <w:proofErr w:type="spellEnd"/>
            <w:r w:rsidRPr="00FC1BDD">
              <w:rPr>
                <w:rFonts w:ascii="Times New Roman" w:eastAsia="Times New Roman" w:hAnsi="Times New Roman" w:cs="Times New Roman"/>
                <w:color w:val="000000"/>
                <w:sz w:val="20"/>
                <w:szCs w:val="20"/>
              </w:rPr>
              <w:t xml:space="preserve"> «</w:t>
            </w:r>
            <w:proofErr w:type="spellStart"/>
            <w:r w:rsidRPr="00FC1BDD">
              <w:rPr>
                <w:rFonts w:ascii="Times New Roman" w:eastAsia="Times New Roman" w:hAnsi="Times New Roman" w:cs="Times New Roman"/>
                <w:color w:val="000000"/>
                <w:sz w:val="20"/>
                <w:szCs w:val="20"/>
              </w:rPr>
              <w:t>Дія.Освіта</w:t>
            </w:r>
            <w:proofErr w:type="spellEnd"/>
            <w:r w:rsidRPr="00FC1BDD">
              <w:rPr>
                <w:rFonts w:ascii="Times New Roman" w:eastAsia="Times New Roman" w:hAnsi="Times New Roman" w:cs="Times New Roman"/>
                <w:color w:val="000000"/>
                <w:sz w:val="20"/>
                <w:szCs w:val="20"/>
              </w:rPr>
              <w:t>»</w:t>
            </w:r>
          </w:p>
        </w:tc>
        <w:tc>
          <w:tcPr>
            <w:tcW w:w="2412" w:type="dxa"/>
            <w:tcBorders>
              <w:top w:val="single" w:sz="4" w:space="0" w:color="000000"/>
              <w:left w:val="single" w:sz="4" w:space="0" w:color="000000"/>
              <w:right w:val="single" w:sz="4" w:space="0" w:color="000000"/>
            </w:tcBorders>
          </w:tcPr>
          <w:p w14:paraId="1B779A9F" w14:textId="77777777" w:rsidR="00CF74F7" w:rsidRPr="003C7F31" w:rsidRDefault="00CF74F7" w:rsidP="00CF74F7">
            <w:pPr>
              <w:jc w:val="both"/>
              <w:rPr>
                <w:rFonts w:ascii="Times New Roman" w:eastAsia="Times New Roman" w:hAnsi="Times New Roman" w:cs="Times New Roman"/>
                <w:sz w:val="20"/>
                <w:szCs w:val="20"/>
              </w:rPr>
            </w:pPr>
            <w:r w:rsidRPr="003C7F31">
              <w:rPr>
                <w:rFonts w:ascii="Times New Roman" w:eastAsia="Times New Roman" w:hAnsi="Times New Roman" w:cs="Times New Roman"/>
                <w:sz w:val="20"/>
                <w:szCs w:val="20"/>
              </w:rPr>
              <w:t>Відділ освіти Роменської міської ради Сумської області</w:t>
            </w:r>
          </w:p>
        </w:tc>
        <w:tc>
          <w:tcPr>
            <w:tcW w:w="850" w:type="dxa"/>
            <w:tcBorders>
              <w:top w:val="single" w:sz="4" w:space="0" w:color="000000"/>
              <w:left w:val="single" w:sz="4" w:space="0" w:color="000000"/>
              <w:right w:val="single" w:sz="4" w:space="0" w:color="000000"/>
            </w:tcBorders>
          </w:tcPr>
          <w:p w14:paraId="567378F0" w14:textId="77777777" w:rsidR="00CF74F7" w:rsidRPr="00FC1BDD" w:rsidRDefault="00CF74F7" w:rsidP="00CF74F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2026-2028 роки</w:t>
            </w:r>
          </w:p>
        </w:tc>
        <w:tc>
          <w:tcPr>
            <w:tcW w:w="1244" w:type="dxa"/>
            <w:tcBorders>
              <w:top w:val="single" w:sz="4" w:space="0" w:color="000000"/>
              <w:left w:val="single" w:sz="4" w:space="0" w:color="000000"/>
              <w:right w:val="single" w:sz="4" w:space="0" w:color="000000"/>
            </w:tcBorders>
          </w:tcPr>
          <w:p w14:paraId="26F36B5A"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right w:val="single" w:sz="4" w:space="0" w:color="000000"/>
            </w:tcBorders>
          </w:tcPr>
          <w:p w14:paraId="636A1F34"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793C00FA"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0DFE7707"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right w:val="single" w:sz="4" w:space="0" w:color="000000"/>
            </w:tcBorders>
          </w:tcPr>
          <w:p w14:paraId="7628F2EC" w14:textId="77777777" w:rsidR="00CF74F7" w:rsidRPr="00FC1BDD" w:rsidRDefault="00CF74F7" w:rsidP="00CF74F7">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right w:val="single" w:sz="4" w:space="0" w:color="000000"/>
            </w:tcBorders>
          </w:tcPr>
          <w:p w14:paraId="1BFC4E75" w14:textId="77777777" w:rsidR="00CF74F7" w:rsidRPr="00FC1BDD" w:rsidRDefault="00CF74F7" w:rsidP="00CF74F7">
            <w:pPr>
              <w:jc w:val="both"/>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підвищено рівень цифрової грамот</w:t>
            </w:r>
            <w:r>
              <w:rPr>
                <w:rFonts w:ascii="Times New Roman" w:eastAsia="Times New Roman" w:hAnsi="Times New Roman" w:cs="Times New Roman"/>
                <w:color w:val="000000"/>
                <w:sz w:val="20"/>
                <w:szCs w:val="20"/>
              </w:rPr>
              <w:t>-</w:t>
            </w:r>
            <w:proofErr w:type="spellStart"/>
            <w:r w:rsidRPr="00FC1BDD">
              <w:rPr>
                <w:rFonts w:ascii="Times New Roman" w:eastAsia="Times New Roman" w:hAnsi="Times New Roman" w:cs="Times New Roman"/>
                <w:color w:val="000000"/>
                <w:sz w:val="20"/>
                <w:szCs w:val="20"/>
              </w:rPr>
              <w:t>ності</w:t>
            </w:r>
            <w:proofErr w:type="spellEnd"/>
            <w:r w:rsidRPr="00FC1BDD">
              <w:rPr>
                <w:rFonts w:ascii="Times New Roman" w:eastAsia="Times New Roman" w:hAnsi="Times New Roman" w:cs="Times New Roman"/>
                <w:color w:val="000000"/>
                <w:sz w:val="20"/>
                <w:szCs w:val="20"/>
              </w:rPr>
              <w:t xml:space="preserve"> різних категорій громадян</w:t>
            </w:r>
          </w:p>
        </w:tc>
      </w:tr>
      <w:tr w:rsidR="00CF74F7" w:rsidRPr="00FC1BDD" w14:paraId="3656FFC7" w14:textId="77777777" w:rsidTr="0013444D">
        <w:trPr>
          <w:trHeight w:val="275"/>
        </w:trPr>
        <w:tc>
          <w:tcPr>
            <w:tcW w:w="1838" w:type="dxa"/>
            <w:tcBorders>
              <w:left w:val="single" w:sz="4" w:space="0" w:color="000000"/>
              <w:right w:val="single" w:sz="4" w:space="0" w:color="000000"/>
            </w:tcBorders>
          </w:tcPr>
          <w:p w14:paraId="0EDC5A9E" w14:textId="0A66BD6B" w:rsidR="00CF74F7" w:rsidRPr="00390D8E" w:rsidRDefault="00CF74F7" w:rsidP="00CF74F7">
            <w:pPr>
              <w:pStyle w:val="ab"/>
              <w:widowControl w:val="0"/>
              <w:numPr>
                <w:ilvl w:val="0"/>
                <w:numId w:val="9"/>
              </w:numPr>
              <w:pBdr>
                <w:top w:val="nil"/>
                <w:left w:val="nil"/>
                <w:bottom w:val="nil"/>
                <w:right w:val="nil"/>
                <w:between w:val="nil"/>
              </w:pBdr>
              <w:tabs>
                <w:tab w:val="left" w:pos="252"/>
              </w:tabs>
              <w:spacing w:line="276" w:lineRule="auto"/>
              <w:ind w:left="22" w:firstLine="0"/>
              <w:jc w:val="both"/>
              <w:rPr>
                <w:rFonts w:ascii="Times New Roman" w:eastAsia="Times New Roman" w:hAnsi="Times New Roman" w:cs="Times New Roman"/>
                <w:sz w:val="20"/>
                <w:szCs w:val="20"/>
              </w:rPr>
            </w:pPr>
            <w:r w:rsidRPr="00390D8E">
              <w:rPr>
                <w:rFonts w:ascii="Times New Roman" w:eastAsia="Times New Roman" w:hAnsi="Times New Roman" w:cs="Times New Roman"/>
                <w:sz w:val="20"/>
                <w:szCs w:val="20"/>
              </w:rPr>
              <w:t>створення май-</w:t>
            </w:r>
            <w:proofErr w:type="spellStart"/>
            <w:r w:rsidRPr="00390D8E">
              <w:rPr>
                <w:rFonts w:ascii="Times New Roman" w:eastAsia="Times New Roman" w:hAnsi="Times New Roman" w:cs="Times New Roman"/>
                <w:sz w:val="20"/>
                <w:szCs w:val="20"/>
              </w:rPr>
              <w:t>данчика</w:t>
            </w:r>
            <w:proofErr w:type="spellEnd"/>
            <w:r w:rsidRPr="00390D8E">
              <w:rPr>
                <w:rFonts w:ascii="Times New Roman" w:eastAsia="Times New Roman" w:hAnsi="Times New Roman" w:cs="Times New Roman"/>
                <w:sz w:val="20"/>
                <w:szCs w:val="20"/>
              </w:rPr>
              <w:t xml:space="preserve"> для стій-</w:t>
            </w:r>
            <w:proofErr w:type="spellStart"/>
            <w:r w:rsidRPr="00390D8E">
              <w:rPr>
                <w:rFonts w:ascii="Times New Roman" w:eastAsia="Times New Roman" w:hAnsi="Times New Roman" w:cs="Times New Roman"/>
                <w:sz w:val="20"/>
                <w:szCs w:val="20"/>
              </w:rPr>
              <w:t>кої</w:t>
            </w:r>
            <w:proofErr w:type="spellEnd"/>
            <w:r w:rsidRPr="00390D8E">
              <w:rPr>
                <w:rFonts w:ascii="Times New Roman" w:eastAsia="Times New Roman" w:hAnsi="Times New Roman" w:cs="Times New Roman"/>
                <w:sz w:val="20"/>
                <w:szCs w:val="20"/>
              </w:rPr>
              <w:t xml:space="preserve"> та ефективної комунікації з бізнесом </w:t>
            </w:r>
          </w:p>
        </w:tc>
        <w:tc>
          <w:tcPr>
            <w:tcW w:w="2408" w:type="dxa"/>
            <w:tcBorders>
              <w:top w:val="single" w:sz="4" w:space="0" w:color="000000"/>
              <w:left w:val="single" w:sz="4" w:space="0" w:color="000000"/>
              <w:bottom w:val="single" w:sz="4" w:space="0" w:color="000000"/>
              <w:right w:val="single" w:sz="4" w:space="0" w:color="000000"/>
            </w:tcBorders>
          </w:tcPr>
          <w:p w14:paraId="368D1E44" w14:textId="5D2B2F7E" w:rsidR="00CF74F7" w:rsidRPr="00A55888" w:rsidRDefault="00CF74F7" w:rsidP="00CF74F7">
            <w:pPr>
              <w:rPr>
                <w:rFonts w:ascii="Times New Roman" w:eastAsia="Times New Roman" w:hAnsi="Times New Roman" w:cs="Times New Roman"/>
                <w:color w:val="000000"/>
                <w:sz w:val="20"/>
                <w:szCs w:val="20"/>
              </w:rPr>
            </w:pPr>
            <w:r w:rsidRPr="00A55888">
              <w:rPr>
                <w:rFonts w:ascii="Times New Roman" w:eastAsia="Times New Roman" w:hAnsi="Times New Roman" w:cs="Times New Roman"/>
                <w:color w:val="000000"/>
                <w:sz w:val="20"/>
                <w:szCs w:val="20"/>
              </w:rPr>
              <w:t xml:space="preserve">відкриття </w:t>
            </w:r>
            <w:r w:rsidR="00390D8E">
              <w:rPr>
                <w:rFonts w:ascii="Times New Roman" w:eastAsia="Times New Roman" w:hAnsi="Times New Roman" w:cs="Times New Roman"/>
                <w:color w:val="000000"/>
                <w:sz w:val="20"/>
                <w:szCs w:val="20"/>
              </w:rPr>
              <w:t>хабу</w:t>
            </w:r>
          </w:p>
        </w:tc>
        <w:tc>
          <w:tcPr>
            <w:tcW w:w="2412" w:type="dxa"/>
            <w:tcBorders>
              <w:top w:val="single" w:sz="4" w:space="0" w:color="000000"/>
              <w:left w:val="single" w:sz="4" w:space="0" w:color="000000"/>
              <w:bottom w:val="single" w:sz="4" w:space="0" w:color="000000"/>
              <w:right w:val="single" w:sz="4" w:space="0" w:color="000000"/>
            </w:tcBorders>
          </w:tcPr>
          <w:p w14:paraId="5ECED963" w14:textId="696C4F04" w:rsidR="00CF74F7" w:rsidRPr="003C7F31" w:rsidRDefault="00CF74F7" w:rsidP="00CF74F7">
            <w:pPr>
              <w:jc w:val="both"/>
              <w:rPr>
                <w:rFonts w:ascii="Times New Roman" w:eastAsia="Times New Roman" w:hAnsi="Times New Roman" w:cs="Times New Roman"/>
                <w:sz w:val="20"/>
                <w:szCs w:val="20"/>
              </w:rPr>
            </w:pPr>
            <w:r w:rsidRPr="003C7F31">
              <w:rPr>
                <w:rFonts w:ascii="Times New Roman" w:eastAsia="Times New Roman" w:hAnsi="Times New Roman" w:cs="Times New Roman"/>
                <w:sz w:val="20"/>
                <w:szCs w:val="20"/>
              </w:rPr>
              <w:t>Відділ культури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40769E21" w14:textId="5ABFFBAC" w:rsidR="00CF74F7" w:rsidRDefault="00CF74F7" w:rsidP="00CF74F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 рік</w:t>
            </w:r>
          </w:p>
        </w:tc>
        <w:tc>
          <w:tcPr>
            <w:tcW w:w="1244" w:type="dxa"/>
            <w:tcBorders>
              <w:top w:val="single" w:sz="4" w:space="0" w:color="000000"/>
              <w:left w:val="single" w:sz="4" w:space="0" w:color="000000"/>
              <w:bottom w:val="single" w:sz="4" w:space="0" w:color="000000"/>
              <w:right w:val="single" w:sz="4" w:space="0" w:color="000000"/>
            </w:tcBorders>
          </w:tcPr>
          <w:p w14:paraId="219D38CC" w14:textId="64B2355B" w:rsidR="00CF74F7"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2798B7A9" w14:textId="506BAE6C" w:rsidR="00CF74F7"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28CAA829" w14:textId="7AD5C981" w:rsidR="00CF74F7"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01A1F79A" w14:textId="075A96BD" w:rsidR="00CF74F7"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Borders>
              <w:top w:val="single" w:sz="4" w:space="0" w:color="000000"/>
              <w:left w:val="nil"/>
              <w:bottom w:val="single" w:sz="4" w:space="0" w:color="000000"/>
              <w:right w:val="single" w:sz="4" w:space="0" w:color="000000"/>
            </w:tcBorders>
          </w:tcPr>
          <w:p w14:paraId="3DA48618" w14:textId="2AE19A84" w:rsidR="00CF74F7" w:rsidRDefault="00CF74F7" w:rsidP="00CF74F7">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6BB91491" w14:textId="11EBC8A3" w:rsidR="00CF74F7" w:rsidRPr="00A55888" w:rsidRDefault="00CF74F7" w:rsidP="00CF74F7">
            <w:pPr>
              <w:jc w:val="both"/>
              <w:rPr>
                <w:rFonts w:ascii="Times New Roman" w:eastAsia="Times New Roman" w:hAnsi="Times New Roman" w:cs="Times New Roman"/>
                <w:sz w:val="20"/>
                <w:szCs w:val="20"/>
              </w:rPr>
            </w:pPr>
            <w:r w:rsidRPr="00A55888">
              <w:rPr>
                <w:rFonts w:ascii="Times New Roman" w:eastAsia="Times New Roman" w:hAnsi="Times New Roman" w:cs="Times New Roman"/>
                <w:sz w:val="20"/>
                <w:szCs w:val="20"/>
              </w:rPr>
              <w:t>створено простір для стимулювання бізнесу та співпраці</w:t>
            </w:r>
          </w:p>
        </w:tc>
      </w:tr>
      <w:tr w:rsidR="00CF74F7" w:rsidRPr="00FC1BDD" w14:paraId="3505DA3D" w14:textId="77777777" w:rsidTr="0013444D">
        <w:trPr>
          <w:trHeight w:val="275"/>
        </w:trPr>
        <w:tc>
          <w:tcPr>
            <w:tcW w:w="7508" w:type="dxa"/>
            <w:gridSpan w:val="4"/>
            <w:vMerge w:val="restart"/>
            <w:tcBorders>
              <w:top w:val="single" w:sz="4" w:space="0" w:color="000000"/>
              <w:left w:val="single" w:sz="4" w:space="0" w:color="000000"/>
              <w:right w:val="single" w:sz="4" w:space="0" w:color="000000"/>
            </w:tcBorders>
          </w:tcPr>
          <w:p w14:paraId="566E1839" w14:textId="77777777" w:rsidR="00CF74F7" w:rsidRPr="00FC1BDD" w:rsidRDefault="00CF74F7" w:rsidP="00CF74F7">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Всього за напрямом</w:t>
            </w:r>
          </w:p>
        </w:tc>
        <w:tc>
          <w:tcPr>
            <w:tcW w:w="1244" w:type="dxa"/>
            <w:tcBorders>
              <w:top w:val="single" w:sz="4" w:space="0" w:color="000000"/>
              <w:left w:val="single" w:sz="4" w:space="0" w:color="000000"/>
              <w:bottom w:val="single" w:sz="4" w:space="0" w:color="000000"/>
              <w:right w:val="single" w:sz="4" w:space="0" w:color="000000"/>
            </w:tcBorders>
          </w:tcPr>
          <w:p w14:paraId="58A42B4E" w14:textId="77777777" w:rsidR="00CF74F7" w:rsidRPr="00FC1BDD" w:rsidRDefault="00CF74F7" w:rsidP="00CF74F7">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Загальний обсяг,  </w:t>
            </w:r>
            <w:r w:rsidRPr="00FC1BDD">
              <w:rPr>
                <w:rFonts w:ascii="Times New Roman" w:eastAsia="Times New Roman" w:hAnsi="Times New Roman" w:cs="Times New Roman"/>
                <w:sz w:val="20"/>
                <w:szCs w:val="20"/>
              </w:rPr>
              <w:t xml:space="preserve"> у тому числі</w:t>
            </w:r>
            <w:r w:rsidRPr="00FC1BDD">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2D1E3F0E" w14:textId="4A016C5B" w:rsidR="00CF74F7" w:rsidRPr="00FC1BDD" w:rsidRDefault="00CF74F7" w:rsidP="00CF74F7">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7C65CF41" w14:textId="33A6B9B9" w:rsidR="00CF74F7" w:rsidRPr="00FC1BDD" w:rsidRDefault="00CF74F7" w:rsidP="00CF74F7">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68CCE247" w14:textId="1E2FBFCE" w:rsidR="00CF74F7" w:rsidRPr="00FC1BDD" w:rsidRDefault="00CF74F7" w:rsidP="00CF74F7">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1711ACC4" w14:textId="28DE1442" w:rsidR="00CF74F7" w:rsidRPr="00FC1BDD" w:rsidRDefault="00CF74F7" w:rsidP="00CF74F7">
            <w:pPr>
              <w:ind w:left="-187" w:right="-112"/>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1C1D8F0E" w14:textId="77777777" w:rsidR="00CF74F7" w:rsidRPr="00FC1BDD" w:rsidRDefault="00CF74F7" w:rsidP="00CF74F7">
            <w:pPr>
              <w:rPr>
                <w:rFonts w:ascii="Times New Roman" w:eastAsia="Times New Roman" w:hAnsi="Times New Roman" w:cs="Times New Roman"/>
                <w:color w:val="000000"/>
                <w:sz w:val="20"/>
                <w:szCs w:val="20"/>
              </w:rPr>
            </w:pPr>
          </w:p>
        </w:tc>
      </w:tr>
      <w:tr w:rsidR="00CF74F7" w:rsidRPr="00FC1BDD" w14:paraId="0A894E04" w14:textId="77777777" w:rsidTr="0013444D">
        <w:trPr>
          <w:trHeight w:val="275"/>
        </w:trPr>
        <w:tc>
          <w:tcPr>
            <w:tcW w:w="7508" w:type="dxa"/>
            <w:gridSpan w:val="4"/>
            <w:vMerge/>
            <w:tcBorders>
              <w:top w:val="single" w:sz="4" w:space="0" w:color="000000"/>
              <w:left w:val="single" w:sz="4" w:space="0" w:color="000000"/>
              <w:right w:val="single" w:sz="4" w:space="0" w:color="000000"/>
            </w:tcBorders>
          </w:tcPr>
          <w:p w14:paraId="3C921AF2" w14:textId="77777777" w:rsidR="00CF74F7" w:rsidRPr="00FC1BDD" w:rsidRDefault="00CF74F7" w:rsidP="00CF74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tcPr>
          <w:p w14:paraId="4C208603" w14:textId="77777777" w:rsidR="00CF74F7" w:rsidRPr="00FC1BDD" w:rsidRDefault="00CF74F7" w:rsidP="00CF74F7">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16C2019A" w14:textId="6ABBFA52" w:rsidR="00CF74F7" w:rsidRPr="00FC1BDD" w:rsidRDefault="00CF74F7" w:rsidP="00CF74F7">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2BC422A0" w14:textId="487F0D88" w:rsidR="00CF74F7" w:rsidRPr="00FC1BDD" w:rsidRDefault="00CF74F7" w:rsidP="00CF74F7">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1E711803" w14:textId="4D36E9E8" w:rsidR="00CF74F7" w:rsidRPr="00FC1BDD" w:rsidRDefault="00CF74F7" w:rsidP="00CF74F7">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73B2F44B" w14:textId="4EB83868" w:rsidR="00CF74F7" w:rsidRPr="00FC1BDD" w:rsidRDefault="00CF74F7" w:rsidP="00CF74F7">
            <w:pPr>
              <w:ind w:left="-187" w:right="-112"/>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3352CCD8" w14:textId="77777777" w:rsidR="00CF74F7" w:rsidRPr="00FC1BDD" w:rsidRDefault="00CF74F7" w:rsidP="00CF74F7">
            <w:pPr>
              <w:rPr>
                <w:rFonts w:ascii="Times New Roman" w:eastAsia="Times New Roman" w:hAnsi="Times New Roman" w:cs="Times New Roman"/>
                <w:color w:val="000000"/>
                <w:sz w:val="20"/>
                <w:szCs w:val="20"/>
              </w:rPr>
            </w:pPr>
          </w:p>
        </w:tc>
      </w:tr>
      <w:tr w:rsidR="00CF74F7" w:rsidRPr="00FC1BDD" w14:paraId="52D35B4B" w14:textId="77777777" w:rsidTr="0013444D">
        <w:trPr>
          <w:trHeight w:val="275"/>
        </w:trPr>
        <w:tc>
          <w:tcPr>
            <w:tcW w:w="7508" w:type="dxa"/>
            <w:gridSpan w:val="4"/>
            <w:vMerge/>
            <w:tcBorders>
              <w:top w:val="single" w:sz="4" w:space="0" w:color="000000"/>
              <w:left w:val="single" w:sz="4" w:space="0" w:color="000000"/>
              <w:right w:val="single" w:sz="4" w:space="0" w:color="000000"/>
            </w:tcBorders>
          </w:tcPr>
          <w:p w14:paraId="5082B73C" w14:textId="77777777" w:rsidR="00CF74F7" w:rsidRPr="00FC1BDD" w:rsidRDefault="00CF74F7" w:rsidP="00CF74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tcPr>
          <w:p w14:paraId="41BC5316" w14:textId="77777777" w:rsidR="00CF74F7" w:rsidRPr="00FC1BDD" w:rsidRDefault="00CF74F7" w:rsidP="00CF74F7">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70CC481C" w14:textId="0C58C06E" w:rsidR="00CF74F7" w:rsidRPr="00FC1BDD" w:rsidRDefault="00CF74F7" w:rsidP="00CF74F7">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67F74132" w14:textId="43DAFCD9" w:rsidR="00CF74F7" w:rsidRPr="00FC1BDD" w:rsidRDefault="00CF74F7" w:rsidP="00CF74F7">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138D1214" w14:textId="4322F636" w:rsidR="00CF74F7" w:rsidRPr="00FC1BDD" w:rsidRDefault="00CF74F7" w:rsidP="00CF74F7">
            <w:pPr>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709" w:type="dxa"/>
            <w:tcBorders>
              <w:top w:val="single" w:sz="4" w:space="0" w:color="000000"/>
              <w:left w:val="nil"/>
              <w:bottom w:val="single" w:sz="4" w:space="0" w:color="000000"/>
              <w:right w:val="single" w:sz="4" w:space="0" w:color="000000"/>
            </w:tcBorders>
          </w:tcPr>
          <w:p w14:paraId="25FB46DC" w14:textId="2F4C463E" w:rsidR="00CF74F7" w:rsidRPr="00FC1BDD" w:rsidRDefault="00CF74F7" w:rsidP="00CF74F7">
            <w:pPr>
              <w:ind w:left="-187" w:right="-112"/>
              <w:jc w:val="center"/>
              <w:rPr>
                <w:rFonts w:ascii="Times New Roman" w:eastAsia="Times New Roman" w:hAnsi="Times New Roman" w:cs="Times New Roman"/>
                <w:color w:val="000000"/>
                <w:sz w:val="20"/>
                <w:szCs w:val="20"/>
              </w:rPr>
            </w:pPr>
            <w:r w:rsidRPr="008710CC">
              <w:rPr>
                <w:rFonts w:ascii="Times New Roman" w:eastAsia="Times New Roman" w:hAnsi="Times New Roman" w:cs="Times New Roman"/>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14:paraId="33DA253D" w14:textId="77777777" w:rsidR="00CF74F7" w:rsidRPr="00FC1BDD" w:rsidRDefault="00CF74F7" w:rsidP="00CF74F7">
            <w:pPr>
              <w:rPr>
                <w:rFonts w:ascii="Times New Roman" w:eastAsia="Times New Roman" w:hAnsi="Times New Roman" w:cs="Times New Roman"/>
                <w:color w:val="000000"/>
                <w:sz w:val="20"/>
                <w:szCs w:val="20"/>
              </w:rPr>
            </w:pPr>
          </w:p>
        </w:tc>
      </w:tr>
      <w:tr w:rsidR="00CF74F7" w:rsidRPr="00FC1BDD" w14:paraId="1FDAB98D" w14:textId="77777777" w:rsidTr="0013444D">
        <w:trPr>
          <w:trHeight w:val="275"/>
        </w:trPr>
        <w:tc>
          <w:tcPr>
            <w:tcW w:w="7508" w:type="dxa"/>
            <w:gridSpan w:val="4"/>
            <w:vMerge w:val="restart"/>
            <w:tcBorders>
              <w:top w:val="single" w:sz="4" w:space="0" w:color="000000"/>
              <w:left w:val="single" w:sz="4" w:space="0" w:color="000000"/>
              <w:right w:val="single" w:sz="4" w:space="0" w:color="000000"/>
            </w:tcBorders>
          </w:tcPr>
          <w:p w14:paraId="116226B0" w14:textId="77777777" w:rsidR="00CF74F7" w:rsidRPr="00FC1BDD" w:rsidRDefault="00CF74F7" w:rsidP="00CF74F7">
            <w:pPr>
              <w:jc w:val="center"/>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Всього за</w:t>
            </w:r>
            <w:r w:rsidRPr="00FC1BDD">
              <w:rPr>
                <w:sz w:val="20"/>
                <w:szCs w:val="20"/>
              </w:rPr>
              <w:t xml:space="preserve"> </w:t>
            </w:r>
            <w:r w:rsidRPr="00FC1BDD">
              <w:rPr>
                <w:rFonts w:ascii="Times New Roman" w:eastAsia="Times New Roman" w:hAnsi="Times New Roman" w:cs="Times New Roman"/>
                <w:color w:val="000000"/>
                <w:sz w:val="20"/>
                <w:szCs w:val="20"/>
              </w:rPr>
              <w:t xml:space="preserve">програми, проекту, робіт з інформатизації </w:t>
            </w:r>
          </w:p>
          <w:p w14:paraId="7D72EAA0" w14:textId="77777777"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громади</w:t>
            </w:r>
          </w:p>
        </w:tc>
        <w:tc>
          <w:tcPr>
            <w:tcW w:w="1244" w:type="dxa"/>
            <w:tcBorders>
              <w:top w:val="single" w:sz="4" w:space="0" w:color="000000"/>
              <w:left w:val="single" w:sz="4" w:space="0" w:color="000000"/>
              <w:bottom w:val="single" w:sz="4" w:space="0" w:color="000000"/>
              <w:right w:val="single" w:sz="4" w:space="0" w:color="000000"/>
            </w:tcBorders>
          </w:tcPr>
          <w:p w14:paraId="3CA00146" w14:textId="77777777" w:rsidR="00CF74F7" w:rsidRPr="00FC1BDD" w:rsidRDefault="00CF74F7" w:rsidP="00CF74F7">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 xml:space="preserve">Загальний обсяг,  </w:t>
            </w:r>
            <w:r w:rsidRPr="00FC1BDD">
              <w:rPr>
                <w:rFonts w:ascii="Times New Roman" w:eastAsia="Times New Roman" w:hAnsi="Times New Roman" w:cs="Times New Roman"/>
                <w:sz w:val="20"/>
                <w:szCs w:val="20"/>
              </w:rPr>
              <w:t xml:space="preserve"> у тому числі</w:t>
            </w:r>
            <w:r w:rsidRPr="00FC1BDD">
              <w:rPr>
                <w:rFonts w:ascii="Times New Roman" w:eastAsia="Times New Roman" w:hAnsi="Times New Roman" w:cs="Times New Roman"/>
                <w:color w:val="000000"/>
                <w:sz w:val="20"/>
                <w:szCs w:val="20"/>
              </w:rPr>
              <w:t>:</w:t>
            </w:r>
          </w:p>
        </w:tc>
        <w:tc>
          <w:tcPr>
            <w:tcW w:w="882" w:type="dxa"/>
            <w:tcBorders>
              <w:top w:val="single" w:sz="4" w:space="0" w:color="000000"/>
              <w:left w:val="single" w:sz="4" w:space="0" w:color="000000"/>
              <w:bottom w:val="single" w:sz="4" w:space="0" w:color="000000"/>
              <w:right w:val="single" w:sz="4" w:space="0" w:color="000000"/>
            </w:tcBorders>
          </w:tcPr>
          <w:p w14:paraId="615DABBA" w14:textId="39935E94"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36112,5</w:t>
            </w:r>
          </w:p>
        </w:tc>
        <w:tc>
          <w:tcPr>
            <w:tcW w:w="709" w:type="dxa"/>
            <w:tcBorders>
              <w:top w:val="single" w:sz="4" w:space="0" w:color="000000"/>
              <w:left w:val="nil"/>
              <w:bottom w:val="single" w:sz="4" w:space="0" w:color="000000"/>
              <w:right w:val="single" w:sz="4" w:space="0" w:color="000000"/>
            </w:tcBorders>
          </w:tcPr>
          <w:p w14:paraId="6191DB7B" w14:textId="78E658CF" w:rsidR="00CF74F7" w:rsidRPr="00FC1BDD" w:rsidRDefault="00CF74F7" w:rsidP="00CF74F7">
            <w:pPr>
              <w:ind w:left="-11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3310,0</w:t>
            </w:r>
          </w:p>
        </w:tc>
        <w:tc>
          <w:tcPr>
            <w:tcW w:w="709" w:type="dxa"/>
            <w:tcBorders>
              <w:top w:val="single" w:sz="4" w:space="0" w:color="000000"/>
              <w:left w:val="nil"/>
              <w:bottom w:val="single" w:sz="4" w:space="0" w:color="000000"/>
              <w:right w:val="single" w:sz="4" w:space="0" w:color="000000"/>
            </w:tcBorders>
          </w:tcPr>
          <w:p w14:paraId="339DE084" w14:textId="7A7320AD" w:rsidR="00CF74F7" w:rsidRPr="00FC1BDD" w:rsidRDefault="00CF74F7" w:rsidP="00CF74F7">
            <w:pPr>
              <w:ind w:left="-116"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2302,5</w:t>
            </w:r>
          </w:p>
        </w:tc>
        <w:tc>
          <w:tcPr>
            <w:tcW w:w="709" w:type="dxa"/>
            <w:tcBorders>
              <w:top w:val="single" w:sz="4" w:space="0" w:color="000000"/>
              <w:left w:val="nil"/>
              <w:bottom w:val="single" w:sz="4" w:space="0" w:color="000000"/>
              <w:right w:val="single" w:sz="4" w:space="0" w:color="000000"/>
            </w:tcBorders>
          </w:tcPr>
          <w:p w14:paraId="4ABAF1D5" w14:textId="292E2FFD" w:rsidR="00CF74F7" w:rsidRPr="00FC1BDD" w:rsidRDefault="00CF74F7" w:rsidP="00CF74F7">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30500,0</w:t>
            </w:r>
          </w:p>
        </w:tc>
        <w:tc>
          <w:tcPr>
            <w:tcW w:w="3543" w:type="dxa"/>
            <w:tcBorders>
              <w:top w:val="single" w:sz="4" w:space="0" w:color="000000"/>
              <w:left w:val="single" w:sz="4" w:space="0" w:color="000000"/>
              <w:bottom w:val="single" w:sz="4" w:space="0" w:color="000000"/>
              <w:right w:val="single" w:sz="4" w:space="0" w:color="000000"/>
            </w:tcBorders>
          </w:tcPr>
          <w:p w14:paraId="00DC55F8" w14:textId="77777777" w:rsidR="00CF74F7" w:rsidRPr="00FC1BDD" w:rsidRDefault="00CF74F7" w:rsidP="00CF74F7">
            <w:pPr>
              <w:rPr>
                <w:rFonts w:ascii="Times New Roman" w:eastAsia="Times New Roman" w:hAnsi="Times New Roman" w:cs="Times New Roman"/>
                <w:color w:val="000000"/>
                <w:sz w:val="20"/>
                <w:szCs w:val="20"/>
              </w:rPr>
            </w:pPr>
          </w:p>
        </w:tc>
      </w:tr>
      <w:tr w:rsidR="00CF74F7" w:rsidRPr="00FC1BDD" w14:paraId="2471099A" w14:textId="77777777" w:rsidTr="0013444D">
        <w:trPr>
          <w:trHeight w:val="275"/>
        </w:trPr>
        <w:tc>
          <w:tcPr>
            <w:tcW w:w="7508" w:type="dxa"/>
            <w:gridSpan w:val="4"/>
            <w:vMerge/>
            <w:tcBorders>
              <w:top w:val="single" w:sz="4" w:space="0" w:color="000000"/>
              <w:left w:val="single" w:sz="4" w:space="0" w:color="000000"/>
              <w:right w:val="single" w:sz="4" w:space="0" w:color="000000"/>
            </w:tcBorders>
          </w:tcPr>
          <w:p w14:paraId="250D2161" w14:textId="77777777" w:rsidR="00CF74F7" w:rsidRPr="00FC1BDD" w:rsidRDefault="00CF74F7" w:rsidP="00CF74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tcPr>
          <w:p w14:paraId="03C64C56" w14:textId="77777777" w:rsidR="00CF74F7" w:rsidRPr="00FC1BDD" w:rsidRDefault="00CF74F7" w:rsidP="00CF74F7">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696B4303" w14:textId="69F5DDA6"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5712,5</w:t>
            </w:r>
          </w:p>
        </w:tc>
        <w:tc>
          <w:tcPr>
            <w:tcW w:w="709" w:type="dxa"/>
            <w:tcBorders>
              <w:top w:val="single" w:sz="4" w:space="0" w:color="000000"/>
              <w:left w:val="nil"/>
              <w:bottom w:val="single" w:sz="4" w:space="0" w:color="000000"/>
              <w:right w:val="single" w:sz="4" w:space="0" w:color="000000"/>
            </w:tcBorders>
          </w:tcPr>
          <w:p w14:paraId="52F6C263" w14:textId="78A3E321" w:rsidR="00CF74F7" w:rsidRPr="00FC1BDD" w:rsidRDefault="00CF74F7" w:rsidP="00CF74F7">
            <w:pPr>
              <w:ind w:left="-11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2640,0</w:t>
            </w:r>
          </w:p>
        </w:tc>
        <w:tc>
          <w:tcPr>
            <w:tcW w:w="709" w:type="dxa"/>
            <w:tcBorders>
              <w:top w:val="single" w:sz="4" w:space="0" w:color="000000"/>
              <w:left w:val="nil"/>
              <w:bottom w:val="single" w:sz="4" w:space="0" w:color="000000"/>
              <w:right w:val="single" w:sz="4" w:space="0" w:color="000000"/>
            </w:tcBorders>
          </w:tcPr>
          <w:p w14:paraId="5F8C2E99" w14:textId="222A3EDA" w:rsidR="00CF74F7" w:rsidRPr="00FC1BDD" w:rsidRDefault="00CF74F7" w:rsidP="00CF74F7">
            <w:pPr>
              <w:ind w:left="-116"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1502,5</w:t>
            </w:r>
          </w:p>
        </w:tc>
        <w:tc>
          <w:tcPr>
            <w:tcW w:w="709" w:type="dxa"/>
            <w:tcBorders>
              <w:top w:val="single" w:sz="4" w:space="0" w:color="000000"/>
              <w:left w:val="nil"/>
              <w:bottom w:val="single" w:sz="4" w:space="0" w:color="000000"/>
              <w:right w:val="single" w:sz="4" w:space="0" w:color="000000"/>
            </w:tcBorders>
          </w:tcPr>
          <w:p w14:paraId="1FE48D3C" w14:textId="7AC0B764" w:rsidR="00CF74F7" w:rsidRPr="00FC1BDD" w:rsidRDefault="00CF74F7" w:rsidP="00CF74F7">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1570,0</w:t>
            </w:r>
          </w:p>
        </w:tc>
        <w:tc>
          <w:tcPr>
            <w:tcW w:w="3543" w:type="dxa"/>
            <w:tcBorders>
              <w:top w:val="single" w:sz="4" w:space="0" w:color="000000"/>
              <w:left w:val="single" w:sz="4" w:space="0" w:color="000000"/>
              <w:bottom w:val="single" w:sz="4" w:space="0" w:color="000000"/>
              <w:right w:val="single" w:sz="4" w:space="0" w:color="000000"/>
            </w:tcBorders>
          </w:tcPr>
          <w:p w14:paraId="1E0AEE9F" w14:textId="77777777" w:rsidR="00CF74F7" w:rsidRPr="00FC1BDD" w:rsidRDefault="00CF74F7" w:rsidP="00CF74F7">
            <w:pPr>
              <w:rPr>
                <w:rFonts w:ascii="Times New Roman" w:eastAsia="Times New Roman" w:hAnsi="Times New Roman" w:cs="Times New Roman"/>
                <w:color w:val="000000"/>
                <w:sz w:val="20"/>
                <w:szCs w:val="20"/>
              </w:rPr>
            </w:pPr>
          </w:p>
        </w:tc>
      </w:tr>
      <w:tr w:rsidR="00CF74F7" w:rsidRPr="00FC1BDD" w14:paraId="4FDA9C6E" w14:textId="77777777" w:rsidTr="0013444D">
        <w:trPr>
          <w:trHeight w:val="50"/>
        </w:trPr>
        <w:tc>
          <w:tcPr>
            <w:tcW w:w="7508" w:type="dxa"/>
            <w:gridSpan w:val="4"/>
            <w:vMerge/>
            <w:tcBorders>
              <w:top w:val="single" w:sz="4" w:space="0" w:color="000000"/>
              <w:left w:val="single" w:sz="4" w:space="0" w:color="000000"/>
              <w:right w:val="single" w:sz="4" w:space="0" w:color="000000"/>
            </w:tcBorders>
          </w:tcPr>
          <w:p w14:paraId="1F8A297F" w14:textId="77777777" w:rsidR="00CF74F7" w:rsidRPr="00FC1BDD" w:rsidRDefault="00CF74F7" w:rsidP="00CF74F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tcPr>
          <w:p w14:paraId="1266AABB" w14:textId="77777777" w:rsidR="00CF74F7" w:rsidRPr="00FC1BDD" w:rsidRDefault="00CF74F7" w:rsidP="00CF74F7">
            <w:pPr>
              <w:spacing w:before="40" w:after="40"/>
              <w:rPr>
                <w:rFonts w:ascii="Times New Roman" w:eastAsia="Times New Roman" w:hAnsi="Times New Roman" w:cs="Times New Roman"/>
                <w:color w:val="000000"/>
                <w:sz w:val="20"/>
                <w:szCs w:val="20"/>
              </w:rPr>
            </w:pPr>
            <w:r w:rsidRPr="00FC1BDD">
              <w:rPr>
                <w:rFonts w:ascii="Times New Roman" w:eastAsia="Times New Roman" w:hAnsi="Times New Roman" w:cs="Times New Roman"/>
                <w:color w:val="000000"/>
                <w:sz w:val="20"/>
                <w:szCs w:val="20"/>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07B08740" w14:textId="126FDD35"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30400,0</w:t>
            </w:r>
          </w:p>
        </w:tc>
        <w:tc>
          <w:tcPr>
            <w:tcW w:w="709" w:type="dxa"/>
            <w:tcBorders>
              <w:top w:val="single" w:sz="4" w:space="0" w:color="000000"/>
              <w:left w:val="nil"/>
              <w:bottom w:val="single" w:sz="4" w:space="0" w:color="000000"/>
              <w:right w:val="single" w:sz="4" w:space="0" w:color="000000"/>
            </w:tcBorders>
          </w:tcPr>
          <w:p w14:paraId="1A416863" w14:textId="2F3CDAF9"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670,0</w:t>
            </w:r>
          </w:p>
        </w:tc>
        <w:tc>
          <w:tcPr>
            <w:tcW w:w="709" w:type="dxa"/>
            <w:tcBorders>
              <w:top w:val="single" w:sz="4" w:space="0" w:color="000000"/>
              <w:left w:val="nil"/>
              <w:bottom w:val="single" w:sz="4" w:space="0" w:color="000000"/>
              <w:right w:val="single" w:sz="4" w:space="0" w:color="000000"/>
            </w:tcBorders>
          </w:tcPr>
          <w:p w14:paraId="5A4E520A" w14:textId="69DEE206" w:rsidR="00CF74F7" w:rsidRPr="00FC1BDD" w:rsidRDefault="00CF74F7" w:rsidP="00CF74F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800,0</w:t>
            </w:r>
          </w:p>
        </w:tc>
        <w:tc>
          <w:tcPr>
            <w:tcW w:w="709" w:type="dxa"/>
            <w:tcBorders>
              <w:top w:val="single" w:sz="4" w:space="0" w:color="000000"/>
              <w:left w:val="nil"/>
              <w:bottom w:val="single" w:sz="4" w:space="0" w:color="000000"/>
              <w:right w:val="single" w:sz="4" w:space="0" w:color="000000"/>
            </w:tcBorders>
          </w:tcPr>
          <w:p w14:paraId="09AE2CB1" w14:textId="636CF140" w:rsidR="00CF74F7" w:rsidRPr="00FC1BDD" w:rsidRDefault="00CF74F7" w:rsidP="00CF74F7">
            <w:pPr>
              <w:ind w:left="-187" w:right="-1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28930,0</w:t>
            </w:r>
          </w:p>
        </w:tc>
        <w:tc>
          <w:tcPr>
            <w:tcW w:w="3543" w:type="dxa"/>
            <w:tcBorders>
              <w:top w:val="single" w:sz="4" w:space="0" w:color="000000"/>
              <w:left w:val="single" w:sz="4" w:space="0" w:color="000000"/>
              <w:bottom w:val="single" w:sz="4" w:space="0" w:color="000000"/>
              <w:right w:val="single" w:sz="4" w:space="0" w:color="000000"/>
            </w:tcBorders>
          </w:tcPr>
          <w:p w14:paraId="79F53AB8" w14:textId="77777777" w:rsidR="00CF74F7" w:rsidRPr="00FC1BDD" w:rsidRDefault="00CF74F7" w:rsidP="00CF74F7">
            <w:pPr>
              <w:rPr>
                <w:rFonts w:ascii="Times New Roman" w:eastAsia="Times New Roman" w:hAnsi="Times New Roman" w:cs="Times New Roman"/>
                <w:color w:val="000000"/>
                <w:sz w:val="20"/>
                <w:szCs w:val="20"/>
              </w:rPr>
            </w:pPr>
          </w:p>
        </w:tc>
      </w:tr>
    </w:tbl>
    <w:p w14:paraId="10AFFDE8" w14:textId="77777777" w:rsidR="005860A6" w:rsidRPr="00B817DE" w:rsidRDefault="005860A6">
      <w:pPr>
        <w:rPr>
          <w:rFonts w:ascii="Times New Roman" w:eastAsia="Times New Roman" w:hAnsi="Times New Roman" w:cs="Times New Roman"/>
          <w:color w:val="000000"/>
        </w:rPr>
        <w:sectPr w:rsidR="005860A6" w:rsidRPr="00B817DE">
          <w:pgSz w:w="16840" w:h="11900" w:orient="landscape"/>
          <w:pgMar w:top="1134" w:right="851" w:bottom="567" w:left="851" w:header="709" w:footer="709" w:gutter="0"/>
          <w:pgNumType w:start="1"/>
          <w:cols w:space="720"/>
          <w:titlePg/>
        </w:sectPr>
      </w:pPr>
    </w:p>
    <w:p w14:paraId="4AAC6DDE" w14:textId="77777777" w:rsidR="009D56C4" w:rsidRPr="00B817DE" w:rsidRDefault="009D56C4" w:rsidP="004F493A">
      <w:pPr>
        <w:ind w:left="10632" w:firstLine="1984"/>
        <w:rPr>
          <w:rFonts w:ascii="Times New Roman" w:hAnsi="Times New Roman" w:cs="Times New Roman"/>
          <w:color w:val="000000" w:themeColor="text1"/>
        </w:rPr>
      </w:pPr>
      <w:r w:rsidRPr="00B817DE">
        <w:rPr>
          <w:rFonts w:ascii="Times New Roman" w:hAnsi="Times New Roman" w:cs="Times New Roman"/>
          <w:color w:val="000000" w:themeColor="text1"/>
        </w:rPr>
        <w:lastRenderedPageBreak/>
        <w:t>Додаток 2</w:t>
      </w:r>
    </w:p>
    <w:p w14:paraId="53FFCD84" w14:textId="77777777" w:rsidR="009D56C4" w:rsidRPr="00B817DE" w:rsidRDefault="009D56C4" w:rsidP="004F493A">
      <w:pPr>
        <w:ind w:left="10632" w:firstLine="1984"/>
        <w:rPr>
          <w:rFonts w:ascii="Times New Roman" w:hAnsi="Times New Roman" w:cs="Times New Roman"/>
          <w:color w:val="000000" w:themeColor="text1"/>
        </w:rPr>
      </w:pPr>
      <w:r w:rsidRPr="00B817DE">
        <w:rPr>
          <w:rFonts w:ascii="Times New Roman" w:hAnsi="Times New Roman" w:cs="Times New Roman"/>
          <w:color w:val="000000" w:themeColor="text1"/>
        </w:rPr>
        <w:t xml:space="preserve">до </w:t>
      </w:r>
      <w:r w:rsidR="004F493A">
        <w:rPr>
          <w:rFonts w:ascii="Times New Roman" w:hAnsi="Times New Roman" w:cs="Times New Roman"/>
          <w:color w:val="000000" w:themeColor="text1"/>
        </w:rPr>
        <w:t>Програми</w:t>
      </w:r>
    </w:p>
    <w:p w14:paraId="177C2210" w14:textId="77777777" w:rsidR="009D56C4" w:rsidRPr="00B817DE" w:rsidRDefault="009D56C4" w:rsidP="004F493A">
      <w:pPr>
        <w:ind w:left="10632" w:firstLine="1984"/>
        <w:rPr>
          <w:rFonts w:ascii="Times New Roman" w:hAnsi="Times New Roman" w:cs="Times New Roman"/>
          <w:color w:val="000000" w:themeColor="text1"/>
        </w:rPr>
      </w:pPr>
      <w:r w:rsidRPr="00B817DE">
        <w:rPr>
          <w:rFonts w:ascii="Times New Roman" w:hAnsi="Times New Roman" w:cs="Times New Roman"/>
          <w:color w:val="000000" w:themeColor="text1"/>
        </w:rPr>
        <w:t xml:space="preserve">(розділ </w:t>
      </w:r>
      <w:r w:rsidR="00BC5755" w:rsidRPr="00B817DE">
        <w:rPr>
          <w:rFonts w:ascii="Times New Roman" w:eastAsia="Times New Roman" w:hAnsi="Times New Roman" w:cs="Times New Roman"/>
          <w:color w:val="000000"/>
          <w:lang w:val="pl-PL"/>
        </w:rPr>
        <w:t>VI</w:t>
      </w:r>
      <w:r w:rsidRPr="00B817DE">
        <w:rPr>
          <w:rFonts w:ascii="Times New Roman" w:hAnsi="Times New Roman" w:cs="Times New Roman"/>
          <w:color w:val="000000" w:themeColor="text1"/>
        </w:rPr>
        <w:t>)</w:t>
      </w:r>
    </w:p>
    <w:p w14:paraId="103382E0" w14:textId="77777777" w:rsidR="005860A6" w:rsidRPr="00B817DE" w:rsidRDefault="005860A6">
      <w:pPr>
        <w:ind w:left="10632"/>
        <w:rPr>
          <w:rFonts w:ascii="Times New Roman" w:eastAsia="Times New Roman" w:hAnsi="Times New Roman" w:cs="Times New Roman"/>
          <w:color w:val="000000"/>
        </w:rPr>
      </w:pPr>
    </w:p>
    <w:p w14:paraId="233094A8" w14:textId="77777777" w:rsidR="005860A6" w:rsidRPr="00B817DE" w:rsidRDefault="005860A6">
      <w:pPr>
        <w:ind w:left="10632"/>
        <w:rPr>
          <w:rFonts w:ascii="Times New Roman" w:eastAsia="Times New Roman" w:hAnsi="Times New Roman" w:cs="Times New Roman"/>
          <w:color w:val="000000"/>
        </w:rPr>
      </w:pPr>
    </w:p>
    <w:p w14:paraId="19C3BD3C" w14:textId="77777777" w:rsidR="005860A6" w:rsidRPr="00B817DE" w:rsidRDefault="0004376A">
      <w:pPr>
        <w:spacing w:after="120"/>
        <w:jc w:val="center"/>
        <w:rPr>
          <w:rFonts w:ascii="Times New Roman" w:eastAsia="Times New Roman" w:hAnsi="Times New Roman" w:cs="Times New Roman"/>
          <w:b/>
          <w:bCs/>
          <w:color w:val="000000"/>
        </w:rPr>
      </w:pPr>
      <w:r w:rsidRPr="00B817DE">
        <w:rPr>
          <w:rFonts w:ascii="Times New Roman" w:eastAsia="Times New Roman" w:hAnsi="Times New Roman" w:cs="Times New Roman"/>
          <w:b/>
          <w:bCs/>
          <w:color w:val="000000"/>
        </w:rPr>
        <w:t xml:space="preserve">Перелік індикаторів виконання </w:t>
      </w:r>
      <w:r w:rsidR="00246C2B" w:rsidRPr="00B817DE">
        <w:rPr>
          <w:rFonts w:ascii="Times New Roman" w:eastAsia="Times New Roman" w:hAnsi="Times New Roman" w:cs="Times New Roman"/>
          <w:b/>
          <w:bCs/>
          <w:color w:val="000000"/>
        </w:rPr>
        <w:t xml:space="preserve">програми, проекту, робіт з інформатизації </w:t>
      </w:r>
      <w:r w:rsidR="006A3C8A">
        <w:rPr>
          <w:rFonts w:ascii="Times New Roman" w:eastAsia="Times New Roman" w:hAnsi="Times New Roman" w:cs="Times New Roman"/>
          <w:b/>
          <w:bCs/>
          <w:color w:val="000000"/>
        </w:rPr>
        <w:t>громади</w:t>
      </w:r>
    </w:p>
    <w:tbl>
      <w:tblPr>
        <w:tblStyle w:val="aff0"/>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701"/>
        <w:gridCol w:w="6945"/>
        <w:gridCol w:w="1134"/>
        <w:gridCol w:w="1134"/>
        <w:gridCol w:w="993"/>
        <w:gridCol w:w="850"/>
        <w:gridCol w:w="851"/>
        <w:gridCol w:w="1134"/>
      </w:tblGrid>
      <w:tr w:rsidR="005860A6" w:rsidRPr="003210C1" w14:paraId="0ABE6D0B" w14:textId="77777777" w:rsidTr="00227668">
        <w:trPr>
          <w:trHeight w:val="340"/>
          <w:jc w:val="center"/>
        </w:trPr>
        <w:tc>
          <w:tcPr>
            <w:tcW w:w="421" w:type="dxa"/>
            <w:vMerge w:val="restart"/>
            <w:vAlign w:val="center"/>
          </w:tcPr>
          <w:p w14:paraId="053F763A" w14:textId="77777777" w:rsidR="005860A6" w:rsidRPr="003210C1" w:rsidRDefault="0004376A">
            <w:pPr>
              <w:jc w:val="center"/>
              <w:rPr>
                <w:rFonts w:ascii="Times New Roman" w:eastAsia="Times New Roman" w:hAnsi="Times New Roman" w:cs="Times New Roman"/>
                <w:color w:val="000000"/>
                <w:sz w:val="20"/>
                <w:szCs w:val="20"/>
              </w:rPr>
            </w:pPr>
            <w:r w:rsidRPr="003210C1">
              <w:rPr>
                <w:rFonts w:ascii="Times New Roman" w:eastAsia="Times New Roman" w:hAnsi="Times New Roman" w:cs="Times New Roman"/>
                <w:color w:val="000000"/>
                <w:sz w:val="20"/>
                <w:szCs w:val="20"/>
              </w:rPr>
              <w:t>№</w:t>
            </w:r>
          </w:p>
          <w:p w14:paraId="6EA730DC" w14:textId="77777777" w:rsidR="005860A6" w:rsidRPr="003210C1" w:rsidRDefault="0004376A" w:rsidP="009C486F">
            <w:pPr>
              <w:ind w:left="-120" w:right="-114"/>
              <w:jc w:val="center"/>
              <w:rPr>
                <w:rFonts w:ascii="Times New Roman" w:eastAsia="Times New Roman" w:hAnsi="Times New Roman" w:cs="Times New Roman"/>
                <w:color w:val="000000"/>
                <w:sz w:val="20"/>
                <w:szCs w:val="20"/>
              </w:rPr>
            </w:pPr>
            <w:r w:rsidRPr="003210C1">
              <w:rPr>
                <w:rFonts w:ascii="Times New Roman" w:eastAsia="Times New Roman" w:hAnsi="Times New Roman" w:cs="Times New Roman"/>
                <w:color w:val="000000"/>
                <w:sz w:val="20"/>
                <w:szCs w:val="20"/>
              </w:rPr>
              <w:t>з/п</w:t>
            </w:r>
          </w:p>
        </w:tc>
        <w:tc>
          <w:tcPr>
            <w:tcW w:w="1701" w:type="dxa"/>
            <w:vMerge w:val="restart"/>
            <w:vAlign w:val="center"/>
          </w:tcPr>
          <w:p w14:paraId="1F0A650E" w14:textId="77777777" w:rsidR="005860A6" w:rsidRPr="003210C1" w:rsidRDefault="0004376A">
            <w:pPr>
              <w:jc w:val="center"/>
              <w:rPr>
                <w:rFonts w:ascii="Times New Roman" w:eastAsia="Times New Roman" w:hAnsi="Times New Roman" w:cs="Times New Roman"/>
                <w:color w:val="000000"/>
                <w:sz w:val="20"/>
                <w:szCs w:val="20"/>
              </w:rPr>
            </w:pPr>
            <w:r w:rsidRPr="003210C1">
              <w:rPr>
                <w:rFonts w:ascii="Times New Roman" w:eastAsia="Times New Roman" w:hAnsi="Times New Roman" w:cs="Times New Roman"/>
                <w:color w:val="000000"/>
                <w:sz w:val="20"/>
                <w:szCs w:val="20"/>
              </w:rPr>
              <w:t>Назва пріоритетного напряму</w:t>
            </w:r>
          </w:p>
        </w:tc>
        <w:tc>
          <w:tcPr>
            <w:tcW w:w="6945" w:type="dxa"/>
            <w:vMerge w:val="restart"/>
            <w:vAlign w:val="center"/>
          </w:tcPr>
          <w:p w14:paraId="6CD38A99" w14:textId="77777777" w:rsidR="005860A6" w:rsidRPr="003210C1" w:rsidRDefault="0004376A">
            <w:pPr>
              <w:jc w:val="center"/>
              <w:rPr>
                <w:rFonts w:ascii="Times New Roman" w:eastAsia="Times New Roman" w:hAnsi="Times New Roman" w:cs="Times New Roman"/>
                <w:color w:val="000000"/>
                <w:sz w:val="20"/>
                <w:szCs w:val="20"/>
              </w:rPr>
            </w:pPr>
            <w:r w:rsidRPr="003210C1">
              <w:rPr>
                <w:rFonts w:ascii="Times New Roman" w:eastAsia="Times New Roman" w:hAnsi="Times New Roman" w:cs="Times New Roman"/>
                <w:color w:val="000000"/>
                <w:sz w:val="20"/>
                <w:szCs w:val="20"/>
              </w:rPr>
              <w:t>Найменування індикатора</w:t>
            </w:r>
          </w:p>
        </w:tc>
        <w:tc>
          <w:tcPr>
            <w:tcW w:w="1134" w:type="dxa"/>
            <w:vMerge w:val="restart"/>
            <w:vAlign w:val="center"/>
          </w:tcPr>
          <w:p w14:paraId="0A78F87C" w14:textId="77777777" w:rsidR="005860A6" w:rsidRPr="003210C1" w:rsidRDefault="0004376A">
            <w:pPr>
              <w:jc w:val="center"/>
              <w:rPr>
                <w:rFonts w:ascii="Times New Roman" w:eastAsia="Times New Roman" w:hAnsi="Times New Roman" w:cs="Times New Roman"/>
                <w:color w:val="000000"/>
                <w:sz w:val="20"/>
                <w:szCs w:val="20"/>
              </w:rPr>
            </w:pPr>
            <w:r w:rsidRPr="003210C1">
              <w:rPr>
                <w:rFonts w:ascii="Times New Roman" w:eastAsia="Times New Roman" w:hAnsi="Times New Roman" w:cs="Times New Roman"/>
                <w:color w:val="000000"/>
                <w:sz w:val="20"/>
                <w:szCs w:val="20"/>
              </w:rPr>
              <w:t>Одиниця виміру</w:t>
            </w:r>
          </w:p>
        </w:tc>
        <w:tc>
          <w:tcPr>
            <w:tcW w:w="1134" w:type="dxa"/>
            <w:vMerge w:val="restart"/>
            <w:vAlign w:val="center"/>
          </w:tcPr>
          <w:p w14:paraId="5DE16BE9" w14:textId="77777777" w:rsidR="005860A6" w:rsidRPr="003210C1" w:rsidRDefault="0004376A">
            <w:pPr>
              <w:jc w:val="center"/>
              <w:rPr>
                <w:rFonts w:ascii="Times New Roman" w:eastAsia="Times New Roman" w:hAnsi="Times New Roman" w:cs="Times New Roman"/>
                <w:color w:val="000000"/>
                <w:sz w:val="20"/>
                <w:szCs w:val="20"/>
              </w:rPr>
            </w:pPr>
            <w:r w:rsidRPr="003210C1">
              <w:rPr>
                <w:rFonts w:ascii="Times New Roman" w:eastAsia="Times New Roman" w:hAnsi="Times New Roman" w:cs="Times New Roman"/>
                <w:color w:val="000000"/>
                <w:sz w:val="20"/>
                <w:szCs w:val="20"/>
              </w:rPr>
              <w:t>Базове значення</w:t>
            </w:r>
          </w:p>
        </w:tc>
        <w:tc>
          <w:tcPr>
            <w:tcW w:w="2694" w:type="dxa"/>
            <w:gridSpan w:val="3"/>
            <w:vAlign w:val="center"/>
          </w:tcPr>
          <w:p w14:paraId="2BF5B2B2" w14:textId="77777777" w:rsidR="005860A6" w:rsidRPr="003210C1" w:rsidRDefault="0004376A">
            <w:pPr>
              <w:jc w:val="center"/>
              <w:rPr>
                <w:rFonts w:ascii="Times New Roman" w:eastAsia="Times New Roman" w:hAnsi="Times New Roman" w:cs="Times New Roman"/>
                <w:color w:val="000000"/>
                <w:sz w:val="20"/>
                <w:szCs w:val="20"/>
              </w:rPr>
            </w:pPr>
            <w:r w:rsidRPr="003210C1">
              <w:rPr>
                <w:rFonts w:ascii="Times New Roman" w:eastAsia="Times New Roman" w:hAnsi="Times New Roman" w:cs="Times New Roman"/>
                <w:color w:val="000000"/>
                <w:sz w:val="20"/>
                <w:szCs w:val="20"/>
              </w:rPr>
              <w:t>Цільові значення індикатора</w:t>
            </w:r>
          </w:p>
        </w:tc>
        <w:tc>
          <w:tcPr>
            <w:tcW w:w="1134" w:type="dxa"/>
            <w:vMerge w:val="restart"/>
            <w:vAlign w:val="center"/>
          </w:tcPr>
          <w:p w14:paraId="0BD52378" w14:textId="77777777" w:rsidR="005860A6" w:rsidRPr="003210C1" w:rsidRDefault="0004376A">
            <w:pPr>
              <w:jc w:val="center"/>
              <w:rPr>
                <w:rFonts w:ascii="Times New Roman" w:eastAsia="Times New Roman" w:hAnsi="Times New Roman" w:cs="Times New Roman"/>
                <w:color w:val="000000"/>
                <w:sz w:val="20"/>
                <w:szCs w:val="20"/>
              </w:rPr>
            </w:pPr>
            <w:r w:rsidRPr="003210C1">
              <w:rPr>
                <w:rFonts w:ascii="Times New Roman" w:eastAsia="Times New Roman" w:hAnsi="Times New Roman" w:cs="Times New Roman"/>
                <w:color w:val="000000"/>
                <w:sz w:val="20"/>
                <w:szCs w:val="20"/>
              </w:rPr>
              <w:t>Динаміка (+/-, %)</w:t>
            </w:r>
          </w:p>
        </w:tc>
      </w:tr>
      <w:tr w:rsidR="005860A6" w:rsidRPr="003210C1" w14:paraId="37AECFFA" w14:textId="77777777" w:rsidTr="00227668">
        <w:trPr>
          <w:trHeight w:val="340"/>
          <w:jc w:val="center"/>
        </w:trPr>
        <w:tc>
          <w:tcPr>
            <w:tcW w:w="421" w:type="dxa"/>
            <w:vMerge/>
            <w:vAlign w:val="center"/>
          </w:tcPr>
          <w:p w14:paraId="4669E62F" w14:textId="77777777" w:rsidR="005860A6" w:rsidRPr="003210C1"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701" w:type="dxa"/>
            <w:vMerge/>
            <w:vAlign w:val="center"/>
          </w:tcPr>
          <w:p w14:paraId="67B072D6" w14:textId="77777777" w:rsidR="005860A6" w:rsidRPr="003210C1"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45" w:type="dxa"/>
            <w:vMerge/>
            <w:vAlign w:val="center"/>
          </w:tcPr>
          <w:p w14:paraId="77326CCE" w14:textId="77777777" w:rsidR="005860A6" w:rsidRPr="003210C1"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4" w:type="dxa"/>
            <w:vMerge/>
            <w:vAlign w:val="center"/>
          </w:tcPr>
          <w:p w14:paraId="64851EB5" w14:textId="77777777" w:rsidR="005860A6" w:rsidRPr="003210C1"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4" w:type="dxa"/>
            <w:vMerge/>
            <w:vAlign w:val="center"/>
          </w:tcPr>
          <w:p w14:paraId="61F7F9F7" w14:textId="77777777" w:rsidR="005860A6" w:rsidRPr="003210C1"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3" w:type="dxa"/>
            <w:vAlign w:val="center"/>
          </w:tcPr>
          <w:p w14:paraId="013D6E5F" w14:textId="77777777" w:rsidR="005860A6" w:rsidRPr="003210C1" w:rsidRDefault="001F1F17">
            <w:pPr>
              <w:jc w:val="center"/>
              <w:rPr>
                <w:rFonts w:ascii="Times New Roman" w:eastAsia="Times New Roman" w:hAnsi="Times New Roman" w:cs="Times New Roman"/>
                <w:color w:val="000000"/>
                <w:sz w:val="20"/>
                <w:szCs w:val="20"/>
              </w:rPr>
            </w:pPr>
            <w:r w:rsidRPr="003210C1">
              <w:rPr>
                <w:rFonts w:ascii="Times New Roman" w:eastAsia="Times New Roman" w:hAnsi="Times New Roman" w:cs="Times New Roman"/>
                <w:color w:val="000000"/>
                <w:sz w:val="20"/>
                <w:szCs w:val="20"/>
              </w:rPr>
              <w:t>20</w:t>
            </w:r>
            <w:r w:rsidRPr="003210C1">
              <w:rPr>
                <w:rFonts w:ascii="Times New Roman" w:eastAsia="Times New Roman" w:hAnsi="Times New Roman" w:cs="Times New Roman"/>
                <w:color w:val="000000"/>
                <w:sz w:val="20"/>
                <w:szCs w:val="20"/>
                <w:lang w:val="en-US"/>
              </w:rPr>
              <w:t>26</w:t>
            </w:r>
            <w:r w:rsidRPr="003210C1">
              <w:rPr>
                <w:rFonts w:ascii="Times New Roman" w:eastAsia="Times New Roman" w:hAnsi="Times New Roman" w:cs="Times New Roman"/>
                <w:color w:val="000000"/>
                <w:sz w:val="20"/>
                <w:szCs w:val="20"/>
              </w:rPr>
              <w:t xml:space="preserve"> р.</w:t>
            </w:r>
          </w:p>
        </w:tc>
        <w:tc>
          <w:tcPr>
            <w:tcW w:w="850" w:type="dxa"/>
            <w:vAlign w:val="center"/>
          </w:tcPr>
          <w:p w14:paraId="2CBFECBC" w14:textId="77777777" w:rsidR="005860A6" w:rsidRPr="003210C1" w:rsidRDefault="001F1F17">
            <w:pPr>
              <w:jc w:val="center"/>
              <w:rPr>
                <w:rFonts w:ascii="Times New Roman" w:eastAsia="Times New Roman" w:hAnsi="Times New Roman" w:cs="Times New Roman"/>
                <w:color w:val="000000"/>
                <w:sz w:val="20"/>
                <w:szCs w:val="20"/>
              </w:rPr>
            </w:pPr>
            <w:r w:rsidRPr="003210C1">
              <w:rPr>
                <w:rFonts w:ascii="Times New Roman" w:eastAsia="Times New Roman" w:hAnsi="Times New Roman" w:cs="Times New Roman"/>
                <w:color w:val="000000"/>
                <w:sz w:val="20"/>
                <w:szCs w:val="20"/>
              </w:rPr>
              <w:t>2027 р.</w:t>
            </w:r>
          </w:p>
        </w:tc>
        <w:tc>
          <w:tcPr>
            <w:tcW w:w="851" w:type="dxa"/>
            <w:vAlign w:val="center"/>
          </w:tcPr>
          <w:p w14:paraId="59E9A0F1" w14:textId="77777777" w:rsidR="005860A6" w:rsidRPr="003210C1" w:rsidRDefault="0004376A" w:rsidP="001F1F17">
            <w:pPr>
              <w:jc w:val="center"/>
              <w:rPr>
                <w:rFonts w:ascii="Times New Roman" w:eastAsia="Times New Roman" w:hAnsi="Times New Roman" w:cs="Times New Roman"/>
                <w:color w:val="000000"/>
                <w:sz w:val="20"/>
                <w:szCs w:val="20"/>
              </w:rPr>
            </w:pPr>
            <w:r w:rsidRPr="003210C1">
              <w:rPr>
                <w:rFonts w:ascii="Times New Roman" w:eastAsia="Times New Roman" w:hAnsi="Times New Roman" w:cs="Times New Roman"/>
                <w:color w:val="000000"/>
                <w:sz w:val="20"/>
                <w:szCs w:val="20"/>
              </w:rPr>
              <w:t>20</w:t>
            </w:r>
            <w:r w:rsidR="001F1F17" w:rsidRPr="003210C1">
              <w:rPr>
                <w:rFonts w:ascii="Times New Roman" w:eastAsia="Times New Roman" w:hAnsi="Times New Roman" w:cs="Times New Roman"/>
                <w:color w:val="000000"/>
                <w:sz w:val="20"/>
                <w:szCs w:val="20"/>
              </w:rPr>
              <w:t>28 р.</w:t>
            </w:r>
          </w:p>
        </w:tc>
        <w:tc>
          <w:tcPr>
            <w:tcW w:w="1134" w:type="dxa"/>
            <w:vMerge/>
            <w:vAlign w:val="center"/>
          </w:tcPr>
          <w:p w14:paraId="72D02F2D" w14:textId="77777777" w:rsidR="005860A6" w:rsidRPr="003210C1"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227668" w:rsidRPr="003210C1" w14:paraId="23C1C78B" w14:textId="77777777" w:rsidTr="00227668">
        <w:trPr>
          <w:trHeight w:val="363"/>
          <w:jc w:val="center"/>
        </w:trPr>
        <w:tc>
          <w:tcPr>
            <w:tcW w:w="421" w:type="dxa"/>
            <w:vMerge w:val="restart"/>
          </w:tcPr>
          <w:p w14:paraId="486D829C" w14:textId="77777777" w:rsidR="00227668" w:rsidRPr="003210C1" w:rsidRDefault="00227668" w:rsidP="007D4307">
            <w:pPr>
              <w:jc w:val="center"/>
              <w:rPr>
                <w:rFonts w:ascii="Times New Roman" w:hAnsi="Times New Roman" w:cs="Times New Roman"/>
                <w:color w:val="000000"/>
                <w:sz w:val="20"/>
                <w:szCs w:val="20"/>
              </w:rPr>
            </w:pPr>
            <w:r w:rsidRPr="003210C1">
              <w:rPr>
                <w:rFonts w:ascii="Times New Roman" w:hAnsi="Times New Roman" w:cs="Times New Roman"/>
                <w:color w:val="000000"/>
                <w:sz w:val="20"/>
                <w:szCs w:val="20"/>
              </w:rPr>
              <w:t>1.</w:t>
            </w:r>
          </w:p>
        </w:tc>
        <w:tc>
          <w:tcPr>
            <w:tcW w:w="1701" w:type="dxa"/>
            <w:vMerge w:val="restart"/>
          </w:tcPr>
          <w:p w14:paraId="2C387DE1" w14:textId="77777777" w:rsidR="00227668" w:rsidRPr="003210C1" w:rsidRDefault="00227668" w:rsidP="007D4307">
            <w:pPr>
              <w:jc w:val="center"/>
              <w:rPr>
                <w:rFonts w:ascii="Times New Roman" w:hAnsi="Times New Roman" w:cs="Times New Roman"/>
                <w:color w:val="000000"/>
                <w:sz w:val="20"/>
                <w:szCs w:val="20"/>
              </w:rPr>
            </w:pPr>
            <w:r w:rsidRPr="003210C1">
              <w:rPr>
                <w:rFonts w:ascii="Times New Roman" w:hAnsi="Times New Roman" w:cs="Times New Roman"/>
                <w:color w:val="000000"/>
                <w:sz w:val="20"/>
                <w:szCs w:val="20"/>
              </w:rPr>
              <w:t>цифрова трансформація управління громадою</w:t>
            </w:r>
          </w:p>
        </w:tc>
        <w:tc>
          <w:tcPr>
            <w:tcW w:w="6945" w:type="dxa"/>
          </w:tcPr>
          <w:p w14:paraId="0E41E719" w14:textId="77777777" w:rsidR="00227668" w:rsidRPr="003210C1" w:rsidRDefault="00227668" w:rsidP="009F74D3">
            <w:pPr>
              <w:jc w:val="both"/>
              <w:rPr>
                <w:rFonts w:ascii="Times New Roman" w:hAnsi="Times New Roman" w:cs="Times New Roman"/>
                <w:color w:val="000000"/>
                <w:sz w:val="20"/>
                <w:szCs w:val="20"/>
              </w:rPr>
            </w:pPr>
            <w:r w:rsidRPr="003210C1">
              <w:rPr>
                <w:rFonts w:ascii="Times New Roman" w:hAnsi="Times New Roman" w:cs="Times New Roman"/>
                <w:color w:val="000000"/>
                <w:sz w:val="20"/>
                <w:szCs w:val="20"/>
              </w:rPr>
              <w:t xml:space="preserve">% персональних комп’ютерів та серверів у виконавчих органах міської ради віком до </w:t>
            </w:r>
            <w:r w:rsidRPr="000D7B64">
              <w:rPr>
                <w:rFonts w:ascii="Times New Roman" w:hAnsi="Times New Roman" w:cs="Times New Roman"/>
                <w:sz w:val="20"/>
                <w:szCs w:val="20"/>
              </w:rPr>
              <w:t>5 років</w:t>
            </w:r>
          </w:p>
        </w:tc>
        <w:tc>
          <w:tcPr>
            <w:tcW w:w="1134" w:type="dxa"/>
            <w:vAlign w:val="center"/>
          </w:tcPr>
          <w:p w14:paraId="114B7311" w14:textId="77777777" w:rsidR="00227668" w:rsidRPr="00390D8E" w:rsidRDefault="00227668">
            <w:pPr>
              <w:jc w:val="center"/>
              <w:rPr>
                <w:rFonts w:ascii="Times New Roman" w:hAnsi="Times New Roman" w:cs="Times New Roman"/>
                <w:sz w:val="20"/>
                <w:szCs w:val="20"/>
              </w:rPr>
            </w:pPr>
            <w:r w:rsidRPr="00390D8E">
              <w:rPr>
                <w:rFonts w:ascii="Times New Roman" w:hAnsi="Times New Roman" w:cs="Times New Roman"/>
                <w:sz w:val="20"/>
                <w:szCs w:val="20"/>
              </w:rPr>
              <w:t> %</w:t>
            </w:r>
          </w:p>
        </w:tc>
        <w:tc>
          <w:tcPr>
            <w:tcW w:w="1134" w:type="dxa"/>
            <w:vAlign w:val="center"/>
          </w:tcPr>
          <w:p w14:paraId="168A0382" w14:textId="77777777" w:rsidR="00227668" w:rsidRPr="00390D8E" w:rsidRDefault="00227668">
            <w:pPr>
              <w:jc w:val="center"/>
              <w:rPr>
                <w:rFonts w:ascii="Times New Roman" w:hAnsi="Times New Roman" w:cs="Times New Roman"/>
                <w:sz w:val="20"/>
                <w:szCs w:val="20"/>
              </w:rPr>
            </w:pPr>
            <w:r w:rsidRPr="00390D8E">
              <w:rPr>
                <w:rFonts w:ascii="Times New Roman" w:hAnsi="Times New Roman" w:cs="Times New Roman"/>
                <w:sz w:val="20"/>
                <w:szCs w:val="20"/>
              </w:rPr>
              <w:t> 37,5</w:t>
            </w:r>
          </w:p>
        </w:tc>
        <w:tc>
          <w:tcPr>
            <w:tcW w:w="993" w:type="dxa"/>
            <w:vAlign w:val="center"/>
          </w:tcPr>
          <w:p w14:paraId="47B54BC5" w14:textId="4117FDDC" w:rsidR="00227668" w:rsidRPr="00390D8E" w:rsidRDefault="000D7B64">
            <w:pPr>
              <w:jc w:val="center"/>
              <w:rPr>
                <w:rFonts w:ascii="Times New Roman" w:hAnsi="Times New Roman" w:cs="Times New Roman"/>
                <w:sz w:val="20"/>
                <w:szCs w:val="20"/>
              </w:rPr>
            </w:pPr>
            <w:r w:rsidRPr="00390D8E">
              <w:rPr>
                <w:rFonts w:ascii="Times New Roman" w:hAnsi="Times New Roman" w:cs="Times New Roman"/>
                <w:sz w:val="20"/>
                <w:szCs w:val="20"/>
              </w:rPr>
              <w:t>39,0</w:t>
            </w:r>
          </w:p>
        </w:tc>
        <w:tc>
          <w:tcPr>
            <w:tcW w:w="850" w:type="dxa"/>
            <w:vAlign w:val="center"/>
          </w:tcPr>
          <w:p w14:paraId="1128B197" w14:textId="69B73BB1" w:rsidR="00227668" w:rsidRPr="00390D8E" w:rsidRDefault="000D7B64">
            <w:pPr>
              <w:jc w:val="center"/>
              <w:rPr>
                <w:rFonts w:ascii="Times New Roman" w:hAnsi="Times New Roman" w:cs="Times New Roman"/>
                <w:sz w:val="20"/>
                <w:szCs w:val="20"/>
              </w:rPr>
            </w:pPr>
            <w:r w:rsidRPr="00390D8E">
              <w:rPr>
                <w:rFonts w:ascii="Times New Roman" w:hAnsi="Times New Roman" w:cs="Times New Roman"/>
                <w:sz w:val="20"/>
                <w:szCs w:val="20"/>
              </w:rPr>
              <w:t>41,0</w:t>
            </w:r>
            <w:r w:rsidR="00227668" w:rsidRPr="00390D8E">
              <w:rPr>
                <w:rFonts w:ascii="Times New Roman" w:hAnsi="Times New Roman" w:cs="Times New Roman"/>
                <w:sz w:val="20"/>
                <w:szCs w:val="20"/>
              </w:rPr>
              <w:t> </w:t>
            </w:r>
          </w:p>
        </w:tc>
        <w:tc>
          <w:tcPr>
            <w:tcW w:w="851" w:type="dxa"/>
            <w:vAlign w:val="center"/>
          </w:tcPr>
          <w:p w14:paraId="6131AC58" w14:textId="0F1BDE57" w:rsidR="00227668" w:rsidRPr="00390D8E" w:rsidRDefault="000D7B64">
            <w:pPr>
              <w:jc w:val="center"/>
              <w:rPr>
                <w:rFonts w:ascii="Times New Roman" w:hAnsi="Times New Roman" w:cs="Times New Roman"/>
                <w:sz w:val="20"/>
                <w:szCs w:val="20"/>
              </w:rPr>
            </w:pPr>
            <w:r w:rsidRPr="00390D8E">
              <w:rPr>
                <w:rFonts w:ascii="Times New Roman" w:hAnsi="Times New Roman" w:cs="Times New Roman"/>
                <w:sz w:val="20"/>
                <w:szCs w:val="20"/>
              </w:rPr>
              <w:t>43,0</w:t>
            </w:r>
          </w:p>
        </w:tc>
        <w:tc>
          <w:tcPr>
            <w:tcW w:w="1134" w:type="dxa"/>
            <w:vAlign w:val="center"/>
          </w:tcPr>
          <w:p w14:paraId="49AD988A" w14:textId="221349C2" w:rsidR="000D7B64" w:rsidRPr="00390D8E" w:rsidRDefault="000D7B64">
            <w:pPr>
              <w:jc w:val="center"/>
              <w:rPr>
                <w:rFonts w:ascii="Times New Roman" w:hAnsi="Times New Roman" w:cs="Times New Roman"/>
                <w:sz w:val="20"/>
                <w:szCs w:val="20"/>
              </w:rPr>
            </w:pPr>
            <w:r w:rsidRPr="00390D8E">
              <w:rPr>
                <w:rFonts w:ascii="Times New Roman" w:hAnsi="Times New Roman" w:cs="Times New Roman"/>
                <w:sz w:val="20"/>
                <w:szCs w:val="20"/>
              </w:rPr>
              <w:t>+5,5</w:t>
            </w:r>
          </w:p>
        </w:tc>
      </w:tr>
      <w:tr w:rsidR="00334BE7" w:rsidRPr="003210C1" w14:paraId="59F88D30" w14:textId="77777777" w:rsidTr="00227668">
        <w:trPr>
          <w:trHeight w:val="340"/>
          <w:jc w:val="center"/>
        </w:trPr>
        <w:tc>
          <w:tcPr>
            <w:tcW w:w="421" w:type="dxa"/>
            <w:vMerge/>
          </w:tcPr>
          <w:p w14:paraId="4447D262" w14:textId="77777777" w:rsidR="00334BE7" w:rsidRPr="003210C1" w:rsidRDefault="00334BE7" w:rsidP="009F74D3">
            <w:pPr>
              <w:pStyle w:val="ab"/>
              <w:numPr>
                <w:ilvl w:val="0"/>
                <w:numId w:val="14"/>
              </w:numPr>
              <w:jc w:val="center"/>
              <w:rPr>
                <w:rFonts w:ascii="Times New Roman" w:hAnsi="Times New Roman" w:cs="Times New Roman"/>
                <w:color w:val="000000"/>
                <w:sz w:val="20"/>
                <w:szCs w:val="20"/>
              </w:rPr>
            </w:pPr>
          </w:p>
        </w:tc>
        <w:tc>
          <w:tcPr>
            <w:tcW w:w="1701" w:type="dxa"/>
            <w:vMerge/>
          </w:tcPr>
          <w:p w14:paraId="125ED5EB" w14:textId="77777777" w:rsidR="00334BE7" w:rsidRPr="003210C1" w:rsidRDefault="00334BE7" w:rsidP="009F74D3">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5B414374" w14:textId="77777777" w:rsidR="00334BE7" w:rsidRPr="003210C1" w:rsidRDefault="00334BE7" w:rsidP="009F74D3">
            <w:pPr>
              <w:jc w:val="both"/>
              <w:rPr>
                <w:rFonts w:ascii="Times New Roman" w:eastAsia="Times New Roman" w:hAnsi="Times New Roman" w:cs="Times New Roman"/>
                <w:color w:val="000000" w:themeColor="text1"/>
                <w:sz w:val="20"/>
                <w:szCs w:val="20"/>
                <w:bdr w:val="none" w:sz="0" w:space="0" w:color="auto" w:frame="1"/>
                <w:lang w:eastAsia="uk-UA"/>
              </w:rPr>
            </w:pPr>
            <w:r w:rsidRPr="003210C1">
              <w:rPr>
                <w:rFonts w:ascii="Times New Roman" w:eastAsia="Times New Roman" w:hAnsi="Times New Roman" w:cs="Times New Roman"/>
                <w:color w:val="000000" w:themeColor="text1"/>
                <w:sz w:val="20"/>
                <w:szCs w:val="20"/>
                <w:bdr w:val="none" w:sz="0" w:space="0" w:color="auto" w:frame="1"/>
                <w:lang w:eastAsia="uk-UA"/>
              </w:rPr>
              <w:t>відсоток опублікованих наборів даних, що перебувають у володінні міської ради, від кількості наборів, передбачених для органів місцевого самоврядування Переліком наборів даних, які підлягають оприлюдненню у формі відкритих даних (постанова Кабінету Міністрів України ід 21 жов</w:t>
            </w:r>
            <w:r w:rsidR="0092274D" w:rsidRPr="003210C1">
              <w:rPr>
                <w:rFonts w:ascii="Times New Roman" w:eastAsia="Times New Roman" w:hAnsi="Times New Roman" w:cs="Times New Roman"/>
                <w:color w:val="000000" w:themeColor="text1"/>
                <w:sz w:val="20"/>
                <w:szCs w:val="20"/>
                <w:bdr w:val="none" w:sz="0" w:space="0" w:color="auto" w:frame="1"/>
                <w:lang w:eastAsia="uk-UA"/>
              </w:rPr>
              <w:t>тня 2015 р. № 835)</w:t>
            </w:r>
          </w:p>
        </w:tc>
        <w:tc>
          <w:tcPr>
            <w:tcW w:w="1134" w:type="dxa"/>
            <w:tcBorders>
              <w:top w:val="nil"/>
              <w:left w:val="nil"/>
              <w:bottom w:val="single" w:sz="6" w:space="0" w:color="000000"/>
              <w:right w:val="single" w:sz="6" w:space="0" w:color="000000"/>
            </w:tcBorders>
            <w:shd w:val="clear" w:color="auto" w:fill="FFFFFF"/>
          </w:tcPr>
          <w:p w14:paraId="71C5A3FC" w14:textId="77777777" w:rsidR="00334BE7" w:rsidRPr="00390D8E" w:rsidRDefault="0092274D" w:rsidP="009F74D3">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4630FB80" w14:textId="1F7CE135" w:rsidR="00334BE7" w:rsidRPr="00390D8E" w:rsidRDefault="00E92C0D" w:rsidP="009F74D3">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52</w:t>
            </w:r>
            <w:r w:rsidR="005A1DC2" w:rsidRPr="00390D8E">
              <w:rPr>
                <w:rFonts w:ascii="Times New Roman" w:eastAsia="Times New Roman" w:hAnsi="Times New Roman" w:cs="Times New Roman"/>
                <w:sz w:val="20"/>
                <w:szCs w:val="20"/>
                <w:bdr w:val="none" w:sz="0" w:space="0" w:color="auto" w:frame="1"/>
                <w:lang w:eastAsia="uk-UA"/>
              </w:rPr>
              <w:t>,0</w:t>
            </w:r>
          </w:p>
        </w:tc>
        <w:tc>
          <w:tcPr>
            <w:tcW w:w="993" w:type="dxa"/>
            <w:tcBorders>
              <w:top w:val="nil"/>
              <w:left w:val="nil"/>
              <w:bottom w:val="single" w:sz="6" w:space="0" w:color="000000"/>
              <w:right w:val="single" w:sz="6" w:space="0" w:color="000000"/>
            </w:tcBorders>
            <w:shd w:val="clear" w:color="auto" w:fill="FFFFFF"/>
          </w:tcPr>
          <w:p w14:paraId="602D2834" w14:textId="5533FF84" w:rsidR="00334BE7" w:rsidRPr="00390D8E" w:rsidRDefault="00E92C0D" w:rsidP="00E92C0D">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55</w:t>
            </w:r>
            <w:r w:rsidR="005A1DC2" w:rsidRPr="00390D8E">
              <w:rPr>
                <w:rFonts w:ascii="Times New Roman" w:eastAsia="Times New Roman" w:hAnsi="Times New Roman" w:cs="Times New Roman"/>
                <w:sz w:val="20"/>
                <w:szCs w:val="20"/>
                <w:bdr w:val="none" w:sz="0" w:space="0" w:color="auto" w:frame="1"/>
                <w:lang w:eastAsia="uk-UA"/>
              </w:rPr>
              <w:t>,0</w:t>
            </w:r>
          </w:p>
        </w:tc>
        <w:tc>
          <w:tcPr>
            <w:tcW w:w="850" w:type="dxa"/>
            <w:tcBorders>
              <w:top w:val="nil"/>
              <w:left w:val="nil"/>
              <w:bottom w:val="single" w:sz="6" w:space="0" w:color="000000"/>
              <w:right w:val="single" w:sz="6" w:space="0" w:color="000000"/>
            </w:tcBorders>
            <w:shd w:val="clear" w:color="auto" w:fill="FFFFFF"/>
          </w:tcPr>
          <w:p w14:paraId="3F6C3067" w14:textId="5783771B" w:rsidR="00334BE7" w:rsidRPr="00390D8E" w:rsidRDefault="00E92C0D" w:rsidP="009F74D3">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5</w:t>
            </w:r>
            <w:r w:rsidR="003E49F1" w:rsidRPr="00390D8E">
              <w:rPr>
                <w:rFonts w:ascii="Times New Roman" w:eastAsia="Times New Roman" w:hAnsi="Times New Roman" w:cs="Times New Roman"/>
                <w:sz w:val="20"/>
                <w:szCs w:val="20"/>
                <w:bdr w:val="none" w:sz="0" w:space="0" w:color="auto" w:frame="1"/>
                <w:lang w:eastAsia="uk-UA"/>
              </w:rPr>
              <w:t>8</w:t>
            </w:r>
            <w:r w:rsidR="005A1DC2" w:rsidRPr="00390D8E">
              <w:rPr>
                <w:rFonts w:ascii="Times New Roman" w:eastAsia="Times New Roman" w:hAnsi="Times New Roman" w:cs="Times New Roman"/>
                <w:sz w:val="20"/>
                <w:szCs w:val="20"/>
                <w:bdr w:val="none" w:sz="0" w:space="0" w:color="auto" w:frame="1"/>
                <w:lang w:eastAsia="uk-UA"/>
              </w:rPr>
              <w:t>,0</w:t>
            </w:r>
          </w:p>
        </w:tc>
        <w:tc>
          <w:tcPr>
            <w:tcW w:w="851" w:type="dxa"/>
            <w:tcBorders>
              <w:top w:val="nil"/>
              <w:left w:val="nil"/>
              <w:bottom w:val="single" w:sz="6" w:space="0" w:color="000000"/>
              <w:right w:val="single" w:sz="6" w:space="0" w:color="000000"/>
            </w:tcBorders>
            <w:shd w:val="clear" w:color="auto" w:fill="FFFFFF"/>
          </w:tcPr>
          <w:p w14:paraId="3489AD45" w14:textId="047662A6" w:rsidR="00334BE7" w:rsidRPr="00390D8E" w:rsidRDefault="00E92C0D" w:rsidP="009F74D3">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65</w:t>
            </w:r>
            <w:r w:rsidR="005A1DC2" w:rsidRPr="00390D8E">
              <w:rPr>
                <w:rFonts w:ascii="Times New Roman" w:eastAsia="Times New Roman" w:hAnsi="Times New Roman" w:cs="Times New Roman"/>
                <w:sz w:val="20"/>
                <w:szCs w:val="20"/>
                <w:bdr w:val="none" w:sz="0" w:space="0" w:color="auto" w:frame="1"/>
                <w:lang w:eastAsia="uk-UA"/>
              </w:rPr>
              <w:t>,0</w:t>
            </w:r>
          </w:p>
        </w:tc>
        <w:tc>
          <w:tcPr>
            <w:tcW w:w="1134" w:type="dxa"/>
            <w:tcBorders>
              <w:top w:val="nil"/>
              <w:left w:val="nil"/>
              <w:bottom w:val="single" w:sz="6" w:space="0" w:color="000000"/>
              <w:right w:val="single" w:sz="6" w:space="0" w:color="000000"/>
            </w:tcBorders>
            <w:shd w:val="clear" w:color="auto" w:fill="FFFFFF"/>
          </w:tcPr>
          <w:p w14:paraId="20C8FF58" w14:textId="0F0D390F" w:rsidR="00334BE7" w:rsidRPr="00390D8E" w:rsidRDefault="005A1DC2" w:rsidP="009F74D3">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w:t>
            </w:r>
            <w:r w:rsidR="00E92C0D" w:rsidRPr="00390D8E">
              <w:rPr>
                <w:rFonts w:ascii="Times New Roman" w:eastAsia="Times New Roman" w:hAnsi="Times New Roman" w:cs="Times New Roman"/>
                <w:sz w:val="20"/>
                <w:szCs w:val="20"/>
                <w:bdr w:val="none" w:sz="0" w:space="0" w:color="auto" w:frame="1"/>
                <w:lang w:eastAsia="uk-UA"/>
              </w:rPr>
              <w:t>13</w:t>
            </w:r>
            <w:r w:rsidRPr="00390D8E">
              <w:rPr>
                <w:rFonts w:ascii="Times New Roman" w:eastAsia="Times New Roman" w:hAnsi="Times New Roman" w:cs="Times New Roman"/>
                <w:sz w:val="20"/>
                <w:szCs w:val="20"/>
                <w:bdr w:val="none" w:sz="0" w:space="0" w:color="auto" w:frame="1"/>
                <w:lang w:eastAsia="uk-UA"/>
              </w:rPr>
              <w:t>,0</w:t>
            </w:r>
          </w:p>
        </w:tc>
      </w:tr>
      <w:tr w:rsidR="00C121F6" w:rsidRPr="003210C1" w14:paraId="483A405A" w14:textId="77777777" w:rsidTr="00227668">
        <w:trPr>
          <w:trHeight w:val="340"/>
          <w:jc w:val="center"/>
        </w:trPr>
        <w:tc>
          <w:tcPr>
            <w:tcW w:w="421" w:type="dxa"/>
            <w:vMerge/>
          </w:tcPr>
          <w:p w14:paraId="2F4D4973" w14:textId="77777777" w:rsidR="00C121F6" w:rsidRPr="003210C1" w:rsidRDefault="00C121F6" w:rsidP="00C121F6">
            <w:pPr>
              <w:pStyle w:val="ab"/>
              <w:numPr>
                <w:ilvl w:val="0"/>
                <w:numId w:val="14"/>
              </w:numPr>
              <w:jc w:val="center"/>
              <w:rPr>
                <w:rFonts w:ascii="Times New Roman" w:hAnsi="Times New Roman" w:cs="Times New Roman"/>
                <w:color w:val="000000"/>
                <w:sz w:val="20"/>
                <w:szCs w:val="20"/>
              </w:rPr>
            </w:pPr>
          </w:p>
        </w:tc>
        <w:tc>
          <w:tcPr>
            <w:tcW w:w="1701" w:type="dxa"/>
            <w:vMerge/>
          </w:tcPr>
          <w:p w14:paraId="4307808B" w14:textId="77777777" w:rsidR="00C121F6" w:rsidRPr="003210C1" w:rsidRDefault="00C121F6" w:rsidP="007D4307">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11DB1E14" w14:textId="77777777" w:rsidR="00C121F6" w:rsidRPr="003210C1" w:rsidRDefault="00C121F6" w:rsidP="006834EF">
            <w:pPr>
              <w:jc w:val="both"/>
              <w:rPr>
                <w:rFonts w:ascii="Times New Roman" w:eastAsia="Times New Roman" w:hAnsi="Times New Roman" w:cs="Times New Roman"/>
                <w:color w:val="000000"/>
                <w:sz w:val="20"/>
                <w:szCs w:val="20"/>
                <w:bdr w:val="none" w:sz="0" w:space="0" w:color="auto" w:frame="1"/>
                <w:lang w:eastAsia="uk-UA"/>
              </w:rPr>
            </w:pPr>
            <w:r w:rsidRPr="003210C1">
              <w:rPr>
                <w:rFonts w:ascii="Times New Roman" w:eastAsia="Times New Roman" w:hAnsi="Times New Roman" w:cs="Times New Roman"/>
                <w:color w:val="000000"/>
                <w:sz w:val="20"/>
                <w:szCs w:val="20"/>
                <w:bdr w:val="none" w:sz="0" w:space="0" w:color="auto" w:frame="1"/>
                <w:lang w:eastAsia="uk-UA"/>
              </w:rPr>
              <w:t xml:space="preserve">% посадових осіб </w:t>
            </w:r>
            <w:r w:rsidR="006834EF" w:rsidRPr="003210C1">
              <w:rPr>
                <w:rFonts w:ascii="Times New Roman" w:eastAsia="Times New Roman" w:hAnsi="Times New Roman" w:cs="Times New Roman"/>
                <w:color w:val="000000"/>
                <w:sz w:val="20"/>
                <w:szCs w:val="20"/>
                <w:bdr w:val="none" w:sz="0" w:space="0" w:color="auto" w:frame="1"/>
                <w:lang w:eastAsia="uk-UA"/>
              </w:rPr>
              <w:t xml:space="preserve">структурних підрозділів міської </w:t>
            </w:r>
            <w:r w:rsidRPr="003210C1">
              <w:rPr>
                <w:rFonts w:ascii="Times New Roman" w:eastAsia="Times New Roman" w:hAnsi="Times New Roman" w:cs="Times New Roman"/>
                <w:color w:val="000000"/>
                <w:sz w:val="20"/>
                <w:szCs w:val="20"/>
                <w:bdr w:val="none" w:sz="0" w:space="0" w:color="auto" w:frame="1"/>
                <w:lang w:eastAsia="uk-UA"/>
              </w:rPr>
              <w:t>ради, підключених до системи електронного документообігу</w:t>
            </w:r>
          </w:p>
        </w:tc>
        <w:tc>
          <w:tcPr>
            <w:tcW w:w="1134" w:type="dxa"/>
            <w:tcBorders>
              <w:top w:val="nil"/>
              <w:left w:val="nil"/>
              <w:bottom w:val="single" w:sz="6" w:space="0" w:color="000000"/>
              <w:right w:val="single" w:sz="6" w:space="0" w:color="000000"/>
            </w:tcBorders>
            <w:shd w:val="clear" w:color="auto" w:fill="FFFFFF"/>
          </w:tcPr>
          <w:p w14:paraId="1E1DA6FB" w14:textId="77777777" w:rsidR="00C121F6" w:rsidRPr="003210C1" w:rsidRDefault="00C121F6" w:rsidP="00C121F6">
            <w:pPr>
              <w:jc w:val="center"/>
              <w:rPr>
                <w:rFonts w:ascii="Times New Roman" w:eastAsia="Times New Roman" w:hAnsi="Times New Roman" w:cs="Times New Roman"/>
                <w:color w:val="000000"/>
                <w:sz w:val="20"/>
                <w:szCs w:val="20"/>
                <w:bdr w:val="none" w:sz="0" w:space="0" w:color="auto" w:frame="1"/>
                <w:lang w:eastAsia="uk-UA"/>
              </w:rPr>
            </w:pPr>
            <w:r w:rsidRPr="003210C1">
              <w:rPr>
                <w:rFonts w:ascii="Times New Roman" w:eastAsia="Times New Roman" w:hAnsi="Times New Roman" w:cs="Times New Roman"/>
                <w:color w:val="000000"/>
                <w:sz w:val="20"/>
                <w:szCs w:val="20"/>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729BAA1F" w14:textId="77777777" w:rsidR="00C121F6" w:rsidRPr="003210C1" w:rsidRDefault="00413316" w:rsidP="00C121F6">
            <w:pPr>
              <w:jc w:val="center"/>
              <w:rPr>
                <w:rFonts w:ascii="Times New Roman" w:eastAsia="Times New Roman" w:hAnsi="Times New Roman" w:cs="Times New Roman"/>
                <w:color w:val="000000"/>
                <w:sz w:val="20"/>
                <w:szCs w:val="20"/>
                <w:bdr w:val="none" w:sz="0" w:space="0" w:color="auto" w:frame="1"/>
                <w:lang w:eastAsia="uk-UA"/>
              </w:rPr>
            </w:pPr>
            <w:r w:rsidRPr="003210C1">
              <w:rPr>
                <w:rFonts w:ascii="Times New Roman" w:eastAsia="Times New Roman" w:hAnsi="Times New Roman" w:cs="Times New Roman"/>
                <w:color w:val="000000"/>
                <w:sz w:val="20"/>
                <w:szCs w:val="20"/>
                <w:bdr w:val="none" w:sz="0" w:space="0" w:color="auto" w:frame="1"/>
                <w:lang w:eastAsia="uk-UA"/>
              </w:rPr>
              <w:t>21</w:t>
            </w:r>
          </w:p>
        </w:tc>
        <w:tc>
          <w:tcPr>
            <w:tcW w:w="993" w:type="dxa"/>
            <w:tcBorders>
              <w:top w:val="nil"/>
              <w:left w:val="nil"/>
              <w:bottom w:val="single" w:sz="6" w:space="0" w:color="000000"/>
              <w:right w:val="single" w:sz="6" w:space="0" w:color="000000"/>
            </w:tcBorders>
            <w:shd w:val="clear" w:color="auto" w:fill="FFFFFF"/>
          </w:tcPr>
          <w:p w14:paraId="58DA5747" w14:textId="77777777" w:rsidR="00C121F6" w:rsidRPr="003210C1" w:rsidRDefault="00413316" w:rsidP="00C121F6">
            <w:pPr>
              <w:jc w:val="center"/>
              <w:rPr>
                <w:rFonts w:ascii="Times New Roman" w:eastAsia="Times New Roman" w:hAnsi="Times New Roman" w:cs="Times New Roman"/>
                <w:color w:val="000000"/>
                <w:sz w:val="20"/>
                <w:szCs w:val="20"/>
                <w:bdr w:val="none" w:sz="0" w:space="0" w:color="auto" w:frame="1"/>
                <w:lang w:eastAsia="uk-UA"/>
              </w:rPr>
            </w:pPr>
            <w:r w:rsidRPr="003210C1">
              <w:rPr>
                <w:rFonts w:ascii="Times New Roman" w:eastAsia="Times New Roman" w:hAnsi="Times New Roman" w:cs="Times New Roman"/>
                <w:color w:val="000000"/>
                <w:sz w:val="20"/>
                <w:szCs w:val="20"/>
                <w:bdr w:val="none" w:sz="0" w:space="0" w:color="auto" w:frame="1"/>
                <w:lang w:eastAsia="uk-UA"/>
              </w:rPr>
              <w:t>42</w:t>
            </w:r>
          </w:p>
        </w:tc>
        <w:tc>
          <w:tcPr>
            <w:tcW w:w="850" w:type="dxa"/>
            <w:tcBorders>
              <w:top w:val="nil"/>
              <w:left w:val="nil"/>
              <w:bottom w:val="single" w:sz="6" w:space="0" w:color="000000"/>
              <w:right w:val="single" w:sz="6" w:space="0" w:color="000000"/>
            </w:tcBorders>
            <w:shd w:val="clear" w:color="auto" w:fill="FFFFFF"/>
          </w:tcPr>
          <w:p w14:paraId="4B532DE9" w14:textId="77777777" w:rsidR="00C121F6" w:rsidRPr="003210C1" w:rsidRDefault="00413316" w:rsidP="00C121F6">
            <w:pPr>
              <w:jc w:val="center"/>
              <w:rPr>
                <w:rFonts w:ascii="Times New Roman" w:eastAsia="Times New Roman" w:hAnsi="Times New Roman" w:cs="Times New Roman"/>
                <w:color w:val="000000"/>
                <w:sz w:val="20"/>
                <w:szCs w:val="20"/>
                <w:bdr w:val="none" w:sz="0" w:space="0" w:color="auto" w:frame="1"/>
                <w:lang w:eastAsia="uk-UA"/>
              </w:rPr>
            </w:pPr>
            <w:r w:rsidRPr="003210C1">
              <w:rPr>
                <w:rFonts w:ascii="Times New Roman" w:eastAsia="Times New Roman" w:hAnsi="Times New Roman" w:cs="Times New Roman"/>
                <w:color w:val="000000"/>
                <w:sz w:val="20"/>
                <w:szCs w:val="20"/>
                <w:bdr w:val="none" w:sz="0" w:space="0" w:color="auto" w:frame="1"/>
                <w:lang w:eastAsia="uk-UA"/>
              </w:rPr>
              <w:t>6</w:t>
            </w:r>
            <w:r w:rsidR="00161B56" w:rsidRPr="003210C1">
              <w:rPr>
                <w:rFonts w:ascii="Times New Roman" w:eastAsia="Times New Roman" w:hAnsi="Times New Roman" w:cs="Times New Roman"/>
                <w:color w:val="000000"/>
                <w:sz w:val="20"/>
                <w:szCs w:val="20"/>
                <w:bdr w:val="none" w:sz="0" w:space="0" w:color="auto" w:frame="1"/>
                <w:lang w:eastAsia="uk-UA"/>
              </w:rPr>
              <w:t>2</w:t>
            </w:r>
          </w:p>
        </w:tc>
        <w:tc>
          <w:tcPr>
            <w:tcW w:w="851" w:type="dxa"/>
            <w:tcBorders>
              <w:top w:val="nil"/>
              <w:left w:val="nil"/>
              <w:bottom w:val="single" w:sz="6" w:space="0" w:color="000000"/>
              <w:right w:val="single" w:sz="6" w:space="0" w:color="000000"/>
            </w:tcBorders>
            <w:shd w:val="clear" w:color="auto" w:fill="FFFFFF"/>
          </w:tcPr>
          <w:p w14:paraId="51152BCB" w14:textId="77777777" w:rsidR="00C121F6" w:rsidRPr="003210C1" w:rsidRDefault="00413316" w:rsidP="00C121F6">
            <w:pPr>
              <w:jc w:val="center"/>
              <w:rPr>
                <w:rFonts w:ascii="Times New Roman" w:eastAsia="Times New Roman" w:hAnsi="Times New Roman" w:cs="Times New Roman"/>
                <w:color w:val="000000"/>
                <w:sz w:val="20"/>
                <w:szCs w:val="20"/>
                <w:bdr w:val="none" w:sz="0" w:space="0" w:color="auto" w:frame="1"/>
                <w:lang w:eastAsia="uk-UA"/>
              </w:rPr>
            </w:pPr>
            <w:r w:rsidRPr="003210C1">
              <w:rPr>
                <w:rFonts w:ascii="Times New Roman" w:eastAsia="Times New Roman" w:hAnsi="Times New Roman" w:cs="Times New Roman"/>
                <w:color w:val="000000"/>
                <w:sz w:val="20"/>
                <w:szCs w:val="20"/>
                <w:bdr w:val="none" w:sz="0" w:space="0" w:color="auto" w:frame="1"/>
                <w:lang w:eastAsia="uk-UA"/>
              </w:rPr>
              <w:t>84</w:t>
            </w:r>
          </w:p>
        </w:tc>
        <w:tc>
          <w:tcPr>
            <w:tcW w:w="1134" w:type="dxa"/>
            <w:tcBorders>
              <w:top w:val="nil"/>
              <w:left w:val="nil"/>
              <w:bottom w:val="single" w:sz="6" w:space="0" w:color="000000"/>
              <w:right w:val="single" w:sz="6" w:space="0" w:color="000000"/>
            </w:tcBorders>
            <w:shd w:val="clear" w:color="auto" w:fill="FFFFFF"/>
          </w:tcPr>
          <w:p w14:paraId="343DF705" w14:textId="77777777" w:rsidR="00C121F6" w:rsidRPr="003210C1" w:rsidRDefault="00413316" w:rsidP="00C121F6">
            <w:pPr>
              <w:jc w:val="center"/>
              <w:rPr>
                <w:rFonts w:ascii="Times New Roman" w:eastAsia="Times New Roman" w:hAnsi="Times New Roman" w:cs="Times New Roman"/>
                <w:color w:val="000000"/>
                <w:sz w:val="20"/>
                <w:szCs w:val="20"/>
                <w:bdr w:val="none" w:sz="0" w:space="0" w:color="auto" w:frame="1"/>
                <w:lang w:eastAsia="uk-UA"/>
              </w:rPr>
            </w:pPr>
            <w:r w:rsidRPr="003210C1">
              <w:rPr>
                <w:rFonts w:ascii="Times New Roman" w:eastAsia="Times New Roman" w:hAnsi="Times New Roman" w:cs="Times New Roman"/>
                <w:color w:val="000000"/>
                <w:sz w:val="20"/>
                <w:szCs w:val="20"/>
                <w:bdr w:val="none" w:sz="0" w:space="0" w:color="auto" w:frame="1"/>
                <w:lang w:eastAsia="uk-UA"/>
              </w:rPr>
              <w:t>+63</w:t>
            </w:r>
          </w:p>
        </w:tc>
      </w:tr>
      <w:tr w:rsidR="00C121F6" w:rsidRPr="003210C1" w14:paraId="37504314" w14:textId="77777777" w:rsidTr="00227668">
        <w:trPr>
          <w:trHeight w:val="340"/>
          <w:jc w:val="center"/>
        </w:trPr>
        <w:tc>
          <w:tcPr>
            <w:tcW w:w="421" w:type="dxa"/>
            <w:vMerge/>
          </w:tcPr>
          <w:p w14:paraId="7DC385BF" w14:textId="77777777" w:rsidR="00C121F6" w:rsidRPr="003210C1" w:rsidRDefault="00C121F6" w:rsidP="00C121F6">
            <w:pPr>
              <w:pStyle w:val="ab"/>
              <w:numPr>
                <w:ilvl w:val="0"/>
                <w:numId w:val="14"/>
              </w:numPr>
              <w:jc w:val="center"/>
              <w:rPr>
                <w:rFonts w:ascii="Times New Roman" w:hAnsi="Times New Roman" w:cs="Times New Roman"/>
                <w:color w:val="000000"/>
                <w:sz w:val="20"/>
                <w:szCs w:val="20"/>
              </w:rPr>
            </w:pPr>
          </w:p>
        </w:tc>
        <w:tc>
          <w:tcPr>
            <w:tcW w:w="1701" w:type="dxa"/>
            <w:vMerge/>
          </w:tcPr>
          <w:p w14:paraId="50EEF469" w14:textId="77777777" w:rsidR="00C121F6" w:rsidRPr="003210C1" w:rsidRDefault="00C121F6" w:rsidP="007D4307">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7A233BEE" w14:textId="77777777" w:rsidR="00C121F6" w:rsidRPr="003210C1" w:rsidRDefault="00C121F6" w:rsidP="009F74D3">
            <w:pPr>
              <w:jc w:val="both"/>
              <w:rPr>
                <w:rFonts w:ascii="Times New Roman" w:eastAsia="Times New Roman" w:hAnsi="Times New Roman" w:cs="Times New Roman"/>
                <w:color w:val="000000" w:themeColor="text1"/>
                <w:sz w:val="20"/>
                <w:szCs w:val="20"/>
                <w:bdr w:val="none" w:sz="0" w:space="0" w:color="auto" w:frame="1"/>
                <w:lang w:eastAsia="uk-UA"/>
              </w:rPr>
            </w:pPr>
            <w:r w:rsidRPr="003210C1">
              <w:rPr>
                <w:rFonts w:ascii="Times New Roman" w:eastAsia="Times New Roman" w:hAnsi="Times New Roman" w:cs="Times New Roman"/>
                <w:color w:val="000000" w:themeColor="text1"/>
                <w:sz w:val="20"/>
                <w:szCs w:val="20"/>
                <w:bdr w:val="none" w:sz="0" w:space="0" w:color="auto" w:frame="1"/>
                <w:lang w:eastAsia="uk-UA"/>
              </w:rPr>
              <w:t xml:space="preserve">% зареєстрованих документів </w:t>
            </w:r>
            <w:r w:rsidR="009F74D3" w:rsidRPr="003210C1">
              <w:rPr>
                <w:rFonts w:ascii="Times New Roman" w:eastAsia="Times New Roman" w:hAnsi="Times New Roman" w:cs="Times New Roman"/>
                <w:color w:val="000000" w:themeColor="text1"/>
                <w:sz w:val="20"/>
                <w:szCs w:val="20"/>
                <w:bdr w:val="none" w:sz="0" w:space="0" w:color="auto" w:frame="1"/>
                <w:lang w:eastAsia="uk-UA"/>
              </w:rPr>
              <w:t xml:space="preserve">у системі електронного документообігу, </w:t>
            </w:r>
            <w:r w:rsidRPr="003210C1">
              <w:rPr>
                <w:rFonts w:ascii="Times New Roman" w:eastAsia="Times New Roman" w:hAnsi="Times New Roman" w:cs="Times New Roman"/>
                <w:color w:val="000000" w:themeColor="text1"/>
                <w:sz w:val="20"/>
                <w:szCs w:val="20"/>
                <w:bdr w:val="none" w:sz="0" w:space="0" w:color="auto" w:frame="1"/>
                <w:lang w:eastAsia="uk-UA"/>
              </w:rPr>
              <w:t>які підписуються цифровим</w:t>
            </w:r>
            <w:r w:rsidR="009F74D3" w:rsidRPr="003210C1">
              <w:rPr>
                <w:rFonts w:ascii="Times New Roman" w:eastAsia="Times New Roman" w:hAnsi="Times New Roman" w:cs="Times New Roman"/>
                <w:color w:val="000000" w:themeColor="text1"/>
                <w:sz w:val="20"/>
                <w:szCs w:val="20"/>
                <w:bdr w:val="none" w:sz="0" w:space="0" w:color="auto" w:frame="1"/>
                <w:lang w:eastAsia="uk-UA"/>
              </w:rPr>
              <w:t>и</w:t>
            </w:r>
            <w:r w:rsidRPr="003210C1">
              <w:rPr>
                <w:rFonts w:ascii="Times New Roman" w:eastAsia="Times New Roman" w:hAnsi="Times New Roman" w:cs="Times New Roman"/>
                <w:color w:val="000000" w:themeColor="text1"/>
                <w:sz w:val="20"/>
                <w:szCs w:val="20"/>
                <w:bdr w:val="none" w:sz="0" w:space="0" w:color="auto" w:frame="1"/>
                <w:lang w:eastAsia="uk-UA"/>
              </w:rPr>
              <w:t xml:space="preserve"> підпис</w:t>
            </w:r>
            <w:r w:rsidR="009F74D3" w:rsidRPr="003210C1">
              <w:rPr>
                <w:rFonts w:ascii="Times New Roman" w:eastAsia="Times New Roman" w:hAnsi="Times New Roman" w:cs="Times New Roman"/>
                <w:color w:val="000000" w:themeColor="text1"/>
                <w:sz w:val="20"/>
                <w:szCs w:val="20"/>
                <w:bdr w:val="none" w:sz="0" w:space="0" w:color="auto" w:frame="1"/>
                <w:lang w:eastAsia="uk-UA"/>
              </w:rPr>
              <w:t>ами</w:t>
            </w:r>
            <w:r w:rsidRPr="003210C1">
              <w:rPr>
                <w:rFonts w:ascii="Times New Roman" w:eastAsia="Times New Roman" w:hAnsi="Times New Roman" w:cs="Times New Roman"/>
                <w:color w:val="000000" w:themeColor="text1"/>
                <w:sz w:val="20"/>
                <w:szCs w:val="20"/>
                <w:bdr w:val="none" w:sz="0" w:space="0" w:color="auto" w:frame="1"/>
                <w:lang w:eastAsia="uk-UA"/>
              </w:rPr>
              <w:t xml:space="preserve"> </w:t>
            </w:r>
          </w:p>
        </w:tc>
        <w:tc>
          <w:tcPr>
            <w:tcW w:w="1134" w:type="dxa"/>
            <w:tcBorders>
              <w:top w:val="nil"/>
              <w:left w:val="nil"/>
              <w:bottom w:val="single" w:sz="6" w:space="0" w:color="000000"/>
              <w:right w:val="single" w:sz="6" w:space="0" w:color="000000"/>
            </w:tcBorders>
            <w:shd w:val="clear" w:color="auto" w:fill="FFFFFF"/>
          </w:tcPr>
          <w:p w14:paraId="34BF06DB" w14:textId="77777777" w:rsidR="00C121F6" w:rsidRPr="003210C1" w:rsidRDefault="00C121F6" w:rsidP="00C121F6">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1F76E0E5" w14:textId="77777777" w:rsidR="00C121F6" w:rsidRPr="003210C1" w:rsidRDefault="003C6D0C" w:rsidP="00C121F6">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67</w:t>
            </w:r>
            <w:r w:rsidR="005A1DC2" w:rsidRPr="003210C1">
              <w:rPr>
                <w:rFonts w:ascii="Times New Roman" w:eastAsia="Times New Roman" w:hAnsi="Times New Roman" w:cs="Times New Roman"/>
                <w:sz w:val="20"/>
                <w:szCs w:val="20"/>
                <w:bdr w:val="none" w:sz="0" w:space="0" w:color="auto" w:frame="1"/>
                <w:lang w:eastAsia="uk-UA"/>
              </w:rPr>
              <w:t>,5</w:t>
            </w:r>
          </w:p>
        </w:tc>
        <w:tc>
          <w:tcPr>
            <w:tcW w:w="993" w:type="dxa"/>
            <w:tcBorders>
              <w:top w:val="nil"/>
              <w:left w:val="nil"/>
              <w:bottom w:val="single" w:sz="6" w:space="0" w:color="000000"/>
              <w:right w:val="single" w:sz="6" w:space="0" w:color="000000"/>
            </w:tcBorders>
            <w:shd w:val="clear" w:color="auto" w:fill="FFFFFF"/>
          </w:tcPr>
          <w:p w14:paraId="2E9E62CC" w14:textId="77777777" w:rsidR="00C121F6" w:rsidRPr="003210C1" w:rsidRDefault="005A1DC2" w:rsidP="00C121F6">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80,0</w:t>
            </w:r>
          </w:p>
        </w:tc>
        <w:tc>
          <w:tcPr>
            <w:tcW w:w="850" w:type="dxa"/>
            <w:tcBorders>
              <w:top w:val="nil"/>
              <w:left w:val="nil"/>
              <w:bottom w:val="single" w:sz="6" w:space="0" w:color="000000"/>
              <w:right w:val="single" w:sz="6" w:space="0" w:color="000000"/>
            </w:tcBorders>
            <w:shd w:val="clear" w:color="auto" w:fill="FFFFFF"/>
          </w:tcPr>
          <w:p w14:paraId="0D40E908" w14:textId="77777777" w:rsidR="00C121F6" w:rsidRPr="003210C1" w:rsidRDefault="00C35C24" w:rsidP="00C121F6">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90,0</w:t>
            </w:r>
          </w:p>
        </w:tc>
        <w:tc>
          <w:tcPr>
            <w:tcW w:w="851" w:type="dxa"/>
            <w:tcBorders>
              <w:top w:val="nil"/>
              <w:left w:val="nil"/>
              <w:bottom w:val="single" w:sz="6" w:space="0" w:color="000000"/>
              <w:right w:val="single" w:sz="6" w:space="0" w:color="000000"/>
            </w:tcBorders>
            <w:shd w:val="clear" w:color="auto" w:fill="FFFFFF"/>
          </w:tcPr>
          <w:p w14:paraId="0E387EDF" w14:textId="77777777" w:rsidR="00C121F6" w:rsidRPr="003210C1" w:rsidRDefault="00C35C24" w:rsidP="00C121F6">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99,0</w:t>
            </w:r>
          </w:p>
        </w:tc>
        <w:tc>
          <w:tcPr>
            <w:tcW w:w="1134" w:type="dxa"/>
            <w:tcBorders>
              <w:top w:val="nil"/>
              <w:left w:val="nil"/>
              <w:bottom w:val="single" w:sz="6" w:space="0" w:color="000000"/>
              <w:right w:val="single" w:sz="6" w:space="0" w:color="000000"/>
            </w:tcBorders>
            <w:shd w:val="clear" w:color="auto" w:fill="FFFFFF"/>
          </w:tcPr>
          <w:p w14:paraId="2867F5DF" w14:textId="77777777" w:rsidR="00C121F6" w:rsidRPr="003210C1" w:rsidRDefault="00C121F6" w:rsidP="00C121F6">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w:t>
            </w:r>
            <w:r w:rsidR="00C35C24" w:rsidRPr="003210C1">
              <w:rPr>
                <w:rFonts w:ascii="Times New Roman" w:eastAsia="Times New Roman" w:hAnsi="Times New Roman" w:cs="Times New Roman"/>
                <w:sz w:val="20"/>
                <w:szCs w:val="20"/>
                <w:bdr w:val="none" w:sz="0" w:space="0" w:color="auto" w:frame="1"/>
                <w:lang w:eastAsia="uk-UA"/>
              </w:rPr>
              <w:t>31,5</w:t>
            </w:r>
          </w:p>
        </w:tc>
      </w:tr>
      <w:tr w:rsidR="009F74D3" w:rsidRPr="003210C1" w14:paraId="15A36EFA" w14:textId="77777777" w:rsidTr="00227668">
        <w:trPr>
          <w:trHeight w:val="340"/>
          <w:jc w:val="center"/>
        </w:trPr>
        <w:tc>
          <w:tcPr>
            <w:tcW w:w="421" w:type="dxa"/>
            <w:vMerge/>
          </w:tcPr>
          <w:p w14:paraId="1D2A32A8" w14:textId="77777777" w:rsidR="009F74D3" w:rsidRPr="003210C1" w:rsidRDefault="009F74D3" w:rsidP="009F74D3">
            <w:pPr>
              <w:pStyle w:val="ab"/>
              <w:numPr>
                <w:ilvl w:val="0"/>
                <w:numId w:val="14"/>
              </w:numPr>
              <w:jc w:val="center"/>
              <w:rPr>
                <w:rFonts w:ascii="Times New Roman" w:hAnsi="Times New Roman" w:cs="Times New Roman"/>
                <w:color w:val="000000"/>
                <w:sz w:val="20"/>
                <w:szCs w:val="20"/>
              </w:rPr>
            </w:pPr>
          </w:p>
        </w:tc>
        <w:tc>
          <w:tcPr>
            <w:tcW w:w="1701" w:type="dxa"/>
            <w:vMerge/>
          </w:tcPr>
          <w:p w14:paraId="76E60915" w14:textId="77777777" w:rsidR="009F74D3" w:rsidRPr="003210C1" w:rsidRDefault="009F74D3" w:rsidP="009F74D3">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71F7515A" w14:textId="77777777" w:rsidR="009F74D3" w:rsidRPr="003210C1" w:rsidRDefault="009F74D3" w:rsidP="009F74D3">
            <w:pPr>
              <w:jc w:val="both"/>
              <w:rPr>
                <w:rFonts w:ascii="Times New Roman" w:eastAsia="Times New Roman" w:hAnsi="Times New Roman" w:cs="Times New Roman"/>
                <w:color w:val="000000" w:themeColor="text1"/>
                <w:sz w:val="20"/>
                <w:szCs w:val="20"/>
                <w:bdr w:val="none" w:sz="0" w:space="0" w:color="auto" w:frame="1"/>
                <w:lang w:eastAsia="uk-UA"/>
              </w:rPr>
            </w:pPr>
            <w:r w:rsidRPr="003210C1">
              <w:rPr>
                <w:rFonts w:ascii="Times New Roman" w:eastAsia="Times New Roman" w:hAnsi="Times New Roman" w:cs="Times New Roman"/>
                <w:color w:val="000000" w:themeColor="text1"/>
                <w:sz w:val="20"/>
                <w:szCs w:val="20"/>
                <w:bdr w:val="none" w:sz="0" w:space="0" w:color="auto" w:frame="1"/>
                <w:lang w:eastAsia="uk-UA"/>
              </w:rPr>
              <w:t>інтеграція системи електронного документообігу «Мегаполіс» із СЕВ ОВВ</w:t>
            </w:r>
          </w:p>
        </w:tc>
        <w:tc>
          <w:tcPr>
            <w:tcW w:w="1134" w:type="dxa"/>
            <w:tcBorders>
              <w:top w:val="nil"/>
              <w:left w:val="nil"/>
              <w:bottom w:val="single" w:sz="6" w:space="0" w:color="000000"/>
              <w:right w:val="single" w:sz="6" w:space="0" w:color="000000"/>
            </w:tcBorders>
            <w:shd w:val="clear" w:color="auto" w:fill="FFFFFF"/>
          </w:tcPr>
          <w:p w14:paraId="37F8EB19" w14:textId="77777777" w:rsidR="009F74D3" w:rsidRPr="003210C1" w:rsidRDefault="009F74D3" w:rsidP="009F74D3">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635FEC3B" w14:textId="77777777" w:rsidR="009F74D3" w:rsidRPr="003210C1" w:rsidRDefault="009F74D3" w:rsidP="009F74D3">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71F67E94" w14:textId="77777777" w:rsidR="009F74D3" w:rsidRPr="003210C1" w:rsidRDefault="009F74D3" w:rsidP="009F74D3">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850" w:type="dxa"/>
            <w:tcBorders>
              <w:top w:val="nil"/>
              <w:left w:val="nil"/>
              <w:bottom w:val="single" w:sz="6" w:space="0" w:color="000000"/>
              <w:right w:val="single" w:sz="6" w:space="0" w:color="000000"/>
            </w:tcBorders>
            <w:shd w:val="clear" w:color="auto" w:fill="FFFFFF"/>
          </w:tcPr>
          <w:p w14:paraId="1862EA3B" w14:textId="77777777" w:rsidR="009F74D3" w:rsidRPr="003210C1" w:rsidRDefault="009F74D3" w:rsidP="009F74D3">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25C093A8" w14:textId="77777777" w:rsidR="009F74D3" w:rsidRPr="003210C1" w:rsidRDefault="009F74D3" w:rsidP="009F74D3">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67ED4CAD" w14:textId="77777777" w:rsidR="009F74D3" w:rsidRPr="003210C1" w:rsidRDefault="009F74D3" w:rsidP="009F74D3">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r>
      <w:tr w:rsidR="00227668" w:rsidRPr="003210C1" w14:paraId="58B8DA08" w14:textId="77777777" w:rsidTr="00227668">
        <w:trPr>
          <w:trHeight w:val="321"/>
          <w:jc w:val="center"/>
        </w:trPr>
        <w:tc>
          <w:tcPr>
            <w:tcW w:w="421" w:type="dxa"/>
            <w:vMerge/>
          </w:tcPr>
          <w:p w14:paraId="39E53667" w14:textId="77777777" w:rsidR="00227668" w:rsidRPr="003210C1" w:rsidRDefault="00227668" w:rsidP="00B7699C">
            <w:pPr>
              <w:pStyle w:val="ab"/>
              <w:numPr>
                <w:ilvl w:val="0"/>
                <w:numId w:val="14"/>
              </w:numPr>
              <w:jc w:val="center"/>
              <w:rPr>
                <w:rFonts w:ascii="Times New Roman" w:hAnsi="Times New Roman" w:cs="Times New Roman"/>
                <w:color w:val="000000"/>
                <w:sz w:val="20"/>
                <w:szCs w:val="20"/>
              </w:rPr>
            </w:pPr>
          </w:p>
        </w:tc>
        <w:tc>
          <w:tcPr>
            <w:tcW w:w="1701" w:type="dxa"/>
            <w:vMerge/>
          </w:tcPr>
          <w:p w14:paraId="2964CF22" w14:textId="77777777" w:rsidR="00227668" w:rsidRPr="003210C1" w:rsidRDefault="00227668" w:rsidP="00B7699C">
            <w:pPr>
              <w:jc w:val="center"/>
              <w:rPr>
                <w:rFonts w:ascii="Times New Roman" w:hAnsi="Times New Roman" w:cs="Times New Roman"/>
                <w:color w:val="000000"/>
                <w:sz w:val="20"/>
                <w:szCs w:val="20"/>
              </w:rPr>
            </w:pPr>
          </w:p>
        </w:tc>
        <w:tc>
          <w:tcPr>
            <w:tcW w:w="6945" w:type="dxa"/>
            <w:tcBorders>
              <w:top w:val="nil"/>
              <w:left w:val="nil"/>
              <w:right w:val="single" w:sz="6" w:space="0" w:color="000000"/>
            </w:tcBorders>
            <w:shd w:val="clear" w:color="auto" w:fill="FFFFFF"/>
          </w:tcPr>
          <w:p w14:paraId="1B6B0A4B" w14:textId="77777777" w:rsidR="00227668" w:rsidRPr="003210C1" w:rsidRDefault="00227668" w:rsidP="00B7699C">
            <w:pPr>
              <w:jc w:val="both"/>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запроваджено оцифрування архівних документів</w:t>
            </w:r>
          </w:p>
        </w:tc>
        <w:tc>
          <w:tcPr>
            <w:tcW w:w="1134" w:type="dxa"/>
            <w:tcBorders>
              <w:top w:val="nil"/>
              <w:left w:val="nil"/>
              <w:right w:val="single" w:sz="6" w:space="0" w:color="000000"/>
            </w:tcBorders>
            <w:shd w:val="clear" w:color="auto" w:fill="FFFFFF"/>
          </w:tcPr>
          <w:p w14:paraId="7476A8E6" w14:textId="77777777" w:rsidR="00227668" w:rsidRPr="003210C1" w:rsidRDefault="00227668"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Так/Ні</w:t>
            </w:r>
          </w:p>
        </w:tc>
        <w:tc>
          <w:tcPr>
            <w:tcW w:w="1134" w:type="dxa"/>
            <w:tcBorders>
              <w:top w:val="nil"/>
              <w:left w:val="nil"/>
              <w:right w:val="single" w:sz="6" w:space="0" w:color="000000"/>
            </w:tcBorders>
            <w:shd w:val="clear" w:color="auto" w:fill="FFFFFF"/>
          </w:tcPr>
          <w:p w14:paraId="073A6E9A" w14:textId="7D7844CB" w:rsidR="00227668" w:rsidRPr="003210C1" w:rsidRDefault="00227668"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993" w:type="dxa"/>
            <w:tcBorders>
              <w:top w:val="nil"/>
              <w:left w:val="nil"/>
              <w:right w:val="single" w:sz="6" w:space="0" w:color="000000"/>
            </w:tcBorders>
            <w:shd w:val="clear" w:color="auto" w:fill="FFFFFF"/>
          </w:tcPr>
          <w:p w14:paraId="67B1C4C3" w14:textId="500E7344" w:rsidR="00227668" w:rsidRPr="003210C1" w:rsidRDefault="00227668"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850" w:type="dxa"/>
            <w:tcBorders>
              <w:top w:val="nil"/>
              <w:left w:val="nil"/>
              <w:right w:val="single" w:sz="6" w:space="0" w:color="000000"/>
            </w:tcBorders>
            <w:shd w:val="clear" w:color="auto" w:fill="FFFFFF"/>
          </w:tcPr>
          <w:p w14:paraId="29D65D3C" w14:textId="5B3B1811" w:rsidR="00227668" w:rsidRPr="003210C1" w:rsidRDefault="00227668"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1" w:type="dxa"/>
            <w:tcBorders>
              <w:top w:val="nil"/>
              <w:left w:val="nil"/>
              <w:right w:val="single" w:sz="6" w:space="0" w:color="000000"/>
            </w:tcBorders>
            <w:shd w:val="clear" w:color="auto" w:fill="FFFFFF"/>
          </w:tcPr>
          <w:p w14:paraId="1FC38BF5" w14:textId="05173B3E" w:rsidR="00227668" w:rsidRPr="003210C1" w:rsidRDefault="00227668"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1134" w:type="dxa"/>
            <w:tcBorders>
              <w:top w:val="nil"/>
              <w:left w:val="nil"/>
              <w:right w:val="single" w:sz="6" w:space="0" w:color="000000"/>
            </w:tcBorders>
            <w:shd w:val="clear" w:color="auto" w:fill="FFFFFF"/>
          </w:tcPr>
          <w:p w14:paraId="2BDD0295" w14:textId="67485EB0" w:rsidR="00227668" w:rsidRPr="003210C1" w:rsidRDefault="00227668"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r>
      <w:tr w:rsidR="00B7699C" w:rsidRPr="003210C1" w14:paraId="671CCE69" w14:textId="77777777" w:rsidTr="00227668">
        <w:trPr>
          <w:trHeight w:val="340"/>
          <w:jc w:val="center"/>
        </w:trPr>
        <w:tc>
          <w:tcPr>
            <w:tcW w:w="421" w:type="dxa"/>
            <w:vMerge/>
          </w:tcPr>
          <w:p w14:paraId="19756D57" w14:textId="77777777" w:rsidR="00B7699C" w:rsidRPr="003210C1" w:rsidRDefault="00B7699C" w:rsidP="00B7699C">
            <w:pPr>
              <w:pStyle w:val="ab"/>
              <w:numPr>
                <w:ilvl w:val="0"/>
                <w:numId w:val="14"/>
              </w:numPr>
              <w:jc w:val="center"/>
              <w:rPr>
                <w:rFonts w:ascii="Times New Roman" w:hAnsi="Times New Roman" w:cs="Times New Roman"/>
                <w:color w:val="000000"/>
                <w:sz w:val="20"/>
                <w:szCs w:val="20"/>
              </w:rPr>
            </w:pPr>
          </w:p>
        </w:tc>
        <w:tc>
          <w:tcPr>
            <w:tcW w:w="1701" w:type="dxa"/>
            <w:vMerge/>
          </w:tcPr>
          <w:p w14:paraId="48F06032"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48A743D7" w14:textId="77777777" w:rsidR="00B7699C" w:rsidRPr="003210C1" w:rsidRDefault="00B7699C" w:rsidP="00B7699C">
            <w:pPr>
              <w:jc w:val="both"/>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 xml:space="preserve">забезпечено доступність для осіб з інвалідністю з порушенням зору, слуху та мовлення офіційного </w:t>
            </w:r>
            <w:proofErr w:type="spellStart"/>
            <w:r w:rsidRPr="003210C1">
              <w:rPr>
                <w:rFonts w:ascii="Times New Roman" w:eastAsia="Times New Roman" w:hAnsi="Times New Roman" w:cs="Times New Roman"/>
                <w:sz w:val="20"/>
                <w:szCs w:val="20"/>
                <w:bdr w:val="none" w:sz="0" w:space="0" w:color="auto" w:frame="1"/>
                <w:lang w:eastAsia="uk-UA"/>
              </w:rPr>
              <w:t>вебсайту</w:t>
            </w:r>
            <w:proofErr w:type="spellEnd"/>
            <w:r w:rsidRPr="003210C1">
              <w:rPr>
                <w:rFonts w:ascii="Times New Roman" w:eastAsia="Times New Roman" w:hAnsi="Times New Roman" w:cs="Times New Roman"/>
                <w:sz w:val="20"/>
                <w:szCs w:val="20"/>
                <w:bdr w:val="none" w:sz="0" w:space="0" w:color="auto" w:frame="1"/>
                <w:lang w:eastAsia="uk-UA"/>
              </w:rPr>
              <w:t xml:space="preserve">  міської ради</w:t>
            </w:r>
          </w:p>
        </w:tc>
        <w:tc>
          <w:tcPr>
            <w:tcW w:w="1134" w:type="dxa"/>
            <w:tcBorders>
              <w:top w:val="nil"/>
              <w:left w:val="nil"/>
              <w:bottom w:val="single" w:sz="6" w:space="0" w:color="000000"/>
              <w:right w:val="single" w:sz="6" w:space="0" w:color="000000"/>
            </w:tcBorders>
            <w:shd w:val="clear" w:color="auto" w:fill="FFFFFF"/>
          </w:tcPr>
          <w:p w14:paraId="53E27B9A"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32AC9D63" w14:textId="4BB9A516"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231E9BA9"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68465AD0"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6E16D525"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7CFBE8BE"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r>
      <w:tr w:rsidR="00B7699C" w:rsidRPr="003210C1" w14:paraId="3A71972F" w14:textId="77777777" w:rsidTr="00227668">
        <w:trPr>
          <w:trHeight w:val="340"/>
          <w:jc w:val="center"/>
        </w:trPr>
        <w:tc>
          <w:tcPr>
            <w:tcW w:w="421" w:type="dxa"/>
            <w:vMerge/>
          </w:tcPr>
          <w:p w14:paraId="5727890E" w14:textId="77777777" w:rsidR="00B7699C" w:rsidRPr="003210C1" w:rsidRDefault="00B7699C" w:rsidP="00B7699C">
            <w:pPr>
              <w:pStyle w:val="ab"/>
              <w:numPr>
                <w:ilvl w:val="0"/>
                <w:numId w:val="14"/>
              </w:numPr>
              <w:jc w:val="center"/>
              <w:rPr>
                <w:rFonts w:ascii="Times New Roman" w:hAnsi="Times New Roman" w:cs="Times New Roman"/>
                <w:color w:val="000000"/>
                <w:sz w:val="20"/>
                <w:szCs w:val="20"/>
              </w:rPr>
            </w:pPr>
          </w:p>
        </w:tc>
        <w:tc>
          <w:tcPr>
            <w:tcW w:w="1701" w:type="dxa"/>
            <w:vMerge/>
          </w:tcPr>
          <w:p w14:paraId="22C1C20B"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7E3DDF4F" w14:textId="77777777" w:rsidR="00B7699C" w:rsidRPr="003210C1" w:rsidRDefault="00B7699C" w:rsidP="00B7699C">
            <w:pPr>
              <w:jc w:val="both"/>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 xml:space="preserve">на </w:t>
            </w:r>
            <w:proofErr w:type="spellStart"/>
            <w:r w:rsidRPr="003210C1">
              <w:rPr>
                <w:rFonts w:ascii="Times New Roman" w:eastAsia="Times New Roman" w:hAnsi="Times New Roman" w:cs="Times New Roman"/>
                <w:sz w:val="20"/>
                <w:szCs w:val="20"/>
                <w:bdr w:val="none" w:sz="0" w:space="0" w:color="auto" w:frame="1"/>
                <w:lang w:eastAsia="uk-UA"/>
              </w:rPr>
              <w:t>вебсайті</w:t>
            </w:r>
            <w:proofErr w:type="spellEnd"/>
            <w:r w:rsidRPr="003210C1">
              <w:rPr>
                <w:rFonts w:ascii="Times New Roman" w:eastAsia="Times New Roman" w:hAnsi="Times New Roman" w:cs="Times New Roman"/>
                <w:sz w:val="20"/>
                <w:szCs w:val="20"/>
                <w:bdr w:val="none" w:sz="0" w:space="0" w:color="auto" w:frame="1"/>
                <w:lang w:eastAsia="uk-UA"/>
              </w:rPr>
              <w:t xml:space="preserve"> міської ради запроваджено електронний сервіс «Електронне звернення»</w:t>
            </w:r>
          </w:p>
        </w:tc>
        <w:tc>
          <w:tcPr>
            <w:tcW w:w="1134" w:type="dxa"/>
            <w:tcBorders>
              <w:top w:val="nil"/>
              <w:left w:val="nil"/>
              <w:bottom w:val="single" w:sz="6" w:space="0" w:color="000000"/>
              <w:right w:val="single" w:sz="6" w:space="0" w:color="000000"/>
            </w:tcBorders>
            <w:shd w:val="clear" w:color="auto" w:fill="FFFFFF"/>
          </w:tcPr>
          <w:p w14:paraId="26ACC632"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4D3C469A" w14:textId="2510FB5D"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1C6D6501"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2BC88FC9"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4840E33E"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7C5A9776"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r>
      <w:tr w:rsidR="00B7699C" w:rsidRPr="003210C1" w14:paraId="400DDA4B" w14:textId="77777777" w:rsidTr="00227668">
        <w:trPr>
          <w:trHeight w:val="340"/>
          <w:jc w:val="center"/>
        </w:trPr>
        <w:tc>
          <w:tcPr>
            <w:tcW w:w="421" w:type="dxa"/>
            <w:vMerge/>
          </w:tcPr>
          <w:p w14:paraId="32C1AF94" w14:textId="77777777" w:rsidR="00B7699C" w:rsidRPr="003210C1" w:rsidRDefault="00B7699C" w:rsidP="00B7699C">
            <w:pPr>
              <w:pStyle w:val="ab"/>
              <w:numPr>
                <w:ilvl w:val="0"/>
                <w:numId w:val="14"/>
              </w:numPr>
              <w:jc w:val="center"/>
              <w:rPr>
                <w:rFonts w:ascii="Times New Roman" w:hAnsi="Times New Roman" w:cs="Times New Roman"/>
                <w:color w:val="000000"/>
                <w:sz w:val="20"/>
                <w:szCs w:val="20"/>
              </w:rPr>
            </w:pPr>
          </w:p>
        </w:tc>
        <w:tc>
          <w:tcPr>
            <w:tcW w:w="1701" w:type="dxa"/>
            <w:vMerge/>
          </w:tcPr>
          <w:p w14:paraId="4B79A1DF"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1443D170" w14:textId="77777777" w:rsidR="00B7699C" w:rsidRPr="003210C1" w:rsidRDefault="00B7699C" w:rsidP="00B7699C">
            <w:pPr>
              <w:jc w:val="both"/>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 xml:space="preserve">на </w:t>
            </w:r>
            <w:proofErr w:type="spellStart"/>
            <w:r w:rsidRPr="003210C1">
              <w:rPr>
                <w:rFonts w:ascii="Times New Roman" w:eastAsia="Times New Roman" w:hAnsi="Times New Roman" w:cs="Times New Roman"/>
                <w:sz w:val="20"/>
                <w:szCs w:val="20"/>
                <w:bdr w:val="none" w:sz="0" w:space="0" w:color="auto" w:frame="1"/>
                <w:lang w:eastAsia="uk-UA"/>
              </w:rPr>
              <w:t>вебсайті</w:t>
            </w:r>
            <w:proofErr w:type="spellEnd"/>
            <w:r w:rsidRPr="003210C1">
              <w:rPr>
                <w:rFonts w:ascii="Times New Roman" w:eastAsia="Times New Roman" w:hAnsi="Times New Roman" w:cs="Times New Roman"/>
                <w:sz w:val="20"/>
                <w:szCs w:val="20"/>
                <w:bdr w:val="none" w:sz="0" w:space="0" w:color="auto" w:frame="1"/>
                <w:lang w:eastAsia="uk-UA"/>
              </w:rPr>
              <w:t xml:space="preserve"> міської ради запроваджено електронний сервіс «Запит на інформацію»</w:t>
            </w:r>
          </w:p>
        </w:tc>
        <w:tc>
          <w:tcPr>
            <w:tcW w:w="1134" w:type="dxa"/>
            <w:tcBorders>
              <w:top w:val="nil"/>
              <w:left w:val="nil"/>
              <w:bottom w:val="single" w:sz="6" w:space="0" w:color="000000"/>
              <w:right w:val="single" w:sz="6" w:space="0" w:color="000000"/>
            </w:tcBorders>
            <w:shd w:val="clear" w:color="auto" w:fill="FFFFFF"/>
          </w:tcPr>
          <w:p w14:paraId="08C67EF9"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4201BC4C" w14:textId="497212F2"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57A17F08"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6993446C"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51B4E05D"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231036AA"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r>
      <w:tr w:rsidR="00B7699C" w:rsidRPr="003210C1" w14:paraId="4F97791D" w14:textId="77777777" w:rsidTr="00227668">
        <w:trPr>
          <w:trHeight w:val="340"/>
          <w:jc w:val="center"/>
        </w:trPr>
        <w:tc>
          <w:tcPr>
            <w:tcW w:w="421" w:type="dxa"/>
            <w:vMerge/>
          </w:tcPr>
          <w:p w14:paraId="6E7C5479" w14:textId="77777777" w:rsidR="00B7699C" w:rsidRPr="003210C1" w:rsidRDefault="00B7699C" w:rsidP="00B7699C">
            <w:pPr>
              <w:pStyle w:val="ab"/>
              <w:numPr>
                <w:ilvl w:val="0"/>
                <w:numId w:val="14"/>
              </w:numPr>
              <w:jc w:val="center"/>
              <w:rPr>
                <w:rFonts w:ascii="Times New Roman" w:hAnsi="Times New Roman" w:cs="Times New Roman"/>
                <w:color w:val="000000"/>
                <w:sz w:val="20"/>
                <w:szCs w:val="20"/>
              </w:rPr>
            </w:pPr>
          </w:p>
        </w:tc>
        <w:tc>
          <w:tcPr>
            <w:tcW w:w="1701" w:type="dxa"/>
            <w:vMerge/>
          </w:tcPr>
          <w:p w14:paraId="32C18F02"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46980C87" w14:textId="77777777" w:rsidR="00B7699C" w:rsidRPr="003210C1" w:rsidRDefault="00B7699C" w:rsidP="00B7699C">
            <w:pPr>
              <w:jc w:val="both"/>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створено чат-бот</w:t>
            </w:r>
          </w:p>
        </w:tc>
        <w:tc>
          <w:tcPr>
            <w:tcW w:w="1134" w:type="dxa"/>
            <w:tcBorders>
              <w:top w:val="nil"/>
              <w:left w:val="nil"/>
              <w:bottom w:val="single" w:sz="6" w:space="0" w:color="000000"/>
              <w:right w:val="single" w:sz="6" w:space="0" w:color="000000"/>
            </w:tcBorders>
            <w:shd w:val="clear" w:color="auto" w:fill="FFFFFF"/>
          </w:tcPr>
          <w:p w14:paraId="522577D9"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0273B3C0" w14:textId="611D056E" w:rsidR="00B7699C" w:rsidRPr="003210C1" w:rsidRDefault="000976E8"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2BC38027"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061822E1"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66FEB986"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552034D4"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r>
      <w:tr w:rsidR="00B7699C" w:rsidRPr="003210C1" w14:paraId="76E54C81" w14:textId="77777777" w:rsidTr="00227668">
        <w:trPr>
          <w:trHeight w:val="340"/>
          <w:jc w:val="center"/>
        </w:trPr>
        <w:tc>
          <w:tcPr>
            <w:tcW w:w="421" w:type="dxa"/>
            <w:vMerge/>
          </w:tcPr>
          <w:p w14:paraId="010E2E0C" w14:textId="77777777" w:rsidR="00B7699C" w:rsidRPr="003210C1" w:rsidRDefault="00B7699C" w:rsidP="00B7699C">
            <w:pPr>
              <w:pStyle w:val="ab"/>
              <w:numPr>
                <w:ilvl w:val="0"/>
                <w:numId w:val="14"/>
              </w:numPr>
              <w:jc w:val="center"/>
              <w:rPr>
                <w:rFonts w:ascii="Times New Roman" w:hAnsi="Times New Roman" w:cs="Times New Roman"/>
                <w:color w:val="000000"/>
                <w:sz w:val="20"/>
                <w:szCs w:val="20"/>
              </w:rPr>
            </w:pPr>
          </w:p>
        </w:tc>
        <w:tc>
          <w:tcPr>
            <w:tcW w:w="1701" w:type="dxa"/>
            <w:vMerge/>
          </w:tcPr>
          <w:p w14:paraId="1809340A"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341E2785" w14:textId="77777777" w:rsidR="00B7699C" w:rsidRPr="003210C1" w:rsidRDefault="00B7699C" w:rsidP="00B7699C">
            <w:pPr>
              <w:jc w:val="both"/>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упроваджено автоматизовану систему голосування</w:t>
            </w:r>
          </w:p>
        </w:tc>
        <w:tc>
          <w:tcPr>
            <w:tcW w:w="1134" w:type="dxa"/>
            <w:tcBorders>
              <w:top w:val="nil"/>
              <w:left w:val="nil"/>
              <w:bottom w:val="single" w:sz="6" w:space="0" w:color="000000"/>
              <w:right w:val="single" w:sz="6" w:space="0" w:color="000000"/>
            </w:tcBorders>
            <w:shd w:val="clear" w:color="auto" w:fill="FFFFFF"/>
          </w:tcPr>
          <w:p w14:paraId="03DEEE07"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1A5E3011" w14:textId="48560A6F" w:rsidR="00B7699C" w:rsidRPr="003210C1" w:rsidRDefault="000976E8"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2A66A9C5"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3F8BC57E"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70244993"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3B2789FC"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r>
      <w:tr w:rsidR="000976E8" w:rsidRPr="003210C1" w14:paraId="565318A6" w14:textId="77777777" w:rsidTr="00227668">
        <w:trPr>
          <w:trHeight w:val="340"/>
          <w:jc w:val="center"/>
        </w:trPr>
        <w:tc>
          <w:tcPr>
            <w:tcW w:w="421" w:type="dxa"/>
            <w:vMerge/>
          </w:tcPr>
          <w:p w14:paraId="55B4E766" w14:textId="77777777" w:rsidR="000976E8" w:rsidRPr="003210C1" w:rsidRDefault="000976E8" w:rsidP="000976E8">
            <w:pPr>
              <w:pStyle w:val="ab"/>
              <w:widowControl w:val="0"/>
              <w:numPr>
                <w:ilvl w:val="0"/>
                <w:numId w:val="14"/>
              </w:numPr>
              <w:pBdr>
                <w:top w:val="nil"/>
                <w:left w:val="nil"/>
                <w:bottom w:val="nil"/>
                <w:right w:val="nil"/>
                <w:between w:val="nil"/>
              </w:pBdr>
              <w:spacing w:line="276" w:lineRule="auto"/>
              <w:rPr>
                <w:rFonts w:ascii="Times New Roman" w:hAnsi="Times New Roman" w:cs="Times New Roman"/>
                <w:color w:val="000000"/>
                <w:sz w:val="20"/>
                <w:szCs w:val="20"/>
              </w:rPr>
            </w:pPr>
          </w:p>
        </w:tc>
        <w:tc>
          <w:tcPr>
            <w:tcW w:w="1701" w:type="dxa"/>
            <w:vMerge/>
          </w:tcPr>
          <w:p w14:paraId="181E1B89" w14:textId="77777777" w:rsidR="000976E8" w:rsidRPr="003210C1" w:rsidRDefault="000976E8" w:rsidP="000976E8">
            <w:pPr>
              <w:widowControl w:val="0"/>
              <w:pBdr>
                <w:top w:val="nil"/>
                <w:left w:val="nil"/>
                <w:bottom w:val="nil"/>
                <w:right w:val="nil"/>
                <w:between w:val="nil"/>
              </w:pBdr>
              <w:spacing w:line="276" w:lineRule="auto"/>
              <w:jc w:val="center"/>
              <w:rPr>
                <w:rFonts w:ascii="Times New Roman" w:hAnsi="Times New Roman" w:cs="Times New Roman"/>
                <w:color w:val="000000"/>
                <w:sz w:val="20"/>
                <w:szCs w:val="20"/>
              </w:rPr>
            </w:pPr>
          </w:p>
        </w:tc>
        <w:tc>
          <w:tcPr>
            <w:tcW w:w="6945" w:type="dxa"/>
          </w:tcPr>
          <w:p w14:paraId="56130453" w14:textId="42E5183D" w:rsidR="000976E8" w:rsidRPr="003210C1" w:rsidRDefault="000976E8" w:rsidP="000976E8">
            <w:pPr>
              <w:jc w:val="both"/>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перенесення офіційного сайту міської ради на платформу «СВОЇ»</w:t>
            </w:r>
          </w:p>
        </w:tc>
        <w:tc>
          <w:tcPr>
            <w:tcW w:w="1134" w:type="dxa"/>
          </w:tcPr>
          <w:p w14:paraId="3299CEC7" w14:textId="6AC708DD" w:rsidR="000976E8" w:rsidRPr="003210C1" w:rsidRDefault="000976E8" w:rsidP="000976E8">
            <w:pPr>
              <w:jc w:val="center"/>
              <w:rPr>
                <w:rFonts w:ascii="Times New Roman" w:hAnsi="Times New Roman" w:cs="Times New Roman"/>
                <w:strike/>
                <w:color w:val="FF0000"/>
                <w:sz w:val="20"/>
                <w:szCs w:val="20"/>
              </w:rPr>
            </w:pPr>
            <w:r w:rsidRPr="003210C1">
              <w:rPr>
                <w:rFonts w:ascii="Times New Roman" w:eastAsia="Times New Roman" w:hAnsi="Times New Roman" w:cs="Times New Roman"/>
                <w:sz w:val="20"/>
                <w:szCs w:val="20"/>
                <w:bdr w:val="none" w:sz="0" w:space="0" w:color="auto" w:frame="1"/>
                <w:lang w:eastAsia="uk-UA"/>
              </w:rPr>
              <w:t>Так/Ні</w:t>
            </w:r>
          </w:p>
        </w:tc>
        <w:tc>
          <w:tcPr>
            <w:tcW w:w="1134" w:type="dxa"/>
          </w:tcPr>
          <w:p w14:paraId="519E6DFA" w14:textId="11B2C479" w:rsidR="000976E8" w:rsidRPr="003210C1" w:rsidRDefault="000976E8" w:rsidP="00311B8F">
            <w:pPr>
              <w:jc w:val="center"/>
              <w:rPr>
                <w:rFonts w:ascii="Times New Roman" w:hAnsi="Times New Roman" w:cs="Times New Roman"/>
                <w:strike/>
                <w:color w:val="FF0000"/>
                <w:sz w:val="20"/>
                <w:szCs w:val="20"/>
              </w:rPr>
            </w:pPr>
            <w:r w:rsidRPr="003210C1">
              <w:rPr>
                <w:rFonts w:ascii="Times New Roman" w:eastAsia="Times New Roman" w:hAnsi="Times New Roman" w:cs="Times New Roman"/>
                <w:sz w:val="20"/>
                <w:szCs w:val="20"/>
                <w:bdr w:val="none" w:sz="0" w:space="0" w:color="auto" w:frame="1"/>
                <w:lang w:eastAsia="uk-UA"/>
              </w:rPr>
              <w:t>Ні</w:t>
            </w:r>
          </w:p>
        </w:tc>
        <w:tc>
          <w:tcPr>
            <w:tcW w:w="993" w:type="dxa"/>
          </w:tcPr>
          <w:p w14:paraId="45EDE6D0" w14:textId="2474BF35" w:rsidR="000976E8" w:rsidRPr="003210C1" w:rsidRDefault="000976E8" w:rsidP="00311B8F">
            <w:pPr>
              <w:jc w:val="center"/>
              <w:rPr>
                <w:rFonts w:ascii="Times New Roman" w:hAnsi="Times New Roman" w:cs="Times New Roman"/>
                <w:strike/>
                <w:color w:val="FF0000"/>
                <w:sz w:val="20"/>
                <w:szCs w:val="20"/>
              </w:rPr>
            </w:pPr>
            <w:r w:rsidRPr="003210C1">
              <w:rPr>
                <w:rFonts w:ascii="Times New Roman" w:eastAsia="Times New Roman" w:hAnsi="Times New Roman" w:cs="Times New Roman"/>
                <w:sz w:val="20"/>
                <w:szCs w:val="20"/>
                <w:bdr w:val="none" w:sz="0" w:space="0" w:color="auto" w:frame="1"/>
                <w:lang w:eastAsia="uk-UA"/>
              </w:rPr>
              <w:t>Так</w:t>
            </w:r>
          </w:p>
        </w:tc>
        <w:tc>
          <w:tcPr>
            <w:tcW w:w="850" w:type="dxa"/>
          </w:tcPr>
          <w:p w14:paraId="52BC8EFB" w14:textId="54821909" w:rsidR="000976E8" w:rsidRPr="003210C1" w:rsidRDefault="000976E8" w:rsidP="00311B8F">
            <w:pPr>
              <w:jc w:val="center"/>
              <w:rPr>
                <w:rFonts w:ascii="Times New Roman" w:hAnsi="Times New Roman" w:cs="Times New Roman"/>
                <w:strike/>
                <w:color w:val="FF0000"/>
                <w:sz w:val="20"/>
                <w:szCs w:val="20"/>
              </w:rPr>
            </w:pPr>
            <w:r w:rsidRPr="003210C1">
              <w:rPr>
                <w:rFonts w:ascii="Times New Roman" w:eastAsia="Times New Roman" w:hAnsi="Times New Roman" w:cs="Times New Roman"/>
                <w:sz w:val="20"/>
                <w:szCs w:val="20"/>
                <w:bdr w:val="none" w:sz="0" w:space="0" w:color="auto" w:frame="1"/>
                <w:lang w:eastAsia="uk-UA"/>
              </w:rPr>
              <w:t>Так</w:t>
            </w:r>
          </w:p>
        </w:tc>
        <w:tc>
          <w:tcPr>
            <w:tcW w:w="851" w:type="dxa"/>
          </w:tcPr>
          <w:p w14:paraId="26C60FB9" w14:textId="189FA943" w:rsidR="000976E8" w:rsidRPr="003210C1" w:rsidRDefault="000976E8" w:rsidP="00311B8F">
            <w:pPr>
              <w:jc w:val="center"/>
              <w:rPr>
                <w:rFonts w:ascii="Times New Roman" w:hAnsi="Times New Roman" w:cs="Times New Roman"/>
                <w:strike/>
                <w:color w:val="FF0000"/>
                <w:sz w:val="20"/>
                <w:szCs w:val="20"/>
              </w:rPr>
            </w:pPr>
            <w:r w:rsidRPr="003210C1">
              <w:rPr>
                <w:rFonts w:ascii="Times New Roman" w:eastAsia="Times New Roman" w:hAnsi="Times New Roman" w:cs="Times New Roman"/>
                <w:sz w:val="20"/>
                <w:szCs w:val="20"/>
                <w:bdr w:val="none" w:sz="0" w:space="0" w:color="auto" w:frame="1"/>
                <w:lang w:eastAsia="uk-UA"/>
              </w:rPr>
              <w:t>Так</w:t>
            </w:r>
          </w:p>
        </w:tc>
        <w:tc>
          <w:tcPr>
            <w:tcW w:w="1134" w:type="dxa"/>
          </w:tcPr>
          <w:p w14:paraId="1755EC33" w14:textId="1DB1C834" w:rsidR="000976E8" w:rsidRPr="003210C1" w:rsidRDefault="000976E8" w:rsidP="00311B8F">
            <w:pPr>
              <w:jc w:val="center"/>
              <w:rPr>
                <w:rFonts w:ascii="Times New Roman" w:hAnsi="Times New Roman" w:cs="Times New Roman"/>
                <w:strike/>
                <w:color w:val="FF0000"/>
                <w:sz w:val="20"/>
                <w:szCs w:val="20"/>
              </w:rPr>
            </w:pPr>
            <w:r w:rsidRPr="003210C1">
              <w:rPr>
                <w:rFonts w:ascii="Times New Roman" w:eastAsia="Times New Roman" w:hAnsi="Times New Roman" w:cs="Times New Roman"/>
                <w:sz w:val="20"/>
                <w:szCs w:val="20"/>
                <w:bdr w:val="none" w:sz="0" w:space="0" w:color="auto" w:frame="1"/>
                <w:lang w:eastAsia="uk-UA"/>
              </w:rPr>
              <w:t>Так</w:t>
            </w:r>
          </w:p>
        </w:tc>
      </w:tr>
      <w:tr w:rsidR="00227668" w:rsidRPr="003210C1" w14:paraId="36BB00A1" w14:textId="77777777" w:rsidTr="00227668">
        <w:trPr>
          <w:trHeight w:val="701"/>
          <w:jc w:val="center"/>
        </w:trPr>
        <w:tc>
          <w:tcPr>
            <w:tcW w:w="421" w:type="dxa"/>
            <w:vMerge w:val="restart"/>
          </w:tcPr>
          <w:p w14:paraId="4CE57404" w14:textId="77777777" w:rsidR="00227668" w:rsidRPr="003210C1" w:rsidRDefault="00227668" w:rsidP="00311B8F">
            <w:pPr>
              <w:jc w:val="center"/>
              <w:rPr>
                <w:rFonts w:ascii="Times New Roman" w:hAnsi="Times New Roman" w:cs="Times New Roman"/>
                <w:color w:val="000000"/>
                <w:sz w:val="20"/>
                <w:szCs w:val="20"/>
              </w:rPr>
            </w:pPr>
            <w:r w:rsidRPr="003210C1">
              <w:rPr>
                <w:rFonts w:ascii="Times New Roman" w:hAnsi="Times New Roman" w:cs="Times New Roman"/>
                <w:color w:val="000000"/>
                <w:sz w:val="20"/>
                <w:szCs w:val="20"/>
              </w:rPr>
              <w:t>2.</w:t>
            </w:r>
          </w:p>
        </w:tc>
        <w:tc>
          <w:tcPr>
            <w:tcW w:w="1701" w:type="dxa"/>
            <w:vMerge w:val="restart"/>
          </w:tcPr>
          <w:p w14:paraId="19A0A3E2" w14:textId="77777777" w:rsidR="00227668" w:rsidRPr="003210C1" w:rsidRDefault="00227668" w:rsidP="00311B8F">
            <w:pPr>
              <w:jc w:val="center"/>
              <w:rPr>
                <w:rFonts w:ascii="Times New Roman" w:hAnsi="Times New Roman" w:cs="Times New Roman"/>
                <w:color w:val="000000"/>
                <w:sz w:val="20"/>
                <w:szCs w:val="20"/>
              </w:rPr>
            </w:pPr>
            <w:proofErr w:type="spellStart"/>
            <w:r w:rsidRPr="003210C1">
              <w:rPr>
                <w:rFonts w:ascii="Times New Roman" w:hAnsi="Times New Roman" w:cs="Times New Roman"/>
                <w:color w:val="000000"/>
                <w:sz w:val="20"/>
                <w:szCs w:val="20"/>
              </w:rPr>
              <w:t>цифровізація</w:t>
            </w:r>
            <w:proofErr w:type="spellEnd"/>
            <w:r w:rsidRPr="003210C1">
              <w:rPr>
                <w:rFonts w:ascii="Times New Roman" w:hAnsi="Times New Roman" w:cs="Times New Roman"/>
                <w:color w:val="000000"/>
                <w:sz w:val="20"/>
                <w:szCs w:val="20"/>
              </w:rPr>
              <w:t xml:space="preserve"> публічних послуг</w:t>
            </w:r>
          </w:p>
        </w:tc>
        <w:tc>
          <w:tcPr>
            <w:tcW w:w="6945" w:type="dxa"/>
            <w:tcBorders>
              <w:top w:val="nil"/>
              <w:left w:val="nil"/>
              <w:right w:val="single" w:sz="6" w:space="0" w:color="000000"/>
            </w:tcBorders>
            <w:shd w:val="clear" w:color="auto" w:fill="FFFFFF"/>
          </w:tcPr>
          <w:p w14:paraId="42BBD431" w14:textId="3F709E2B" w:rsidR="00227668" w:rsidRPr="003210C1" w:rsidRDefault="00227668" w:rsidP="00B7699C">
            <w:pPr>
              <w:jc w:val="both"/>
              <w:rPr>
                <w:rFonts w:ascii="Times New Roman" w:hAnsi="Times New Roman" w:cs="Times New Roman"/>
                <w:strike/>
                <w:sz w:val="20"/>
                <w:szCs w:val="20"/>
              </w:rPr>
            </w:pPr>
            <w:r w:rsidRPr="003210C1">
              <w:rPr>
                <w:rFonts w:ascii="Times New Roman" w:eastAsia="Times New Roman" w:hAnsi="Times New Roman" w:cs="Times New Roman"/>
                <w:sz w:val="20"/>
                <w:szCs w:val="20"/>
                <w:bdr w:val="none" w:sz="0" w:space="0" w:color="auto" w:frame="1"/>
                <w:lang w:eastAsia="uk-UA"/>
              </w:rPr>
              <w:t xml:space="preserve">% найменувань адміністративних послуг, </w:t>
            </w:r>
            <w:proofErr w:type="spellStart"/>
            <w:r w:rsidRPr="003210C1">
              <w:rPr>
                <w:rFonts w:ascii="Times New Roman" w:eastAsia="Times New Roman" w:hAnsi="Times New Roman" w:cs="Times New Roman"/>
                <w:sz w:val="20"/>
                <w:szCs w:val="20"/>
                <w:bdr w:val="none" w:sz="0" w:space="0" w:color="auto" w:frame="1"/>
                <w:lang w:eastAsia="uk-UA"/>
              </w:rPr>
              <w:t>субʼєктом</w:t>
            </w:r>
            <w:proofErr w:type="spellEnd"/>
            <w:r w:rsidRPr="003210C1">
              <w:rPr>
                <w:rFonts w:ascii="Times New Roman" w:eastAsia="Times New Roman" w:hAnsi="Times New Roman" w:cs="Times New Roman"/>
                <w:sz w:val="20"/>
                <w:szCs w:val="20"/>
                <w:bdr w:val="none" w:sz="0" w:space="0" w:color="auto" w:frame="1"/>
                <w:lang w:eastAsia="uk-UA"/>
              </w:rPr>
              <w:t xml:space="preserve"> надання яких є міська рада, результати яких надаються у цифровому вигляді (онлайн) від загальної кількості найменувань адміністративних послуг</w:t>
            </w:r>
          </w:p>
        </w:tc>
        <w:tc>
          <w:tcPr>
            <w:tcW w:w="1134" w:type="dxa"/>
            <w:tcBorders>
              <w:top w:val="nil"/>
              <w:left w:val="nil"/>
              <w:right w:val="single" w:sz="6" w:space="0" w:color="000000"/>
            </w:tcBorders>
            <w:shd w:val="clear" w:color="auto" w:fill="FFFFFF"/>
          </w:tcPr>
          <w:p w14:paraId="3AC83365" w14:textId="31782CCD" w:rsidR="00227668" w:rsidRPr="003210C1" w:rsidRDefault="00227668" w:rsidP="00B7699C">
            <w:pPr>
              <w:jc w:val="center"/>
              <w:rPr>
                <w:rFonts w:ascii="Times New Roman" w:hAnsi="Times New Roman" w:cs="Times New Roman"/>
                <w:strike/>
                <w:sz w:val="20"/>
                <w:szCs w:val="20"/>
              </w:rPr>
            </w:pPr>
            <w:r w:rsidRPr="003210C1">
              <w:rPr>
                <w:rFonts w:ascii="Times New Roman" w:eastAsia="Times New Roman" w:hAnsi="Times New Roman" w:cs="Times New Roman"/>
                <w:sz w:val="20"/>
                <w:szCs w:val="20"/>
                <w:bdr w:val="none" w:sz="0" w:space="0" w:color="auto" w:frame="1"/>
                <w:lang w:eastAsia="uk-UA"/>
              </w:rPr>
              <w:t>%</w:t>
            </w:r>
          </w:p>
        </w:tc>
        <w:tc>
          <w:tcPr>
            <w:tcW w:w="1134" w:type="dxa"/>
            <w:tcBorders>
              <w:top w:val="nil"/>
              <w:left w:val="nil"/>
              <w:right w:val="single" w:sz="6" w:space="0" w:color="000000"/>
            </w:tcBorders>
            <w:shd w:val="clear" w:color="auto" w:fill="FFFFFF"/>
          </w:tcPr>
          <w:p w14:paraId="2D686A22" w14:textId="20524BEE" w:rsidR="00227668" w:rsidRPr="003210C1" w:rsidRDefault="00227668" w:rsidP="00B7699C">
            <w:pPr>
              <w:jc w:val="center"/>
              <w:rPr>
                <w:rFonts w:ascii="Times New Roman" w:hAnsi="Times New Roman" w:cs="Times New Roman"/>
                <w:strike/>
                <w:sz w:val="20"/>
                <w:szCs w:val="20"/>
              </w:rPr>
            </w:pPr>
            <w:r w:rsidRPr="003210C1">
              <w:rPr>
                <w:rFonts w:ascii="Times New Roman" w:eastAsia="Times New Roman" w:hAnsi="Times New Roman" w:cs="Times New Roman"/>
                <w:sz w:val="20"/>
                <w:szCs w:val="20"/>
                <w:bdr w:val="none" w:sz="0" w:space="0" w:color="auto" w:frame="1"/>
                <w:lang w:eastAsia="uk-UA"/>
              </w:rPr>
              <w:t>1</w:t>
            </w:r>
          </w:p>
        </w:tc>
        <w:tc>
          <w:tcPr>
            <w:tcW w:w="993" w:type="dxa"/>
            <w:tcBorders>
              <w:top w:val="nil"/>
              <w:left w:val="nil"/>
              <w:right w:val="single" w:sz="6" w:space="0" w:color="000000"/>
            </w:tcBorders>
            <w:shd w:val="clear" w:color="auto" w:fill="FFFFFF"/>
          </w:tcPr>
          <w:p w14:paraId="19BC55EC" w14:textId="11D30398" w:rsidR="00227668" w:rsidRPr="003210C1" w:rsidRDefault="00227668" w:rsidP="00B7699C">
            <w:pPr>
              <w:jc w:val="center"/>
              <w:rPr>
                <w:rFonts w:ascii="Times New Roman" w:hAnsi="Times New Roman" w:cs="Times New Roman"/>
                <w:strike/>
                <w:sz w:val="20"/>
                <w:szCs w:val="20"/>
              </w:rPr>
            </w:pPr>
            <w:r w:rsidRPr="003210C1">
              <w:rPr>
                <w:rFonts w:ascii="Times New Roman" w:eastAsia="Times New Roman" w:hAnsi="Times New Roman" w:cs="Times New Roman"/>
                <w:sz w:val="20"/>
                <w:szCs w:val="20"/>
                <w:bdr w:val="none" w:sz="0" w:space="0" w:color="auto" w:frame="1"/>
                <w:lang w:eastAsia="uk-UA"/>
              </w:rPr>
              <w:t>10</w:t>
            </w:r>
          </w:p>
        </w:tc>
        <w:tc>
          <w:tcPr>
            <w:tcW w:w="850" w:type="dxa"/>
            <w:tcBorders>
              <w:top w:val="nil"/>
              <w:left w:val="nil"/>
              <w:right w:val="single" w:sz="6" w:space="0" w:color="000000"/>
            </w:tcBorders>
            <w:shd w:val="clear" w:color="auto" w:fill="FFFFFF"/>
          </w:tcPr>
          <w:p w14:paraId="693901B8" w14:textId="3BFBE9CC" w:rsidR="00227668" w:rsidRPr="003210C1" w:rsidRDefault="00227668" w:rsidP="00B7699C">
            <w:pPr>
              <w:jc w:val="center"/>
              <w:rPr>
                <w:rFonts w:ascii="Times New Roman" w:hAnsi="Times New Roman" w:cs="Times New Roman"/>
                <w:strike/>
                <w:sz w:val="20"/>
                <w:szCs w:val="20"/>
              </w:rPr>
            </w:pPr>
            <w:r w:rsidRPr="003210C1">
              <w:rPr>
                <w:rFonts w:ascii="Times New Roman" w:eastAsia="Times New Roman" w:hAnsi="Times New Roman" w:cs="Times New Roman"/>
                <w:sz w:val="20"/>
                <w:szCs w:val="20"/>
                <w:bdr w:val="none" w:sz="0" w:space="0" w:color="auto" w:frame="1"/>
                <w:lang w:eastAsia="uk-UA"/>
              </w:rPr>
              <w:t>20</w:t>
            </w:r>
          </w:p>
        </w:tc>
        <w:tc>
          <w:tcPr>
            <w:tcW w:w="851" w:type="dxa"/>
            <w:tcBorders>
              <w:top w:val="nil"/>
              <w:left w:val="nil"/>
              <w:right w:val="single" w:sz="6" w:space="0" w:color="000000"/>
            </w:tcBorders>
            <w:shd w:val="clear" w:color="auto" w:fill="FFFFFF"/>
          </w:tcPr>
          <w:p w14:paraId="4B03D885" w14:textId="09811BC8" w:rsidR="00227668" w:rsidRPr="003210C1" w:rsidRDefault="00227668" w:rsidP="00B7699C">
            <w:pPr>
              <w:jc w:val="center"/>
              <w:rPr>
                <w:rFonts w:ascii="Times New Roman" w:hAnsi="Times New Roman" w:cs="Times New Roman"/>
                <w:strike/>
                <w:sz w:val="20"/>
                <w:szCs w:val="20"/>
              </w:rPr>
            </w:pPr>
            <w:r w:rsidRPr="003210C1">
              <w:rPr>
                <w:rFonts w:ascii="Times New Roman" w:eastAsia="Times New Roman" w:hAnsi="Times New Roman" w:cs="Times New Roman"/>
                <w:sz w:val="20"/>
                <w:szCs w:val="20"/>
                <w:bdr w:val="none" w:sz="0" w:space="0" w:color="auto" w:frame="1"/>
                <w:lang w:eastAsia="uk-UA"/>
              </w:rPr>
              <w:t>30</w:t>
            </w:r>
          </w:p>
        </w:tc>
        <w:tc>
          <w:tcPr>
            <w:tcW w:w="1134" w:type="dxa"/>
            <w:tcBorders>
              <w:top w:val="nil"/>
              <w:left w:val="nil"/>
              <w:right w:val="single" w:sz="6" w:space="0" w:color="000000"/>
            </w:tcBorders>
            <w:shd w:val="clear" w:color="auto" w:fill="FFFFFF"/>
          </w:tcPr>
          <w:p w14:paraId="6D9636A3" w14:textId="66ADD1F8" w:rsidR="00227668" w:rsidRPr="003210C1" w:rsidRDefault="00227668" w:rsidP="00B7699C">
            <w:pPr>
              <w:jc w:val="center"/>
              <w:rPr>
                <w:rFonts w:ascii="Times New Roman" w:hAnsi="Times New Roman" w:cs="Times New Roman"/>
                <w:strike/>
                <w:sz w:val="20"/>
                <w:szCs w:val="20"/>
              </w:rPr>
            </w:pPr>
            <w:r w:rsidRPr="003210C1">
              <w:rPr>
                <w:rFonts w:ascii="Times New Roman" w:eastAsia="Times New Roman" w:hAnsi="Times New Roman" w:cs="Times New Roman"/>
                <w:sz w:val="20"/>
                <w:szCs w:val="20"/>
                <w:bdr w:val="none" w:sz="0" w:space="0" w:color="auto" w:frame="1"/>
                <w:lang w:eastAsia="uk-UA"/>
              </w:rPr>
              <w:t>+29</w:t>
            </w:r>
          </w:p>
        </w:tc>
      </w:tr>
      <w:tr w:rsidR="00B7699C" w:rsidRPr="003210C1" w14:paraId="54DB2923" w14:textId="77777777" w:rsidTr="00227668">
        <w:trPr>
          <w:trHeight w:val="340"/>
          <w:jc w:val="center"/>
        </w:trPr>
        <w:tc>
          <w:tcPr>
            <w:tcW w:w="421" w:type="dxa"/>
            <w:vMerge/>
            <w:vAlign w:val="center"/>
          </w:tcPr>
          <w:p w14:paraId="2FC9B72F" w14:textId="77777777" w:rsidR="00B7699C" w:rsidRPr="003210C1" w:rsidRDefault="00B7699C" w:rsidP="00B7699C">
            <w:pPr>
              <w:pStyle w:val="ab"/>
              <w:numPr>
                <w:ilvl w:val="0"/>
                <w:numId w:val="14"/>
              </w:numPr>
              <w:rPr>
                <w:rFonts w:ascii="Times New Roman" w:hAnsi="Times New Roman" w:cs="Times New Roman"/>
                <w:color w:val="000000"/>
                <w:sz w:val="20"/>
                <w:szCs w:val="20"/>
              </w:rPr>
            </w:pPr>
          </w:p>
        </w:tc>
        <w:tc>
          <w:tcPr>
            <w:tcW w:w="1701" w:type="dxa"/>
            <w:vMerge/>
          </w:tcPr>
          <w:p w14:paraId="68854A42"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5C7EAB0E" w14:textId="77777777" w:rsidR="00B7699C" w:rsidRPr="003210C1" w:rsidRDefault="00B7699C" w:rsidP="00B7699C">
            <w:pPr>
              <w:jc w:val="both"/>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 робочих місць адміністраторів ЦНАП обладнаних зчитувачем ID-карток (включаючи віддалені робочі місця)</w:t>
            </w:r>
          </w:p>
        </w:tc>
        <w:tc>
          <w:tcPr>
            <w:tcW w:w="1134" w:type="dxa"/>
            <w:tcBorders>
              <w:top w:val="nil"/>
              <w:left w:val="nil"/>
              <w:bottom w:val="single" w:sz="6" w:space="0" w:color="000000"/>
              <w:right w:val="single" w:sz="6" w:space="0" w:color="000000"/>
            </w:tcBorders>
            <w:shd w:val="clear" w:color="auto" w:fill="FFFFFF"/>
          </w:tcPr>
          <w:p w14:paraId="02751334"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606E6092"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20</w:t>
            </w:r>
          </w:p>
        </w:tc>
        <w:tc>
          <w:tcPr>
            <w:tcW w:w="993" w:type="dxa"/>
            <w:tcBorders>
              <w:top w:val="nil"/>
              <w:left w:val="nil"/>
              <w:bottom w:val="single" w:sz="6" w:space="0" w:color="000000"/>
              <w:right w:val="single" w:sz="6" w:space="0" w:color="000000"/>
            </w:tcBorders>
            <w:shd w:val="clear" w:color="auto" w:fill="FFFFFF"/>
          </w:tcPr>
          <w:p w14:paraId="057BA11A"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20</w:t>
            </w:r>
          </w:p>
        </w:tc>
        <w:tc>
          <w:tcPr>
            <w:tcW w:w="850" w:type="dxa"/>
            <w:tcBorders>
              <w:top w:val="nil"/>
              <w:left w:val="nil"/>
              <w:bottom w:val="single" w:sz="6" w:space="0" w:color="000000"/>
              <w:right w:val="single" w:sz="6" w:space="0" w:color="000000"/>
            </w:tcBorders>
            <w:shd w:val="clear" w:color="auto" w:fill="FFFFFF"/>
          </w:tcPr>
          <w:p w14:paraId="72E027AD"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80</w:t>
            </w:r>
          </w:p>
        </w:tc>
        <w:tc>
          <w:tcPr>
            <w:tcW w:w="851" w:type="dxa"/>
            <w:tcBorders>
              <w:top w:val="nil"/>
              <w:left w:val="nil"/>
              <w:bottom w:val="single" w:sz="6" w:space="0" w:color="000000"/>
              <w:right w:val="single" w:sz="6" w:space="0" w:color="000000"/>
            </w:tcBorders>
            <w:shd w:val="clear" w:color="auto" w:fill="FFFFFF"/>
          </w:tcPr>
          <w:p w14:paraId="1C5F11C2"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100</w:t>
            </w:r>
          </w:p>
        </w:tc>
        <w:tc>
          <w:tcPr>
            <w:tcW w:w="1134" w:type="dxa"/>
            <w:tcBorders>
              <w:top w:val="nil"/>
              <w:left w:val="nil"/>
              <w:bottom w:val="single" w:sz="6" w:space="0" w:color="000000"/>
              <w:right w:val="single" w:sz="6" w:space="0" w:color="000000"/>
            </w:tcBorders>
            <w:shd w:val="clear" w:color="auto" w:fill="FFFFFF"/>
          </w:tcPr>
          <w:p w14:paraId="06390756"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+80</w:t>
            </w:r>
          </w:p>
        </w:tc>
      </w:tr>
      <w:tr w:rsidR="00B7699C" w:rsidRPr="003210C1" w14:paraId="6B8E5A7C" w14:textId="77777777" w:rsidTr="00227668">
        <w:trPr>
          <w:trHeight w:val="340"/>
          <w:jc w:val="center"/>
        </w:trPr>
        <w:tc>
          <w:tcPr>
            <w:tcW w:w="421" w:type="dxa"/>
            <w:vMerge/>
            <w:vAlign w:val="center"/>
          </w:tcPr>
          <w:p w14:paraId="76C5F4B6" w14:textId="77777777" w:rsidR="00B7699C" w:rsidRPr="003210C1" w:rsidRDefault="00B7699C" w:rsidP="00B7699C">
            <w:pPr>
              <w:pStyle w:val="ab"/>
              <w:numPr>
                <w:ilvl w:val="0"/>
                <w:numId w:val="14"/>
              </w:numPr>
              <w:rPr>
                <w:rFonts w:ascii="Times New Roman" w:hAnsi="Times New Roman" w:cs="Times New Roman"/>
                <w:color w:val="000000"/>
                <w:sz w:val="20"/>
                <w:szCs w:val="20"/>
              </w:rPr>
            </w:pPr>
          </w:p>
        </w:tc>
        <w:tc>
          <w:tcPr>
            <w:tcW w:w="1701" w:type="dxa"/>
            <w:vMerge/>
          </w:tcPr>
          <w:p w14:paraId="2349D185"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61F7A844" w14:textId="0EEE9B82" w:rsidR="00B7699C" w:rsidRPr="003210C1" w:rsidRDefault="00B66BD7" w:rsidP="00B7699C">
            <w:pPr>
              <w:jc w:val="both"/>
              <w:rPr>
                <w:rFonts w:ascii="Times New Roman" w:eastAsia="Times New Roman" w:hAnsi="Times New Roman" w:cs="Times New Roman"/>
                <w:sz w:val="20"/>
                <w:szCs w:val="20"/>
                <w:bdr w:val="none" w:sz="0" w:space="0" w:color="auto" w:frame="1"/>
                <w:lang w:eastAsia="uk-UA"/>
              </w:rPr>
            </w:pPr>
            <w:r>
              <w:rPr>
                <w:rFonts w:ascii="Times New Roman" w:eastAsia="Times New Roman" w:hAnsi="Times New Roman" w:cs="Times New Roman"/>
                <w:sz w:val="20"/>
                <w:szCs w:val="20"/>
                <w:bdr w:val="none" w:sz="0" w:space="0" w:color="auto" w:frame="1"/>
                <w:lang w:eastAsia="uk-UA"/>
              </w:rPr>
              <w:t>с</w:t>
            </w:r>
            <w:r w:rsidR="00B7699C" w:rsidRPr="003210C1">
              <w:rPr>
                <w:rFonts w:ascii="Times New Roman" w:eastAsia="Times New Roman" w:hAnsi="Times New Roman" w:cs="Times New Roman"/>
                <w:sz w:val="20"/>
                <w:szCs w:val="20"/>
                <w:bdr w:val="none" w:sz="0" w:space="0" w:color="auto" w:frame="1"/>
                <w:lang w:eastAsia="uk-UA"/>
              </w:rPr>
              <w:t xml:space="preserve">творено </w:t>
            </w:r>
            <w:proofErr w:type="spellStart"/>
            <w:r w:rsidR="00B7699C" w:rsidRPr="003210C1">
              <w:rPr>
                <w:rFonts w:ascii="Times New Roman" w:eastAsia="Times New Roman" w:hAnsi="Times New Roman" w:cs="Times New Roman"/>
                <w:sz w:val="20"/>
                <w:szCs w:val="20"/>
                <w:bdr w:val="none" w:sz="0" w:space="0" w:color="auto" w:frame="1"/>
                <w:lang w:eastAsia="uk-UA"/>
              </w:rPr>
              <w:t>Дія.Центр</w:t>
            </w:r>
            <w:proofErr w:type="spellEnd"/>
          </w:p>
        </w:tc>
        <w:tc>
          <w:tcPr>
            <w:tcW w:w="1134" w:type="dxa"/>
            <w:tcBorders>
              <w:top w:val="nil"/>
              <w:left w:val="nil"/>
              <w:bottom w:val="single" w:sz="6" w:space="0" w:color="000000"/>
              <w:right w:val="single" w:sz="6" w:space="0" w:color="000000"/>
            </w:tcBorders>
            <w:shd w:val="clear" w:color="auto" w:fill="FFFFFF"/>
          </w:tcPr>
          <w:p w14:paraId="74FF2772"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7B992C15"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3E3D2295"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850" w:type="dxa"/>
            <w:tcBorders>
              <w:top w:val="nil"/>
              <w:left w:val="nil"/>
              <w:bottom w:val="single" w:sz="6" w:space="0" w:color="000000"/>
              <w:right w:val="single" w:sz="6" w:space="0" w:color="000000"/>
            </w:tcBorders>
            <w:shd w:val="clear" w:color="auto" w:fill="FFFFFF"/>
          </w:tcPr>
          <w:p w14:paraId="4A6478D5"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0B7C60E5"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3D9DD8AE" w14:textId="4184D662" w:rsidR="00B7699C" w:rsidRPr="003210C1" w:rsidRDefault="00B66BD7" w:rsidP="00B7699C">
            <w:pPr>
              <w:jc w:val="center"/>
              <w:rPr>
                <w:rFonts w:ascii="Times New Roman" w:eastAsia="Times New Roman" w:hAnsi="Times New Roman" w:cs="Times New Roman"/>
                <w:sz w:val="20"/>
                <w:szCs w:val="20"/>
                <w:bdr w:val="none" w:sz="0" w:space="0" w:color="auto" w:frame="1"/>
                <w:lang w:eastAsia="uk-UA"/>
              </w:rPr>
            </w:pPr>
            <w:r>
              <w:rPr>
                <w:rFonts w:ascii="Times New Roman" w:eastAsia="Times New Roman" w:hAnsi="Times New Roman" w:cs="Times New Roman"/>
                <w:sz w:val="20"/>
                <w:szCs w:val="20"/>
                <w:bdr w:val="none" w:sz="0" w:space="0" w:color="auto" w:frame="1"/>
                <w:lang w:eastAsia="uk-UA"/>
              </w:rPr>
              <w:t>Так</w:t>
            </w:r>
          </w:p>
        </w:tc>
      </w:tr>
      <w:tr w:rsidR="00B7699C" w:rsidRPr="003210C1" w14:paraId="6FC2F419" w14:textId="77777777" w:rsidTr="00227668">
        <w:trPr>
          <w:trHeight w:val="340"/>
          <w:jc w:val="center"/>
        </w:trPr>
        <w:tc>
          <w:tcPr>
            <w:tcW w:w="421" w:type="dxa"/>
            <w:vMerge/>
            <w:vAlign w:val="center"/>
          </w:tcPr>
          <w:p w14:paraId="4F3227A1" w14:textId="77777777" w:rsidR="00B7699C" w:rsidRPr="003210C1" w:rsidRDefault="00B7699C" w:rsidP="00B7699C">
            <w:pPr>
              <w:pStyle w:val="ab"/>
              <w:numPr>
                <w:ilvl w:val="0"/>
                <w:numId w:val="14"/>
              </w:numPr>
              <w:rPr>
                <w:rFonts w:ascii="Times New Roman" w:hAnsi="Times New Roman" w:cs="Times New Roman"/>
                <w:color w:val="000000"/>
                <w:sz w:val="20"/>
                <w:szCs w:val="20"/>
              </w:rPr>
            </w:pPr>
          </w:p>
        </w:tc>
        <w:tc>
          <w:tcPr>
            <w:tcW w:w="1701" w:type="dxa"/>
            <w:vMerge/>
          </w:tcPr>
          <w:p w14:paraId="52272A92"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43991022" w14:textId="77777777" w:rsidR="00B7699C" w:rsidRPr="00390D8E" w:rsidRDefault="00B7699C" w:rsidP="00B7699C">
            <w:pPr>
              <w:jc w:val="both"/>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 xml:space="preserve">наявність у публічному доступі </w:t>
            </w:r>
            <w:proofErr w:type="spellStart"/>
            <w:r w:rsidRPr="00390D8E">
              <w:rPr>
                <w:rFonts w:ascii="Times New Roman" w:eastAsia="Times New Roman" w:hAnsi="Times New Roman" w:cs="Times New Roman"/>
                <w:sz w:val="20"/>
                <w:szCs w:val="20"/>
                <w:bdr w:val="none" w:sz="0" w:space="0" w:color="auto" w:frame="1"/>
                <w:lang w:eastAsia="uk-UA"/>
              </w:rPr>
              <w:t>геопорталу</w:t>
            </w:r>
            <w:proofErr w:type="spellEnd"/>
            <w:r w:rsidRPr="00390D8E">
              <w:rPr>
                <w:rFonts w:ascii="Times New Roman" w:eastAsia="Times New Roman" w:hAnsi="Times New Roman" w:cs="Times New Roman"/>
                <w:sz w:val="20"/>
                <w:szCs w:val="20"/>
                <w:bdr w:val="none" w:sz="0" w:space="0" w:color="auto" w:frame="1"/>
                <w:lang w:eastAsia="uk-UA"/>
              </w:rPr>
              <w:t xml:space="preserve"> громади</w:t>
            </w:r>
          </w:p>
        </w:tc>
        <w:tc>
          <w:tcPr>
            <w:tcW w:w="1134" w:type="dxa"/>
            <w:tcBorders>
              <w:top w:val="nil"/>
              <w:left w:val="nil"/>
              <w:bottom w:val="single" w:sz="6" w:space="0" w:color="000000"/>
              <w:right w:val="single" w:sz="6" w:space="0" w:color="000000"/>
            </w:tcBorders>
            <w:shd w:val="clear" w:color="auto" w:fill="FFFFFF"/>
          </w:tcPr>
          <w:p w14:paraId="620CD42C" w14:textId="77777777" w:rsidR="00B7699C" w:rsidRPr="00390D8E" w:rsidRDefault="00B7699C"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21348470" w14:textId="77777777" w:rsidR="00B7699C" w:rsidRPr="00390D8E" w:rsidRDefault="00B7699C"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76C9781A" w14:textId="77777777" w:rsidR="00B7699C" w:rsidRPr="00390D8E" w:rsidRDefault="00B7699C"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Ні</w:t>
            </w:r>
          </w:p>
        </w:tc>
        <w:tc>
          <w:tcPr>
            <w:tcW w:w="850" w:type="dxa"/>
            <w:tcBorders>
              <w:top w:val="nil"/>
              <w:left w:val="nil"/>
              <w:bottom w:val="single" w:sz="6" w:space="0" w:color="000000"/>
              <w:right w:val="single" w:sz="6" w:space="0" w:color="000000"/>
            </w:tcBorders>
            <w:shd w:val="clear" w:color="auto" w:fill="FFFFFF"/>
          </w:tcPr>
          <w:p w14:paraId="2A117F39" w14:textId="77777777" w:rsidR="00B7699C" w:rsidRPr="00390D8E" w:rsidRDefault="00B7699C"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Ні</w:t>
            </w:r>
          </w:p>
        </w:tc>
        <w:tc>
          <w:tcPr>
            <w:tcW w:w="851" w:type="dxa"/>
            <w:tcBorders>
              <w:top w:val="nil"/>
              <w:left w:val="nil"/>
              <w:bottom w:val="single" w:sz="6" w:space="0" w:color="000000"/>
              <w:right w:val="single" w:sz="6" w:space="0" w:color="000000"/>
            </w:tcBorders>
            <w:shd w:val="clear" w:color="auto" w:fill="FFFFFF"/>
          </w:tcPr>
          <w:p w14:paraId="7C4A7842" w14:textId="77777777" w:rsidR="00B7699C" w:rsidRPr="00390D8E" w:rsidRDefault="00B7699C"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4FF471EA" w14:textId="32BB7838" w:rsidR="00B7699C" w:rsidRPr="00390D8E" w:rsidRDefault="00B66BD7"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Так</w:t>
            </w:r>
          </w:p>
        </w:tc>
      </w:tr>
      <w:tr w:rsidR="00B7699C" w:rsidRPr="003210C1" w14:paraId="67FADBBC" w14:textId="77777777" w:rsidTr="00227668">
        <w:trPr>
          <w:trHeight w:val="340"/>
          <w:jc w:val="center"/>
        </w:trPr>
        <w:tc>
          <w:tcPr>
            <w:tcW w:w="421" w:type="dxa"/>
            <w:vMerge/>
            <w:vAlign w:val="center"/>
          </w:tcPr>
          <w:p w14:paraId="251B57F9" w14:textId="77777777" w:rsidR="00B7699C" w:rsidRPr="003210C1" w:rsidRDefault="00B7699C" w:rsidP="00B7699C">
            <w:pPr>
              <w:pStyle w:val="ab"/>
              <w:numPr>
                <w:ilvl w:val="0"/>
                <w:numId w:val="14"/>
              </w:numPr>
              <w:rPr>
                <w:rFonts w:ascii="Times New Roman" w:hAnsi="Times New Roman" w:cs="Times New Roman"/>
                <w:color w:val="000000"/>
                <w:sz w:val="20"/>
                <w:szCs w:val="20"/>
              </w:rPr>
            </w:pPr>
          </w:p>
        </w:tc>
        <w:tc>
          <w:tcPr>
            <w:tcW w:w="1701" w:type="dxa"/>
            <w:vMerge/>
          </w:tcPr>
          <w:p w14:paraId="250AACB9"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2590F0B4" w14:textId="77777777" w:rsidR="00B7699C" w:rsidRPr="003210C1" w:rsidRDefault="00B7699C" w:rsidP="00B7699C">
            <w:pPr>
              <w:jc w:val="both"/>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встановлені інформаційні термінали</w:t>
            </w:r>
          </w:p>
        </w:tc>
        <w:tc>
          <w:tcPr>
            <w:tcW w:w="1134" w:type="dxa"/>
            <w:tcBorders>
              <w:top w:val="nil"/>
              <w:left w:val="nil"/>
              <w:bottom w:val="single" w:sz="6" w:space="0" w:color="000000"/>
              <w:right w:val="single" w:sz="6" w:space="0" w:color="000000"/>
            </w:tcBorders>
            <w:shd w:val="clear" w:color="auto" w:fill="FFFFFF"/>
          </w:tcPr>
          <w:p w14:paraId="446EE569"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6D63B393"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24ED04B7"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33DAB321"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6816B9E0"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4AE5ABC1"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w:t>
            </w:r>
          </w:p>
        </w:tc>
      </w:tr>
      <w:tr w:rsidR="00B7699C" w:rsidRPr="003210C1" w14:paraId="1F59750D" w14:textId="77777777" w:rsidTr="00227668">
        <w:trPr>
          <w:trHeight w:val="340"/>
          <w:jc w:val="center"/>
        </w:trPr>
        <w:tc>
          <w:tcPr>
            <w:tcW w:w="421" w:type="dxa"/>
            <w:vMerge/>
            <w:vAlign w:val="center"/>
          </w:tcPr>
          <w:p w14:paraId="1DCCA639" w14:textId="77777777" w:rsidR="00B7699C" w:rsidRPr="003210C1" w:rsidRDefault="00B7699C" w:rsidP="00B7699C">
            <w:pPr>
              <w:pStyle w:val="ab"/>
              <w:numPr>
                <w:ilvl w:val="0"/>
                <w:numId w:val="14"/>
              </w:numPr>
              <w:rPr>
                <w:rFonts w:ascii="Times New Roman" w:hAnsi="Times New Roman" w:cs="Times New Roman"/>
                <w:color w:val="000000"/>
                <w:sz w:val="20"/>
                <w:szCs w:val="20"/>
              </w:rPr>
            </w:pPr>
          </w:p>
        </w:tc>
        <w:tc>
          <w:tcPr>
            <w:tcW w:w="1701" w:type="dxa"/>
            <w:vMerge/>
          </w:tcPr>
          <w:p w14:paraId="4F1193E6"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7063CB6C" w14:textId="77777777" w:rsidR="00B7699C" w:rsidRPr="003210C1" w:rsidRDefault="00B7699C" w:rsidP="00B7699C">
            <w:pPr>
              <w:jc w:val="both"/>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запроваджено онлайн консультування для внутрішньо переміщених осіб та ветеранів війни на базі Єдиного вікна ветерана</w:t>
            </w:r>
          </w:p>
        </w:tc>
        <w:tc>
          <w:tcPr>
            <w:tcW w:w="1134" w:type="dxa"/>
            <w:tcBorders>
              <w:top w:val="nil"/>
              <w:left w:val="nil"/>
              <w:bottom w:val="single" w:sz="6" w:space="0" w:color="000000"/>
              <w:right w:val="single" w:sz="6" w:space="0" w:color="000000"/>
            </w:tcBorders>
            <w:shd w:val="clear" w:color="auto" w:fill="FFFFFF"/>
          </w:tcPr>
          <w:p w14:paraId="3F7FEB84"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297AF568"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6D255113"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4BA42BE1"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743438D1"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1274A137"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w:t>
            </w:r>
          </w:p>
        </w:tc>
      </w:tr>
      <w:tr w:rsidR="00B7699C" w:rsidRPr="003210C1" w14:paraId="1D505AA5" w14:textId="77777777" w:rsidTr="00227668">
        <w:trPr>
          <w:trHeight w:val="340"/>
          <w:jc w:val="center"/>
        </w:trPr>
        <w:tc>
          <w:tcPr>
            <w:tcW w:w="421" w:type="dxa"/>
            <w:vMerge/>
            <w:vAlign w:val="center"/>
          </w:tcPr>
          <w:p w14:paraId="45EC44CC" w14:textId="77777777" w:rsidR="00B7699C" w:rsidRPr="003210C1" w:rsidRDefault="00B7699C" w:rsidP="00B7699C">
            <w:pPr>
              <w:pStyle w:val="ab"/>
              <w:numPr>
                <w:ilvl w:val="0"/>
                <w:numId w:val="14"/>
              </w:numPr>
              <w:rPr>
                <w:rFonts w:ascii="Times New Roman" w:hAnsi="Times New Roman" w:cs="Times New Roman"/>
                <w:color w:val="000000"/>
                <w:sz w:val="20"/>
                <w:szCs w:val="20"/>
              </w:rPr>
            </w:pPr>
          </w:p>
        </w:tc>
        <w:tc>
          <w:tcPr>
            <w:tcW w:w="1701" w:type="dxa"/>
            <w:vMerge/>
          </w:tcPr>
          <w:p w14:paraId="14180E1E"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79E25DBA" w14:textId="77777777" w:rsidR="00B7699C" w:rsidRPr="003210C1" w:rsidRDefault="00B7699C" w:rsidP="00B7699C">
            <w:pPr>
              <w:jc w:val="both"/>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сформовано систему онлайн-консультування в старостатах громади юристів ГЦП</w:t>
            </w:r>
          </w:p>
        </w:tc>
        <w:tc>
          <w:tcPr>
            <w:tcW w:w="1134" w:type="dxa"/>
            <w:tcBorders>
              <w:top w:val="nil"/>
              <w:left w:val="nil"/>
              <w:bottom w:val="single" w:sz="6" w:space="0" w:color="000000"/>
              <w:right w:val="single" w:sz="6" w:space="0" w:color="000000"/>
            </w:tcBorders>
            <w:shd w:val="clear" w:color="auto" w:fill="FFFFFF"/>
          </w:tcPr>
          <w:p w14:paraId="7C3297B0"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3BF2232A"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33</w:t>
            </w:r>
          </w:p>
        </w:tc>
        <w:tc>
          <w:tcPr>
            <w:tcW w:w="993" w:type="dxa"/>
            <w:tcBorders>
              <w:top w:val="nil"/>
              <w:left w:val="nil"/>
              <w:bottom w:val="single" w:sz="6" w:space="0" w:color="000000"/>
              <w:right w:val="single" w:sz="6" w:space="0" w:color="000000"/>
            </w:tcBorders>
            <w:shd w:val="clear" w:color="auto" w:fill="FFFFFF"/>
          </w:tcPr>
          <w:p w14:paraId="533BCF35"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33</w:t>
            </w:r>
          </w:p>
        </w:tc>
        <w:tc>
          <w:tcPr>
            <w:tcW w:w="850" w:type="dxa"/>
            <w:tcBorders>
              <w:top w:val="nil"/>
              <w:left w:val="nil"/>
              <w:bottom w:val="single" w:sz="6" w:space="0" w:color="000000"/>
              <w:right w:val="single" w:sz="6" w:space="0" w:color="000000"/>
            </w:tcBorders>
            <w:shd w:val="clear" w:color="auto" w:fill="FFFFFF"/>
          </w:tcPr>
          <w:p w14:paraId="38891300"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67</w:t>
            </w:r>
          </w:p>
        </w:tc>
        <w:tc>
          <w:tcPr>
            <w:tcW w:w="851" w:type="dxa"/>
            <w:tcBorders>
              <w:top w:val="nil"/>
              <w:left w:val="nil"/>
              <w:bottom w:val="single" w:sz="6" w:space="0" w:color="000000"/>
              <w:right w:val="single" w:sz="6" w:space="0" w:color="000000"/>
            </w:tcBorders>
            <w:shd w:val="clear" w:color="auto" w:fill="FFFFFF"/>
          </w:tcPr>
          <w:p w14:paraId="7DAAAC4E"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100</w:t>
            </w:r>
          </w:p>
        </w:tc>
        <w:tc>
          <w:tcPr>
            <w:tcW w:w="1134" w:type="dxa"/>
            <w:tcBorders>
              <w:top w:val="nil"/>
              <w:left w:val="nil"/>
              <w:bottom w:val="single" w:sz="6" w:space="0" w:color="000000"/>
              <w:right w:val="single" w:sz="6" w:space="0" w:color="000000"/>
            </w:tcBorders>
            <w:shd w:val="clear" w:color="auto" w:fill="FFFFFF"/>
          </w:tcPr>
          <w:p w14:paraId="17A12D37"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+67</w:t>
            </w:r>
          </w:p>
        </w:tc>
      </w:tr>
      <w:tr w:rsidR="00B66BD7" w:rsidRPr="003210C1" w14:paraId="5E4D10CC" w14:textId="77777777" w:rsidTr="00B66BD7">
        <w:trPr>
          <w:trHeight w:val="385"/>
          <w:jc w:val="center"/>
        </w:trPr>
        <w:tc>
          <w:tcPr>
            <w:tcW w:w="421" w:type="dxa"/>
            <w:vMerge/>
            <w:vAlign w:val="center"/>
          </w:tcPr>
          <w:p w14:paraId="2EB2203E" w14:textId="77777777" w:rsidR="00B66BD7" w:rsidRPr="003210C1" w:rsidRDefault="00B66BD7" w:rsidP="00B7699C">
            <w:pPr>
              <w:pStyle w:val="ab"/>
              <w:numPr>
                <w:ilvl w:val="0"/>
                <w:numId w:val="14"/>
              </w:numPr>
              <w:rPr>
                <w:rFonts w:ascii="Times New Roman" w:hAnsi="Times New Roman" w:cs="Times New Roman"/>
                <w:color w:val="000000"/>
                <w:sz w:val="20"/>
                <w:szCs w:val="20"/>
              </w:rPr>
            </w:pPr>
          </w:p>
        </w:tc>
        <w:tc>
          <w:tcPr>
            <w:tcW w:w="1701" w:type="dxa"/>
            <w:vMerge/>
          </w:tcPr>
          <w:p w14:paraId="028BBC20" w14:textId="77777777" w:rsidR="00B66BD7" w:rsidRPr="003210C1" w:rsidRDefault="00B66BD7" w:rsidP="00B7699C">
            <w:pPr>
              <w:jc w:val="center"/>
              <w:rPr>
                <w:rFonts w:ascii="Times New Roman" w:hAnsi="Times New Roman" w:cs="Times New Roman"/>
                <w:color w:val="000000"/>
                <w:sz w:val="20"/>
                <w:szCs w:val="20"/>
              </w:rPr>
            </w:pPr>
          </w:p>
        </w:tc>
        <w:tc>
          <w:tcPr>
            <w:tcW w:w="6945" w:type="dxa"/>
            <w:tcBorders>
              <w:top w:val="nil"/>
              <w:left w:val="nil"/>
              <w:right w:val="single" w:sz="6" w:space="0" w:color="000000"/>
            </w:tcBorders>
            <w:shd w:val="clear" w:color="auto" w:fill="FFFFFF"/>
          </w:tcPr>
          <w:p w14:paraId="45BCC3AF" w14:textId="77777777" w:rsidR="00B66BD7" w:rsidRPr="003210C1" w:rsidRDefault="00B66BD7" w:rsidP="00B7699C">
            <w:pPr>
              <w:jc w:val="both"/>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впроваджено електронний кабінет мешканця громади</w:t>
            </w:r>
          </w:p>
        </w:tc>
        <w:tc>
          <w:tcPr>
            <w:tcW w:w="1134" w:type="dxa"/>
            <w:tcBorders>
              <w:top w:val="nil"/>
              <w:left w:val="nil"/>
              <w:right w:val="single" w:sz="6" w:space="0" w:color="000000"/>
            </w:tcBorders>
            <w:shd w:val="clear" w:color="auto" w:fill="FFFFFF"/>
          </w:tcPr>
          <w:p w14:paraId="75ABE2EB" w14:textId="77777777" w:rsidR="00B66BD7" w:rsidRPr="003210C1" w:rsidRDefault="00B66BD7"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Так/Ні</w:t>
            </w:r>
          </w:p>
        </w:tc>
        <w:tc>
          <w:tcPr>
            <w:tcW w:w="1134" w:type="dxa"/>
            <w:tcBorders>
              <w:top w:val="nil"/>
              <w:left w:val="nil"/>
              <w:right w:val="single" w:sz="6" w:space="0" w:color="000000"/>
            </w:tcBorders>
            <w:shd w:val="clear" w:color="auto" w:fill="FFFFFF"/>
          </w:tcPr>
          <w:p w14:paraId="5E2D5A1D" w14:textId="77777777" w:rsidR="00B66BD7" w:rsidRPr="003210C1" w:rsidRDefault="00B66BD7"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993" w:type="dxa"/>
            <w:tcBorders>
              <w:top w:val="nil"/>
              <w:left w:val="nil"/>
              <w:right w:val="single" w:sz="6" w:space="0" w:color="000000"/>
            </w:tcBorders>
            <w:shd w:val="clear" w:color="auto" w:fill="FFFFFF"/>
          </w:tcPr>
          <w:p w14:paraId="0CE6F769" w14:textId="6B759809" w:rsidR="00B66BD7" w:rsidRPr="003210C1" w:rsidRDefault="00B66BD7"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0" w:type="dxa"/>
            <w:tcBorders>
              <w:top w:val="nil"/>
              <w:left w:val="nil"/>
              <w:right w:val="single" w:sz="6" w:space="0" w:color="000000"/>
            </w:tcBorders>
            <w:shd w:val="clear" w:color="auto" w:fill="FFFFFF"/>
          </w:tcPr>
          <w:p w14:paraId="13AE27B3" w14:textId="77777777" w:rsidR="00B66BD7" w:rsidRPr="003210C1" w:rsidRDefault="00B66BD7"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1" w:type="dxa"/>
            <w:tcBorders>
              <w:top w:val="nil"/>
              <w:left w:val="nil"/>
              <w:right w:val="single" w:sz="6" w:space="0" w:color="000000"/>
            </w:tcBorders>
            <w:shd w:val="clear" w:color="auto" w:fill="FFFFFF"/>
          </w:tcPr>
          <w:p w14:paraId="1B35CC7B" w14:textId="77777777" w:rsidR="00B66BD7" w:rsidRPr="003210C1" w:rsidRDefault="00B66BD7"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1134" w:type="dxa"/>
            <w:tcBorders>
              <w:top w:val="nil"/>
              <w:left w:val="nil"/>
              <w:right w:val="single" w:sz="6" w:space="0" w:color="000000"/>
            </w:tcBorders>
            <w:shd w:val="clear" w:color="auto" w:fill="FFFFFF"/>
          </w:tcPr>
          <w:p w14:paraId="79F244F9" w14:textId="66942720" w:rsidR="00B66BD7" w:rsidRPr="003210C1" w:rsidRDefault="00B66BD7" w:rsidP="00B7699C">
            <w:pPr>
              <w:jc w:val="center"/>
              <w:rPr>
                <w:rFonts w:ascii="Times New Roman" w:eastAsia="Times New Roman" w:hAnsi="Times New Roman" w:cs="Times New Roman"/>
                <w:sz w:val="20"/>
                <w:szCs w:val="20"/>
                <w:bdr w:val="none" w:sz="0" w:space="0" w:color="auto" w:frame="1"/>
                <w:lang w:eastAsia="uk-UA"/>
              </w:rPr>
            </w:pPr>
            <w:r>
              <w:rPr>
                <w:rFonts w:ascii="Times New Roman" w:eastAsia="Times New Roman" w:hAnsi="Times New Roman" w:cs="Times New Roman"/>
                <w:sz w:val="20"/>
                <w:szCs w:val="20"/>
                <w:bdr w:val="none" w:sz="0" w:space="0" w:color="auto" w:frame="1"/>
                <w:lang w:eastAsia="uk-UA"/>
              </w:rPr>
              <w:t>Так</w:t>
            </w:r>
          </w:p>
        </w:tc>
      </w:tr>
      <w:tr w:rsidR="00B7699C" w:rsidRPr="003210C1" w14:paraId="543E7FDD" w14:textId="77777777" w:rsidTr="00227668">
        <w:trPr>
          <w:trHeight w:val="340"/>
          <w:jc w:val="center"/>
        </w:trPr>
        <w:tc>
          <w:tcPr>
            <w:tcW w:w="421" w:type="dxa"/>
            <w:vMerge/>
            <w:vAlign w:val="center"/>
          </w:tcPr>
          <w:p w14:paraId="0695C92F" w14:textId="77777777" w:rsidR="00B7699C" w:rsidRPr="003210C1" w:rsidRDefault="00B7699C" w:rsidP="00B7699C">
            <w:pPr>
              <w:pStyle w:val="ab"/>
              <w:numPr>
                <w:ilvl w:val="0"/>
                <w:numId w:val="14"/>
              </w:numPr>
              <w:rPr>
                <w:rFonts w:ascii="Times New Roman" w:hAnsi="Times New Roman" w:cs="Times New Roman"/>
                <w:color w:val="000000"/>
                <w:sz w:val="20"/>
                <w:szCs w:val="20"/>
              </w:rPr>
            </w:pPr>
          </w:p>
        </w:tc>
        <w:tc>
          <w:tcPr>
            <w:tcW w:w="1701" w:type="dxa"/>
            <w:vMerge/>
          </w:tcPr>
          <w:p w14:paraId="3B53C75F"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1814634D" w14:textId="32C8EF80" w:rsidR="00B7699C" w:rsidRPr="00390D8E" w:rsidRDefault="00EF2538" w:rsidP="00B7699C">
            <w:pPr>
              <w:jc w:val="both"/>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к</w:t>
            </w:r>
            <w:r w:rsidR="00B66BD7" w:rsidRPr="00390D8E">
              <w:rPr>
                <w:rFonts w:ascii="Times New Roman" w:eastAsia="Times New Roman" w:hAnsi="Times New Roman" w:cs="Times New Roman"/>
                <w:sz w:val="20"/>
                <w:szCs w:val="20"/>
                <w:bdr w:val="none" w:sz="0" w:space="0" w:color="auto" w:frame="1"/>
                <w:lang w:eastAsia="uk-UA"/>
              </w:rPr>
              <w:t>ількість</w:t>
            </w:r>
            <w:r w:rsidRPr="00390D8E">
              <w:rPr>
                <w:rFonts w:ascii="Times New Roman" w:eastAsia="Times New Roman" w:hAnsi="Times New Roman" w:cs="Times New Roman"/>
                <w:sz w:val="20"/>
                <w:szCs w:val="20"/>
                <w:bdr w:val="none" w:sz="0" w:space="0" w:color="auto" w:frame="1"/>
                <w:lang w:eastAsia="uk-UA"/>
              </w:rPr>
              <w:t xml:space="preserve"> закладів загальної середньої освіти</w:t>
            </w:r>
            <w:r w:rsidR="00B7699C" w:rsidRPr="00390D8E">
              <w:rPr>
                <w:rFonts w:ascii="Times New Roman" w:eastAsia="Times New Roman" w:hAnsi="Times New Roman" w:cs="Times New Roman"/>
                <w:sz w:val="20"/>
                <w:szCs w:val="20"/>
                <w:bdr w:val="none" w:sz="0" w:space="0" w:color="auto" w:frame="1"/>
                <w:lang w:eastAsia="uk-UA"/>
              </w:rPr>
              <w:t>, які провели шкільний громадський бюджет (за рік)</w:t>
            </w:r>
          </w:p>
        </w:tc>
        <w:tc>
          <w:tcPr>
            <w:tcW w:w="1134" w:type="dxa"/>
            <w:tcBorders>
              <w:top w:val="nil"/>
              <w:left w:val="nil"/>
              <w:bottom w:val="single" w:sz="6" w:space="0" w:color="000000"/>
              <w:right w:val="single" w:sz="6" w:space="0" w:color="000000"/>
            </w:tcBorders>
            <w:shd w:val="clear" w:color="auto" w:fill="FFFFFF"/>
          </w:tcPr>
          <w:p w14:paraId="61324801" w14:textId="2E8404FE" w:rsidR="00B7699C" w:rsidRPr="00390D8E" w:rsidRDefault="00B66BD7"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одиниць</w:t>
            </w:r>
          </w:p>
        </w:tc>
        <w:tc>
          <w:tcPr>
            <w:tcW w:w="1134" w:type="dxa"/>
            <w:tcBorders>
              <w:top w:val="nil"/>
              <w:left w:val="nil"/>
              <w:bottom w:val="single" w:sz="6" w:space="0" w:color="000000"/>
              <w:right w:val="single" w:sz="6" w:space="0" w:color="000000"/>
            </w:tcBorders>
            <w:shd w:val="clear" w:color="auto" w:fill="FFFFFF"/>
          </w:tcPr>
          <w:p w14:paraId="61012FB2" w14:textId="7E0C6834" w:rsidR="00B7699C" w:rsidRPr="00390D8E" w:rsidRDefault="004E54EC"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0</w:t>
            </w:r>
          </w:p>
        </w:tc>
        <w:tc>
          <w:tcPr>
            <w:tcW w:w="993" w:type="dxa"/>
            <w:tcBorders>
              <w:top w:val="nil"/>
              <w:left w:val="nil"/>
              <w:bottom w:val="single" w:sz="6" w:space="0" w:color="000000"/>
              <w:right w:val="single" w:sz="6" w:space="0" w:color="000000"/>
            </w:tcBorders>
            <w:shd w:val="clear" w:color="auto" w:fill="FFFFFF"/>
          </w:tcPr>
          <w:p w14:paraId="058F97A2" w14:textId="3D06884E" w:rsidR="00B7699C" w:rsidRPr="00390D8E" w:rsidRDefault="004E54EC"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0</w:t>
            </w:r>
          </w:p>
        </w:tc>
        <w:tc>
          <w:tcPr>
            <w:tcW w:w="850" w:type="dxa"/>
            <w:tcBorders>
              <w:top w:val="nil"/>
              <w:left w:val="nil"/>
              <w:bottom w:val="single" w:sz="6" w:space="0" w:color="000000"/>
              <w:right w:val="single" w:sz="6" w:space="0" w:color="000000"/>
            </w:tcBorders>
            <w:shd w:val="clear" w:color="auto" w:fill="FFFFFF"/>
          </w:tcPr>
          <w:p w14:paraId="70B8DEC4" w14:textId="477AD284" w:rsidR="00B7699C" w:rsidRPr="00390D8E" w:rsidRDefault="00390D8E"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3</w:t>
            </w:r>
          </w:p>
        </w:tc>
        <w:tc>
          <w:tcPr>
            <w:tcW w:w="851" w:type="dxa"/>
            <w:tcBorders>
              <w:top w:val="nil"/>
              <w:left w:val="nil"/>
              <w:bottom w:val="single" w:sz="6" w:space="0" w:color="000000"/>
              <w:right w:val="single" w:sz="6" w:space="0" w:color="000000"/>
            </w:tcBorders>
            <w:shd w:val="clear" w:color="auto" w:fill="FFFFFF"/>
          </w:tcPr>
          <w:p w14:paraId="7F46F8E4" w14:textId="45EC38DF" w:rsidR="00B7699C" w:rsidRPr="00390D8E" w:rsidRDefault="00390D8E"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6</w:t>
            </w:r>
          </w:p>
        </w:tc>
        <w:tc>
          <w:tcPr>
            <w:tcW w:w="1134" w:type="dxa"/>
            <w:tcBorders>
              <w:top w:val="nil"/>
              <w:left w:val="nil"/>
              <w:bottom w:val="single" w:sz="6" w:space="0" w:color="000000"/>
              <w:right w:val="single" w:sz="6" w:space="0" w:color="000000"/>
            </w:tcBorders>
            <w:shd w:val="clear" w:color="auto" w:fill="FFFFFF"/>
          </w:tcPr>
          <w:p w14:paraId="60C72E0D" w14:textId="6AB681F4" w:rsidR="00B7699C" w:rsidRPr="00390D8E" w:rsidRDefault="00B66BD7" w:rsidP="004E54E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w:t>
            </w:r>
            <w:r w:rsidR="00390D8E" w:rsidRPr="00390D8E">
              <w:rPr>
                <w:rFonts w:ascii="Times New Roman" w:eastAsia="Times New Roman" w:hAnsi="Times New Roman" w:cs="Times New Roman"/>
                <w:sz w:val="20"/>
                <w:szCs w:val="20"/>
                <w:bdr w:val="none" w:sz="0" w:space="0" w:color="auto" w:frame="1"/>
                <w:lang w:eastAsia="uk-UA"/>
              </w:rPr>
              <w:t>6</w:t>
            </w:r>
          </w:p>
        </w:tc>
      </w:tr>
      <w:tr w:rsidR="00EF2538" w:rsidRPr="003210C1" w14:paraId="5C408D3A" w14:textId="77777777" w:rsidTr="00227668">
        <w:trPr>
          <w:trHeight w:val="340"/>
          <w:jc w:val="center"/>
        </w:trPr>
        <w:tc>
          <w:tcPr>
            <w:tcW w:w="421" w:type="dxa"/>
            <w:vMerge/>
            <w:vAlign w:val="center"/>
          </w:tcPr>
          <w:p w14:paraId="632229E9" w14:textId="77777777" w:rsidR="00EF2538" w:rsidRPr="003210C1" w:rsidRDefault="00EF2538" w:rsidP="00B7699C">
            <w:pPr>
              <w:pStyle w:val="ab"/>
              <w:numPr>
                <w:ilvl w:val="0"/>
                <w:numId w:val="14"/>
              </w:numPr>
              <w:rPr>
                <w:rFonts w:ascii="Times New Roman" w:hAnsi="Times New Roman" w:cs="Times New Roman"/>
                <w:color w:val="000000"/>
                <w:sz w:val="20"/>
                <w:szCs w:val="20"/>
              </w:rPr>
            </w:pPr>
          </w:p>
        </w:tc>
        <w:tc>
          <w:tcPr>
            <w:tcW w:w="1701" w:type="dxa"/>
            <w:vMerge/>
          </w:tcPr>
          <w:p w14:paraId="30AEBD91" w14:textId="77777777" w:rsidR="00EF2538" w:rsidRPr="003210C1" w:rsidRDefault="00EF2538"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3AAB290F" w14:textId="0528D1A3" w:rsidR="00EF2538" w:rsidRPr="008E5BC6" w:rsidRDefault="00EF2538" w:rsidP="00B7699C">
            <w:pPr>
              <w:jc w:val="both"/>
              <w:rPr>
                <w:rFonts w:ascii="Times New Roman" w:eastAsia="Times New Roman" w:hAnsi="Times New Roman" w:cs="Times New Roman"/>
                <w:sz w:val="20"/>
                <w:szCs w:val="20"/>
                <w:bdr w:val="none" w:sz="0" w:space="0" w:color="auto" w:frame="1"/>
                <w:lang w:eastAsia="uk-UA"/>
              </w:rPr>
            </w:pPr>
            <w:r w:rsidRPr="008E5BC6">
              <w:rPr>
                <w:rFonts w:ascii="Times New Roman" w:eastAsia="Times New Roman" w:hAnsi="Times New Roman" w:cs="Times New Roman"/>
                <w:sz w:val="20"/>
                <w:szCs w:val="20"/>
                <w:bdr w:val="none" w:sz="0" w:space="0" w:color="auto" w:frame="1"/>
                <w:lang w:eastAsia="uk-UA"/>
              </w:rPr>
              <w:t xml:space="preserve">кількість закладів загальної середньої освіти, які </w:t>
            </w:r>
            <w:r w:rsidR="008E5BC6" w:rsidRPr="008E5BC6">
              <w:rPr>
                <w:rFonts w:ascii="Times New Roman" w:eastAsia="Times New Roman" w:hAnsi="Times New Roman" w:cs="Times New Roman"/>
                <w:sz w:val="20"/>
                <w:szCs w:val="20"/>
                <w:bdr w:val="none" w:sz="0" w:space="0" w:color="auto" w:frame="1"/>
                <w:lang w:eastAsia="uk-UA"/>
              </w:rPr>
              <w:t>підключені до Мрії</w:t>
            </w:r>
          </w:p>
        </w:tc>
        <w:tc>
          <w:tcPr>
            <w:tcW w:w="1134" w:type="dxa"/>
            <w:tcBorders>
              <w:top w:val="nil"/>
              <w:left w:val="nil"/>
              <w:bottom w:val="single" w:sz="6" w:space="0" w:color="000000"/>
              <w:right w:val="single" w:sz="6" w:space="0" w:color="000000"/>
            </w:tcBorders>
            <w:shd w:val="clear" w:color="auto" w:fill="FFFFFF"/>
          </w:tcPr>
          <w:p w14:paraId="535305EE" w14:textId="75A51560" w:rsidR="00EF2538" w:rsidRPr="008E5BC6" w:rsidRDefault="00EF2538" w:rsidP="00B7699C">
            <w:pPr>
              <w:jc w:val="center"/>
              <w:rPr>
                <w:rFonts w:ascii="Times New Roman" w:eastAsia="Times New Roman" w:hAnsi="Times New Roman" w:cs="Times New Roman"/>
                <w:sz w:val="20"/>
                <w:szCs w:val="20"/>
                <w:bdr w:val="none" w:sz="0" w:space="0" w:color="auto" w:frame="1"/>
                <w:lang w:eastAsia="uk-UA"/>
              </w:rPr>
            </w:pPr>
            <w:r w:rsidRPr="008E5BC6">
              <w:rPr>
                <w:rFonts w:ascii="Times New Roman" w:eastAsia="Times New Roman" w:hAnsi="Times New Roman" w:cs="Times New Roman"/>
                <w:sz w:val="20"/>
                <w:szCs w:val="20"/>
                <w:bdr w:val="none" w:sz="0" w:space="0" w:color="auto" w:frame="1"/>
                <w:lang w:eastAsia="uk-UA"/>
              </w:rPr>
              <w:t>одиниць</w:t>
            </w:r>
          </w:p>
        </w:tc>
        <w:tc>
          <w:tcPr>
            <w:tcW w:w="1134" w:type="dxa"/>
            <w:tcBorders>
              <w:top w:val="nil"/>
              <w:left w:val="nil"/>
              <w:bottom w:val="single" w:sz="6" w:space="0" w:color="000000"/>
              <w:right w:val="single" w:sz="6" w:space="0" w:color="000000"/>
            </w:tcBorders>
            <w:shd w:val="clear" w:color="auto" w:fill="FFFFFF"/>
          </w:tcPr>
          <w:p w14:paraId="3317615D" w14:textId="101D7A19" w:rsidR="00EF2538" w:rsidRPr="008E5BC6" w:rsidRDefault="00202B3F" w:rsidP="00B7699C">
            <w:pPr>
              <w:jc w:val="center"/>
              <w:rPr>
                <w:rFonts w:ascii="Times New Roman" w:eastAsia="Times New Roman" w:hAnsi="Times New Roman" w:cs="Times New Roman"/>
                <w:sz w:val="20"/>
                <w:szCs w:val="20"/>
                <w:bdr w:val="none" w:sz="0" w:space="0" w:color="auto" w:frame="1"/>
                <w:lang w:eastAsia="uk-UA"/>
              </w:rPr>
            </w:pPr>
            <w:r w:rsidRPr="008E5BC6">
              <w:rPr>
                <w:rFonts w:ascii="Times New Roman" w:eastAsia="Times New Roman" w:hAnsi="Times New Roman" w:cs="Times New Roman"/>
                <w:sz w:val="20"/>
                <w:szCs w:val="20"/>
                <w:bdr w:val="none" w:sz="0" w:space="0" w:color="auto" w:frame="1"/>
                <w:lang w:eastAsia="uk-UA"/>
              </w:rPr>
              <w:t>11</w:t>
            </w:r>
          </w:p>
        </w:tc>
        <w:tc>
          <w:tcPr>
            <w:tcW w:w="993" w:type="dxa"/>
            <w:tcBorders>
              <w:top w:val="nil"/>
              <w:left w:val="nil"/>
              <w:bottom w:val="single" w:sz="6" w:space="0" w:color="000000"/>
              <w:right w:val="single" w:sz="6" w:space="0" w:color="000000"/>
            </w:tcBorders>
            <w:shd w:val="clear" w:color="auto" w:fill="FFFFFF"/>
          </w:tcPr>
          <w:p w14:paraId="22FF07D3" w14:textId="771B12B4" w:rsidR="00EF2538" w:rsidRPr="008E5BC6" w:rsidRDefault="00983F9D" w:rsidP="00B7699C">
            <w:pPr>
              <w:jc w:val="center"/>
              <w:rPr>
                <w:rFonts w:ascii="Times New Roman" w:eastAsia="Times New Roman" w:hAnsi="Times New Roman" w:cs="Times New Roman"/>
                <w:sz w:val="20"/>
                <w:szCs w:val="20"/>
                <w:bdr w:val="none" w:sz="0" w:space="0" w:color="auto" w:frame="1"/>
                <w:lang w:eastAsia="uk-UA"/>
              </w:rPr>
            </w:pPr>
            <w:r w:rsidRPr="008E5BC6">
              <w:rPr>
                <w:rFonts w:ascii="Times New Roman" w:eastAsia="Times New Roman" w:hAnsi="Times New Roman" w:cs="Times New Roman"/>
                <w:sz w:val="20"/>
                <w:szCs w:val="20"/>
                <w:bdr w:val="none" w:sz="0" w:space="0" w:color="auto" w:frame="1"/>
                <w:lang w:eastAsia="uk-UA"/>
              </w:rPr>
              <w:t>15</w:t>
            </w:r>
          </w:p>
        </w:tc>
        <w:tc>
          <w:tcPr>
            <w:tcW w:w="850" w:type="dxa"/>
            <w:tcBorders>
              <w:top w:val="nil"/>
              <w:left w:val="nil"/>
              <w:bottom w:val="single" w:sz="6" w:space="0" w:color="000000"/>
              <w:right w:val="single" w:sz="6" w:space="0" w:color="000000"/>
            </w:tcBorders>
            <w:shd w:val="clear" w:color="auto" w:fill="FFFFFF"/>
          </w:tcPr>
          <w:p w14:paraId="2CDBF7BB" w14:textId="572CE453" w:rsidR="00EF2538" w:rsidRPr="008E5BC6" w:rsidRDefault="00983F9D" w:rsidP="00B7699C">
            <w:pPr>
              <w:jc w:val="center"/>
              <w:rPr>
                <w:rFonts w:ascii="Times New Roman" w:eastAsia="Times New Roman" w:hAnsi="Times New Roman" w:cs="Times New Roman"/>
                <w:sz w:val="20"/>
                <w:szCs w:val="20"/>
                <w:bdr w:val="none" w:sz="0" w:space="0" w:color="auto" w:frame="1"/>
                <w:lang w:eastAsia="uk-UA"/>
              </w:rPr>
            </w:pPr>
            <w:r w:rsidRPr="008E5BC6">
              <w:rPr>
                <w:rFonts w:ascii="Times New Roman" w:eastAsia="Times New Roman" w:hAnsi="Times New Roman" w:cs="Times New Roman"/>
                <w:sz w:val="20"/>
                <w:szCs w:val="20"/>
                <w:bdr w:val="none" w:sz="0" w:space="0" w:color="auto" w:frame="1"/>
                <w:lang w:eastAsia="uk-UA"/>
              </w:rPr>
              <w:t>18</w:t>
            </w:r>
          </w:p>
        </w:tc>
        <w:tc>
          <w:tcPr>
            <w:tcW w:w="851" w:type="dxa"/>
            <w:tcBorders>
              <w:top w:val="nil"/>
              <w:left w:val="nil"/>
              <w:bottom w:val="single" w:sz="6" w:space="0" w:color="000000"/>
              <w:right w:val="single" w:sz="6" w:space="0" w:color="000000"/>
            </w:tcBorders>
            <w:shd w:val="clear" w:color="auto" w:fill="FFFFFF"/>
          </w:tcPr>
          <w:p w14:paraId="0DBB7EC1" w14:textId="0AA6FD35" w:rsidR="00EF2538" w:rsidRPr="008E5BC6" w:rsidRDefault="00202B3F" w:rsidP="00B7699C">
            <w:pPr>
              <w:jc w:val="center"/>
              <w:rPr>
                <w:rFonts w:ascii="Times New Roman" w:eastAsia="Times New Roman" w:hAnsi="Times New Roman" w:cs="Times New Roman"/>
                <w:sz w:val="20"/>
                <w:szCs w:val="20"/>
                <w:bdr w:val="none" w:sz="0" w:space="0" w:color="auto" w:frame="1"/>
                <w:lang w:eastAsia="uk-UA"/>
              </w:rPr>
            </w:pPr>
            <w:r w:rsidRPr="008E5BC6">
              <w:rPr>
                <w:rFonts w:ascii="Times New Roman" w:eastAsia="Times New Roman" w:hAnsi="Times New Roman" w:cs="Times New Roman"/>
                <w:sz w:val="20"/>
                <w:szCs w:val="20"/>
                <w:bdr w:val="none" w:sz="0" w:space="0" w:color="auto" w:frame="1"/>
                <w:lang w:eastAsia="uk-UA"/>
              </w:rPr>
              <w:t>22</w:t>
            </w:r>
          </w:p>
        </w:tc>
        <w:tc>
          <w:tcPr>
            <w:tcW w:w="1134" w:type="dxa"/>
            <w:tcBorders>
              <w:top w:val="nil"/>
              <w:left w:val="nil"/>
              <w:bottom w:val="single" w:sz="6" w:space="0" w:color="000000"/>
              <w:right w:val="single" w:sz="6" w:space="0" w:color="000000"/>
            </w:tcBorders>
            <w:shd w:val="clear" w:color="auto" w:fill="FFFFFF"/>
          </w:tcPr>
          <w:p w14:paraId="6CFA5FF8" w14:textId="44A633A7" w:rsidR="00EF2538" w:rsidRPr="008E5BC6" w:rsidRDefault="00202B3F" w:rsidP="004E54EC">
            <w:pPr>
              <w:jc w:val="center"/>
              <w:rPr>
                <w:rFonts w:ascii="Times New Roman" w:eastAsia="Times New Roman" w:hAnsi="Times New Roman" w:cs="Times New Roman"/>
                <w:sz w:val="20"/>
                <w:szCs w:val="20"/>
                <w:bdr w:val="none" w:sz="0" w:space="0" w:color="auto" w:frame="1"/>
                <w:lang w:eastAsia="uk-UA"/>
              </w:rPr>
            </w:pPr>
            <w:r w:rsidRPr="008E5BC6">
              <w:rPr>
                <w:rFonts w:ascii="Times New Roman" w:eastAsia="Times New Roman" w:hAnsi="Times New Roman" w:cs="Times New Roman"/>
                <w:sz w:val="20"/>
                <w:szCs w:val="20"/>
                <w:bdr w:val="none" w:sz="0" w:space="0" w:color="auto" w:frame="1"/>
                <w:lang w:eastAsia="uk-UA"/>
              </w:rPr>
              <w:t>+11</w:t>
            </w:r>
          </w:p>
        </w:tc>
      </w:tr>
      <w:tr w:rsidR="00B7699C" w:rsidRPr="003210C1" w14:paraId="6BD31A7D" w14:textId="77777777" w:rsidTr="00227668">
        <w:trPr>
          <w:trHeight w:val="340"/>
          <w:jc w:val="center"/>
        </w:trPr>
        <w:tc>
          <w:tcPr>
            <w:tcW w:w="421" w:type="dxa"/>
            <w:vMerge/>
            <w:vAlign w:val="center"/>
          </w:tcPr>
          <w:p w14:paraId="7CBC24A3" w14:textId="77777777" w:rsidR="00B7699C" w:rsidRPr="003210C1" w:rsidRDefault="00B7699C" w:rsidP="00B7699C">
            <w:pPr>
              <w:pStyle w:val="ab"/>
              <w:numPr>
                <w:ilvl w:val="0"/>
                <w:numId w:val="14"/>
              </w:numPr>
              <w:rPr>
                <w:rFonts w:ascii="Times New Roman" w:hAnsi="Times New Roman" w:cs="Times New Roman"/>
                <w:color w:val="000000"/>
                <w:sz w:val="20"/>
                <w:szCs w:val="20"/>
              </w:rPr>
            </w:pPr>
          </w:p>
        </w:tc>
        <w:tc>
          <w:tcPr>
            <w:tcW w:w="1701" w:type="dxa"/>
            <w:vMerge/>
          </w:tcPr>
          <w:p w14:paraId="58D67BDF"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375B0130" w14:textId="5695C932" w:rsidR="00B7699C" w:rsidRPr="00390D8E" w:rsidRDefault="00B66BD7" w:rsidP="00B7699C">
            <w:pPr>
              <w:jc w:val="both"/>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кількість</w:t>
            </w:r>
            <w:r w:rsidR="00B7699C" w:rsidRPr="00390D8E">
              <w:rPr>
                <w:rFonts w:ascii="Times New Roman" w:eastAsia="Times New Roman" w:hAnsi="Times New Roman" w:cs="Times New Roman"/>
                <w:sz w:val="20"/>
                <w:szCs w:val="20"/>
                <w:bdr w:val="none" w:sz="0" w:space="0" w:color="auto" w:frame="1"/>
                <w:lang w:eastAsia="uk-UA"/>
              </w:rPr>
              <w:t xml:space="preserve"> закладів охорони здоров’я міської ради, які надають можливість онлайн запису до лікаря</w:t>
            </w:r>
          </w:p>
        </w:tc>
        <w:tc>
          <w:tcPr>
            <w:tcW w:w="1134" w:type="dxa"/>
            <w:tcBorders>
              <w:top w:val="nil"/>
              <w:left w:val="nil"/>
              <w:bottom w:val="single" w:sz="6" w:space="0" w:color="000000"/>
              <w:right w:val="single" w:sz="6" w:space="0" w:color="000000"/>
            </w:tcBorders>
            <w:shd w:val="clear" w:color="auto" w:fill="FFFFFF"/>
          </w:tcPr>
          <w:p w14:paraId="39496CD9" w14:textId="2E6D0564" w:rsidR="00B7699C" w:rsidRPr="00390D8E" w:rsidRDefault="00B66BD7" w:rsidP="00B66BD7">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одиниць</w:t>
            </w:r>
          </w:p>
        </w:tc>
        <w:tc>
          <w:tcPr>
            <w:tcW w:w="1134" w:type="dxa"/>
            <w:tcBorders>
              <w:top w:val="nil"/>
              <w:left w:val="nil"/>
              <w:bottom w:val="single" w:sz="6" w:space="0" w:color="000000"/>
              <w:right w:val="single" w:sz="6" w:space="0" w:color="000000"/>
            </w:tcBorders>
            <w:shd w:val="clear" w:color="auto" w:fill="FFFFFF"/>
          </w:tcPr>
          <w:p w14:paraId="50E19593" w14:textId="0287796F" w:rsidR="00B7699C" w:rsidRPr="00390D8E" w:rsidRDefault="00B66BD7"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2</w:t>
            </w:r>
          </w:p>
        </w:tc>
        <w:tc>
          <w:tcPr>
            <w:tcW w:w="993" w:type="dxa"/>
            <w:tcBorders>
              <w:top w:val="nil"/>
              <w:left w:val="nil"/>
              <w:bottom w:val="single" w:sz="6" w:space="0" w:color="000000"/>
              <w:right w:val="single" w:sz="6" w:space="0" w:color="000000"/>
            </w:tcBorders>
            <w:shd w:val="clear" w:color="auto" w:fill="FFFFFF"/>
          </w:tcPr>
          <w:p w14:paraId="793412F2" w14:textId="30E05C2C" w:rsidR="00B7699C" w:rsidRPr="00390D8E" w:rsidRDefault="00B66BD7"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3</w:t>
            </w:r>
          </w:p>
        </w:tc>
        <w:tc>
          <w:tcPr>
            <w:tcW w:w="850" w:type="dxa"/>
            <w:tcBorders>
              <w:top w:val="nil"/>
              <w:left w:val="nil"/>
              <w:bottom w:val="single" w:sz="6" w:space="0" w:color="000000"/>
              <w:right w:val="single" w:sz="6" w:space="0" w:color="000000"/>
            </w:tcBorders>
            <w:shd w:val="clear" w:color="auto" w:fill="FFFFFF"/>
          </w:tcPr>
          <w:p w14:paraId="5DC7D95B" w14:textId="5F017AA1" w:rsidR="00B7699C" w:rsidRPr="00390D8E" w:rsidRDefault="00B66BD7"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3</w:t>
            </w:r>
          </w:p>
        </w:tc>
        <w:tc>
          <w:tcPr>
            <w:tcW w:w="851" w:type="dxa"/>
            <w:tcBorders>
              <w:top w:val="nil"/>
              <w:left w:val="nil"/>
              <w:bottom w:val="single" w:sz="6" w:space="0" w:color="000000"/>
              <w:right w:val="single" w:sz="6" w:space="0" w:color="000000"/>
            </w:tcBorders>
            <w:shd w:val="clear" w:color="auto" w:fill="FFFFFF"/>
          </w:tcPr>
          <w:p w14:paraId="56EA533F" w14:textId="285C84B0" w:rsidR="00B7699C" w:rsidRPr="00390D8E" w:rsidRDefault="00B66BD7"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3</w:t>
            </w:r>
          </w:p>
        </w:tc>
        <w:tc>
          <w:tcPr>
            <w:tcW w:w="1134" w:type="dxa"/>
            <w:tcBorders>
              <w:top w:val="nil"/>
              <w:left w:val="nil"/>
              <w:bottom w:val="single" w:sz="6" w:space="0" w:color="000000"/>
              <w:right w:val="single" w:sz="6" w:space="0" w:color="000000"/>
            </w:tcBorders>
            <w:shd w:val="clear" w:color="auto" w:fill="FFFFFF"/>
          </w:tcPr>
          <w:p w14:paraId="768873E5" w14:textId="3A72EC51" w:rsidR="00B7699C" w:rsidRPr="00390D8E" w:rsidRDefault="00B66BD7"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+1</w:t>
            </w:r>
          </w:p>
        </w:tc>
      </w:tr>
      <w:tr w:rsidR="00B7699C" w:rsidRPr="003210C1" w14:paraId="66ECA95E" w14:textId="77777777" w:rsidTr="00227668">
        <w:trPr>
          <w:trHeight w:val="340"/>
          <w:jc w:val="center"/>
        </w:trPr>
        <w:tc>
          <w:tcPr>
            <w:tcW w:w="421" w:type="dxa"/>
            <w:vMerge/>
            <w:vAlign w:val="center"/>
          </w:tcPr>
          <w:p w14:paraId="4F21D00D" w14:textId="77777777" w:rsidR="00B7699C" w:rsidRPr="003210C1" w:rsidRDefault="00B7699C" w:rsidP="00B7699C">
            <w:pPr>
              <w:pStyle w:val="ab"/>
              <w:numPr>
                <w:ilvl w:val="0"/>
                <w:numId w:val="14"/>
              </w:numPr>
              <w:rPr>
                <w:rFonts w:ascii="Times New Roman" w:hAnsi="Times New Roman" w:cs="Times New Roman"/>
                <w:color w:val="000000"/>
                <w:sz w:val="20"/>
                <w:szCs w:val="20"/>
              </w:rPr>
            </w:pPr>
          </w:p>
        </w:tc>
        <w:tc>
          <w:tcPr>
            <w:tcW w:w="1701" w:type="dxa"/>
            <w:vMerge/>
          </w:tcPr>
          <w:p w14:paraId="5F375D29"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69FDD0F3" w14:textId="6A2706DB" w:rsidR="00B7699C" w:rsidRPr="00390D8E" w:rsidRDefault="00B7699C" w:rsidP="00B7699C">
            <w:pPr>
              <w:jc w:val="both"/>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 наповнення Єдиного державного реєстру адрес</w:t>
            </w:r>
          </w:p>
        </w:tc>
        <w:tc>
          <w:tcPr>
            <w:tcW w:w="1134" w:type="dxa"/>
            <w:tcBorders>
              <w:top w:val="nil"/>
              <w:left w:val="nil"/>
              <w:bottom w:val="single" w:sz="6" w:space="0" w:color="000000"/>
              <w:right w:val="single" w:sz="6" w:space="0" w:color="000000"/>
            </w:tcBorders>
            <w:shd w:val="clear" w:color="auto" w:fill="FFFFFF"/>
          </w:tcPr>
          <w:p w14:paraId="4945D910" w14:textId="19567E71" w:rsidR="00B7699C" w:rsidRPr="00390D8E" w:rsidRDefault="00227668"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17A50C0A" w14:textId="263D818E" w:rsidR="00B7699C" w:rsidRPr="00390D8E" w:rsidRDefault="00227668"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5</w:t>
            </w:r>
          </w:p>
        </w:tc>
        <w:tc>
          <w:tcPr>
            <w:tcW w:w="993" w:type="dxa"/>
            <w:tcBorders>
              <w:top w:val="nil"/>
              <w:left w:val="nil"/>
              <w:bottom w:val="single" w:sz="6" w:space="0" w:color="000000"/>
              <w:right w:val="single" w:sz="6" w:space="0" w:color="000000"/>
            </w:tcBorders>
            <w:shd w:val="clear" w:color="auto" w:fill="FFFFFF"/>
          </w:tcPr>
          <w:p w14:paraId="31CB8B37" w14:textId="57DF61F6" w:rsidR="00B7699C" w:rsidRPr="00390D8E" w:rsidRDefault="00227668"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100</w:t>
            </w:r>
          </w:p>
        </w:tc>
        <w:tc>
          <w:tcPr>
            <w:tcW w:w="850" w:type="dxa"/>
            <w:tcBorders>
              <w:top w:val="nil"/>
              <w:left w:val="nil"/>
              <w:bottom w:val="single" w:sz="6" w:space="0" w:color="000000"/>
              <w:right w:val="single" w:sz="6" w:space="0" w:color="000000"/>
            </w:tcBorders>
            <w:shd w:val="clear" w:color="auto" w:fill="FFFFFF"/>
          </w:tcPr>
          <w:p w14:paraId="68A87D91" w14:textId="43F5A105" w:rsidR="00B7699C" w:rsidRPr="00390D8E" w:rsidRDefault="00227668"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100</w:t>
            </w:r>
          </w:p>
        </w:tc>
        <w:tc>
          <w:tcPr>
            <w:tcW w:w="851" w:type="dxa"/>
            <w:tcBorders>
              <w:top w:val="nil"/>
              <w:left w:val="nil"/>
              <w:bottom w:val="single" w:sz="6" w:space="0" w:color="000000"/>
              <w:right w:val="single" w:sz="6" w:space="0" w:color="000000"/>
            </w:tcBorders>
            <w:shd w:val="clear" w:color="auto" w:fill="FFFFFF"/>
          </w:tcPr>
          <w:p w14:paraId="22E6138C" w14:textId="0AFC4D62" w:rsidR="00B7699C" w:rsidRPr="00390D8E" w:rsidRDefault="00227668"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100</w:t>
            </w:r>
          </w:p>
        </w:tc>
        <w:tc>
          <w:tcPr>
            <w:tcW w:w="1134" w:type="dxa"/>
            <w:tcBorders>
              <w:top w:val="nil"/>
              <w:left w:val="nil"/>
              <w:bottom w:val="single" w:sz="6" w:space="0" w:color="000000"/>
              <w:right w:val="single" w:sz="6" w:space="0" w:color="000000"/>
            </w:tcBorders>
            <w:shd w:val="clear" w:color="auto" w:fill="FFFFFF"/>
          </w:tcPr>
          <w:p w14:paraId="6F889C9A" w14:textId="7E03E57C" w:rsidR="00B7699C" w:rsidRPr="00390D8E" w:rsidRDefault="00227668"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+95</w:t>
            </w:r>
          </w:p>
        </w:tc>
      </w:tr>
      <w:tr w:rsidR="00B7699C" w:rsidRPr="003210C1" w14:paraId="7A35B3FB" w14:textId="77777777" w:rsidTr="00227668">
        <w:trPr>
          <w:trHeight w:val="340"/>
          <w:jc w:val="center"/>
        </w:trPr>
        <w:tc>
          <w:tcPr>
            <w:tcW w:w="421" w:type="dxa"/>
            <w:vMerge/>
            <w:vAlign w:val="center"/>
          </w:tcPr>
          <w:p w14:paraId="1CAC28D2" w14:textId="77777777" w:rsidR="00B7699C" w:rsidRPr="003210C1" w:rsidRDefault="00B7699C" w:rsidP="00B7699C">
            <w:pPr>
              <w:pStyle w:val="ab"/>
              <w:numPr>
                <w:ilvl w:val="0"/>
                <w:numId w:val="14"/>
              </w:numPr>
              <w:rPr>
                <w:rFonts w:ascii="Times New Roman" w:hAnsi="Times New Roman" w:cs="Times New Roman"/>
                <w:color w:val="000000"/>
                <w:sz w:val="20"/>
                <w:szCs w:val="20"/>
              </w:rPr>
            </w:pPr>
          </w:p>
        </w:tc>
        <w:tc>
          <w:tcPr>
            <w:tcW w:w="1701" w:type="dxa"/>
            <w:vMerge/>
          </w:tcPr>
          <w:p w14:paraId="13A6BA10"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7E3CAD02" w14:textId="77777777" w:rsidR="00B7699C" w:rsidRPr="00390D8E" w:rsidRDefault="00B7699C" w:rsidP="00B7699C">
            <w:pPr>
              <w:jc w:val="both"/>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кількість оцифрованих туристичних маршрутів</w:t>
            </w:r>
          </w:p>
        </w:tc>
        <w:tc>
          <w:tcPr>
            <w:tcW w:w="1134" w:type="dxa"/>
            <w:tcBorders>
              <w:top w:val="nil"/>
              <w:left w:val="nil"/>
              <w:bottom w:val="single" w:sz="6" w:space="0" w:color="000000"/>
              <w:right w:val="single" w:sz="6" w:space="0" w:color="000000"/>
            </w:tcBorders>
            <w:shd w:val="clear" w:color="auto" w:fill="FFFFFF"/>
          </w:tcPr>
          <w:p w14:paraId="78C62494" w14:textId="77777777" w:rsidR="00B7699C" w:rsidRPr="00390D8E" w:rsidRDefault="00B7699C"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одиниць</w:t>
            </w:r>
          </w:p>
        </w:tc>
        <w:tc>
          <w:tcPr>
            <w:tcW w:w="1134" w:type="dxa"/>
            <w:tcBorders>
              <w:top w:val="nil"/>
              <w:left w:val="nil"/>
              <w:bottom w:val="single" w:sz="6" w:space="0" w:color="000000"/>
              <w:right w:val="single" w:sz="6" w:space="0" w:color="000000"/>
            </w:tcBorders>
            <w:shd w:val="clear" w:color="auto" w:fill="FFFFFF"/>
          </w:tcPr>
          <w:p w14:paraId="64762F89" w14:textId="30C61A0C" w:rsidR="00B7699C" w:rsidRPr="00390D8E" w:rsidRDefault="002768AB"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0</w:t>
            </w:r>
          </w:p>
        </w:tc>
        <w:tc>
          <w:tcPr>
            <w:tcW w:w="993" w:type="dxa"/>
            <w:tcBorders>
              <w:top w:val="nil"/>
              <w:left w:val="nil"/>
              <w:bottom w:val="single" w:sz="6" w:space="0" w:color="000000"/>
              <w:right w:val="single" w:sz="6" w:space="0" w:color="000000"/>
            </w:tcBorders>
            <w:shd w:val="clear" w:color="auto" w:fill="FFFFFF"/>
          </w:tcPr>
          <w:p w14:paraId="250A78A8" w14:textId="473707CC" w:rsidR="00B7699C" w:rsidRPr="00390D8E" w:rsidRDefault="002768AB"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0</w:t>
            </w:r>
          </w:p>
        </w:tc>
        <w:tc>
          <w:tcPr>
            <w:tcW w:w="850" w:type="dxa"/>
            <w:tcBorders>
              <w:top w:val="nil"/>
              <w:left w:val="nil"/>
              <w:bottom w:val="single" w:sz="6" w:space="0" w:color="000000"/>
              <w:right w:val="single" w:sz="6" w:space="0" w:color="000000"/>
            </w:tcBorders>
            <w:shd w:val="clear" w:color="auto" w:fill="FFFFFF"/>
          </w:tcPr>
          <w:p w14:paraId="1DC38F5D" w14:textId="191B43DB" w:rsidR="00B7699C" w:rsidRPr="00390D8E" w:rsidRDefault="002768AB"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1</w:t>
            </w:r>
          </w:p>
        </w:tc>
        <w:tc>
          <w:tcPr>
            <w:tcW w:w="851" w:type="dxa"/>
            <w:tcBorders>
              <w:top w:val="nil"/>
              <w:left w:val="nil"/>
              <w:bottom w:val="single" w:sz="6" w:space="0" w:color="000000"/>
              <w:right w:val="single" w:sz="6" w:space="0" w:color="000000"/>
            </w:tcBorders>
            <w:shd w:val="clear" w:color="auto" w:fill="FFFFFF"/>
          </w:tcPr>
          <w:p w14:paraId="725F9D74" w14:textId="18C49AC0" w:rsidR="00B7699C" w:rsidRPr="00390D8E" w:rsidRDefault="002768AB"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1</w:t>
            </w:r>
          </w:p>
        </w:tc>
        <w:tc>
          <w:tcPr>
            <w:tcW w:w="1134" w:type="dxa"/>
            <w:tcBorders>
              <w:top w:val="nil"/>
              <w:left w:val="nil"/>
              <w:bottom w:val="single" w:sz="6" w:space="0" w:color="000000"/>
              <w:right w:val="single" w:sz="6" w:space="0" w:color="000000"/>
            </w:tcBorders>
            <w:shd w:val="clear" w:color="auto" w:fill="FFFFFF"/>
          </w:tcPr>
          <w:p w14:paraId="59284D98" w14:textId="7D47A7BF" w:rsidR="00B7699C" w:rsidRPr="00390D8E" w:rsidRDefault="002768AB"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+1</w:t>
            </w:r>
          </w:p>
        </w:tc>
      </w:tr>
      <w:tr w:rsidR="00B7699C" w:rsidRPr="003210C1" w14:paraId="7E499216" w14:textId="77777777" w:rsidTr="00227668">
        <w:trPr>
          <w:trHeight w:val="273"/>
          <w:jc w:val="center"/>
        </w:trPr>
        <w:tc>
          <w:tcPr>
            <w:tcW w:w="421" w:type="dxa"/>
            <w:vMerge/>
            <w:vAlign w:val="center"/>
          </w:tcPr>
          <w:p w14:paraId="7946965F" w14:textId="77777777" w:rsidR="00B7699C" w:rsidRPr="003210C1" w:rsidRDefault="00B7699C" w:rsidP="00B7699C">
            <w:pPr>
              <w:pStyle w:val="ab"/>
              <w:numPr>
                <w:ilvl w:val="0"/>
                <w:numId w:val="14"/>
              </w:numPr>
              <w:rPr>
                <w:rFonts w:ascii="Times New Roman" w:hAnsi="Times New Roman" w:cs="Times New Roman"/>
                <w:color w:val="000000"/>
                <w:sz w:val="20"/>
                <w:szCs w:val="20"/>
              </w:rPr>
            </w:pPr>
          </w:p>
        </w:tc>
        <w:tc>
          <w:tcPr>
            <w:tcW w:w="1701" w:type="dxa"/>
            <w:vMerge/>
          </w:tcPr>
          <w:p w14:paraId="2403B3D3" w14:textId="77777777" w:rsidR="00B7699C" w:rsidRPr="003210C1" w:rsidRDefault="00B7699C" w:rsidP="00B7699C">
            <w:pPr>
              <w:jc w:val="center"/>
              <w:rPr>
                <w:rFonts w:ascii="Times New Roman" w:hAnsi="Times New Roman" w:cs="Times New Roman"/>
                <w:color w:val="000000"/>
                <w:sz w:val="20"/>
                <w:szCs w:val="20"/>
              </w:rPr>
            </w:pPr>
          </w:p>
        </w:tc>
        <w:tc>
          <w:tcPr>
            <w:tcW w:w="6945" w:type="dxa"/>
            <w:tcBorders>
              <w:top w:val="nil"/>
              <w:left w:val="nil"/>
              <w:right w:val="single" w:sz="6" w:space="0" w:color="000000"/>
            </w:tcBorders>
            <w:shd w:val="clear" w:color="auto" w:fill="FFFFFF"/>
          </w:tcPr>
          <w:p w14:paraId="3D165C20" w14:textId="77777777" w:rsidR="00B7699C" w:rsidRPr="00390D8E" w:rsidRDefault="00B7699C" w:rsidP="00B7699C">
            <w:pPr>
              <w:jc w:val="both"/>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кількість оцифрованих об’єктів культури і культурної спадщини</w:t>
            </w:r>
          </w:p>
        </w:tc>
        <w:tc>
          <w:tcPr>
            <w:tcW w:w="1134" w:type="dxa"/>
            <w:tcBorders>
              <w:top w:val="nil"/>
              <w:left w:val="nil"/>
              <w:right w:val="single" w:sz="6" w:space="0" w:color="000000"/>
            </w:tcBorders>
            <w:shd w:val="clear" w:color="auto" w:fill="FFFFFF"/>
          </w:tcPr>
          <w:p w14:paraId="1DD9137D" w14:textId="77777777" w:rsidR="00B7699C" w:rsidRPr="00390D8E" w:rsidRDefault="00B7699C"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eastAsia="Times New Roman" w:hAnsi="Times New Roman" w:cs="Times New Roman"/>
                <w:sz w:val="20"/>
                <w:szCs w:val="20"/>
                <w:bdr w:val="none" w:sz="0" w:space="0" w:color="auto" w:frame="1"/>
                <w:lang w:eastAsia="uk-UA"/>
              </w:rPr>
              <w:t>одиниць</w:t>
            </w:r>
          </w:p>
          <w:p w14:paraId="2BCD7069" w14:textId="77777777" w:rsidR="00B7699C" w:rsidRPr="00390D8E" w:rsidRDefault="00B7699C"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hAnsi="Times New Roman" w:cs="Times New Roman"/>
                <w:sz w:val="20"/>
                <w:szCs w:val="20"/>
              </w:rPr>
              <w:t> </w:t>
            </w:r>
          </w:p>
        </w:tc>
        <w:tc>
          <w:tcPr>
            <w:tcW w:w="1134" w:type="dxa"/>
            <w:tcBorders>
              <w:top w:val="nil"/>
              <w:left w:val="nil"/>
              <w:right w:val="single" w:sz="6" w:space="0" w:color="000000"/>
            </w:tcBorders>
            <w:shd w:val="clear" w:color="auto" w:fill="FFFFFF"/>
          </w:tcPr>
          <w:p w14:paraId="035E495C" w14:textId="4D5CB945" w:rsidR="00B7699C" w:rsidRPr="00390D8E" w:rsidRDefault="00B7699C"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hAnsi="Times New Roman" w:cs="Times New Roman"/>
                <w:sz w:val="20"/>
                <w:szCs w:val="20"/>
              </w:rPr>
              <w:t> </w:t>
            </w:r>
            <w:r w:rsidR="00C30B99" w:rsidRPr="00390D8E">
              <w:rPr>
                <w:rFonts w:ascii="Times New Roman" w:hAnsi="Times New Roman" w:cs="Times New Roman"/>
                <w:sz w:val="20"/>
                <w:szCs w:val="20"/>
              </w:rPr>
              <w:t>22</w:t>
            </w:r>
          </w:p>
        </w:tc>
        <w:tc>
          <w:tcPr>
            <w:tcW w:w="993" w:type="dxa"/>
            <w:tcBorders>
              <w:top w:val="nil"/>
              <w:left w:val="nil"/>
              <w:right w:val="single" w:sz="6" w:space="0" w:color="000000"/>
            </w:tcBorders>
            <w:shd w:val="clear" w:color="auto" w:fill="FFFFFF"/>
          </w:tcPr>
          <w:p w14:paraId="53310066" w14:textId="2ECBF4C8" w:rsidR="00B7699C" w:rsidRPr="00390D8E" w:rsidRDefault="00C30B99"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hAnsi="Times New Roman" w:cs="Times New Roman"/>
                <w:sz w:val="20"/>
                <w:szCs w:val="20"/>
              </w:rPr>
              <w:t>32</w:t>
            </w:r>
          </w:p>
        </w:tc>
        <w:tc>
          <w:tcPr>
            <w:tcW w:w="850" w:type="dxa"/>
            <w:tcBorders>
              <w:top w:val="nil"/>
              <w:left w:val="nil"/>
              <w:right w:val="single" w:sz="6" w:space="0" w:color="000000"/>
            </w:tcBorders>
            <w:shd w:val="clear" w:color="auto" w:fill="FFFFFF"/>
          </w:tcPr>
          <w:p w14:paraId="19E928D1" w14:textId="4EC66088" w:rsidR="00B7699C" w:rsidRPr="00390D8E" w:rsidRDefault="00C30B99" w:rsidP="00C30B99">
            <w:pPr>
              <w:jc w:val="center"/>
              <w:rPr>
                <w:rFonts w:ascii="Times New Roman" w:eastAsia="Times New Roman" w:hAnsi="Times New Roman" w:cs="Times New Roman"/>
                <w:sz w:val="20"/>
                <w:szCs w:val="20"/>
                <w:bdr w:val="none" w:sz="0" w:space="0" w:color="auto" w:frame="1"/>
                <w:lang w:eastAsia="uk-UA"/>
              </w:rPr>
            </w:pPr>
            <w:r w:rsidRPr="00390D8E">
              <w:rPr>
                <w:rFonts w:ascii="Times New Roman" w:hAnsi="Times New Roman" w:cs="Times New Roman"/>
                <w:sz w:val="20"/>
                <w:szCs w:val="20"/>
              </w:rPr>
              <w:t>42</w:t>
            </w:r>
          </w:p>
        </w:tc>
        <w:tc>
          <w:tcPr>
            <w:tcW w:w="851" w:type="dxa"/>
            <w:tcBorders>
              <w:top w:val="nil"/>
              <w:left w:val="nil"/>
              <w:right w:val="single" w:sz="6" w:space="0" w:color="000000"/>
            </w:tcBorders>
            <w:shd w:val="clear" w:color="auto" w:fill="FFFFFF"/>
          </w:tcPr>
          <w:p w14:paraId="20CF92A6" w14:textId="0F7CFAD4" w:rsidR="00B7699C" w:rsidRPr="00390D8E" w:rsidRDefault="00C30B99"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hAnsi="Times New Roman" w:cs="Times New Roman"/>
                <w:sz w:val="20"/>
                <w:szCs w:val="20"/>
              </w:rPr>
              <w:t>52</w:t>
            </w:r>
            <w:r w:rsidR="00B7699C" w:rsidRPr="00390D8E">
              <w:rPr>
                <w:rFonts w:ascii="Times New Roman" w:hAnsi="Times New Roman" w:cs="Times New Roman"/>
                <w:sz w:val="20"/>
                <w:szCs w:val="20"/>
              </w:rPr>
              <w:t> </w:t>
            </w:r>
          </w:p>
        </w:tc>
        <w:tc>
          <w:tcPr>
            <w:tcW w:w="1134" w:type="dxa"/>
            <w:tcBorders>
              <w:top w:val="nil"/>
              <w:left w:val="nil"/>
              <w:right w:val="single" w:sz="6" w:space="0" w:color="000000"/>
            </w:tcBorders>
            <w:shd w:val="clear" w:color="auto" w:fill="FFFFFF"/>
          </w:tcPr>
          <w:p w14:paraId="5639B109" w14:textId="3A717F86" w:rsidR="00B7699C" w:rsidRPr="00390D8E" w:rsidRDefault="00C30B99" w:rsidP="00B7699C">
            <w:pPr>
              <w:jc w:val="center"/>
              <w:rPr>
                <w:rFonts w:ascii="Times New Roman" w:eastAsia="Times New Roman" w:hAnsi="Times New Roman" w:cs="Times New Roman"/>
                <w:sz w:val="20"/>
                <w:szCs w:val="20"/>
                <w:bdr w:val="none" w:sz="0" w:space="0" w:color="auto" w:frame="1"/>
                <w:lang w:eastAsia="uk-UA"/>
              </w:rPr>
            </w:pPr>
            <w:r w:rsidRPr="00390D8E">
              <w:rPr>
                <w:rFonts w:ascii="Times New Roman" w:hAnsi="Times New Roman" w:cs="Times New Roman"/>
                <w:sz w:val="20"/>
                <w:szCs w:val="20"/>
              </w:rPr>
              <w:t>+30</w:t>
            </w:r>
            <w:r w:rsidR="00B7699C" w:rsidRPr="00390D8E">
              <w:rPr>
                <w:rFonts w:ascii="Times New Roman" w:hAnsi="Times New Roman" w:cs="Times New Roman"/>
                <w:sz w:val="20"/>
                <w:szCs w:val="20"/>
              </w:rPr>
              <w:t> </w:t>
            </w:r>
          </w:p>
        </w:tc>
      </w:tr>
      <w:tr w:rsidR="00B7699C" w:rsidRPr="003210C1" w14:paraId="4226DBCC" w14:textId="77777777" w:rsidTr="00227668">
        <w:trPr>
          <w:trHeight w:val="340"/>
          <w:jc w:val="center"/>
        </w:trPr>
        <w:tc>
          <w:tcPr>
            <w:tcW w:w="421" w:type="dxa"/>
            <w:vMerge w:val="restart"/>
          </w:tcPr>
          <w:p w14:paraId="677664CE" w14:textId="77777777" w:rsidR="00B7699C" w:rsidRPr="003210C1" w:rsidRDefault="00B7699C" w:rsidP="00B7699C">
            <w:pPr>
              <w:widowControl w:val="0"/>
              <w:pBdr>
                <w:top w:val="nil"/>
                <w:left w:val="nil"/>
                <w:bottom w:val="nil"/>
                <w:right w:val="nil"/>
                <w:between w:val="nil"/>
              </w:pBdr>
              <w:spacing w:line="276" w:lineRule="auto"/>
              <w:rPr>
                <w:rFonts w:ascii="Times New Roman" w:hAnsi="Times New Roman" w:cs="Times New Roman"/>
                <w:color w:val="000000"/>
                <w:sz w:val="20"/>
                <w:szCs w:val="20"/>
              </w:rPr>
            </w:pPr>
            <w:r w:rsidRPr="003210C1">
              <w:rPr>
                <w:rFonts w:ascii="Times New Roman" w:hAnsi="Times New Roman" w:cs="Times New Roman"/>
                <w:color w:val="000000"/>
                <w:sz w:val="20"/>
                <w:szCs w:val="20"/>
              </w:rPr>
              <w:t>3.</w:t>
            </w:r>
          </w:p>
        </w:tc>
        <w:tc>
          <w:tcPr>
            <w:tcW w:w="1701" w:type="dxa"/>
            <w:vMerge w:val="restart"/>
          </w:tcPr>
          <w:p w14:paraId="4406149E" w14:textId="77777777" w:rsidR="00B7699C" w:rsidRPr="003210C1" w:rsidRDefault="00B7699C" w:rsidP="00B7699C">
            <w:pPr>
              <w:widowControl w:val="0"/>
              <w:pBdr>
                <w:top w:val="nil"/>
                <w:left w:val="nil"/>
                <w:bottom w:val="nil"/>
                <w:right w:val="nil"/>
                <w:between w:val="nil"/>
              </w:pBdr>
              <w:spacing w:line="276" w:lineRule="auto"/>
              <w:jc w:val="center"/>
              <w:rPr>
                <w:rFonts w:ascii="Times New Roman" w:hAnsi="Times New Roman" w:cs="Times New Roman"/>
                <w:color w:val="000000"/>
                <w:sz w:val="20"/>
                <w:szCs w:val="20"/>
                <w:lang w:val="en-US"/>
              </w:rPr>
            </w:pPr>
            <w:r w:rsidRPr="003210C1">
              <w:rPr>
                <w:rFonts w:ascii="Times New Roman" w:hAnsi="Times New Roman" w:cs="Times New Roman"/>
                <w:color w:val="000000"/>
                <w:sz w:val="20"/>
                <w:szCs w:val="20"/>
              </w:rPr>
              <w:t>розбудова інфраструктури інформатизації громади</w:t>
            </w:r>
          </w:p>
        </w:tc>
        <w:tc>
          <w:tcPr>
            <w:tcW w:w="6945" w:type="dxa"/>
          </w:tcPr>
          <w:p w14:paraId="3851CCD0" w14:textId="77777777" w:rsidR="00B7699C" w:rsidRPr="003210C1" w:rsidRDefault="00B7699C" w:rsidP="00B7699C">
            <w:pPr>
              <w:jc w:val="both"/>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 xml:space="preserve">затверджено внутрішній регламент з </w:t>
            </w:r>
            <w:proofErr w:type="spellStart"/>
            <w:r w:rsidRPr="003210C1">
              <w:rPr>
                <w:rFonts w:ascii="Times New Roman" w:eastAsia="Times New Roman" w:hAnsi="Times New Roman" w:cs="Times New Roman"/>
                <w:sz w:val="20"/>
                <w:szCs w:val="20"/>
                <w:bdr w:val="none" w:sz="0" w:space="0" w:color="auto" w:frame="1"/>
                <w:lang w:eastAsia="uk-UA"/>
              </w:rPr>
              <w:t>кіберзахисту</w:t>
            </w:r>
            <w:proofErr w:type="spellEnd"/>
          </w:p>
        </w:tc>
        <w:tc>
          <w:tcPr>
            <w:tcW w:w="1134" w:type="dxa"/>
          </w:tcPr>
          <w:p w14:paraId="352B121E"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Так/Ні</w:t>
            </w:r>
          </w:p>
        </w:tc>
        <w:tc>
          <w:tcPr>
            <w:tcW w:w="1134" w:type="dxa"/>
          </w:tcPr>
          <w:p w14:paraId="5062D879" w14:textId="49980CA5" w:rsidR="00B7699C" w:rsidRPr="003210C1" w:rsidRDefault="00227668"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993" w:type="dxa"/>
          </w:tcPr>
          <w:p w14:paraId="7B17700C"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0" w:type="dxa"/>
          </w:tcPr>
          <w:p w14:paraId="4D32713F"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1" w:type="dxa"/>
          </w:tcPr>
          <w:p w14:paraId="232F6584"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1134" w:type="dxa"/>
          </w:tcPr>
          <w:p w14:paraId="6C563472"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r>
      <w:tr w:rsidR="00B7699C" w:rsidRPr="003210C1" w14:paraId="55C92307" w14:textId="77777777" w:rsidTr="00227668">
        <w:trPr>
          <w:trHeight w:val="340"/>
          <w:jc w:val="center"/>
        </w:trPr>
        <w:tc>
          <w:tcPr>
            <w:tcW w:w="421" w:type="dxa"/>
            <w:vMerge/>
          </w:tcPr>
          <w:p w14:paraId="67CAE79D" w14:textId="77777777" w:rsidR="00B7699C" w:rsidRPr="003210C1" w:rsidRDefault="00B7699C" w:rsidP="00B7699C">
            <w:pPr>
              <w:widowControl w:val="0"/>
              <w:pBdr>
                <w:top w:val="nil"/>
                <w:left w:val="nil"/>
                <w:bottom w:val="nil"/>
                <w:right w:val="nil"/>
                <w:between w:val="nil"/>
              </w:pBdr>
              <w:spacing w:line="276" w:lineRule="auto"/>
              <w:rPr>
                <w:rFonts w:ascii="Times New Roman" w:hAnsi="Times New Roman" w:cs="Times New Roman"/>
                <w:color w:val="000000"/>
                <w:sz w:val="20"/>
                <w:szCs w:val="20"/>
              </w:rPr>
            </w:pPr>
          </w:p>
        </w:tc>
        <w:tc>
          <w:tcPr>
            <w:tcW w:w="1701" w:type="dxa"/>
            <w:vMerge/>
          </w:tcPr>
          <w:p w14:paraId="6E246F50" w14:textId="77777777" w:rsidR="00B7699C" w:rsidRPr="003210C1" w:rsidRDefault="00B7699C" w:rsidP="00B7699C">
            <w:pPr>
              <w:widowControl w:val="0"/>
              <w:pBdr>
                <w:top w:val="nil"/>
                <w:left w:val="nil"/>
                <w:bottom w:val="nil"/>
                <w:right w:val="nil"/>
                <w:between w:val="nil"/>
              </w:pBdr>
              <w:spacing w:line="276" w:lineRule="auto"/>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06CF44E1" w14:textId="77777777" w:rsidR="00B7699C" w:rsidRPr="003210C1" w:rsidRDefault="00B7699C" w:rsidP="00B7699C">
            <w:pPr>
              <w:jc w:val="both"/>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 xml:space="preserve">впроваджено план реагування на </w:t>
            </w:r>
            <w:proofErr w:type="spellStart"/>
            <w:r w:rsidRPr="003210C1">
              <w:rPr>
                <w:rFonts w:ascii="Times New Roman" w:eastAsia="Times New Roman" w:hAnsi="Times New Roman" w:cs="Times New Roman"/>
                <w:sz w:val="20"/>
                <w:szCs w:val="20"/>
                <w:bdr w:val="none" w:sz="0" w:space="0" w:color="auto" w:frame="1"/>
                <w:lang w:eastAsia="uk-UA"/>
              </w:rPr>
              <w:t>кіберінциденти</w:t>
            </w:r>
            <w:proofErr w:type="spellEnd"/>
            <w:r w:rsidRPr="003210C1">
              <w:rPr>
                <w:rFonts w:ascii="Times New Roman" w:eastAsia="Times New Roman" w:hAnsi="Times New Roman" w:cs="Times New Roman"/>
                <w:sz w:val="20"/>
                <w:szCs w:val="20"/>
                <w:bdr w:val="none" w:sz="0" w:space="0" w:color="auto" w:frame="1"/>
                <w:lang w:eastAsia="uk-UA"/>
              </w:rPr>
              <w:t xml:space="preserve"> та політику інформаційної безпеки</w:t>
            </w:r>
          </w:p>
        </w:tc>
        <w:tc>
          <w:tcPr>
            <w:tcW w:w="1134" w:type="dxa"/>
            <w:tcBorders>
              <w:top w:val="nil"/>
              <w:left w:val="nil"/>
              <w:bottom w:val="single" w:sz="6" w:space="0" w:color="000000"/>
              <w:right w:val="single" w:sz="6" w:space="0" w:color="000000"/>
            </w:tcBorders>
            <w:shd w:val="clear" w:color="auto" w:fill="FFFFFF"/>
          </w:tcPr>
          <w:p w14:paraId="5892261B"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79CCC6C0" w14:textId="4B43DDFC" w:rsidR="00B7699C" w:rsidRPr="003210C1" w:rsidRDefault="00227668"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3FF1B800"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372CA268"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465F316B"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4CF7B435" w14:textId="77777777" w:rsidR="00B7699C" w:rsidRPr="003210C1" w:rsidRDefault="00B7699C" w:rsidP="00B7699C">
            <w:pPr>
              <w:jc w:val="center"/>
              <w:rPr>
                <w:rFonts w:ascii="Times New Roman" w:eastAsia="Times New Roman" w:hAnsi="Times New Roman" w:cs="Times New Roman"/>
                <w:sz w:val="20"/>
                <w:szCs w:val="20"/>
                <w:bdr w:val="none" w:sz="0" w:space="0" w:color="auto" w:frame="1"/>
                <w:lang w:eastAsia="uk-UA"/>
              </w:rPr>
            </w:pPr>
            <w:r w:rsidRPr="003210C1">
              <w:rPr>
                <w:rFonts w:ascii="Times New Roman" w:eastAsia="Times New Roman" w:hAnsi="Times New Roman" w:cs="Times New Roman"/>
                <w:sz w:val="20"/>
                <w:szCs w:val="20"/>
                <w:bdr w:val="none" w:sz="0" w:space="0" w:color="auto" w:frame="1"/>
                <w:lang w:eastAsia="uk-UA"/>
              </w:rPr>
              <w:t>Так</w:t>
            </w:r>
          </w:p>
        </w:tc>
      </w:tr>
      <w:tr w:rsidR="00B7699C" w:rsidRPr="003210C1" w14:paraId="75E529D8" w14:textId="77777777" w:rsidTr="00227668">
        <w:trPr>
          <w:trHeight w:val="340"/>
          <w:jc w:val="center"/>
        </w:trPr>
        <w:tc>
          <w:tcPr>
            <w:tcW w:w="421" w:type="dxa"/>
            <w:vMerge/>
          </w:tcPr>
          <w:p w14:paraId="2051B237" w14:textId="77777777" w:rsidR="00B7699C" w:rsidRPr="003210C1" w:rsidRDefault="00B7699C" w:rsidP="00B7699C">
            <w:pPr>
              <w:widowControl w:val="0"/>
              <w:pBdr>
                <w:top w:val="nil"/>
                <w:left w:val="nil"/>
                <w:bottom w:val="nil"/>
                <w:right w:val="nil"/>
                <w:between w:val="nil"/>
              </w:pBdr>
              <w:spacing w:line="276" w:lineRule="auto"/>
              <w:rPr>
                <w:rFonts w:ascii="Times New Roman" w:hAnsi="Times New Roman" w:cs="Times New Roman"/>
                <w:color w:val="000000"/>
                <w:sz w:val="20"/>
                <w:szCs w:val="20"/>
              </w:rPr>
            </w:pPr>
          </w:p>
        </w:tc>
        <w:tc>
          <w:tcPr>
            <w:tcW w:w="1701" w:type="dxa"/>
            <w:vMerge/>
          </w:tcPr>
          <w:p w14:paraId="792EA651" w14:textId="77777777" w:rsidR="00B7699C" w:rsidRPr="003210C1" w:rsidRDefault="00B7699C" w:rsidP="00B7699C">
            <w:pPr>
              <w:widowControl w:val="0"/>
              <w:pBdr>
                <w:top w:val="nil"/>
                <w:left w:val="nil"/>
                <w:bottom w:val="nil"/>
                <w:right w:val="nil"/>
                <w:between w:val="nil"/>
              </w:pBdr>
              <w:spacing w:line="276" w:lineRule="auto"/>
              <w:jc w:val="center"/>
              <w:rPr>
                <w:rFonts w:ascii="Times New Roman" w:hAnsi="Times New Roman" w:cs="Times New Roman"/>
                <w:color w:val="000000"/>
                <w:sz w:val="20"/>
                <w:szCs w:val="20"/>
              </w:rPr>
            </w:pPr>
          </w:p>
        </w:tc>
        <w:tc>
          <w:tcPr>
            <w:tcW w:w="6945" w:type="dxa"/>
            <w:tcBorders>
              <w:top w:val="nil"/>
              <w:left w:val="nil"/>
              <w:bottom w:val="single" w:sz="6" w:space="0" w:color="000000"/>
              <w:right w:val="single" w:sz="6" w:space="0" w:color="000000"/>
            </w:tcBorders>
            <w:shd w:val="clear" w:color="auto" w:fill="FFFFFF"/>
          </w:tcPr>
          <w:p w14:paraId="0DAF766D" w14:textId="77777777" w:rsidR="00B7699C" w:rsidRPr="00390D8E" w:rsidRDefault="00B7699C" w:rsidP="00B7699C">
            <w:pPr>
              <w:jc w:val="both"/>
              <w:rPr>
                <w:rFonts w:ascii="Times New Roman" w:hAnsi="Times New Roman" w:cs="Times New Roman"/>
                <w:sz w:val="20"/>
                <w:szCs w:val="20"/>
              </w:rPr>
            </w:pPr>
            <w:r w:rsidRPr="00390D8E">
              <w:rPr>
                <w:rFonts w:ascii="Times New Roman" w:hAnsi="Times New Roman" w:cs="Times New Roman"/>
                <w:sz w:val="20"/>
                <w:szCs w:val="20"/>
              </w:rPr>
              <w:t xml:space="preserve">кількість облаштованих відкритих </w:t>
            </w:r>
            <w:proofErr w:type="spellStart"/>
            <w:r w:rsidRPr="00390D8E">
              <w:rPr>
                <w:rFonts w:ascii="Times New Roman" w:hAnsi="Times New Roman" w:cs="Times New Roman"/>
                <w:sz w:val="20"/>
                <w:szCs w:val="20"/>
              </w:rPr>
              <w:t>Wi-Fi</w:t>
            </w:r>
            <w:proofErr w:type="spellEnd"/>
            <w:r w:rsidRPr="00390D8E">
              <w:rPr>
                <w:rFonts w:ascii="Times New Roman" w:hAnsi="Times New Roman" w:cs="Times New Roman"/>
                <w:sz w:val="20"/>
                <w:szCs w:val="20"/>
              </w:rPr>
              <w:t xml:space="preserve"> зон у публічних місцях</w:t>
            </w:r>
          </w:p>
        </w:tc>
        <w:tc>
          <w:tcPr>
            <w:tcW w:w="1134" w:type="dxa"/>
            <w:tcBorders>
              <w:top w:val="nil"/>
              <w:left w:val="nil"/>
              <w:bottom w:val="single" w:sz="6" w:space="0" w:color="000000"/>
              <w:right w:val="single" w:sz="6" w:space="0" w:color="000000"/>
            </w:tcBorders>
            <w:shd w:val="clear" w:color="auto" w:fill="FFFFFF"/>
          </w:tcPr>
          <w:p w14:paraId="1F5EF6F6" w14:textId="77777777" w:rsidR="00B7699C" w:rsidRPr="00390D8E" w:rsidRDefault="00B7699C" w:rsidP="00B7699C">
            <w:pPr>
              <w:jc w:val="center"/>
              <w:rPr>
                <w:rFonts w:ascii="Times New Roman" w:hAnsi="Times New Roman" w:cs="Times New Roman"/>
                <w:sz w:val="20"/>
                <w:szCs w:val="20"/>
              </w:rPr>
            </w:pPr>
            <w:r w:rsidRPr="00390D8E">
              <w:rPr>
                <w:rFonts w:ascii="Times New Roman" w:hAnsi="Times New Roman" w:cs="Times New Roman"/>
                <w:sz w:val="20"/>
                <w:szCs w:val="20"/>
              </w:rPr>
              <w:t>одиниць</w:t>
            </w:r>
          </w:p>
        </w:tc>
        <w:tc>
          <w:tcPr>
            <w:tcW w:w="1134" w:type="dxa"/>
            <w:tcBorders>
              <w:top w:val="nil"/>
              <w:left w:val="nil"/>
              <w:bottom w:val="single" w:sz="6" w:space="0" w:color="000000"/>
              <w:right w:val="single" w:sz="6" w:space="0" w:color="000000"/>
            </w:tcBorders>
            <w:shd w:val="clear" w:color="auto" w:fill="FFFFFF"/>
          </w:tcPr>
          <w:p w14:paraId="1934FA29" w14:textId="32FE859C" w:rsidR="00B7699C" w:rsidRPr="00390D8E" w:rsidRDefault="002768AB" w:rsidP="00B7699C">
            <w:pPr>
              <w:jc w:val="center"/>
              <w:rPr>
                <w:rFonts w:ascii="Times New Roman" w:hAnsi="Times New Roman" w:cs="Times New Roman"/>
                <w:sz w:val="20"/>
                <w:szCs w:val="20"/>
              </w:rPr>
            </w:pPr>
            <w:r w:rsidRPr="00390D8E">
              <w:rPr>
                <w:rFonts w:ascii="Times New Roman" w:hAnsi="Times New Roman" w:cs="Times New Roman"/>
                <w:sz w:val="20"/>
                <w:szCs w:val="20"/>
              </w:rPr>
              <w:t>49</w:t>
            </w:r>
          </w:p>
        </w:tc>
        <w:tc>
          <w:tcPr>
            <w:tcW w:w="993" w:type="dxa"/>
            <w:tcBorders>
              <w:top w:val="nil"/>
              <w:left w:val="nil"/>
              <w:bottom w:val="single" w:sz="6" w:space="0" w:color="000000"/>
              <w:right w:val="single" w:sz="6" w:space="0" w:color="000000"/>
            </w:tcBorders>
            <w:shd w:val="clear" w:color="auto" w:fill="FFFFFF"/>
          </w:tcPr>
          <w:p w14:paraId="206DB29D" w14:textId="76295D5C" w:rsidR="00B7699C" w:rsidRPr="00390D8E" w:rsidRDefault="003534FF" w:rsidP="00B7699C">
            <w:pPr>
              <w:jc w:val="center"/>
              <w:rPr>
                <w:rFonts w:ascii="Times New Roman" w:hAnsi="Times New Roman" w:cs="Times New Roman"/>
                <w:sz w:val="20"/>
                <w:szCs w:val="20"/>
              </w:rPr>
            </w:pPr>
            <w:r w:rsidRPr="00390D8E">
              <w:rPr>
                <w:rFonts w:ascii="Times New Roman" w:hAnsi="Times New Roman" w:cs="Times New Roman"/>
                <w:sz w:val="20"/>
                <w:szCs w:val="20"/>
              </w:rPr>
              <w:t>57</w:t>
            </w:r>
          </w:p>
        </w:tc>
        <w:tc>
          <w:tcPr>
            <w:tcW w:w="850" w:type="dxa"/>
            <w:tcBorders>
              <w:top w:val="nil"/>
              <w:left w:val="nil"/>
              <w:bottom w:val="single" w:sz="6" w:space="0" w:color="000000"/>
              <w:right w:val="single" w:sz="6" w:space="0" w:color="000000"/>
            </w:tcBorders>
            <w:shd w:val="clear" w:color="auto" w:fill="FFFFFF"/>
          </w:tcPr>
          <w:p w14:paraId="2B6A01F6" w14:textId="4D663851" w:rsidR="00B7699C" w:rsidRPr="00390D8E" w:rsidRDefault="003534FF" w:rsidP="00B7699C">
            <w:pPr>
              <w:jc w:val="center"/>
              <w:rPr>
                <w:rFonts w:ascii="Times New Roman" w:hAnsi="Times New Roman" w:cs="Times New Roman"/>
                <w:sz w:val="20"/>
                <w:szCs w:val="20"/>
              </w:rPr>
            </w:pPr>
            <w:r w:rsidRPr="00390D8E">
              <w:rPr>
                <w:rFonts w:ascii="Times New Roman" w:hAnsi="Times New Roman" w:cs="Times New Roman"/>
                <w:sz w:val="20"/>
                <w:szCs w:val="20"/>
              </w:rPr>
              <w:t>63</w:t>
            </w:r>
          </w:p>
        </w:tc>
        <w:tc>
          <w:tcPr>
            <w:tcW w:w="851" w:type="dxa"/>
            <w:tcBorders>
              <w:top w:val="nil"/>
              <w:left w:val="nil"/>
              <w:bottom w:val="single" w:sz="6" w:space="0" w:color="000000"/>
              <w:right w:val="single" w:sz="6" w:space="0" w:color="000000"/>
            </w:tcBorders>
            <w:shd w:val="clear" w:color="auto" w:fill="FFFFFF"/>
          </w:tcPr>
          <w:p w14:paraId="1CD9F470" w14:textId="7E51B6C2" w:rsidR="00B7699C" w:rsidRPr="00390D8E" w:rsidRDefault="00F96764" w:rsidP="00B7699C">
            <w:pPr>
              <w:jc w:val="center"/>
              <w:rPr>
                <w:rFonts w:ascii="Times New Roman" w:hAnsi="Times New Roman" w:cs="Times New Roman"/>
                <w:sz w:val="20"/>
                <w:szCs w:val="20"/>
              </w:rPr>
            </w:pPr>
            <w:r w:rsidRPr="00390D8E">
              <w:rPr>
                <w:rFonts w:ascii="Times New Roman" w:hAnsi="Times New Roman" w:cs="Times New Roman"/>
                <w:sz w:val="20"/>
                <w:szCs w:val="20"/>
              </w:rPr>
              <w:t>63</w:t>
            </w:r>
          </w:p>
        </w:tc>
        <w:tc>
          <w:tcPr>
            <w:tcW w:w="1134" w:type="dxa"/>
            <w:tcBorders>
              <w:top w:val="nil"/>
              <w:left w:val="nil"/>
              <w:bottom w:val="single" w:sz="6" w:space="0" w:color="000000"/>
              <w:right w:val="single" w:sz="6" w:space="0" w:color="000000"/>
            </w:tcBorders>
            <w:shd w:val="clear" w:color="auto" w:fill="FFFFFF"/>
          </w:tcPr>
          <w:p w14:paraId="70833DC2" w14:textId="5966C605" w:rsidR="00B7699C" w:rsidRPr="00390D8E" w:rsidRDefault="00F96764" w:rsidP="00B7699C">
            <w:pPr>
              <w:jc w:val="center"/>
              <w:rPr>
                <w:rFonts w:ascii="Times New Roman" w:hAnsi="Times New Roman" w:cs="Times New Roman"/>
                <w:sz w:val="20"/>
                <w:szCs w:val="20"/>
              </w:rPr>
            </w:pPr>
            <w:r w:rsidRPr="00390D8E">
              <w:rPr>
                <w:rFonts w:ascii="Times New Roman" w:hAnsi="Times New Roman" w:cs="Times New Roman"/>
                <w:sz w:val="20"/>
                <w:szCs w:val="20"/>
              </w:rPr>
              <w:t>+14</w:t>
            </w:r>
          </w:p>
        </w:tc>
      </w:tr>
      <w:tr w:rsidR="00227668" w:rsidRPr="003210C1" w14:paraId="1DAFFFA2" w14:textId="77777777" w:rsidTr="00227668">
        <w:trPr>
          <w:trHeight w:val="321"/>
          <w:jc w:val="center"/>
        </w:trPr>
        <w:tc>
          <w:tcPr>
            <w:tcW w:w="421" w:type="dxa"/>
            <w:vMerge/>
          </w:tcPr>
          <w:p w14:paraId="738332BC" w14:textId="77777777" w:rsidR="00227668" w:rsidRPr="003210C1" w:rsidRDefault="00227668" w:rsidP="00B7699C">
            <w:pPr>
              <w:widowControl w:val="0"/>
              <w:pBdr>
                <w:top w:val="nil"/>
                <w:left w:val="nil"/>
                <w:bottom w:val="nil"/>
                <w:right w:val="nil"/>
                <w:between w:val="nil"/>
              </w:pBdr>
              <w:spacing w:line="276" w:lineRule="auto"/>
              <w:rPr>
                <w:rFonts w:ascii="Times New Roman" w:hAnsi="Times New Roman" w:cs="Times New Roman"/>
                <w:color w:val="000000"/>
                <w:sz w:val="20"/>
                <w:szCs w:val="20"/>
              </w:rPr>
            </w:pPr>
          </w:p>
        </w:tc>
        <w:tc>
          <w:tcPr>
            <w:tcW w:w="1701" w:type="dxa"/>
            <w:vMerge/>
          </w:tcPr>
          <w:p w14:paraId="0B3E4C76" w14:textId="77777777" w:rsidR="00227668" w:rsidRPr="003210C1" w:rsidRDefault="00227668" w:rsidP="00B7699C">
            <w:pPr>
              <w:widowControl w:val="0"/>
              <w:pBdr>
                <w:top w:val="nil"/>
                <w:left w:val="nil"/>
                <w:bottom w:val="nil"/>
                <w:right w:val="nil"/>
                <w:between w:val="nil"/>
              </w:pBdr>
              <w:spacing w:line="276" w:lineRule="auto"/>
              <w:jc w:val="center"/>
              <w:rPr>
                <w:rFonts w:ascii="Times New Roman" w:hAnsi="Times New Roman" w:cs="Times New Roman"/>
                <w:color w:val="000000"/>
                <w:sz w:val="20"/>
                <w:szCs w:val="20"/>
              </w:rPr>
            </w:pPr>
          </w:p>
        </w:tc>
        <w:tc>
          <w:tcPr>
            <w:tcW w:w="6945" w:type="dxa"/>
            <w:tcBorders>
              <w:top w:val="nil"/>
              <w:left w:val="nil"/>
              <w:right w:val="single" w:sz="6" w:space="0" w:color="000000"/>
            </w:tcBorders>
            <w:shd w:val="clear" w:color="auto" w:fill="FFFFFF"/>
          </w:tcPr>
          <w:p w14:paraId="70080F93" w14:textId="77777777" w:rsidR="00227668" w:rsidRPr="00390D8E" w:rsidRDefault="00227668" w:rsidP="00B7699C">
            <w:pPr>
              <w:jc w:val="both"/>
              <w:rPr>
                <w:rFonts w:ascii="Times New Roman" w:hAnsi="Times New Roman" w:cs="Times New Roman"/>
                <w:sz w:val="20"/>
                <w:szCs w:val="20"/>
              </w:rPr>
            </w:pPr>
            <w:r w:rsidRPr="00390D8E">
              <w:rPr>
                <w:rFonts w:ascii="Times New Roman" w:hAnsi="Times New Roman" w:cs="Times New Roman"/>
                <w:sz w:val="20"/>
                <w:szCs w:val="20"/>
              </w:rPr>
              <w:t>кількість хабів цифрової освіти на базі бібліотек</w:t>
            </w:r>
          </w:p>
        </w:tc>
        <w:tc>
          <w:tcPr>
            <w:tcW w:w="1134" w:type="dxa"/>
            <w:tcBorders>
              <w:top w:val="nil"/>
              <w:left w:val="nil"/>
              <w:right w:val="single" w:sz="6" w:space="0" w:color="000000"/>
            </w:tcBorders>
            <w:shd w:val="clear" w:color="auto" w:fill="FFFFFF"/>
          </w:tcPr>
          <w:p w14:paraId="004A69E6" w14:textId="77777777" w:rsidR="00227668" w:rsidRPr="00390D8E" w:rsidRDefault="00227668" w:rsidP="00B7699C">
            <w:pPr>
              <w:jc w:val="center"/>
              <w:rPr>
                <w:rFonts w:ascii="Times New Roman" w:hAnsi="Times New Roman" w:cs="Times New Roman"/>
                <w:sz w:val="20"/>
                <w:szCs w:val="20"/>
              </w:rPr>
            </w:pPr>
            <w:r w:rsidRPr="00390D8E">
              <w:rPr>
                <w:rFonts w:ascii="Times New Roman" w:hAnsi="Times New Roman" w:cs="Times New Roman"/>
                <w:sz w:val="20"/>
                <w:szCs w:val="20"/>
              </w:rPr>
              <w:t>одиниць</w:t>
            </w:r>
          </w:p>
        </w:tc>
        <w:tc>
          <w:tcPr>
            <w:tcW w:w="1134" w:type="dxa"/>
            <w:tcBorders>
              <w:top w:val="nil"/>
              <w:left w:val="nil"/>
              <w:right w:val="single" w:sz="6" w:space="0" w:color="000000"/>
            </w:tcBorders>
            <w:shd w:val="clear" w:color="auto" w:fill="FFFFFF"/>
          </w:tcPr>
          <w:p w14:paraId="41CD5AD2" w14:textId="285C754A" w:rsidR="00227668" w:rsidRPr="00390D8E" w:rsidRDefault="004E54EC" w:rsidP="00B7699C">
            <w:pPr>
              <w:jc w:val="center"/>
              <w:rPr>
                <w:rFonts w:ascii="Times New Roman" w:hAnsi="Times New Roman" w:cs="Times New Roman"/>
                <w:sz w:val="20"/>
                <w:szCs w:val="20"/>
              </w:rPr>
            </w:pPr>
            <w:r w:rsidRPr="00390D8E">
              <w:rPr>
                <w:rFonts w:ascii="Times New Roman" w:hAnsi="Times New Roman" w:cs="Times New Roman"/>
                <w:sz w:val="20"/>
                <w:szCs w:val="20"/>
              </w:rPr>
              <w:t>10</w:t>
            </w:r>
          </w:p>
        </w:tc>
        <w:tc>
          <w:tcPr>
            <w:tcW w:w="993" w:type="dxa"/>
            <w:tcBorders>
              <w:top w:val="nil"/>
              <w:left w:val="nil"/>
              <w:right w:val="single" w:sz="6" w:space="0" w:color="000000"/>
            </w:tcBorders>
            <w:shd w:val="clear" w:color="auto" w:fill="FFFFFF"/>
          </w:tcPr>
          <w:p w14:paraId="7E2201F4" w14:textId="5619A0D8" w:rsidR="00227668" w:rsidRPr="00390D8E" w:rsidRDefault="002768AB" w:rsidP="00B7699C">
            <w:pPr>
              <w:jc w:val="center"/>
              <w:rPr>
                <w:rFonts w:ascii="Times New Roman" w:hAnsi="Times New Roman" w:cs="Times New Roman"/>
                <w:sz w:val="20"/>
                <w:szCs w:val="20"/>
              </w:rPr>
            </w:pPr>
            <w:r w:rsidRPr="00390D8E">
              <w:rPr>
                <w:rFonts w:ascii="Times New Roman" w:hAnsi="Times New Roman" w:cs="Times New Roman"/>
                <w:sz w:val="20"/>
                <w:szCs w:val="20"/>
              </w:rPr>
              <w:t>11</w:t>
            </w:r>
          </w:p>
        </w:tc>
        <w:tc>
          <w:tcPr>
            <w:tcW w:w="850" w:type="dxa"/>
            <w:tcBorders>
              <w:top w:val="nil"/>
              <w:left w:val="nil"/>
              <w:right w:val="single" w:sz="6" w:space="0" w:color="000000"/>
            </w:tcBorders>
            <w:shd w:val="clear" w:color="auto" w:fill="FFFFFF"/>
          </w:tcPr>
          <w:p w14:paraId="79B1E9CB" w14:textId="42E05470" w:rsidR="00227668" w:rsidRPr="00390D8E" w:rsidRDefault="002768AB" w:rsidP="00B7699C">
            <w:pPr>
              <w:jc w:val="center"/>
              <w:rPr>
                <w:rFonts w:ascii="Times New Roman" w:hAnsi="Times New Roman" w:cs="Times New Roman"/>
                <w:sz w:val="20"/>
                <w:szCs w:val="20"/>
              </w:rPr>
            </w:pPr>
            <w:r w:rsidRPr="00390D8E">
              <w:rPr>
                <w:rFonts w:ascii="Times New Roman" w:hAnsi="Times New Roman" w:cs="Times New Roman"/>
                <w:sz w:val="20"/>
                <w:szCs w:val="20"/>
              </w:rPr>
              <w:t>12</w:t>
            </w:r>
          </w:p>
        </w:tc>
        <w:tc>
          <w:tcPr>
            <w:tcW w:w="851" w:type="dxa"/>
            <w:tcBorders>
              <w:top w:val="nil"/>
              <w:left w:val="nil"/>
              <w:right w:val="single" w:sz="6" w:space="0" w:color="000000"/>
            </w:tcBorders>
            <w:shd w:val="clear" w:color="auto" w:fill="FFFFFF"/>
          </w:tcPr>
          <w:p w14:paraId="39631033" w14:textId="4111BE9B" w:rsidR="00227668" w:rsidRPr="00390D8E" w:rsidRDefault="002768AB" w:rsidP="00B7699C">
            <w:pPr>
              <w:jc w:val="center"/>
              <w:rPr>
                <w:rFonts w:ascii="Times New Roman" w:hAnsi="Times New Roman" w:cs="Times New Roman"/>
                <w:sz w:val="20"/>
                <w:szCs w:val="20"/>
              </w:rPr>
            </w:pPr>
            <w:r w:rsidRPr="00390D8E">
              <w:rPr>
                <w:rFonts w:ascii="Times New Roman" w:hAnsi="Times New Roman" w:cs="Times New Roman"/>
                <w:sz w:val="20"/>
                <w:szCs w:val="20"/>
              </w:rPr>
              <w:t>12</w:t>
            </w:r>
          </w:p>
        </w:tc>
        <w:tc>
          <w:tcPr>
            <w:tcW w:w="1134" w:type="dxa"/>
            <w:tcBorders>
              <w:top w:val="nil"/>
              <w:left w:val="nil"/>
              <w:right w:val="single" w:sz="6" w:space="0" w:color="000000"/>
            </w:tcBorders>
            <w:shd w:val="clear" w:color="auto" w:fill="FFFFFF"/>
          </w:tcPr>
          <w:p w14:paraId="28714D52" w14:textId="43BD643E" w:rsidR="00227668" w:rsidRPr="00390D8E" w:rsidRDefault="002768AB" w:rsidP="00B7699C">
            <w:pPr>
              <w:jc w:val="center"/>
              <w:rPr>
                <w:rFonts w:ascii="Times New Roman" w:hAnsi="Times New Roman" w:cs="Times New Roman"/>
                <w:sz w:val="20"/>
                <w:szCs w:val="20"/>
              </w:rPr>
            </w:pPr>
            <w:r w:rsidRPr="00390D8E">
              <w:rPr>
                <w:rFonts w:ascii="Times New Roman" w:eastAsia="Times New Roman" w:hAnsi="Times New Roman" w:cs="Times New Roman"/>
                <w:sz w:val="20"/>
                <w:szCs w:val="20"/>
                <w:lang w:eastAsia="uk-UA"/>
              </w:rPr>
              <w:t>+2</w:t>
            </w:r>
            <w:r w:rsidR="00227668" w:rsidRPr="00390D8E">
              <w:rPr>
                <w:rFonts w:ascii="Times New Roman" w:eastAsia="Times New Roman" w:hAnsi="Times New Roman" w:cs="Times New Roman"/>
                <w:sz w:val="20"/>
                <w:szCs w:val="20"/>
                <w:lang w:eastAsia="uk-UA"/>
              </w:rPr>
              <w:t> </w:t>
            </w:r>
          </w:p>
        </w:tc>
      </w:tr>
      <w:tr w:rsidR="00B7699C" w:rsidRPr="003210C1" w14:paraId="45215D39" w14:textId="77777777" w:rsidTr="00227668">
        <w:trPr>
          <w:trHeight w:val="340"/>
          <w:jc w:val="center"/>
        </w:trPr>
        <w:tc>
          <w:tcPr>
            <w:tcW w:w="421" w:type="dxa"/>
            <w:vMerge w:val="restart"/>
          </w:tcPr>
          <w:p w14:paraId="73AD4BD0" w14:textId="77777777" w:rsidR="00B7699C" w:rsidRPr="003210C1" w:rsidRDefault="00B7699C" w:rsidP="00B7699C">
            <w:pPr>
              <w:widowControl w:val="0"/>
              <w:pBdr>
                <w:top w:val="nil"/>
                <w:left w:val="nil"/>
                <w:bottom w:val="nil"/>
                <w:right w:val="nil"/>
                <w:between w:val="nil"/>
              </w:pBdr>
              <w:spacing w:line="276" w:lineRule="auto"/>
              <w:rPr>
                <w:rFonts w:ascii="Times New Roman" w:hAnsi="Times New Roman" w:cs="Times New Roman"/>
                <w:color w:val="000000"/>
                <w:sz w:val="20"/>
                <w:szCs w:val="20"/>
              </w:rPr>
            </w:pPr>
            <w:r w:rsidRPr="003210C1">
              <w:rPr>
                <w:rFonts w:ascii="Times New Roman" w:hAnsi="Times New Roman" w:cs="Times New Roman"/>
                <w:color w:val="000000"/>
                <w:sz w:val="20"/>
                <w:szCs w:val="20"/>
              </w:rPr>
              <w:t>4.</w:t>
            </w:r>
          </w:p>
        </w:tc>
        <w:tc>
          <w:tcPr>
            <w:tcW w:w="1701" w:type="dxa"/>
            <w:vMerge w:val="restart"/>
          </w:tcPr>
          <w:p w14:paraId="5A425868" w14:textId="77777777" w:rsidR="00B7699C" w:rsidRPr="003210C1" w:rsidRDefault="00B7699C" w:rsidP="00B7699C">
            <w:pPr>
              <w:widowControl w:val="0"/>
              <w:pBdr>
                <w:top w:val="nil"/>
                <w:left w:val="nil"/>
                <w:bottom w:val="nil"/>
                <w:right w:val="nil"/>
                <w:between w:val="nil"/>
              </w:pBdr>
              <w:spacing w:line="276" w:lineRule="auto"/>
              <w:jc w:val="center"/>
              <w:rPr>
                <w:rFonts w:ascii="Times New Roman" w:hAnsi="Times New Roman" w:cs="Times New Roman"/>
                <w:color w:val="000000"/>
                <w:sz w:val="20"/>
                <w:szCs w:val="20"/>
              </w:rPr>
            </w:pPr>
            <w:r w:rsidRPr="003210C1">
              <w:rPr>
                <w:rFonts w:ascii="Times New Roman" w:hAnsi="Times New Roman" w:cs="Times New Roman"/>
                <w:color w:val="000000"/>
                <w:sz w:val="20"/>
                <w:szCs w:val="20"/>
              </w:rPr>
              <w:t>стимулювання зростання цифрової економіки та розвиток цифрової грамотності</w:t>
            </w:r>
          </w:p>
        </w:tc>
        <w:tc>
          <w:tcPr>
            <w:tcW w:w="6945" w:type="dxa"/>
          </w:tcPr>
          <w:p w14:paraId="3E46728F" w14:textId="77777777" w:rsidR="00B7699C" w:rsidRPr="00390D8E" w:rsidRDefault="00B7699C" w:rsidP="00B7699C">
            <w:pPr>
              <w:jc w:val="both"/>
              <w:rPr>
                <w:rFonts w:ascii="Times New Roman" w:hAnsi="Times New Roman" w:cs="Times New Roman"/>
                <w:sz w:val="20"/>
                <w:szCs w:val="20"/>
              </w:rPr>
            </w:pPr>
            <w:r w:rsidRPr="00390D8E">
              <w:rPr>
                <w:rFonts w:ascii="Times New Roman" w:eastAsia="Times New Roman" w:hAnsi="Times New Roman" w:cs="Times New Roman"/>
                <w:sz w:val="20"/>
                <w:szCs w:val="20"/>
                <w:bdr w:val="none" w:sz="0" w:space="0" w:color="auto" w:frame="1"/>
                <w:lang w:eastAsia="uk-UA"/>
              </w:rPr>
              <w:t xml:space="preserve">кількість жителів поважного віку (60+ років), які пройшли навчання з цифрової грамотності/гігієни </w:t>
            </w:r>
          </w:p>
        </w:tc>
        <w:tc>
          <w:tcPr>
            <w:tcW w:w="1134" w:type="dxa"/>
          </w:tcPr>
          <w:p w14:paraId="2FA5BD8E" w14:textId="77777777" w:rsidR="00B7699C" w:rsidRPr="00390D8E" w:rsidRDefault="00B7699C" w:rsidP="00B7699C">
            <w:pPr>
              <w:jc w:val="center"/>
              <w:rPr>
                <w:rFonts w:ascii="Times New Roman" w:hAnsi="Times New Roman" w:cs="Times New Roman"/>
                <w:sz w:val="20"/>
                <w:szCs w:val="20"/>
              </w:rPr>
            </w:pPr>
            <w:r w:rsidRPr="00390D8E">
              <w:rPr>
                <w:rFonts w:ascii="Times New Roman" w:eastAsia="Times New Roman" w:hAnsi="Times New Roman" w:cs="Times New Roman"/>
                <w:sz w:val="20"/>
                <w:szCs w:val="20"/>
                <w:bdr w:val="none" w:sz="0" w:space="0" w:color="auto" w:frame="1"/>
                <w:lang w:eastAsia="uk-UA"/>
              </w:rPr>
              <w:t>осіб</w:t>
            </w:r>
          </w:p>
        </w:tc>
        <w:tc>
          <w:tcPr>
            <w:tcW w:w="1134" w:type="dxa"/>
          </w:tcPr>
          <w:p w14:paraId="0465AFC1" w14:textId="4FB7677E" w:rsidR="00B7699C" w:rsidRPr="00390D8E" w:rsidRDefault="003210C1" w:rsidP="00B7699C">
            <w:pPr>
              <w:jc w:val="center"/>
              <w:rPr>
                <w:rFonts w:ascii="Times New Roman" w:hAnsi="Times New Roman" w:cs="Times New Roman"/>
                <w:sz w:val="20"/>
                <w:szCs w:val="20"/>
              </w:rPr>
            </w:pPr>
            <w:r w:rsidRPr="00390D8E">
              <w:rPr>
                <w:rFonts w:ascii="Times New Roman" w:hAnsi="Times New Roman" w:cs="Times New Roman"/>
                <w:sz w:val="20"/>
                <w:szCs w:val="20"/>
              </w:rPr>
              <w:t>52</w:t>
            </w:r>
          </w:p>
        </w:tc>
        <w:tc>
          <w:tcPr>
            <w:tcW w:w="993" w:type="dxa"/>
          </w:tcPr>
          <w:p w14:paraId="4C14374F" w14:textId="544B99DC" w:rsidR="00B7699C" w:rsidRPr="00390D8E" w:rsidRDefault="00DB6F55" w:rsidP="00B7699C">
            <w:pPr>
              <w:jc w:val="center"/>
              <w:rPr>
                <w:rFonts w:ascii="Times New Roman" w:hAnsi="Times New Roman" w:cs="Times New Roman"/>
                <w:sz w:val="20"/>
                <w:szCs w:val="20"/>
              </w:rPr>
            </w:pPr>
            <w:r w:rsidRPr="00390D8E">
              <w:rPr>
                <w:rFonts w:ascii="Times New Roman" w:hAnsi="Times New Roman" w:cs="Times New Roman"/>
                <w:sz w:val="20"/>
                <w:szCs w:val="20"/>
              </w:rPr>
              <w:t>82</w:t>
            </w:r>
          </w:p>
        </w:tc>
        <w:tc>
          <w:tcPr>
            <w:tcW w:w="850" w:type="dxa"/>
          </w:tcPr>
          <w:p w14:paraId="3E9AB461" w14:textId="1DDB1127" w:rsidR="00B7699C" w:rsidRPr="00390D8E" w:rsidRDefault="00DB6F55" w:rsidP="00B7699C">
            <w:pPr>
              <w:jc w:val="center"/>
              <w:rPr>
                <w:rFonts w:ascii="Times New Roman" w:hAnsi="Times New Roman" w:cs="Times New Roman"/>
                <w:sz w:val="20"/>
                <w:szCs w:val="20"/>
              </w:rPr>
            </w:pPr>
            <w:r w:rsidRPr="00390D8E">
              <w:rPr>
                <w:rFonts w:ascii="Times New Roman" w:hAnsi="Times New Roman" w:cs="Times New Roman"/>
                <w:sz w:val="20"/>
                <w:szCs w:val="20"/>
              </w:rPr>
              <w:t>112</w:t>
            </w:r>
          </w:p>
        </w:tc>
        <w:tc>
          <w:tcPr>
            <w:tcW w:w="851" w:type="dxa"/>
          </w:tcPr>
          <w:p w14:paraId="5006CF8B" w14:textId="67E6DA2E" w:rsidR="00B7699C" w:rsidRPr="00390D8E" w:rsidRDefault="00DB6F55" w:rsidP="00B7699C">
            <w:pPr>
              <w:jc w:val="center"/>
              <w:rPr>
                <w:rFonts w:ascii="Times New Roman" w:hAnsi="Times New Roman" w:cs="Times New Roman"/>
                <w:sz w:val="20"/>
                <w:szCs w:val="20"/>
              </w:rPr>
            </w:pPr>
            <w:r w:rsidRPr="00390D8E">
              <w:rPr>
                <w:rFonts w:ascii="Times New Roman" w:hAnsi="Times New Roman" w:cs="Times New Roman"/>
                <w:sz w:val="20"/>
                <w:szCs w:val="20"/>
              </w:rPr>
              <w:t>142</w:t>
            </w:r>
          </w:p>
        </w:tc>
        <w:tc>
          <w:tcPr>
            <w:tcW w:w="1134" w:type="dxa"/>
          </w:tcPr>
          <w:p w14:paraId="3054ED53" w14:textId="3FD75BE3" w:rsidR="00B7699C" w:rsidRPr="00390D8E" w:rsidRDefault="00DB6F55" w:rsidP="00B7699C">
            <w:pPr>
              <w:jc w:val="center"/>
              <w:rPr>
                <w:rFonts w:ascii="Times New Roman" w:hAnsi="Times New Roman" w:cs="Times New Roman"/>
                <w:sz w:val="20"/>
                <w:szCs w:val="20"/>
              </w:rPr>
            </w:pPr>
            <w:r w:rsidRPr="00390D8E">
              <w:rPr>
                <w:rFonts w:ascii="Times New Roman" w:hAnsi="Times New Roman" w:cs="Times New Roman"/>
                <w:sz w:val="20"/>
                <w:szCs w:val="20"/>
              </w:rPr>
              <w:t>+90</w:t>
            </w:r>
          </w:p>
        </w:tc>
      </w:tr>
      <w:tr w:rsidR="003210C1" w:rsidRPr="003210C1" w14:paraId="76AA399D" w14:textId="77777777" w:rsidTr="00EF1A6F">
        <w:trPr>
          <w:trHeight w:val="690"/>
          <w:jc w:val="center"/>
        </w:trPr>
        <w:tc>
          <w:tcPr>
            <w:tcW w:w="421" w:type="dxa"/>
            <w:vMerge/>
            <w:vAlign w:val="center"/>
          </w:tcPr>
          <w:p w14:paraId="2C0225E8" w14:textId="77777777" w:rsidR="003210C1" w:rsidRPr="003210C1" w:rsidRDefault="003210C1" w:rsidP="00B7699C">
            <w:pPr>
              <w:pStyle w:val="ab"/>
              <w:widowControl w:val="0"/>
              <w:numPr>
                <w:ilvl w:val="0"/>
                <w:numId w:val="14"/>
              </w:numPr>
              <w:pBdr>
                <w:top w:val="nil"/>
                <w:left w:val="nil"/>
                <w:bottom w:val="nil"/>
                <w:right w:val="nil"/>
                <w:between w:val="nil"/>
              </w:pBdr>
              <w:spacing w:line="276" w:lineRule="auto"/>
              <w:rPr>
                <w:rFonts w:ascii="Times New Roman" w:hAnsi="Times New Roman" w:cs="Times New Roman"/>
                <w:color w:val="000000"/>
                <w:sz w:val="20"/>
                <w:szCs w:val="20"/>
              </w:rPr>
            </w:pPr>
          </w:p>
        </w:tc>
        <w:tc>
          <w:tcPr>
            <w:tcW w:w="1701" w:type="dxa"/>
            <w:vMerge/>
          </w:tcPr>
          <w:p w14:paraId="6974F2B8" w14:textId="77777777" w:rsidR="003210C1" w:rsidRPr="003210C1" w:rsidRDefault="003210C1" w:rsidP="00B7699C">
            <w:pPr>
              <w:widowControl w:val="0"/>
              <w:pBdr>
                <w:top w:val="nil"/>
                <w:left w:val="nil"/>
                <w:bottom w:val="nil"/>
                <w:right w:val="nil"/>
                <w:between w:val="nil"/>
              </w:pBdr>
              <w:spacing w:line="276" w:lineRule="auto"/>
              <w:jc w:val="center"/>
              <w:rPr>
                <w:rFonts w:ascii="Times New Roman" w:hAnsi="Times New Roman" w:cs="Times New Roman"/>
                <w:color w:val="000000"/>
                <w:sz w:val="20"/>
                <w:szCs w:val="20"/>
              </w:rPr>
            </w:pPr>
          </w:p>
        </w:tc>
        <w:tc>
          <w:tcPr>
            <w:tcW w:w="6945" w:type="dxa"/>
            <w:tcBorders>
              <w:top w:val="nil"/>
              <w:left w:val="nil"/>
              <w:right w:val="single" w:sz="6" w:space="0" w:color="000000"/>
            </w:tcBorders>
            <w:shd w:val="clear" w:color="auto" w:fill="FFFFFF"/>
          </w:tcPr>
          <w:p w14:paraId="46907AF3" w14:textId="1881E69D" w:rsidR="003210C1" w:rsidRPr="00390D8E" w:rsidRDefault="003210C1" w:rsidP="00B7699C">
            <w:pPr>
              <w:jc w:val="both"/>
              <w:rPr>
                <w:rFonts w:ascii="Times New Roman" w:hAnsi="Times New Roman" w:cs="Times New Roman"/>
                <w:strike/>
                <w:sz w:val="20"/>
                <w:szCs w:val="20"/>
              </w:rPr>
            </w:pPr>
            <w:r w:rsidRPr="00390D8E">
              <w:rPr>
                <w:rFonts w:ascii="Times New Roman" w:hAnsi="Times New Roman" w:cs="Times New Roman"/>
                <w:sz w:val="20"/>
                <w:szCs w:val="20"/>
              </w:rPr>
              <w:t xml:space="preserve">відкрито </w:t>
            </w:r>
            <w:r w:rsidR="00390D8E" w:rsidRPr="00390D8E">
              <w:rPr>
                <w:rFonts w:ascii="Times New Roman" w:hAnsi="Times New Roman" w:cs="Times New Roman"/>
                <w:sz w:val="20"/>
                <w:szCs w:val="20"/>
              </w:rPr>
              <w:t>хаб</w:t>
            </w:r>
          </w:p>
        </w:tc>
        <w:tc>
          <w:tcPr>
            <w:tcW w:w="1134" w:type="dxa"/>
            <w:tcBorders>
              <w:top w:val="nil"/>
              <w:left w:val="nil"/>
              <w:right w:val="single" w:sz="6" w:space="0" w:color="000000"/>
            </w:tcBorders>
            <w:shd w:val="clear" w:color="auto" w:fill="FFFFFF"/>
          </w:tcPr>
          <w:p w14:paraId="2FC98AA7" w14:textId="562C26D1" w:rsidR="003210C1" w:rsidRPr="00390D8E" w:rsidRDefault="003210C1" w:rsidP="00B7699C">
            <w:pPr>
              <w:jc w:val="center"/>
              <w:rPr>
                <w:rFonts w:ascii="Times New Roman" w:hAnsi="Times New Roman" w:cs="Times New Roman"/>
                <w:strike/>
                <w:sz w:val="20"/>
                <w:szCs w:val="20"/>
              </w:rPr>
            </w:pPr>
            <w:r w:rsidRPr="00390D8E">
              <w:rPr>
                <w:rFonts w:ascii="Times New Roman" w:eastAsia="Times New Roman" w:hAnsi="Times New Roman" w:cs="Times New Roman"/>
                <w:sz w:val="20"/>
                <w:szCs w:val="20"/>
                <w:bdr w:val="none" w:sz="0" w:space="0" w:color="auto" w:frame="1"/>
                <w:lang w:eastAsia="uk-UA"/>
              </w:rPr>
              <w:t>Так/Ні</w:t>
            </w:r>
          </w:p>
        </w:tc>
        <w:tc>
          <w:tcPr>
            <w:tcW w:w="1134" w:type="dxa"/>
            <w:tcBorders>
              <w:top w:val="nil"/>
              <w:left w:val="nil"/>
              <w:right w:val="single" w:sz="6" w:space="0" w:color="000000"/>
            </w:tcBorders>
            <w:shd w:val="clear" w:color="auto" w:fill="FFFFFF"/>
          </w:tcPr>
          <w:p w14:paraId="61D9025B" w14:textId="13EC002B" w:rsidR="003210C1" w:rsidRPr="00390D8E" w:rsidRDefault="003210C1" w:rsidP="00B7699C">
            <w:pPr>
              <w:jc w:val="center"/>
              <w:rPr>
                <w:rFonts w:ascii="Times New Roman" w:hAnsi="Times New Roman" w:cs="Times New Roman"/>
                <w:strike/>
                <w:sz w:val="20"/>
                <w:szCs w:val="20"/>
              </w:rPr>
            </w:pPr>
            <w:r w:rsidRPr="00390D8E">
              <w:rPr>
                <w:rFonts w:ascii="Times New Roman" w:eastAsia="Times New Roman" w:hAnsi="Times New Roman" w:cs="Times New Roman"/>
                <w:sz w:val="20"/>
                <w:szCs w:val="20"/>
                <w:bdr w:val="none" w:sz="0" w:space="0" w:color="auto" w:frame="1"/>
                <w:lang w:eastAsia="uk-UA"/>
              </w:rPr>
              <w:t>Ні</w:t>
            </w:r>
          </w:p>
        </w:tc>
        <w:tc>
          <w:tcPr>
            <w:tcW w:w="993" w:type="dxa"/>
            <w:tcBorders>
              <w:top w:val="nil"/>
              <w:left w:val="nil"/>
              <w:right w:val="single" w:sz="6" w:space="0" w:color="000000"/>
            </w:tcBorders>
            <w:shd w:val="clear" w:color="auto" w:fill="FFFFFF"/>
          </w:tcPr>
          <w:p w14:paraId="5D3C4728" w14:textId="03C15930" w:rsidR="003210C1" w:rsidRPr="00390D8E" w:rsidRDefault="003210C1" w:rsidP="00B7699C">
            <w:pPr>
              <w:jc w:val="center"/>
              <w:rPr>
                <w:rFonts w:ascii="Times New Roman" w:hAnsi="Times New Roman" w:cs="Times New Roman"/>
                <w:strike/>
                <w:sz w:val="20"/>
                <w:szCs w:val="20"/>
              </w:rPr>
            </w:pPr>
            <w:r w:rsidRPr="00390D8E">
              <w:rPr>
                <w:rFonts w:ascii="Times New Roman" w:eastAsia="Times New Roman" w:hAnsi="Times New Roman" w:cs="Times New Roman"/>
                <w:sz w:val="20"/>
                <w:szCs w:val="20"/>
                <w:bdr w:val="none" w:sz="0" w:space="0" w:color="auto" w:frame="1"/>
                <w:lang w:eastAsia="uk-UA"/>
              </w:rPr>
              <w:t>Так</w:t>
            </w:r>
          </w:p>
        </w:tc>
        <w:tc>
          <w:tcPr>
            <w:tcW w:w="850" w:type="dxa"/>
            <w:tcBorders>
              <w:top w:val="nil"/>
              <w:left w:val="nil"/>
              <w:right w:val="single" w:sz="6" w:space="0" w:color="000000"/>
            </w:tcBorders>
            <w:shd w:val="clear" w:color="auto" w:fill="FFFFFF"/>
          </w:tcPr>
          <w:p w14:paraId="6C82AB29" w14:textId="5F0E8675" w:rsidR="003210C1" w:rsidRPr="00390D8E" w:rsidRDefault="003210C1" w:rsidP="00B7699C">
            <w:pPr>
              <w:jc w:val="center"/>
              <w:rPr>
                <w:rFonts w:ascii="Times New Roman" w:hAnsi="Times New Roman" w:cs="Times New Roman"/>
                <w:strike/>
                <w:sz w:val="20"/>
                <w:szCs w:val="20"/>
              </w:rPr>
            </w:pPr>
            <w:r w:rsidRPr="00390D8E">
              <w:rPr>
                <w:rFonts w:ascii="Times New Roman" w:eastAsia="Times New Roman" w:hAnsi="Times New Roman" w:cs="Times New Roman"/>
                <w:sz w:val="20"/>
                <w:szCs w:val="20"/>
                <w:bdr w:val="none" w:sz="0" w:space="0" w:color="auto" w:frame="1"/>
                <w:lang w:eastAsia="uk-UA"/>
              </w:rPr>
              <w:t>Так</w:t>
            </w:r>
          </w:p>
        </w:tc>
        <w:tc>
          <w:tcPr>
            <w:tcW w:w="851" w:type="dxa"/>
            <w:tcBorders>
              <w:top w:val="nil"/>
              <w:left w:val="nil"/>
              <w:right w:val="single" w:sz="6" w:space="0" w:color="000000"/>
            </w:tcBorders>
            <w:shd w:val="clear" w:color="auto" w:fill="FFFFFF"/>
          </w:tcPr>
          <w:p w14:paraId="6BED37BB" w14:textId="444FE574" w:rsidR="003210C1" w:rsidRPr="00390D8E" w:rsidRDefault="003210C1" w:rsidP="00B7699C">
            <w:pPr>
              <w:jc w:val="center"/>
              <w:rPr>
                <w:rFonts w:ascii="Times New Roman" w:hAnsi="Times New Roman" w:cs="Times New Roman"/>
                <w:strike/>
                <w:sz w:val="20"/>
                <w:szCs w:val="20"/>
              </w:rPr>
            </w:pPr>
            <w:r w:rsidRPr="00390D8E">
              <w:rPr>
                <w:rFonts w:ascii="Times New Roman" w:eastAsia="Times New Roman" w:hAnsi="Times New Roman" w:cs="Times New Roman"/>
                <w:sz w:val="20"/>
                <w:szCs w:val="20"/>
                <w:bdr w:val="none" w:sz="0" w:space="0" w:color="auto" w:frame="1"/>
                <w:lang w:eastAsia="uk-UA"/>
              </w:rPr>
              <w:t>Так</w:t>
            </w:r>
          </w:p>
        </w:tc>
        <w:tc>
          <w:tcPr>
            <w:tcW w:w="1134" w:type="dxa"/>
            <w:tcBorders>
              <w:top w:val="nil"/>
              <w:left w:val="nil"/>
              <w:right w:val="single" w:sz="6" w:space="0" w:color="000000"/>
            </w:tcBorders>
            <w:shd w:val="clear" w:color="auto" w:fill="FFFFFF"/>
          </w:tcPr>
          <w:p w14:paraId="067FFA19" w14:textId="44A4022D" w:rsidR="003210C1" w:rsidRPr="00390D8E" w:rsidRDefault="003210C1" w:rsidP="00B7699C">
            <w:pPr>
              <w:jc w:val="center"/>
              <w:rPr>
                <w:rFonts w:ascii="Times New Roman" w:hAnsi="Times New Roman" w:cs="Times New Roman"/>
                <w:strike/>
                <w:sz w:val="20"/>
                <w:szCs w:val="20"/>
              </w:rPr>
            </w:pPr>
            <w:r w:rsidRPr="00390D8E">
              <w:rPr>
                <w:rFonts w:ascii="Times New Roman" w:hAnsi="Times New Roman" w:cs="Times New Roman"/>
                <w:sz w:val="20"/>
                <w:szCs w:val="20"/>
              </w:rPr>
              <w:t>Так</w:t>
            </w:r>
          </w:p>
        </w:tc>
      </w:tr>
    </w:tbl>
    <w:p w14:paraId="31706B42" w14:textId="77777777" w:rsidR="005860A6" w:rsidRDefault="005860A6">
      <w:pPr>
        <w:spacing w:after="120"/>
        <w:jc w:val="both"/>
        <w:rPr>
          <w:rFonts w:ascii="Times New Roman" w:eastAsia="Times New Roman" w:hAnsi="Times New Roman" w:cs="Times New Roman"/>
          <w:color w:val="000000"/>
        </w:rPr>
      </w:pPr>
    </w:p>
    <w:p w14:paraId="40CF87B0" w14:textId="77777777" w:rsidR="009338E6" w:rsidRDefault="009338E6"/>
    <w:sectPr w:rsidR="009338E6" w:rsidSect="004068D7">
      <w:pgSz w:w="16840" w:h="11900" w:orient="landscape"/>
      <w:pgMar w:top="1134"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4AD0" w14:textId="77777777" w:rsidR="00E96DCF" w:rsidRDefault="00E96DCF">
      <w:r>
        <w:separator/>
      </w:r>
    </w:p>
  </w:endnote>
  <w:endnote w:type="continuationSeparator" w:id="0">
    <w:p w14:paraId="29FF2A06" w14:textId="77777777" w:rsidR="00E96DCF" w:rsidRDefault="00E9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4D037" w14:textId="77777777" w:rsidR="00E96DCF" w:rsidRDefault="00E96DCF">
      <w:r>
        <w:separator/>
      </w:r>
    </w:p>
  </w:footnote>
  <w:footnote w:type="continuationSeparator" w:id="0">
    <w:p w14:paraId="057128FF" w14:textId="77777777" w:rsidR="00E96DCF" w:rsidRDefault="00E9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B1E5" w14:textId="77777777" w:rsidR="008C4E38" w:rsidRDefault="008C4E38">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end"/>
    </w:r>
  </w:p>
  <w:p w14:paraId="5B5D4959" w14:textId="77777777" w:rsidR="008C4E38" w:rsidRDefault="008C4E38">
    <w:pPr>
      <w:pBdr>
        <w:top w:val="nil"/>
        <w:left w:val="nil"/>
        <w:bottom w:val="nil"/>
        <w:right w:val="nil"/>
        <w:between w:val="nil"/>
      </w:pBdr>
      <w:tabs>
        <w:tab w:val="center" w:pos="4819"/>
        <w:tab w:val="right" w:pos="9639"/>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0145" w14:textId="18021C8B" w:rsidR="008C4E38" w:rsidRDefault="008C4E38">
    <w:pPr>
      <w:pBdr>
        <w:top w:val="nil"/>
        <w:left w:val="nil"/>
        <w:bottom w:val="nil"/>
        <w:right w:val="nil"/>
        <w:between w:val="nil"/>
      </w:pBdr>
      <w:tabs>
        <w:tab w:val="center" w:pos="4819"/>
        <w:tab w:val="right" w:pos="9639"/>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369E"/>
    <w:multiLevelType w:val="hybridMultilevel"/>
    <w:tmpl w:val="4992EF6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C91F65"/>
    <w:multiLevelType w:val="hybridMultilevel"/>
    <w:tmpl w:val="EAA20F58"/>
    <w:lvl w:ilvl="0" w:tplc="0A9C7F28">
      <w:start w:val="1"/>
      <w:numFmt w:val="decimal"/>
      <w:lvlText w:val="%1."/>
      <w:lvlJc w:val="left"/>
      <w:pPr>
        <w:ind w:left="1283" w:hanging="432"/>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156B6610"/>
    <w:multiLevelType w:val="hybridMultilevel"/>
    <w:tmpl w:val="A56836F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B140CD3"/>
    <w:multiLevelType w:val="hybridMultilevel"/>
    <w:tmpl w:val="B0401A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D16422"/>
    <w:multiLevelType w:val="hybridMultilevel"/>
    <w:tmpl w:val="9FECACEC"/>
    <w:lvl w:ilvl="0" w:tplc="F8D4635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1F147FD4"/>
    <w:multiLevelType w:val="hybridMultilevel"/>
    <w:tmpl w:val="D0CE1DAE"/>
    <w:numStyleLink w:val="1"/>
  </w:abstractNum>
  <w:abstractNum w:abstractNumId="6" w15:restartNumberingAfterBreak="0">
    <w:nsid w:val="24BD10B8"/>
    <w:multiLevelType w:val="hybridMultilevel"/>
    <w:tmpl w:val="B0401A7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67B7BC7"/>
    <w:multiLevelType w:val="hybridMultilevel"/>
    <w:tmpl w:val="B50867E8"/>
    <w:styleLink w:val="2"/>
    <w:lvl w:ilvl="0" w:tplc="978C52CE">
      <w:start w:val="1"/>
      <w:numFmt w:val="decimal"/>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 w:ilvl="1" w:tplc="07769FF8">
      <w:start w:val="1"/>
      <w:numFmt w:val="lowerLetter"/>
      <w:suff w:val="nothing"/>
      <w:lvlText w:val="%2."/>
      <w:lvlJc w:val="left"/>
      <w:pPr>
        <w:tabs>
          <w:tab w:val="left" w:pos="851"/>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569E69AC">
      <w:start w:val="1"/>
      <w:numFmt w:val="lowerRoman"/>
      <w:lvlText w:val="%3."/>
      <w:lvlJc w:val="left"/>
      <w:pPr>
        <w:tabs>
          <w:tab w:val="left" w:pos="851"/>
        </w:tabs>
        <w:ind w:left="1440" w:hanging="246"/>
      </w:pPr>
      <w:rPr>
        <w:rFonts w:hAnsi="Arial Unicode MS"/>
        <w:caps w:val="0"/>
        <w:smallCaps w:val="0"/>
        <w:strike w:val="0"/>
        <w:dstrike w:val="0"/>
        <w:outline w:val="0"/>
        <w:emboss w:val="0"/>
        <w:imprint w:val="0"/>
        <w:spacing w:val="0"/>
        <w:w w:val="100"/>
        <w:kern w:val="0"/>
        <w:position w:val="0"/>
        <w:highlight w:val="none"/>
        <w:vertAlign w:val="baseline"/>
      </w:rPr>
    </w:lvl>
    <w:lvl w:ilvl="3" w:tplc="76FAC066">
      <w:start w:val="1"/>
      <w:numFmt w:val="decimal"/>
      <w:suff w:val="nothing"/>
      <w:lvlText w:val="%4."/>
      <w:lvlJc w:val="left"/>
      <w:pPr>
        <w:tabs>
          <w:tab w:val="left" w:pos="851"/>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BE32F8F0">
      <w:start w:val="1"/>
      <w:numFmt w:val="lowerLetter"/>
      <w:suff w:val="nothing"/>
      <w:lvlText w:val="%5."/>
      <w:lvlJc w:val="left"/>
      <w:pPr>
        <w:tabs>
          <w:tab w:val="left" w:pos="851"/>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D86EA636">
      <w:start w:val="1"/>
      <w:numFmt w:val="lowerRoman"/>
      <w:lvlText w:val="%6."/>
      <w:lvlJc w:val="left"/>
      <w:pPr>
        <w:tabs>
          <w:tab w:val="left" w:pos="851"/>
        </w:tabs>
        <w:ind w:left="3600" w:hanging="246"/>
      </w:pPr>
      <w:rPr>
        <w:rFonts w:hAnsi="Arial Unicode MS"/>
        <w:caps w:val="0"/>
        <w:smallCaps w:val="0"/>
        <w:strike w:val="0"/>
        <w:dstrike w:val="0"/>
        <w:outline w:val="0"/>
        <w:emboss w:val="0"/>
        <w:imprint w:val="0"/>
        <w:spacing w:val="0"/>
        <w:w w:val="100"/>
        <w:kern w:val="0"/>
        <w:position w:val="0"/>
        <w:highlight w:val="none"/>
        <w:vertAlign w:val="baseline"/>
      </w:rPr>
    </w:lvl>
    <w:lvl w:ilvl="6" w:tplc="FF6201E0">
      <w:start w:val="1"/>
      <w:numFmt w:val="decimal"/>
      <w:suff w:val="nothing"/>
      <w:lvlText w:val="%7."/>
      <w:lvlJc w:val="left"/>
      <w:pPr>
        <w:tabs>
          <w:tab w:val="left" w:pos="851"/>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66D0C0E2">
      <w:start w:val="1"/>
      <w:numFmt w:val="lowerLetter"/>
      <w:suff w:val="nothing"/>
      <w:lvlText w:val="%8."/>
      <w:lvlJc w:val="left"/>
      <w:pPr>
        <w:tabs>
          <w:tab w:val="left" w:pos="851"/>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3C805622">
      <w:start w:val="1"/>
      <w:numFmt w:val="lowerRoman"/>
      <w:lvlText w:val="%9."/>
      <w:lvlJc w:val="left"/>
      <w:pPr>
        <w:tabs>
          <w:tab w:val="left" w:pos="851"/>
        </w:tabs>
        <w:ind w:left="5760" w:hanging="2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2052DEC"/>
    <w:multiLevelType w:val="hybridMultilevel"/>
    <w:tmpl w:val="AAF2A7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32D12F3"/>
    <w:multiLevelType w:val="hybridMultilevel"/>
    <w:tmpl w:val="4D4E28F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3D466073"/>
    <w:multiLevelType w:val="hybridMultilevel"/>
    <w:tmpl w:val="A4F62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8551C16"/>
    <w:multiLevelType w:val="multilevel"/>
    <w:tmpl w:val="542C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27B27"/>
    <w:multiLevelType w:val="hybridMultilevel"/>
    <w:tmpl w:val="A4F62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C471253"/>
    <w:multiLevelType w:val="hybridMultilevel"/>
    <w:tmpl w:val="E1D2E45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DB14074"/>
    <w:multiLevelType w:val="hybridMultilevel"/>
    <w:tmpl w:val="A4F62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19B66DD"/>
    <w:multiLevelType w:val="hybridMultilevel"/>
    <w:tmpl w:val="D0CE1DAE"/>
    <w:styleLink w:val="1"/>
    <w:lvl w:ilvl="0" w:tplc="ECE0ED8A">
      <w:start w:val="1"/>
      <w:numFmt w:val="decimal"/>
      <w:suff w:val="nothing"/>
      <w:lvlText w:val="%1."/>
      <w:lvlJc w:val="left"/>
      <w:pPr>
        <w:tabs>
          <w:tab w:val="left" w:pos="709"/>
          <w:tab w:val="left" w:pos="993"/>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142" w:firstLine="425"/>
      </w:pPr>
      <w:rPr>
        <w:rFonts w:hAnsi="Arial Unicode MS"/>
        <w:caps w:val="0"/>
        <w:smallCaps w:val="0"/>
        <w:strike w:val="0"/>
        <w:dstrike w:val="0"/>
        <w:outline w:val="0"/>
        <w:emboss w:val="0"/>
        <w:imprint w:val="0"/>
        <w:spacing w:val="0"/>
        <w:w w:val="100"/>
        <w:kern w:val="0"/>
        <w:position w:val="0"/>
        <w:highlight w:val="none"/>
        <w:vertAlign w:val="baseline"/>
      </w:rPr>
    </w:lvl>
    <w:lvl w:ilvl="1" w:tplc="776CF6C4">
      <w:start w:val="1"/>
      <w:numFmt w:val="lowerLetter"/>
      <w:lvlText w:val="%2."/>
      <w:lvlJc w:val="left"/>
      <w:pPr>
        <w:tabs>
          <w:tab w:val="left" w:pos="709"/>
          <w:tab w:val="num" w:pos="1215"/>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648" w:firstLine="22"/>
      </w:pPr>
      <w:rPr>
        <w:rFonts w:hAnsi="Arial Unicode MS"/>
        <w:caps w:val="0"/>
        <w:smallCaps w:val="0"/>
        <w:strike w:val="0"/>
        <w:dstrike w:val="0"/>
        <w:outline w:val="0"/>
        <w:emboss w:val="0"/>
        <w:imprint w:val="0"/>
        <w:spacing w:val="0"/>
        <w:w w:val="100"/>
        <w:kern w:val="0"/>
        <w:position w:val="0"/>
        <w:highlight w:val="none"/>
        <w:vertAlign w:val="baseline"/>
      </w:rPr>
    </w:lvl>
    <w:lvl w:ilvl="2" w:tplc="6E345022">
      <w:start w:val="1"/>
      <w:numFmt w:val="lowerRoman"/>
      <w:lvlText w:val="%3."/>
      <w:lvlJc w:val="left"/>
      <w:pPr>
        <w:tabs>
          <w:tab w:val="left" w:pos="709"/>
          <w:tab w:val="left" w:pos="993"/>
          <w:tab w:val="num" w:pos="1935"/>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1368" w:hanging="114"/>
      </w:pPr>
      <w:rPr>
        <w:rFonts w:hAnsi="Arial Unicode MS"/>
        <w:caps w:val="0"/>
        <w:smallCaps w:val="0"/>
        <w:strike w:val="0"/>
        <w:dstrike w:val="0"/>
        <w:outline w:val="0"/>
        <w:emboss w:val="0"/>
        <w:imprint w:val="0"/>
        <w:spacing w:val="0"/>
        <w:w w:val="100"/>
        <w:kern w:val="0"/>
        <w:position w:val="0"/>
        <w:highlight w:val="none"/>
        <w:vertAlign w:val="baseline"/>
      </w:rPr>
    </w:lvl>
    <w:lvl w:ilvl="3" w:tplc="8C8A30F8">
      <w:start w:val="1"/>
      <w:numFmt w:val="decimal"/>
      <w:lvlText w:val="%4."/>
      <w:lvlJc w:val="left"/>
      <w:pPr>
        <w:tabs>
          <w:tab w:val="left" w:pos="709"/>
          <w:tab w:val="left" w:pos="993"/>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2088" w:hanging="370"/>
      </w:pPr>
      <w:rPr>
        <w:rFonts w:hAnsi="Arial Unicode MS"/>
        <w:caps w:val="0"/>
        <w:smallCaps w:val="0"/>
        <w:strike w:val="0"/>
        <w:dstrike w:val="0"/>
        <w:outline w:val="0"/>
        <w:emboss w:val="0"/>
        <w:imprint w:val="0"/>
        <w:spacing w:val="0"/>
        <w:w w:val="100"/>
        <w:kern w:val="0"/>
        <w:position w:val="0"/>
        <w:highlight w:val="none"/>
        <w:vertAlign w:val="baseline"/>
      </w:rPr>
    </w:lvl>
    <w:lvl w:ilvl="4" w:tplc="FACC23B0">
      <w:start w:val="1"/>
      <w:numFmt w:val="lowerLetter"/>
      <w:lvlText w:val="%5."/>
      <w:lvlJc w:val="left"/>
      <w:pPr>
        <w:tabs>
          <w:tab w:val="left" w:pos="709"/>
          <w:tab w:val="left" w:pos="993"/>
          <w:tab w:val="left" w:pos="1832"/>
          <w:tab w:val="left" w:pos="2748"/>
          <w:tab w:val="num" w:pos="3375"/>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2808" w:firstLine="350"/>
      </w:pPr>
      <w:rPr>
        <w:rFonts w:hAnsi="Arial Unicode MS"/>
        <w:caps w:val="0"/>
        <w:smallCaps w:val="0"/>
        <w:strike w:val="0"/>
        <w:dstrike w:val="0"/>
        <w:outline w:val="0"/>
        <w:emboss w:val="0"/>
        <w:imprint w:val="0"/>
        <w:spacing w:val="0"/>
        <w:w w:val="100"/>
        <w:kern w:val="0"/>
        <w:position w:val="0"/>
        <w:highlight w:val="none"/>
        <w:vertAlign w:val="baseline"/>
      </w:rPr>
    </w:lvl>
    <w:lvl w:ilvl="5" w:tplc="76AC4126">
      <w:start w:val="1"/>
      <w:numFmt w:val="lowerRoman"/>
      <w:lvlText w:val="%6."/>
      <w:lvlJc w:val="left"/>
      <w:pPr>
        <w:tabs>
          <w:tab w:val="left" w:pos="709"/>
          <w:tab w:val="left" w:pos="993"/>
          <w:tab w:val="left" w:pos="1832"/>
          <w:tab w:val="left" w:pos="2748"/>
          <w:tab w:val="left" w:pos="3664"/>
          <w:tab w:val="num" w:pos="4095"/>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3528" w:firstLine="214"/>
      </w:pPr>
      <w:rPr>
        <w:rFonts w:hAnsi="Arial Unicode MS"/>
        <w:caps w:val="0"/>
        <w:smallCaps w:val="0"/>
        <w:strike w:val="0"/>
        <w:dstrike w:val="0"/>
        <w:outline w:val="0"/>
        <w:emboss w:val="0"/>
        <w:imprint w:val="0"/>
        <w:spacing w:val="0"/>
        <w:w w:val="100"/>
        <w:kern w:val="0"/>
        <w:position w:val="0"/>
        <w:highlight w:val="none"/>
        <w:vertAlign w:val="baseline"/>
      </w:rPr>
    </w:lvl>
    <w:lvl w:ilvl="6" w:tplc="CFD23C62">
      <w:start w:val="1"/>
      <w:numFmt w:val="decimal"/>
      <w:lvlText w:val="%7."/>
      <w:lvlJc w:val="left"/>
      <w:pPr>
        <w:tabs>
          <w:tab w:val="left" w:pos="709"/>
          <w:tab w:val="left" w:pos="993"/>
          <w:tab w:val="left" w:pos="1832"/>
          <w:tab w:val="left" w:pos="2748"/>
          <w:tab w:val="left" w:pos="3664"/>
          <w:tab w:val="num" w:pos="4815"/>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4248" w:hanging="42"/>
      </w:pPr>
      <w:rPr>
        <w:rFonts w:hAnsi="Arial Unicode MS"/>
        <w:caps w:val="0"/>
        <w:smallCaps w:val="0"/>
        <w:strike w:val="0"/>
        <w:dstrike w:val="0"/>
        <w:outline w:val="0"/>
        <w:emboss w:val="0"/>
        <w:imprint w:val="0"/>
        <w:spacing w:val="0"/>
        <w:w w:val="100"/>
        <w:kern w:val="0"/>
        <w:position w:val="0"/>
        <w:highlight w:val="none"/>
        <w:vertAlign w:val="baseline"/>
      </w:rPr>
    </w:lvl>
    <w:lvl w:ilvl="7" w:tplc="C4A21BF0">
      <w:start w:val="1"/>
      <w:numFmt w:val="lowerLetter"/>
      <w:lvlText w:val="%8."/>
      <w:lvlJc w:val="left"/>
      <w:pPr>
        <w:tabs>
          <w:tab w:val="left" w:pos="709"/>
          <w:tab w:val="left" w:pos="993"/>
          <w:tab w:val="left" w:pos="1832"/>
          <w:tab w:val="left" w:pos="2748"/>
          <w:tab w:val="left" w:pos="3664"/>
          <w:tab w:val="left" w:pos="4580"/>
          <w:tab w:val="left" w:pos="6412"/>
          <w:tab w:val="left" w:pos="7328"/>
          <w:tab w:val="left" w:pos="7655"/>
          <w:tab w:val="left" w:pos="8244"/>
          <w:tab w:val="left" w:pos="9160"/>
          <w:tab w:val="left" w:pos="9982"/>
          <w:tab w:val="left" w:pos="9982"/>
          <w:tab w:val="left" w:pos="9982"/>
          <w:tab w:val="left" w:pos="9982"/>
          <w:tab w:val="left" w:pos="9982"/>
          <w:tab w:val="left" w:pos="9982"/>
        </w:tabs>
        <w:ind w:left="4968" w:hanging="238"/>
      </w:pPr>
      <w:rPr>
        <w:rFonts w:hAnsi="Arial Unicode MS"/>
        <w:caps w:val="0"/>
        <w:smallCaps w:val="0"/>
        <w:strike w:val="0"/>
        <w:dstrike w:val="0"/>
        <w:outline w:val="0"/>
        <w:emboss w:val="0"/>
        <w:imprint w:val="0"/>
        <w:spacing w:val="0"/>
        <w:w w:val="100"/>
        <w:kern w:val="0"/>
        <w:position w:val="0"/>
        <w:highlight w:val="none"/>
        <w:vertAlign w:val="baseline"/>
      </w:rPr>
    </w:lvl>
    <w:lvl w:ilvl="8" w:tplc="0576C944">
      <w:start w:val="1"/>
      <w:numFmt w:val="lowerRoman"/>
      <w:lvlText w:val="%9."/>
      <w:lvlJc w:val="left"/>
      <w:pPr>
        <w:tabs>
          <w:tab w:val="left" w:pos="709"/>
          <w:tab w:val="left" w:pos="993"/>
          <w:tab w:val="left" w:pos="1832"/>
          <w:tab w:val="left" w:pos="2748"/>
          <w:tab w:val="left" w:pos="3664"/>
          <w:tab w:val="left" w:pos="4580"/>
          <w:tab w:val="left" w:pos="6412"/>
          <w:tab w:val="left" w:pos="7328"/>
          <w:tab w:val="left" w:pos="7655"/>
          <w:tab w:val="left" w:pos="8244"/>
          <w:tab w:val="left" w:pos="9160"/>
          <w:tab w:val="left" w:pos="9982"/>
          <w:tab w:val="left" w:pos="9982"/>
          <w:tab w:val="left" w:pos="9982"/>
          <w:tab w:val="left" w:pos="9982"/>
          <w:tab w:val="left" w:pos="9982"/>
          <w:tab w:val="left" w:pos="9982"/>
        </w:tabs>
        <w:ind w:left="5688" w:hanging="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20A059B"/>
    <w:multiLevelType w:val="hybridMultilevel"/>
    <w:tmpl w:val="4B545CD6"/>
    <w:lvl w:ilvl="0" w:tplc="DA102D54">
      <w:start w:val="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42769F"/>
    <w:multiLevelType w:val="hybridMultilevel"/>
    <w:tmpl w:val="A4F62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45B456F"/>
    <w:multiLevelType w:val="hybridMultilevel"/>
    <w:tmpl w:val="EACE6E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3AA0231"/>
    <w:multiLevelType w:val="hybridMultilevel"/>
    <w:tmpl w:val="B50867E8"/>
    <w:numStyleLink w:val="2"/>
  </w:abstractNum>
  <w:abstractNum w:abstractNumId="20" w15:restartNumberingAfterBreak="0">
    <w:nsid w:val="7462283B"/>
    <w:multiLevelType w:val="hybridMultilevel"/>
    <w:tmpl w:val="483A6F38"/>
    <w:lvl w:ilvl="0" w:tplc="A6E67768">
      <w:start w:val="1"/>
      <w:numFmt w:val="decimal"/>
      <w:lvlText w:val="%1)"/>
      <w:lvlJc w:val="left"/>
      <w:pPr>
        <w:ind w:left="927" w:hanging="360"/>
      </w:pPr>
      <w:rPr>
        <w:rFonts w:hint="default"/>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774639375">
    <w:abstractNumId w:val="3"/>
  </w:num>
  <w:num w:numId="2" w16cid:durableId="306975852">
    <w:abstractNumId w:val="17"/>
  </w:num>
  <w:num w:numId="3" w16cid:durableId="156653874">
    <w:abstractNumId w:val="12"/>
  </w:num>
  <w:num w:numId="4" w16cid:durableId="215121238">
    <w:abstractNumId w:val="14"/>
  </w:num>
  <w:num w:numId="5" w16cid:durableId="246185906">
    <w:abstractNumId w:val="10"/>
  </w:num>
  <w:num w:numId="6" w16cid:durableId="1413549491">
    <w:abstractNumId w:val="18"/>
  </w:num>
  <w:num w:numId="7" w16cid:durableId="1066295267">
    <w:abstractNumId w:val="13"/>
  </w:num>
  <w:num w:numId="8" w16cid:durableId="1370572369">
    <w:abstractNumId w:val="8"/>
  </w:num>
  <w:num w:numId="9" w16cid:durableId="1707215083">
    <w:abstractNumId w:val="0"/>
  </w:num>
  <w:num w:numId="10" w16cid:durableId="787814467">
    <w:abstractNumId w:val="11"/>
  </w:num>
  <w:num w:numId="11" w16cid:durableId="1580795675">
    <w:abstractNumId w:val="16"/>
  </w:num>
  <w:num w:numId="12" w16cid:durableId="622229976">
    <w:abstractNumId w:val="9"/>
  </w:num>
  <w:num w:numId="13" w16cid:durableId="1106920532">
    <w:abstractNumId w:val="20"/>
  </w:num>
  <w:num w:numId="14" w16cid:durableId="1114253085">
    <w:abstractNumId w:val="6"/>
  </w:num>
  <w:num w:numId="15" w16cid:durableId="585653619">
    <w:abstractNumId w:val="1"/>
  </w:num>
  <w:num w:numId="16" w16cid:durableId="1081751329">
    <w:abstractNumId w:val="2"/>
  </w:num>
  <w:num w:numId="17" w16cid:durableId="405615807">
    <w:abstractNumId w:val="4"/>
  </w:num>
  <w:num w:numId="18" w16cid:durableId="1413504262">
    <w:abstractNumId w:val="15"/>
  </w:num>
  <w:num w:numId="19" w16cid:durableId="2143884985">
    <w:abstractNumId w:val="5"/>
  </w:num>
  <w:num w:numId="20" w16cid:durableId="879166995">
    <w:abstractNumId w:val="5"/>
    <w:lvlOverride w:ilvl="0">
      <w:lvl w:ilvl="0" w:tplc="1D0A5B3A">
        <w:start w:val="1"/>
        <w:numFmt w:val="decimal"/>
        <w:suff w:val="nothing"/>
        <w:lvlText w:val="%1."/>
        <w:lvlJc w:val="left"/>
        <w:p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142"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8328A60">
        <w:start w:val="1"/>
        <w:numFmt w:val="lowerLetter"/>
        <w:lvlText w:val="%2."/>
        <w:lvlJc w:val="left"/>
        <w:pPr>
          <w:tabs>
            <w:tab w:val="left" w:pos="709"/>
            <w:tab w:val="num" w:pos="1215"/>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648" w:firstLine="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F6E5CD6">
        <w:start w:val="1"/>
        <w:numFmt w:val="lowerRoman"/>
        <w:lvlText w:val="%3."/>
        <w:lvlJc w:val="left"/>
        <w:pPr>
          <w:tabs>
            <w:tab w:val="left" w:pos="709"/>
            <w:tab w:val="left" w:pos="851"/>
            <w:tab w:val="num" w:pos="1935"/>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1368"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8AB476">
        <w:start w:val="1"/>
        <w:numFmt w:val="decimal"/>
        <w:lvlText w:val="%4."/>
        <w:lvlJc w:val="left"/>
        <w:p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2088"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68ECBCC">
        <w:start w:val="1"/>
        <w:numFmt w:val="lowerLetter"/>
        <w:lvlText w:val="%5."/>
        <w:lvlJc w:val="left"/>
        <w:pPr>
          <w:tabs>
            <w:tab w:val="left" w:pos="709"/>
            <w:tab w:val="left" w:pos="851"/>
            <w:tab w:val="left" w:pos="1832"/>
            <w:tab w:val="left" w:pos="2748"/>
            <w:tab w:val="num" w:pos="3375"/>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2808" w:firstLine="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9C27898">
        <w:start w:val="1"/>
        <w:numFmt w:val="lowerRoman"/>
        <w:lvlText w:val="%6."/>
        <w:lvlJc w:val="left"/>
        <w:pPr>
          <w:tabs>
            <w:tab w:val="left" w:pos="709"/>
            <w:tab w:val="left" w:pos="851"/>
            <w:tab w:val="left" w:pos="1832"/>
            <w:tab w:val="left" w:pos="2748"/>
            <w:tab w:val="left" w:pos="3664"/>
            <w:tab w:val="num" w:pos="4095"/>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3528" w:firstLine="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478D6F2">
        <w:start w:val="1"/>
        <w:numFmt w:val="decimal"/>
        <w:lvlText w:val="%7."/>
        <w:lvlJc w:val="left"/>
        <w:pPr>
          <w:tabs>
            <w:tab w:val="left" w:pos="709"/>
            <w:tab w:val="left" w:pos="851"/>
            <w:tab w:val="left" w:pos="1832"/>
            <w:tab w:val="left" w:pos="2748"/>
            <w:tab w:val="left" w:pos="3664"/>
            <w:tab w:val="num" w:pos="4815"/>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4248" w:hanging="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968A3D0">
        <w:start w:val="1"/>
        <w:numFmt w:val="lowerLetter"/>
        <w:lvlText w:val="%8."/>
        <w:lvlJc w:val="left"/>
        <w:pPr>
          <w:tabs>
            <w:tab w:val="left" w:pos="709"/>
            <w:tab w:val="left" w:pos="851"/>
            <w:tab w:val="left" w:pos="1832"/>
            <w:tab w:val="left" w:pos="2748"/>
            <w:tab w:val="left" w:pos="3664"/>
            <w:tab w:val="left" w:pos="4580"/>
            <w:tab w:val="left" w:pos="6412"/>
            <w:tab w:val="left" w:pos="7328"/>
            <w:tab w:val="left" w:pos="7655"/>
            <w:tab w:val="left" w:pos="8244"/>
            <w:tab w:val="left" w:pos="9160"/>
            <w:tab w:val="left" w:pos="9982"/>
            <w:tab w:val="left" w:pos="9982"/>
            <w:tab w:val="left" w:pos="9982"/>
            <w:tab w:val="left" w:pos="9982"/>
            <w:tab w:val="left" w:pos="9982"/>
            <w:tab w:val="left" w:pos="9982"/>
          </w:tabs>
          <w:ind w:left="4968" w:hanging="2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3E8B142">
        <w:start w:val="1"/>
        <w:numFmt w:val="lowerRoman"/>
        <w:lvlText w:val="%9."/>
        <w:lvlJc w:val="left"/>
        <w:pPr>
          <w:tabs>
            <w:tab w:val="left" w:pos="709"/>
            <w:tab w:val="left" w:pos="851"/>
            <w:tab w:val="left" w:pos="1832"/>
            <w:tab w:val="left" w:pos="2748"/>
            <w:tab w:val="left" w:pos="3664"/>
            <w:tab w:val="left" w:pos="4580"/>
            <w:tab w:val="left" w:pos="6412"/>
            <w:tab w:val="left" w:pos="7328"/>
            <w:tab w:val="left" w:pos="7655"/>
            <w:tab w:val="left" w:pos="8244"/>
            <w:tab w:val="left" w:pos="9160"/>
            <w:tab w:val="left" w:pos="9982"/>
            <w:tab w:val="left" w:pos="9982"/>
            <w:tab w:val="left" w:pos="9982"/>
            <w:tab w:val="left" w:pos="9982"/>
            <w:tab w:val="left" w:pos="9982"/>
            <w:tab w:val="left" w:pos="9982"/>
          </w:tabs>
          <w:ind w:left="5688" w:hanging="3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825324622">
    <w:abstractNumId w:val="7"/>
  </w:num>
  <w:num w:numId="22" w16cid:durableId="1328170053">
    <w:abstractNumId w:val="19"/>
  </w:num>
  <w:num w:numId="23" w16cid:durableId="1011108884">
    <w:abstractNumId w:val="19"/>
    <w:lvlOverride w:ilvl="0">
      <w:lvl w:ilvl="0" w:tplc="F410BE82">
        <w:start w:val="1"/>
        <w:numFmt w:val="decimal"/>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19AE390">
        <w:start w:val="1"/>
        <w:numFmt w:val="lowerLetter"/>
        <w:suff w:val="nothing"/>
        <w:lvlText w:val="%2."/>
        <w:lvlJc w:val="left"/>
        <w:pPr>
          <w:tabs>
            <w:tab w:val="left" w:pos="851"/>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E8AC3B0">
        <w:start w:val="1"/>
        <w:numFmt w:val="lowerRoman"/>
        <w:lvlText w:val="%3."/>
        <w:lvlJc w:val="left"/>
        <w:pPr>
          <w:tabs>
            <w:tab w:val="left" w:pos="851"/>
          </w:tabs>
          <w:ind w:left="1440"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52E30E">
        <w:start w:val="1"/>
        <w:numFmt w:val="decimal"/>
        <w:suff w:val="nothing"/>
        <w:lvlText w:val="%4."/>
        <w:lvlJc w:val="left"/>
        <w:pPr>
          <w:tabs>
            <w:tab w:val="left" w:pos="851"/>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842E1FE">
        <w:start w:val="1"/>
        <w:numFmt w:val="lowerLetter"/>
        <w:suff w:val="nothing"/>
        <w:lvlText w:val="%5."/>
        <w:lvlJc w:val="left"/>
        <w:pPr>
          <w:tabs>
            <w:tab w:val="left" w:pos="851"/>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3DA2AD2">
        <w:start w:val="1"/>
        <w:numFmt w:val="lowerRoman"/>
        <w:lvlText w:val="%6."/>
        <w:lvlJc w:val="left"/>
        <w:pPr>
          <w:tabs>
            <w:tab w:val="left" w:pos="851"/>
          </w:tabs>
          <w:ind w:left="3600"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5861A22">
        <w:start w:val="1"/>
        <w:numFmt w:val="decimal"/>
        <w:suff w:val="nothing"/>
        <w:lvlText w:val="%7."/>
        <w:lvlJc w:val="left"/>
        <w:pPr>
          <w:tabs>
            <w:tab w:val="left" w:pos="851"/>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D4F4A4">
        <w:start w:val="1"/>
        <w:numFmt w:val="lowerLetter"/>
        <w:suff w:val="nothing"/>
        <w:lvlText w:val="%8."/>
        <w:lvlJc w:val="left"/>
        <w:pPr>
          <w:tabs>
            <w:tab w:val="left" w:pos="851"/>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AE680A2">
        <w:start w:val="1"/>
        <w:numFmt w:val="lowerRoman"/>
        <w:lvlText w:val="%9."/>
        <w:lvlJc w:val="left"/>
        <w:pPr>
          <w:tabs>
            <w:tab w:val="left" w:pos="851"/>
          </w:tabs>
          <w:ind w:left="5760" w:hanging="23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A6"/>
    <w:rsid w:val="0000068D"/>
    <w:rsid w:val="00003C07"/>
    <w:rsid w:val="0000706E"/>
    <w:rsid w:val="00010508"/>
    <w:rsid w:val="00011C5B"/>
    <w:rsid w:val="0001403D"/>
    <w:rsid w:val="0002338B"/>
    <w:rsid w:val="00026E65"/>
    <w:rsid w:val="00030214"/>
    <w:rsid w:val="00030581"/>
    <w:rsid w:val="0004376A"/>
    <w:rsid w:val="0004382C"/>
    <w:rsid w:val="00047B5D"/>
    <w:rsid w:val="00047F00"/>
    <w:rsid w:val="0005439A"/>
    <w:rsid w:val="00063E80"/>
    <w:rsid w:val="00067A13"/>
    <w:rsid w:val="00072AA1"/>
    <w:rsid w:val="00074A32"/>
    <w:rsid w:val="00076CCF"/>
    <w:rsid w:val="000917F4"/>
    <w:rsid w:val="000922E4"/>
    <w:rsid w:val="000928C3"/>
    <w:rsid w:val="00093962"/>
    <w:rsid w:val="00095B0B"/>
    <w:rsid w:val="000976E8"/>
    <w:rsid w:val="000A01C5"/>
    <w:rsid w:val="000A4121"/>
    <w:rsid w:val="000A7900"/>
    <w:rsid w:val="000B09B8"/>
    <w:rsid w:val="000C4111"/>
    <w:rsid w:val="000C654A"/>
    <w:rsid w:val="000C6A2E"/>
    <w:rsid w:val="000D1722"/>
    <w:rsid w:val="000D364F"/>
    <w:rsid w:val="000D7B64"/>
    <w:rsid w:val="000E01AA"/>
    <w:rsid w:val="000E5CEE"/>
    <w:rsid w:val="000F1AC9"/>
    <w:rsid w:val="000F7752"/>
    <w:rsid w:val="00101F37"/>
    <w:rsid w:val="00101F45"/>
    <w:rsid w:val="0010455A"/>
    <w:rsid w:val="001064AA"/>
    <w:rsid w:val="001071A6"/>
    <w:rsid w:val="00110315"/>
    <w:rsid w:val="00114E83"/>
    <w:rsid w:val="00117153"/>
    <w:rsid w:val="001227DF"/>
    <w:rsid w:val="00124B77"/>
    <w:rsid w:val="00125107"/>
    <w:rsid w:val="001312ED"/>
    <w:rsid w:val="00131A92"/>
    <w:rsid w:val="0013217E"/>
    <w:rsid w:val="0013444D"/>
    <w:rsid w:val="00137770"/>
    <w:rsid w:val="00140F12"/>
    <w:rsid w:val="001415AB"/>
    <w:rsid w:val="00142198"/>
    <w:rsid w:val="00146D69"/>
    <w:rsid w:val="0014735C"/>
    <w:rsid w:val="00151F98"/>
    <w:rsid w:val="001533AB"/>
    <w:rsid w:val="00153587"/>
    <w:rsid w:val="001541F9"/>
    <w:rsid w:val="00161B56"/>
    <w:rsid w:val="0016334A"/>
    <w:rsid w:val="001633B8"/>
    <w:rsid w:val="00165064"/>
    <w:rsid w:val="00166135"/>
    <w:rsid w:val="00174E53"/>
    <w:rsid w:val="001758DC"/>
    <w:rsid w:val="00180158"/>
    <w:rsid w:val="001816CA"/>
    <w:rsid w:val="001835C6"/>
    <w:rsid w:val="00184938"/>
    <w:rsid w:val="00191F23"/>
    <w:rsid w:val="00196921"/>
    <w:rsid w:val="001A3660"/>
    <w:rsid w:val="001A5B4C"/>
    <w:rsid w:val="001A5FAB"/>
    <w:rsid w:val="001A6C51"/>
    <w:rsid w:val="001B7DFA"/>
    <w:rsid w:val="001C0751"/>
    <w:rsid w:val="001C086B"/>
    <w:rsid w:val="001C0AC9"/>
    <w:rsid w:val="001C1AEA"/>
    <w:rsid w:val="001C5036"/>
    <w:rsid w:val="001C7271"/>
    <w:rsid w:val="001D260B"/>
    <w:rsid w:val="001D3998"/>
    <w:rsid w:val="001D5DD4"/>
    <w:rsid w:val="001D72DB"/>
    <w:rsid w:val="001E4220"/>
    <w:rsid w:val="001E456F"/>
    <w:rsid w:val="001E5C76"/>
    <w:rsid w:val="001F1F17"/>
    <w:rsid w:val="001F5DD1"/>
    <w:rsid w:val="002023F8"/>
    <w:rsid w:val="0020299A"/>
    <w:rsid w:val="00202B3F"/>
    <w:rsid w:val="00204073"/>
    <w:rsid w:val="00207F2A"/>
    <w:rsid w:val="00212CB7"/>
    <w:rsid w:val="00213E15"/>
    <w:rsid w:val="00215716"/>
    <w:rsid w:val="00224E6E"/>
    <w:rsid w:val="00227427"/>
    <w:rsid w:val="00227668"/>
    <w:rsid w:val="00233F12"/>
    <w:rsid w:val="00234778"/>
    <w:rsid w:val="00235791"/>
    <w:rsid w:val="0023761D"/>
    <w:rsid w:val="00237DAC"/>
    <w:rsid w:val="00241638"/>
    <w:rsid w:val="002427E2"/>
    <w:rsid w:val="0024296F"/>
    <w:rsid w:val="002440D1"/>
    <w:rsid w:val="00245021"/>
    <w:rsid w:val="00246C2B"/>
    <w:rsid w:val="002476EA"/>
    <w:rsid w:val="002479DF"/>
    <w:rsid w:val="00251244"/>
    <w:rsid w:val="00251BF7"/>
    <w:rsid w:val="0025467D"/>
    <w:rsid w:val="00254BE6"/>
    <w:rsid w:val="00260267"/>
    <w:rsid w:val="00261EDF"/>
    <w:rsid w:val="002638F5"/>
    <w:rsid w:val="00264388"/>
    <w:rsid w:val="00274E9F"/>
    <w:rsid w:val="002768AB"/>
    <w:rsid w:val="002854EF"/>
    <w:rsid w:val="002857CE"/>
    <w:rsid w:val="00286348"/>
    <w:rsid w:val="00297706"/>
    <w:rsid w:val="002A09DC"/>
    <w:rsid w:val="002A1A0B"/>
    <w:rsid w:val="002A277D"/>
    <w:rsid w:val="002A5CF3"/>
    <w:rsid w:val="002B481A"/>
    <w:rsid w:val="002B49EE"/>
    <w:rsid w:val="002B4AA9"/>
    <w:rsid w:val="002B5917"/>
    <w:rsid w:val="002B64A4"/>
    <w:rsid w:val="002C70CF"/>
    <w:rsid w:val="002D1C03"/>
    <w:rsid w:val="002D59DC"/>
    <w:rsid w:val="002E0486"/>
    <w:rsid w:val="002E07A2"/>
    <w:rsid w:val="002E311D"/>
    <w:rsid w:val="002E6967"/>
    <w:rsid w:val="002E7A8E"/>
    <w:rsid w:val="002F58A4"/>
    <w:rsid w:val="002F7DC9"/>
    <w:rsid w:val="00300D7B"/>
    <w:rsid w:val="003019BE"/>
    <w:rsid w:val="00301C95"/>
    <w:rsid w:val="00307F37"/>
    <w:rsid w:val="00311B8F"/>
    <w:rsid w:val="00316C05"/>
    <w:rsid w:val="00320BF2"/>
    <w:rsid w:val="003210C1"/>
    <w:rsid w:val="0032525C"/>
    <w:rsid w:val="0032755F"/>
    <w:rsid w:val="00332E9A"/>
    <w:rsid w:val="00333832"/>
    <w:rsid w:val="0033442E"/>
    <w:rsid w:val="00334626"/>
    <w:rsid w:val="00334BE7"/>
    <w:rsid w:val="003375DC"/>
    <w:rsid w:val="003405AC"/>
    <w:rsid w:val="00340B81"/>
    <w:rsid w:val="00342212"/>
    <w:rsid w:val="0034367E"/>
    <w:rsid w:val="00350777"/>
    <w:rsid w:val="00351B95"/>
    <w:rsid w:val="003534FF"/>
    <w:rsid w:val="003556BE"/>
    <w:rsid w:val="00355FDD"/>
    <w:rsid w:val="00357869"/>
    <w:rsid w:val="0036614E"/>
    <w:rsid w:val="0036660B"/>
    <w:rsid w:val="00366EC5"/>
    <w:rsid w:val="0037674D"/>
    <w:rsid w:val="003816ED"/>
    <w:rsid w:val="003835C3"/>
    <w:rsid w:val="00390466"/>
    <w:rsid w:val="00390D8E"/>
    <w:rsid w:val="0039474B"/>
    <w:rsid w:val="00395DF8"/>
    <w:rsid w:val="003A236B"/>
    <w:rsid w:val="003A33E2"/>
    <w:rsid w:val="003A5694"/>
    <w:rsid w:val="003B2456"/>
    <w:rsid w:val="003B78A7"/>
    <w:rsid w:val="003C6ABF"/>
    <w:rsid w:val="003C6B64"/>
    <w:rsid w:val="003C6D0C"/>
    <w:rsid w:val="003C7156"/>
    <w:rsid w:val="003C7F31"/>
    <w:rsid w:val="003D3525"/>
    <w:rsid w:val="003D6A36"/>
    <w:rsid w:val="003D6B89"/>
    <w:rsid w:val="003D7399"/>
    <w:rsid w:val="003E0B5C"/>
    <w:rsid w:val="003E1C9D"/>
    <w:rsid w:val="003E31A3"/>
    <w:rsid w:val="003E49F1"/>
    <w:rsid w:val="003E4F8F"/>
    <w:rsid w:val="003E679A"/>
    <w:rsid w:val="003F0864"/>
    <w:rsid w:val="003F3D85"/>
    <w:rsid w:val="003F5988"/>
    <w:rsid w:val="003F76DF"/>
    <w:rsid w:val="00400571"/>
    <w:rsid w:val="0040092E"/>
    <w:rsid w:val="00405611"/>
    <w:rsid w:val="00405860"/>
    <w:rsid w:val="004068D7"/>
    <w:rsid w:val="00407C92"/>
    <w:rsid w:val="00410490"/>
    <w:rsid w:val="0041156B"/>
    <w:rsid w:val="00411D4E"/>
    <w:rsid w:val="00413316"/>
    <w:rsid w:val="0041797B"/>
    <w:rsid w:val="00422E06"/>
    <w:rsid w:val="0042391B"/>
    <w:rsid w:val="00427D8A"/>
    <w:rsid w:val="00430DF9"/>
    <w:rsid w:val="0043181B"/>
    <w:rsid w:val="00431BD7"/>
    <w:rsid w:val="00432F44"/>
    <w:rsid w:val="004373AF"/>
    <w:rsid w:val="004436DB"/>
    <w:rsid w:val="0044515D"/>
    <w:rsid w:val="0044525D"/>
    <w:rsid w:val="00450157"/>
    <w:rsid w:val="00451D4E"/>
    <w:rsid w:val="00451D8E"/>
    <w:rsid w:val="00453DE3"/>
    <w:rsid w:val="004542C4"/>
    <w:rsid w:val="00454983"/>
    <w:rsid w:val="00457B2E"/>
    <w:rsid w:val="0046454C"/>
    <w:rsid w:val="00472D3A"/>
    <w:rsid w:val="00475112"/>
    <w:rsid w:val="00476BBB"/>
    <w:rsid w:val="00486216"/>
    <w:rsid w:val="00487E7C"/>
    <w:rsid w:val="00492524"/>
    <w:rsid w:val="0049517C"/>
    <w:rsid w:val="00496D72"/>
    <w:rsid w:val="00497302"/>
    <w:rsid w:val="004A40D2"/>
    <w:rsid w:val="004A4FD7"/>
    <w:rsid w:val="004B2B3C"/>
    <w:rsid w:val="004B50FD"/>
    <w:rsid w:val="004B7198"/>
    <w:rsid w:val="004C56EB"/>
    <w:rsid w:val="004C7A7A"/>
    <w:rsid w:val="004D57A5"/>
    <w:rsid w:val="004D5F52"/>
    <w:rsid w:val="004D6AAA"/>
    <w:rsid w:val="004D7F57"/>
    <w:rsid w:val="004E1171"/>
    <w:rsid w:val="004E19E7"/>
    <w:rsid w:val="004E3670"/>
    <w:rsid w:val="004E419F"/>
    <w:rsid w:val="004E54EC"/>
    <w:rsid w:val="004E6571"/>
    <w:rsid w:val="004E6F97"/>
    <w:rsid w:val="004F1056"/>
    <w:rsid w:val="004F4603"/>
    <w:rsid w:val="004F493A"/>
    <w:rsid w:val="00500CF4"/>
    <w:rsid w:val="00503414"/>
    <w:rsid w:val="00504BB8"/>
    <w:rsid w:val="0050519C"/>
    <w:rsid w:val="00510CE9"/>
    <w:rsid w:val="00513347"/>
    <w:rsid w:val="00513A84"/>
    <w:rsid w:val="00514506"/>
    <w:rsid w:val="0051537A"/>
    <w:rsid w:val="0051627B"/>
    <w:rsid w:val="005225F0"/>
    <w:rsid w:val="00524335"/>
    <w:rsid w:val="0052764F"/>
    <w:rsid w:val="005279E4"/>
    <w:rsid w:val="00531176"/>
    <w:rsid w:val="0053282F"/>
    <w:rsid w:val="00533000"/>
    <w:rsid w:val="00541998"/>
    <w:rsid w:val="00546CD2"/>
    <w:rsid w:val="005527B5"/>
    <w:rsid w:val="00555ECB"/>
    <w:rsid w:val="00557648"/>
    <w:rsid w:val="0056099B"/>
    <w:rsid w:val="00565320"/>
    <w:rsid w:val="00565EBD"/>
    <w:rsid w:val="005674D1"/>
    <w:rsid w:val="00572EFC"/>
    <w:rsid w:val="005739FB"/>
    <w:rsid w:val="00574253"/>
    <w:rsid w:val="005752D6"/>
    <w:rsid w:val="00575C4C"/>
    <w:rsid w:val="00577B60"/>
    <w:rsid w:val="00577B7F"/>
    <w:rsid w:val="00577EE3"/>
    <w:rsid w:val="005860A6"/>
    <w:rsid w:val="00586C52"/>
    <w:rsid w:val="00586FF2"/>
    <w:rsid w:val="005903AA"/>
    <w:rsid w:val="00594380"/>
    <w:rsid w:val="00594FB0"/>
    <w:rsid w:val="00596D86"/>
    <w:rsid w:val="005A15AE"/>
    <w:rsid w:val="005A1DC2"/>
    <w:rsid w:val="005A27EB"/>
    <w:rsid w:val="005A4998"/>
    <w:rsid w:val="005A562A"/>
    <w:rsid w:val="005A7505"/>
    <w:rsid w:val="005A7CE2"/>
    <w:rsid w:val="005B431A"/>
    <w:rsid w:val="005C5EA8"/>
    <w:rsid w:val="005C6AD4"/>
    <w:rsid w:val="005D2F40"/>
    <w:rsid w:val="005D5E09"/>
    <w:rsid w:val="005D6414"/>
    <w:rsid w:val="005D6BE2"/>
    <w:rsid w:val="005F25C3"/>
    <w:rsid w:val="006007F0"/>
    <w:rsid w:val="00602A46"/>
    <w:rsid w:val="006062B7"/>
    <w:rsid w:val="00606520"/>
    <w:rsid w:val="00610F57"/>
    <w:rsid w:val="00611717"/>
    <w:rsid w:val="00614009"/>
    <w:rsid w:val="00614CDD"/>
    <w:rsid w:val="0062077B"/>
    <w:rsid w:val="00624B98"/>
    <w:rsid w:val="006266A9"/>
    <w:rsid w:val="006272AA"/>
    <w:rsid w:val="0063165C"/>
    <w:rsid w:val="00637619"/>
    <w:rsid w:val="00640293"/>
    <w:rsid w:val="00640407"/>
    <w:rsid w:val="006427E3"/>
    <w:rsid w:val="00647D59"/>
    <w:rsid w:val="00651C30"/>
    <w:rsid w:val="006540B8"/>
    <w:rsid w:val="0065592F"/>
    <w:rsid w:val="006570B8"/>
    <w:rsid w:val="006651C4"/>
    <w:rsid w:val="006666C8"/>
    <w:rsid w:val="006725CB"/>
    <w:rsid w:val="00682607"/>
    <w:rsid w:val="006834EF"/>
    <w:rsid w:val="00687453"/>
    <w:rsid w:val="00694DE8"/>
    <w:rsid w:val="006959C9"/>
    <w:rsid w:val="006A0AF2"/>
    <w:rsid w:val="006A3C8A"/>
    <w:rsid w:val="006B0257"/>
    <w:rsid w:val="006C3EF2"/>
    <w:rsid w:val="006C5FB3"/>
    <w:rsid w:val="006D3D4A"/>
    <w:rsid w:val="006E356E"/>
    <w:rsid w:val="006E512B"/>
    <w:rsid w:val="006E7BCE"/>
    <w:rsid w:val="006F21C5"/>
    <w:rsid w:val="006F4127"/>
    <w:rsid w:val="006F4DE8"/>
    <w:rsid w:val="007012AC"/>
    <w:rsid w:val="00703902"/>
    <w:rsid w:val="00705AB8"/>
    <w:rsid w:val="007143DC"/>
    <w:rsid w:val="0071626C"/>
    <w:rsid w:val="00716831"/>
    <w:rsid w:val="00717A4E"/>
    <w:rsid w:val="007227D8"/>
    <w:rsid w:val="00723CF7"/>
    <w:rsid w:val="0073189A"/>
    <w:rsid w:val="00731F1B"/>
    <w:rsid w:val="007341EB"/>
    <w:rsid w:val="00737305"/>
    <w:rsid w:val="007449D3"/>
    <w:rsid w:val="007510E4"/>
    <w:rsid w:val="00752552"/>
    <w:rsid w:val="00776C2C"/>
    <w:rsid w:val="00782E66"/>
    <w:rsid w:val="00784CE0"/>
    <w:rsid w:val="00784F1D"/>
    <w:rsid w:val="007A06C9"/>
    <w:rsid w:val="007A56BC"/>
    <w:rsid w:val="007A57DE"/>
    <w:rsid w:val="007A6D05"/>
    <w:rsid w:val="007B0294"/>
    <w:rsid w:val="007B3290"/>
    <w:rsid w:val="007B3C83"/>
    <w:rsid w:val="007B629A"/>
    <w:rsid w:val="007B6C5C"/>
    <w:rsid w:val="007C7589"/>
    <w:rsid w:val="007D18D0"/>
    <w:rsid w:val="007D3EC3"/>
    <w:rsid w:val="007D4307"/>
    <w:rsid w:val="007D4702"/>
    <w:rsid w:val="007D50EC"/>
    <w:rsid w:val="007E28BF"/>
    <w:rsid w:val="007E32F9"/>
    <w:rsid w:val="007F0EBE"/>
    <w:rsid w:val="007F4BBD"/>
    <w:rsid w:val="007F4FCD"/>
    <w:rsid w:val="00800173"/>
    <w:rsid w:val="00802825"/>
    <w:rsid w:val="0080533A"/>
    <w:rsid w:val="00805B8D"/>
    <w:rsid w:val="00806375"/>
    <w:rsid w:val="00822DA4"/>
    <w:rsid w:val="00827D09"/>
    <w:rsid w:val="0083497F"/>
    <w:rsid w:val="00835030"/>
    <w:rsid w:val="00835F94"/>
    <w:rsid w:val="00842B1A"/>
    <w:rsid w:val="00843C15"/>
    <w:rsid w:val="0084414C"/>
    <w:rsid w:val="00854DEA"/>
    <w:rsid w:val="008566BB"/>
    <w:rsid w:val="00857A83"/>
    <w:rsid w:val="00861998"/>
    <w:rsid w:val="008710CC"/>
    <w:rsid w:val="00875EEA"/>
    <w:rsid w:val="0087617B"/>
    <w:rsid w:val="00877215"/>
    <w:rsid w:val="008857A4"/>
    <w:rsid w:val="00893A93"/>
    <w:rsid w:val="008944B9"/>
    <w:rsid w:val="008A1DF4"/>
    <w:rsid w:val="008A708B"/>
    <w:rsid w:val="008B06AC"/>
    <w:rsid w:val="008B57C3"/>
    <w:rsid w:val="008B65CA"/>
    <w:rsid w:val="008B7679"/>
    <w:rsid w:val="008C11E3"/>
    <w:rsid w:val="008C4317"/>
    <w:rsid w:val="008C4E38"/>
    <w:rsid w:val="008C6263"/>
    <w:rsid w:val="008D60D5"/>
    <w:rsid w:val="008E0B82"/>
    <w:rsid w:val="008E58A9"/>
    <w:rsid w:val="008E5B7A"/>
    <w:rsid w:val="008E5BC6"/>
    <w:rsid w:val="008E6A7C"/>
    <w:rsid w:val="008E7192"/>
    <w:rsid w:val="008F39FF"/>
    <w:rsid w:val="008F796E"/>
    <w:rsid w:val="00904618"/>
    <w:rsid w:val="00904BBE"/>
    <w:rsid w:val="009076CD"/>
    <w:rsid w:val="00911B6E"/>
    <w:rsid w:val="00916B1B"/>
    <w:rsid w:val="0092274D"/>
    <w:rsid w:val="00925603"/>
    <w:rsid w:val="00931551"/>
    <w:rsid w:val="0093269F"/>
    <w:rsid w:val="009338E6"/>
    <w:rsid w:val="00940677"/>
    <w:rsid w:val="00940F54"/>
    <w:rsid w:val="00947EAA"/>
    <w:rsid w:val="009518DA"/>
    <w:rsid w:val="00956C73"/>
    <w:rsid w:val="00957CD2"/>
    <w:rsid w:val="00961069"/>
    <w:rsid w:val="009611C1"/>
    <w:rsid w:val="00963D8C"/>
    <w:rsid w:val="00966A59"/>
    <w:rsid w:val="00967CEF"/>
    <w:rsid w:val="00970517"/>
    <w:rsid w:val="0097571E"/>
    <w:rsid w:val="0098107C"/>
    <w:rsid w:val="00982703"/>
    <w:rsid w:val="00982707"/>
    <w:rsid w:val="00983F9D"/>
    <w:rsid w:val="009938D3"/>
    <w:rsid w:val="009958EF"/>
    <w:rsid w:val="009A3E43"/>
    <w:rsid w:val="009B39CB"/>
    <w:rsid w:val="009B45BC"/>
    <w:rsid w:val="009B6DC5"/>
    <w:rsid w:val="009C1072"/>
    <w:rsid w:val="009C45B2"/>
    <w:rsid w:val="009C486F"/>
    <w:rsid w:val="009C6BF5"/>
    <w:rsid w:val="009C7971"/>
    <w:rsid w:val="009D361C"/>
    <w:rsid w:val="009D56C4"/>
    <w:rsid w:val="009D7D5B"/>
    <w:rsid w:val="009E1057"/>
    <w:rsid w:val="009E1E92"/>
    <w:rsid w:val="009E2D76"/>
    <w:rsid w:val="009E5CFA"/>
    <w:rsid w:val="009F13AF"/>
    <w:rsid w:val="009F592C"/>
    <w:rsid w:val="009F6FE6"/>
    <w:rsid w:val="009F74D3"/>
    <w:rsid w:val="00A000FF"/>
    <w:rsid w:val="00A01E95"/>
    <w:rsid w:val="00A0787B"/>
    <w:rsid w:val="00A15C68"/>
    <w:rsid w:val="00A209FD"/>
    <w:rsid w:val="00A20EE2"/>
    <w:rsid w:val="00A20FE8"/>
    <w:rsid w:val="00A21B06"/>
    <w:rsid w:val="00A22A5C"/>
    <w:rsid w:val="00A259C3"/>
    <w:rsid w:val="00A277D1"/>
    <w:rsid w:val="00A3365D"/>
    <w:rsid w:val="00A33CD9"/>
    <w:rsid w:val="00A34A58"/>
    <w:rsid w:val="00A42BB0"/>
    <w:rsid w:val="00A43B0F"/>
    <w:rsid w:val="00A47639"/>
    <w:rsid w:val="00A47E11"/>
    <w:rsid w:val="00A518D7"/>
    <w:rsid w:val="00A52BAC"/>
    <w:rsid w:val="00A53CC0"/>
    <w:rsid w:val="00A5475E"/>
    <w:rsid w:val="00A54C92"/>
    <w:rsid w:val="00A55888"/>
    <w:rsid w:val="00A57F3C"/>
    <w:rsid w:val="00A6304F"/>
    <w:rsid w:val="00A63D34"/>
    <w:rsid w:val="00A658CF"/>
    <w:rsid w:val="00A659CB"/>
    <w:rsid w:val="00A67CE4"/>
    <w:rsid w:val="00A71D50"/>
    <w:rsid w:val="00A759EB"/>
    <w:rsid w:val="00A80DD1"/>
    <w:rsid w:val="00A83053"/>
    <w:rsid w:val="00A90460"/>
    <w:rsid w:val="00A917E3"/>
    <w:rsid w:val="00A91A5B"/>
    <w:rsid w:val="00A94598"/>
    <w:rsid w:val="00AA0540"/>
    <w:rsid w:val="00AA0E46"/>
    <w:rsid w:val="00AA29C2"/>
    <w:rsid w:val="00AA42A8"/>
    <w:rsid w:val="00AB044E"/>
    <w:rsid w:val="00AB2DE3"/>
    <w:rsid w:val="00AB3CF4"/>
    <w:rsid w:val="00AB3FB5"/>
    <w:rsid w:val="00AC0364"/>
    <w:rsid w:val="00AC0AD9"/>
    <w:rsid w:val="00AC1B47"/>
    <w:rsid w:val="00AC73B9"/>
    <w:rsid w:val="00AD0F95"/>
    <w:rsid w:val="00AD349B"/>
    <w:rsid w:val="00AD6E7A"/>
    <w:rsid w:val="00AD77AF"/>
    <w:rsid w:val="00AE3AF8"/>
    <w:rsid w:val="00AE508A"/>
    <w:rsid w:val="00AE71B6"/>
    <w:rsid w:val="00AF0EB2"/>
    <w:rsid w:val="00B002A3"/>
    <w:rsid w:val="00B03805"/>
    <w:rsid w:val="00B0529D"/>
    <w:rsid w:val="00B054DA"/>
    <w:rsid w:val="00B0651E"/>
    <w:rsid w:val="00B073B0"/>
    <w:rsid w:val="00B10716"/>
    <w:rsid w:val="00B115CF"/>
    <w:rsid w:val="00B11ADB"/>
    <w:rsid w:val="00B2245E"/>
    <w:rsid w:val="00B23EB4"/>
    <w:rsid w:val="00B31BF3"/>
    <w:rsid w:val="00B33D68"/>
    <w:rsid w:val="00B34450"/>
    <w:rsid w:val="00B358BD"/>
    <w:rsid w:val="00B3693D"/>
    <w:rsid w:val="00B46E11"/>
    <w:rsid w:val="00B53F2D"/>
    <w:rsid w:val="00B546AC"/>
    <w:rsid w:val="00B66AAB"/>
    <w:rsid w:val="00B66BD7"/>
    <w:rsid w:val="00B66F65"/>
    <w:rsid w:val="00B7190C"/>
    <w:rsid w:val="00B7699C"/>
    <w:rsid w:val="00B817DE"/>
    <w:rsid w:val="00B81A83"/>
    <w:rsid w:val="00B830A2"/>
    <w:rsid w:val="00BA206D"/>
    <w:rsid w:val="00BA2830"/>
    <w:rsid w:val="00BA6153"/>
    <w:rsid w:val="00BB3B31"/>
    <w:rsid w:val="00BB76A5"/>
    <w:rsid w:val="00BC4ABF"/>
    <w:rsid w:val="00BC5755"/>
    <w:rsid w:val="00BC6608"/>
    <w:rsid w:val="00BD24FA"/>
    <w:rsid w:val="00BD68CA"/>
    <w:rsid w:val="00BD7E64"/>
    <w:rsid w:val="00BE45EE"/>
    <w:rsid w:val="00BE5DAC"/>
    <w:rsid w:val="00BE7730"/>
    <w:rsid w:val="00BF510D"/>
    <w:rsid w:val="00C00B6F"/>
    <w:rsid w:val="00C02464"/>
    <w:rsid w:val="00C026AE"/>
    <w:rsid w:val="00C076AD"/>
    <w:rsid w:val="00C1007C"/>
    <w:rsid w:val="00C108BE"/>
    <w:rsid w:val="00C121F6"/>
    <w:rsid w:val="00C12D25"/>
    <w:rsid w:val="00C13A55"/>
    <w:rsid w:val="00C141ED"/>
    <w:rsid w:val="00C21A0A"/>
    <w:rsid w:val="00C24152"/>
    <w:rsid w:val="00C2657B"/>
    <w:rsid w:val="00C27B13"/>
    <w:rsid w:val="00C30B99"/>
    <w:rsid w:val="00C32E23"/>
    <w:rsid w:val="00C35C24"/>
    <w:rsid w:val="00C46D73"/>
    <w:rsid w:val="00C50080"/>
    <w:rsid w:val="00C502C2"/>
    <w:rsid w:val="00C508FC"/>
    <w:rsid w:val="00C519CA"/>
    <w:rsid w:val="00C6243E"/>
    <w:rsid w:val="00C62AD5"/>
    <w:rsid w:val="00C64032"/>
    <w:rsid w:val="00C650B2"/>
    <w:rsid w:val="00C66413"/>
    <w:rsid w:val="00C71FC5"/>
    <w:rsid w:val="00C72C01"/>
    <w:rsid w:val="00C7705E"/>
    <w:rsid w:val="00C901C3"/>
    <w:rsid w:val="00C919D1"/>
    <w:rsid w:val="00CA0FC2"/>
    <w:rsid w:val="00CB018A"/>
    <w:rsid w:val="00CB63EB"/>
    <w:rsid w:val="00CB69AE"/>
    <w:rsid w:val="00CC50B9"/>
    <w:rsid w:val="00CC7F2B"/>
    <w:rsid w:val="00CD7AEF"/>
    <w:rsid w:val="00CD7CF9"/>
    <w:rsid w:val="00CE2CD6"/>
    <w:rsid w:val="00CF61C8"/>
    <w:rsid w:val="00CF6AF4"/>
    <w:rsid w:val="00CF74F7"/>
    <w:rsid w:val="00D0145F"/>
    <w:rsid w:val="00D0279C"/>
    <w:rsid w:val="00D0389C"/>
    <w:rsid w:val="00D04560"/>
    <w:rsid w:val="00D050E3"/>
    <w:rsid w:val="00D05872"/>
    <w:rsid w:val="00D077EA"/>
    <w:rsid w:val="00D10C05"/>
    <w:rsid w:val="00D11448"/>
    <w:rsid w:val="00D15FC3"/>
    <w:rsid w:val="00D17DA4"/>
    <w:rsid w:val="00D21163"/>
    <w:rsid w:val="00D27978"/>
    <w:rsid w:val="00D31728"/>
    <w:rsid w:val="00D358D2"/>
    <w:rsid w:val="00D36B6A"/>
    <w:rsid w:val="00D41C8D"/>
    <w:rsid w:val="00D43871"/>
    <w:rsid w:val="00D43F18"/>
    <w:rsid w:val="00D44F45"/>
    <w:rsid w:val="00D504E6"/>
    <w:rsid w:val="00D55765"/>
    <w:rsid w:val="00D560EC"/>
    <w:rsid w:val="00D56E79"/>
    <w:rsid w:val="00D5743C"/>
    <w:rsid w:val="00D60FD5"/>
    <w:rsid w:val="00D61CA1"/>
    <w:rsid w:val="00D734B9"/>
    <w:rsid w:val="00D738D6"/>
    <w:rsid w:val="00D74339"/>
    <w:rsid w:val="00D74999"/>
    <w:rsid w:val="00D75045"/>
    <w:rsid w:val="00D7605B"/>
    <w:rsid w:val="00D83410"/>
    <w:rsid w:val="00D84D33"/>
    <w:rsid w:val="00D87226"/>
    <w:rsid w:val="00D87CAD"/>
    <w:rsid w:val="00D90807"/>
    <w:rsid w:val="00D92031"/>
    <w:rsid w:val="00D92A9A"/>
    <w:rsid w:val="00D94152"/>
    <w:rsid w:val="00DA6512"/>
    <w:rsid w:val="00DA6537"/>
    <w:rsid w:val="00DA7EF7"/>
    <w:rsid w:val="00DB031B"/>
    <w:rsid w:val="00DB5C0E"/>
    <w:rsid w:val="00DB6F55"/>
    <w:rsid w:val="00DC0C14"/>
    <w:rsid w:val="00DC0CC8"/>
    <w:rsid w:val="00DC40F7"/>
    <w:rsid w:val="00DC4F36"/>
    <w:rsid w:val="00DC5080"/>
    <w:rsid w:val="00DC5986"/>
    <w:rsid w:val="00DC7B12"/>
    <w:rsid w:val="00DD33D0"/>
    <w:rsid w:val="00DD647B"/>
    <w:rsid w:val="00DD77D5"/>
    <w:rsid w:val="00DE540C"/>
    <w:rsid w:val="00DE750B"/>
    <w:rsid w:val="00DF14D5"/>
    <w:rsid w:val="00DF169B"/>
    <w:rsid w:val="00DF269D"/>
    <w:rsid w:val="00DF56E2"/>
    <w:rsid w:val="00DF6CCF"/>
    <w:rsid w:val="00E019EE"/>
    <w:rsid w:val="00E04A22"/>
    <w:rsid w:val="00E0539C"/>
    <w:rsid w:val="00E11905"/>
    <w:rsid w:val="00E128D6"/>
    <w:rsid w:val="00E16FD2"/>
    <w:rsid w:val="00E21899"/>
    <w:rsid w:val="00E31B83"/>
    <w:rsid w:val="00E41EFB"/>
    <w:rsid w:val="00E46145"/>
    <w:rsid w:val="00E46ACA"/>
    <w:rsid w:val="00E47910"/>
    <w:rsid w:val="00E527F7"/>
    <w:rsid w:val="00E55410"/>
    <w:rsid w:val="00E558BD"/>
    <w:rsid w:val="00E566AB"/>
    <w:rsid w:val="00E62C36"/>
    <w:rsid w:val="00E65F15"/>
    <w:rsid w:val="00E71A72"/>
    <w:rsid w:val="00E75724"/>
    <w:rsid w:val="00E7594E"/>
    <w:rsid w:val="00E76308"/>
    <w:rsid w:val="00E7726D"/>
    <w:rsid w:val="00E852D7"/>
    <w:rsid w:val="00E85A64"/>
    <w:rsid w:val="00E85F4A"/>
    <w:rsid w:val="00E86BED"/>
    <w:rsid w:val="00E903A7"/>
    <w:rsid w:val="00E91442"/>
    <w:rsid w:val="00E91BCB"/>
    <w:rsid w:val="00E92C0D"/>
    <w:rsid w:val="00E96BFA"/>
    <w:rsid w:val="00E96DCF"/>
    <w:rsid w:val="00EA15CD"/>
    <w:rsid w:val="00EA1A9C"/>
    <w:rsid w:val="00EB1285"/>
    <w:rsid w:val="00EB5580"/>
    <w:rsid w:val="00EB7EBE"/>
    <w:rsid w:val="00EC59FC"/>
    <w:rsid w:val="00EE3780"/>
    <w:rsid w:val="00EE4980"/>
    <w:rsid w:val="00EE5105"/>
    <w:rsid w:val="00EE5CF8"/>
    <w:rsid w:val="00EE60EB"/>
    <w:rsid w:val="00EF16A3"/>
    <w:rsid w:val="00EF1A6F"/>
    <w:rsid w:val="00EF2538"/>
    <w:rsid w:val="00EF342A"/>
    <w:rsid w:val="00EF3944"/>
    <w:rsid w:val="00EF46EA"/>
    <w:rsid w:val="00EF75F1"/>
    <w:rsid w:val="00F02C68"/>
    <w:rsid w:val="00F113D9"/>
    <w:rsid w:val="00F2245D"/>
    <w:rsid w:val="00F277D0"/>
    <w:rsid w:val="00F31C1D"/>
    <w:rsid w:val="00F35758"/>
    <w:rsid w:val="00F37DAF"/>
    <w:rsid w:val="00F40124"/>
    <w:rsid w:val="00F40768"/>
    <w:rsid w:val="00F40D06"/>
    <w:rsid w:val="00F415FF"/>
    <w:rsid w:val="00F4667A"/>
    <w:rsid w:val="00F46967"/>
    <w:rsid w:val="00F52831"/>
    <w:rsid w:val="00F53F7F"/>
    <w:rsid w:val="00F553C5"/>
    <w:rsid w:val="00F622AD"/>
    <w:rsid w:val="00F646F5"/>
    <w:rsid w:val="00F75AAD"/>
    <w:rsid w:val="00F766AA"/>
    <w:rsid w:val="00F83152"/>
    <w:rsid w:val="00F83253"/>
    <w:rsid w:val="00F87A53"/>
    <w:rsid w:val="00F9437E"/>
    <w:rsid w:val="00F951A4"/>
    <w:rsid w:val="00F95CA8"/>
    <w:rsid w:val="00F96764"/>
    <w:rsid w:val="00F96D32"/>
    <w:rsid w:val="00F97ACA"/>
    <w:rsid w:val="00FA666A"/>
    <w:rsid w:val="00FB0FC3"/>
    <w:rsid w:val="00FB3482"/>
    <w:rsid w:val="00FC119E"/>
    <w:rsid w:val="00FC1BDD"/>
    <w:rsid w:val="00FD1A43"/>
    <w:rsid w:val="00FD4CCB"/>
    <w:rsid w:val="00FD51B8"/>
    <w:rsid w:val="00FD5AB0"/>
    <w:rsid w:val="00FD6071"/>
    <w:rsid w:val="00FD64FB"/>
    <w:rsid w:val="00FD7169"/>
    <w:rsid w:val="00FE28FB"/>
    <w:rsid w:val="00FE3A30"/>
    <w:rsid w:val="00FE3B69"/>
    <w:rsid w:val="00FF1912"/>
    <w:rsid w:val="00FF37F2"/>
    <w:rsid w:val="00FF5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EAA3"/>
  <w15:docId w15:val="{77815CA2-8760-5946-978F-5DF4C7A9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uk-U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8D7"/>
  </w:style>
  <w:style w:type="paragraph" w:styleId="10">
    <w:name w:val="heading 1"/>
    <w:basedOn w:val="a"/>
    <w:next w:val="a"/>
    <w:link w:val="11"/>
    <w:uiPriority w:val="9"/>
    <w:qFormat/>
    <w:rsid w:val="008E69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
    <w:next w:val="a"/>
    <w:link w:val="21"/>
    <w:uiPriority w:val="9"/>
    <w:unhideWhenUsed/>
    <w:qFormat/>
    <w:rsid w:val="008120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uiPriority w:val="9"/>
    <w:semiHidden/>
    <w:unhideWhenUsed/>
    <w:qFormat/>
    <w:rsid w:val="004068D7"/>
    <w:pPr>
      <w:keepNext/>
      <w:keepLines/>
      <w:spacing w:before="280" w:after="80"/>
      <w:outlineLvl w:val="2"/>
    </w:pPr>
    <w:rPr>
      <w:b/>
      <w:sz w:val="28"/>
      <w:szCs w:val="28"/>
    </w:rPr>
  </w:style>
  <w:style w:type="paragraph" w:styleId="4">
    <w:name w:val="heading 4"/>
    <w:basedOn w:val="a"/>
    <w:next w:val="a"/>
    <w:uiPriority w:val="9"/>
    <w:semiHidden/>
    <w:unhideWhenUsed/>
    <w:qFormat/>
    <w:rsid w:val="004068D7"/>
    <w:pPr>
      <w:keepNext/>
      <w:keepLines/>
      <w:spacing w:before="240" w:after="40"/>
      <w:outlineLvl w:val="3"/>
    </w:pPr>
    <w:rPr>
      <w:b/>
    </w:rPr>
  </w:style>
  <w:style w:type="paragraph" w:styleId="5">
    <w:name w:val="heading 5"/>
    <w:basedOn w:val="a"/>
    <w:next w:val="a"/>
    <w:uiPriority w:val="9"/>
    <w:semiHidden/>
    <w:unhideWhenUsed/>
    <w:qFormat/>
    <w:rsid w:val="004068D7"/>
    <w:pPr>
      <w:keepNext/>
      <w:keepLines/>
      <w:spacing w:before="220" w:after="40"/>
      <w:outlineLvl w:val="4"/>
    </w:pPr>
    <w:rPr>
      <w:b/>
      <w:sz w:val="22"/>
      <w:szCs w:val="22"/>
    </w:rPr>
  </w:style>
  <w:style w:type="paragraph" w:styleId="6">
    <w:name w:val="heading 6"/>
    <w:basedOn w:val="a"/>
    <w:next w:val="a"/>
    <w:uiPriority w:val="9"/>
    <w:semiHidden/>
    <w:unhideWhenUsed/>
    <w:qFormat/>
    <w:rsid w:val="004068D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4068D7"/>
    <w:pPr>
      <w:keepNext/>
      <w:keepLines/>
      <w:spacing w:before="480" w:after="120"/>
    </w:pPr>
    <w:rPr>
      <w:b/>
      <w:sz w:val="72"/>
      <w:szCs w:val="72"/>
    </w:rPr>
  </w:style>
  <w:style w:type="character" w:styleId="a4">
    <w:name w:val="annotation reference"/>
    <w:basedOn w:val="a0"/>
    <w:uiPriority w:val="99"/>
    <w:semiHidden/>
    <w:unhideWhenUsed/>
    <w:rsid w:val="00E044FF"/>
    <w:rPr>
      <w:sz w:val="16"/>
      <w:szCs w:val="16"/>
    </w:rPr>
  </w:style>
  <w:style w:type="paragraph" w:styleId="a5">
    <w:name w:val="annotation text"/>
    <w:basedOn w:val="a"/>
    <w:link w:val="a6"/>
    <w:uiPriority w:val="99"/>
    <w:semiHidden/>
    <w:unhideWhenUsed/>
    <w:rsid w:val="00E044FF"/>
    <w:rPr>
      <w:sz w:val="20"/>
      <w:szCs w:val="20"/>
    </w:rPr>
  </w:style>
  <w:style w:type="character" w:customStyle="1" w:styleId="a6">
    <w:name w:val="Текст примітки Знак"/>
    <w:basedOn w:val="a0"/>
    <w:link w:val="a5"/>
    <w:uiPriority w:val="99"/>
    <w:semiHidden/>
    <w:rsid w:val="00E044FF"/>
    <w:rPr>
      <w:sz w:val="20"/>
      <w:szCs w:val="20"/>
    </w:rPr>
  </w:style>
  <w:style w:type="paragraph" w:styleId="a7">
    <w:name w:val="annotation subject"/>
    <w:basedOn w:val="a5"/>
    <w:next w:val="a5"/>
    <w:link w:val="a8"/>
    <w:uiPriority w:val="99"/>
    <w:semiHidden/>
    <w:unhideWhenUsed/>
    <w:rsid w:val="00E044FF"/>
    <w:rPr>
      <w:b/>
      <w:bCs/>
    </w:rPr>
  </w:style>
  <w:style w:type="character" w:customStyle="1" w:styleId="a8">
    <w:name w:val="Тема примітки Знак"/>
    <w:basedOn w:val="a6"/>
    <w:link w:val="a7"/>
    <w:uiPriority w:val="99"/>
    <w:semiHidden/>
    <w:rsid w:val="00E044FF"/>
    <w:rPr>
      <w:b/>
      <w:bCs/>
      <w:sz w:val="20"/>
      <w:szCs w:val="20"/>
    </w:rPr>
  </w:style>
  <w:style w:type="character" w:styleId="a9">
    <w:name w:val="Hyperlink"/>
    <w:basedOn w:val="a0"/>
    <w:uiPriority w:val="99"/>
    <w:unhideWhenUsed/>
    <w:rsid w:val="00E044FF"/>
    <w:rPr>
      <w:color w:val="0563C1" w:themeColor="hyperlink"/>
      <w:u w:val="single"/>
    </w:rPr>
  </w:style>
  <w:style w:type="character" w:customStyle="1" w:styleId="UnresolvedMention1">
    <w:name w:val="Unresolved Mention1"/>
    <w:basedOn w:val="a0"/>
    <w:uiPriority w:val="99"/>
    <w:semiHidden/>
    <w:unhideWhenUsed/>
    <w:rsid w:val="00E044FF"/>
    <w:rPr>
      <w:color w:val="605E5C"/>
      <w:shd w:val="clear" w:color="auto" w:fill="E1DFDD"/>
    </w:rPr>
  </w:style>
  <w:style w:type="table" w:styleId="aa">
    <w:name w:val="Table Grid"/>
    <w:basedOn w:val="a1"/>
    <w:uiPriority w:val="39"/>
    <w:rsid w:val="00EB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EB07BB"/>
  </w:style>
  <w:style w:type="character" w:customStyle="1" w:styleId="apple-converted-space">
    <w:name w:val="apple-converted-space"/>
    <w:basedOn w:val="a0"/>
    <w:rsid w:val="00EB07BB"/>
  </w:style>
  <w:style w:type="paragraph" w:styleId="ab">
    <w:name w:val="List Paragraph"/>
    <w:basedOn w:val="a"/>
    <w:qFormat/>
    <w:rsid w:val="00EB07BB"/>
    <w:pPr>
      <w:ind w:left="720"/>
      <w:contextualSpacing/>
    </w:pPr>
  </w:style>
  <w:style w:type="paragraph" w:customStyle="1" w:styleId="rvps14">
    <w:name w:val="rvps14"/>
    <w:basedOn w:val="a"/>
    <w:rsid w:val="00590A4E"/>
    <w:pPr>
      <w:spacing w:before="100" w:beforeAutospacing="1" w:after="100" w:afterAutospacing="1"/>
    </w:pPr>
    <w:rPr>
      <w:rFonts w:ascii="Times New Roman" w:eastAsia="Times New Roman" w:hAnsi="Times New Roman" w:cs="Times New Roman"/>
    </w:rPr>
  </w:style>
  <w:style w:type="paragraph" w:customStyle="1" w:styleId="rvps7">
    <w:name w:val="rvps7"/>
    <w:basedOn w:val="a"/>
    <w:rsid w:val="00590A4E"/>
    <w:pPr>
      <w:spacing w:before="100" w:beforeAutospacing="1" w:after="100" w:afterAutospacing="1"/>
    </w:pPr>
    <w:rPr>
      <w:rFonts w:ascii="Times New Roman" w:eastAsia="Times New Roman" w:hAnsi="Times New Roman" w:cs="Times New Roman"/>
    </w:rPr>
  </w:style>
  <w:style w:type="character" w:customStyle="1" w:styleId="rvts15">
    <w:name w:val="rvts15"/>
    <w:basedOn w:val="a0"/>
    <w:rsid w:val="00590A4E"/>
  </w:style>
  <w:style w:type="paragraph" w:customStyle="1" w:styleId="rvps2">
    <w:name w:val="rvps2"/>
    <w:basedOn w:val="a"/>
    <w:rsid w:val="00590A4E"/>
    <w:pPr>
      <w:spacing w:before="100" w:beforeAutospacing="1" w:after="100" w:afterAutospacing="1"/>
    </w:pPr>
    <w:rPr>
      <w:rFonts w:ascii="Times New Roman" w:eastAsia="Times New Roman" w:hAnsi="Times New Roman" w:cs="Times New Roman"/>
    </w:rPr>
  </w:style>
  <w:style w:type="paragraph" w:styleId="ac">
    <w:name w:val="header"/>
    <w:basedOn w:val="a"/>
    <w:link w:val="ad"/>
    <w:uiPriority w:val="99"/>
    <w:unhideWhenUsed/>
    <w:rsid w:val="00B65DAD"/>
    <w:pPr>
      <w:tabs>
        <w:tab w:val="center" w:pos="4819"/>
        <w:tab w:val="right" w:pos="9639"/>
      </w:tabs>
    </w:pPr>
  </w:style>
  <w:style w:type="character" w:customStyle="1" w:styleId="ad">
    <w:name w:val="Верхній колонтитул Знак"/>
    <w:basedOn w:val="a0"/>
    <w:link w:val="ac"/>
    <w:uiPriority w:val="99"/>
    <w:rsid w:val="00B65DAD"/>
  </w:style>
  <w:style w:type="paragraph" w:styleId="ae">
    <w:name w:val="footer"/>
    <w:basedOn w:val="a"/>
    <w:link w:val="af"/>
    <w:uiPriority w:val="99"/>
    <w:unhideWhenUsed/>
    <w:rsid w:val="00B65DAD"/>
    <w:pPr>
      <w:tabs>
        <w:tab w:val="center" w:pos="4819"/>
        <w:tab w:val="right" w:pos="9639"/>
      </w:tabs>
    </w:pPr>
  </w:style>
  <w:style w:type="character" w:customStyle="1" w:styleId="af">
    <w:name w:val="Нижній колонтитул Знак"/>
    <w:basedOn w:val="a0"/>
    <w:link w:val="ae"/>
    <w:uiPriority w:val="99"/>
    <w:rsid w:val="00B65DAD"/>
  </w:style>
  <w:style w:type="character" w:customStyle="1" w:styleId="11">
    <w:name w:val="Заголовок 1 Знак"/>
    <w:basedOn w:val="a0"/>
    <w:link w:val="10"/>
    <w:uiPriority w:val="9"/>
    <w:rsid w:val="008E696E"/>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0"/>
    <w:link w:val="20"/>
    <w:uiPriority w:val="9"/>
    <w:rsid w:val="00812040"/>
    <w:rPr>
      <w:rFonts w:asciiTheme="majorHAnsi" w:eastAsiaTheme="majorEastAsia" w:hAnsiTheme="majorHAnsi" w:cstheme="majorBidi"/>
      <w:color w:val="2F5496" w:themeColor="accent1" w:themeShade="BF"/>
      <w:sz w:val="26"/>
      <w:szCs w:val="26"/>
    </w:rPr>
  </w:style>
  <w:style w:type="paragraph" w:styleId="af0">
    <w:name w:val="footnote text"/>
    <w:basedOn w:val="a"/>
    <w:link w:val="af1"/>
    <w:uiPriority w:val="99"/>
    <w:semiHidden/>
    <w:unhideWhenUsed/>
    <w:rsid w:val="007B40BF"/>
    <w:rPr>
      <w:sz w:val="20"/>
      <w:szCs w:val="20"/>
    </w:rPr>
  </w:style>
  <w:style w:type="character" w:customStyle="1" w:styleId="af1">
    <w:name w:val="Текст виноски Знак"/>
    <w:basedOn w:val="a0"/>
    <w:link w:val="af0"/>
    <w:uiPriority w:val="99"/>
    <w:semiHidden/>
    <w:rsid w:val="007B40BF"/>
    <w:rPr>
      <w:sz w:val="20"/>
      <w:szCs w:val="20"/>
    </w:rPr>
  </w:style>
  <w:style w:type="character" w:styleId="af2">
    <w:name w:val="footnote reference"/>
    <w:basedOn w:val="a0"/>
    <w:uiPriority w:val="99"/>
    <w:semiHidden/>
    <w:unhideWhenUsed/>
    <w:rsid w:val="007B40BF"/>
    <w:rPr>
      <w:vertAlign w:val="superscript"/>
    </w:rPr>
  </w:style>
  <w:style w:type="character" w:styleId="af3">
    <w:name w:val="Emphasis"/>
    <w:basedOn w:val="a0"/>
    <w:uiPriority w:val="20"/>
    <w:qFormat/>
    <w:rsid w:val="004D41A6"/>
    <w:rPr>
      <w:i/>
      <w:iCs/>
    </w:rPr>
  </w:style>
  <w:style w:type="character" w:styleId="af4">
    <w:name w:val="page number"/>
    <w:basedOn w:val="a0"/>
    <w:uiPriority w:val="99"/>
    <w:semiHidden/>
    <w:unhideWhenUsed/>
    <w:rsid w:val="00F61046"/>
  </w:style>
  <w:style w:type="paragraph" w:styleId="af5">
    <w:name w:val="Balloon Text"/>
    <w:basedOn w:val="a"/>
    <w:link w:val="af6"/>
    <w:uiPriority w:val="99"/>
    <w:semiHidden/>
    <w:unhideWhenUsed/>
    <w:rsid w:val="006A2609"/>
    <w:rPr>
      <w:rFonts w:ascii="Segoe UI" w:hAnsi="Segoe UI" w:cs="Segoe UI"/>
      <w:sz w:val="18"/>
      <w:szCs w:val="18"/>
    </w:rPr>
  </w:style>
  <w:style w:type="character" w:customStyle="1" w:styleId="af6">
    <w:name w:val="Текст у виносці Знак"/>
    <w:basedOn w:val="a0"/>
    <w:link w:val="af5"/>
    <w:uiPriority w:val="99"/>
    <w:semiHidden/>
    <w:rsid w:val="006A2609"/>
    <w:rPr>
      <w:rFonts w:ascii="Segoe UI" w:hAnsi="Segoe UI" w:cs="Segoe UI"/>
      <w:sz w:val="18"/>
      <w:szCs w:val="18"/>
    </w:rPr>
  </w:style>
  <w:style w:type="paragraph" w:customStyle="1" w:styleId="af7">
    <w:name w:val="Нормальний текст"/>
    <w:basedOn w:val="a"/>
    <w:rsid w:val="00972000"/>
    <w:pPr>
      <w:spacing w:before="120"/>
      <w:ind w:firstLine="567"/>
    </w:pPr>
    <w:rPr>
      <w:rFonts w:ascii="Antiqua" w:eastAsia="Times New Roman" w:hAnsi="Antiqua" w:cs="Times New Roman"/>
      <w:sz w:val="26"/>
      <w:szCs w:val="20"/>
      <w:lang w:eastAsia="ru-RU"/>
    </w:rPr>
  </w:style>
  <w:style w:type="paragraph" w:styleId="af8">
    <w:name w:val="Revision"/>
    <w:hidden/>
    <w:uiPriority w:val="99"/>
    <w:semiHidden/>
    <w:rsid w:val="00220C49"/>
  </w:style>
  <w:style w:type="paragraph" w:styleId="af9">
    <w:name w:val="Normal (Web)"/>
    <w:basedOn w:val="a"/>
    <w:unhideWhenUsed/>
    <w:rsid w:val="00087093"/>
    <w:pPr>
      <w:spacing w:before="100" w:beforeAutospacing="1" w:after="100" w:afterAutospacing="1"/>
    </w:pPr>
    <w:rPr>
      <w:rFonts w:ascii="Times New Roman" w:eastAsia="Times New Roman" w:hAnsi="Times New Roman" w:cs="Times New Roman"/>
    </w:rPr>
  </w:style>
  <w:style w:type="paragraph" w:styleId="afa">
    <w:name w:val="Subtitle"/>
    <w:basedOn w:val="a"/>
    <w:next w:val="a"/>
    <w:uiPriority w:val="11"/>
    <w:qFormat/>
    <w:rsid w:val="004068D7"/>
    <w:pPr>
      <w:keepNext/>
      <w:keepLines/>
      <w:spacing w:before="360" w:after="80"/>
    </w:pPr>
    <w:rPr>
      <w:rFonts w:ascii="Georgia" w:eastAsia="Georgia" w:hAnsi="Georgia" w:cs="Georgia"/>
      <w:i/>
      <w:color w:val="666666"/>
      <w:sz w:val="48"/>
      <w:szCs w:val="48"/>
    </w:rPr>
  </w:style>
  <w:style w:type="table" w:customStyle="1" w:styleId="afb">
    <w:basedOn w:val="a1"/>
    <w:rsid w:val="004068D7"/>
    <w:tblPr>
      <w:tblStyleRowBandSize w:val="1"/>
      <w:tblStyleColBandSize w:val="1"/>
    </w:tblPr>
  </w:style>
  <w:style w:type="table" w:customStyle="1" w:styleId="afc">
    <w:basedOn w:val="a1"/>
    <w:rsid w:val="004068D7"/>
    <w:tblPr>
      <w:tblStyleRowBandSize w:val="1"/>
      <w:tblStyleColBandSize w:val="1"/>
      <w:tblCellMar>
        <w:left w:w="115" w:type="dxa"/>
        <w:right w:w="115" w:type="dxa"/>
      </w:tblCellMar>
    </w:tblPr>
  </w:style>
  <w:style w:type="table" w:customStyle="1" w:styleId="afd">
    <w:basedOn w:val="a1"/>
    <w:rsid w:val="004068D7"/>
    <w:tblPr>
      <w:tblStyleRowBandSize w:val="1"/>
      <w:tblStyleColBandSize w:val="1"/>
      <w:tblCellMar>
        <w:left w:w="115" w:type="dxa"/>
        <w:right w:w="115" w:type="dxa"/>
      </w:tblCellMar>
    </w:tblPr>
  </w:style>
  <w:style w:type="table" w:customStyle="1" w:styleId="afe">
    <w:basedOn w:val="a1"/>
    <w:rsid w:val="004068D7"/>
    <w:tblPr>
      <w:tblStyleRowBandSize w:val="1"/>
      <w:tblStyleColBandSize w:val="1"/>
      <w:tblCellMar>
        <w:left w:w="115" w:type="dxa"/>
        <w:right w:w="115" w:type="dxa"/>
      </w:tblCellMar>
    </w:tblPr>
  </w:style>
  <w:style w:type="table" w:customStyle="1" w:styleId="aff">
    <w:basedOn w:val="a1"/>
    <w:rsid w:val="004068D7"/>
    <w:tblPr>
      <w:tblStyleRowBandSize w:val="1"/>
      <w:tblStyleColBandSize w:val="1"/>
      <w:tblCellMar>
        <w:left w:w="115" w:type="dxa"/>
        <w:right w:w="115" w:type="dxa"/>
      </w:tblCellMar>
    </w:tblPr>
  </w:style>
  <w:style w:type="table" w:customStyle="1" w:styleId="aff0">
    <w:basedOn w:val="a1"/>
    <w:rsid w:val="004068D7"/>
    <w:tblPr>
      <w:tblStyleRowBandSize w:val="1"/>
      <w:tblStyleColBandSize w:val="1"/>
      <w:tblCellMar>
        <w:left w:w="115" w:type="dxa"/>
        <w:right w:w="115" w:type="dxa"/>
      </w:tblCellMar>
    </w:tblPr>
  </w:style>
  <w:style w:type="character" w:styleId="aff1">
    <w:name w:val="Strong"/>
    <w:basedOn w:val="a0"/>
    <w:uiPriority w:val="22"/>
    <w:qFormat/>
    <w:rsid w:val="00F40D06"/>
    <w:rPr>
      <w:b/>
      <w:bCs/>
    </w:rPr>
  </w:style>
  <w:style w:type="character" w:customStyle="1" w:styleId="vkekvd">
    <w:name w:val="vkekvd"/>
    <w:basedOn w:val="a0"/>
    <w:rsid w:val="0020299A"/>
  </w:style>
  <w:style w:type="character" w:customStyle="1" w:styleId="dtet0b">
    <w:name w:val="dtet0b"/>
    <w:basedOn w:val="a0"/>
    <w:rsid w:val="00FB3482"/>
  </w:style>
  <w:style w:type="table" w:customStyle="1" w:styleId="TableNormal">
    <w:name w:val="Table Normal"/>
    <w:rsid w:val="00BD24FA"/>
    <w:pPr>
      <w:pBdr>
        <w:top w:val="nil"/>
        <w:left w:val="nil"/>
        <w:bottom w:val="nil"/>
        <w:right w:val="nil"/>
        <w:between w:val="nil"/>
        <w:bar w:val="nil"/>
      </w:pBdr>
    </w:pPr>
    <w:rPr>
      <w:rFonts w:ascii="Times New Roman" w:eastAsia="Arial Unicode MS" w:hAnsi="Times New Roman" w:cs="Times New Roman"/>
      <w:sz w:val="20"/>
      <w:szCs w:val="20"/>
      <w:bdr w:val="nil"/>
      <w:lang w:eastAsia="uk-UA"/>
    </w:rPr>
    <w:tblPr>
      <w:tblInd w:w="0" w:type="dxa"/>
      <w:tblCellMar>
        <w:top w:w="0" w:type="dxa"/>
        <w:left w:w="0" w:type="dxa"/>
        <w:bottom w:w="0" w:type="dxa"/>
        <w:right w:w="0" w:type="dxa"/>
      </w:tblCellMar>
    </w:tblPr>
  </w:style>
  <w:style w:type="numbering" w:customStyle="1" w:styleId="1">
    <w:name w:val="Імпортований стиль 1"/>
    <w:rsid w:val="00BD24FA"/>
    <w:pPr>
      <w:numPr>
        <w:numId w:val="18"/>
      </w:numPr>
    </w:pPr>
  </w:style>
  <w:style w:type="numbering" w:customStyle="1" w:styleId="2">
    <w:name w:val="Імпортований стиль 2"/>
    <w:rsid w:val="00BD24FA"/>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7739">
      <w:bodyDiv w:val="1"/>
      <w:marLeft w:val="0"/>
      <w:marRight w:val="0"/>
      <w:marTop w:val="0"/>
      <w:marBottom w:val="0"/>
      <w:divBdr>
        <w:top w:val="none" w:sz="0" w:space="0" w:color="auto"/>
        <w:left w:val="none" w:sz="0" w:space="0" w:color="auto"/>
        <w:bottom w:val="none" w:sz="0" w:space="0" w:color="auto"/>
        <w:right w:val="none" w:sz="0" w:space="0" w:color="auto"/>
      </w:divBdr>
    </w:div>
    <w:div w:id="805782617">
      <w:bodyDiv w:val="1"/>
      <w:marLeft w:val="0"/>
      <w:marRight w:val="0"/>
      <w:marTop w:val="0"/>
      <w:marBottom w:val="0"/>
      <w:divBdr>
        <w:top w:val="none" w:sz="0" w:space="0" w:color="auto"/>
        <w:left w:val="none" w:sz="0" w:space="0" w:color="auto"/>
        <w:bottom w:val="none" w:sz="0" w:space="0" w:color="auto"/>
        <w:right w:val="none" w:sz="0" w:space="0" w:color="auto"/>
      </w:divBdr>
    </w:div>
    <w:div w:id="876620656">
      <w:bodyDiv w:val="1"/>
      <w:marLeft w:val="0"/>
      <w:marRight w:val="0"/>
      <w:marTop w:val="0"/>
      <w:marBottom w:val="0"/>
      <w:divBdr>
        <w:top w:val="none" w:sz="0" w:space="0" w:color="auto"/>
        <w:left w:val="none" w:sz="0" w:space="0" w:color="auto"/>
        <w:bottom w:val="none" w:sz="0" w:space="0" w:color="auto"/>
        <w:right w:val="none" w:sz="0" w:space="0" w:color="auto"/>
      </w:divBdr>
      <w:divsChild>
        <w:div w:id="1528836758">
          <w:marLeft w:val="0"/>
          <w:marRight w:val="0"/>
          <w:marTop w:val="0"/>
          <w:marBottom w:val="0"/>
          <w:divBdr>
            <w:top w:val="none" w:sz="0" w:space="0" w:color="auto"/>
            <w:left w:val="none" w:sz="0" w:space="0" w:color="auto"/>
            <w:bottom w:val="none" w:sz="0" w:space="0" w:color="auto"/>
            <w:right w:val="none" w:sz="0" w:space="0" w:color="auto"/>
          </w:divBdr>
          <w:divsChild>
            <w:div w:id="2002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7034">
      <w:bodyDiv w:val="1"/>
      <w:marLeft w:val="0"/>
      <w:marRight w:val="0"/>
      <w:marTop w:val="0"/>
      <w:marBottom w:val="0"/>
      <w:divBdr>
        <w:top w:val="none" w:sz="0" w:space="0" w:color="auto"/>
        <w:left w:val="none" w:sz="0" w:space="0" w:color="auto"/>
        <w:bottom w:val="none" w:sz="0" w:space="0" w:color="auto"/>
        <w:right w:val="none" w:sz="0" w:space="0" w:color="auto"/>
      </w:divBdr>
    </w:div>
    <w:div w:id="1099907840">
      <w:bodyDiv w:val="1"/>
      <w:marLeft w:val="0"/>
      <w:marRight w:val="0"/>
      <w:marTop w:val="0"/>
      <w:marBottom w:val="0"/>
      <w:divBdr>
        <w:top w:val="none" w:sz="0" w:space="0" w:color="auto"/>
        <w:left w:val="none" w:sz="0" w:space="0" w:color="auto"/>
        <w:bottom w:val="none" w:sz="0" w:space="0" w:color="auto"/>
        <w:right w:val="none" w:sz="0" w:space="0" w:color="auto"/>
      </w:divBdr>
    </w:div>
    <w:div w:id="1161123456">
      <w:bodyDiv w:val="1"/>
      <w:marLeft w:val="0"/>
      <w:marRight w:val="0"/>
      <w:marTop w:val="0"/>
      <w:marBottom w:val="0"/>
      <w:divBdr>
        <w:top w:val="none" w:sz="0" w:space="0" w:color="auto"/>
        <w:left w:val="none" w:sz="0" w:space="0" w:color="auto"/>
        <w:bottom w:val="none" w:sz="0" w:space="0" w:color="auto"/>
        <w:right w:val="none" w:sz="0" w:space="0" w:color="auto"/>
      </w:divBdr>
    </w:div>
    <w:div w:id="1968195184">
      <w:bodyDiv w:val="1"/>
      <w:marLeft w:val="0"/>
      <w:marRight w:val="0"/>
      <w:marTop w:val="0"/>
      <w:marBottom w:val="0"/>
      <w:divBdr>
        <w:top w:val="none" w:sz="0" w:space="0" w:color="auto"/>
        <w:left w:val="none" w:sz="0" w:space="0" w:color="auto"/>
        <w:bottom w:val="none" w:sz="0" w:space="0" w:color="auto"/>
        <w:right w:val="none" w:sz="0" w:space="0" w:color="auto"/>
      </w:divBdr>
    </w:div>
    <w:div w:id="1982883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romny-vk.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Hfpo8qOxP1ANINcXVQqhJcX4A==">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</go:docsCustomData>
</go:gDocsCustomXmlDataStorage>
</file>

<file path=customXml/itemProps1.xml><?xml version="1.0" encoding="utf-8"?>
<ds:datastoreItem xmlns:ds="http://schemas.openxmlformats.org/officeDocument/2006/customXml" ds:itemID="{E1A8FF01-EE60-4C5B-8020-81CBD79DC3B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46417</Words>
  <Characters>26458</Characters>
  <Application>Microsoft Office Word</Application>
  <DocSecurity>0</DocSecurity>
  <Lines>220</Lines>
  <Paragraphs>145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 Corporation</Company>
  <LinksUpToDate>false</LinksUpToDate>
  <CharactersWithSpaces>72730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serhii.horbliuk@gmail.com</dc:creator>
  <cp:lastModifiedBy>Відділ Цифровізації</cp:lastModifiedBy>
  <cp:revision>4</cp:revision>
  <cp:lastPrinted>2025-12-09T09:42:00Z</cp:lastPrinted>
  <dcterms:created xsi:type="dcterms:W3CDTF">2025-12-09T12:31:00Z</dcterms:created>
  <dcterms:modified xsi:type="dcterms:W3CDTF">2025-12-09T12:50:00Z</dcterms:modified>
</cp:coreProperties>
</file>