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809" w:rsidRPr="001E4809" w:rsidRDefault="001E4809" w:rsidP="001E4809">
      <w:pPr>
        <w:tabs>
          <w:tab w:val="left" w:pos="2268"/>
        </w:tabs>
        <w:spacing w:after="0" w:line="240" w:lineRule="auto"/>
        <w:ind w:firstLine="0"/>
        <w:jc w:val="center"/>
        <w:rPr>
          <w:rFonts w:eastAsia="SimSun"/>
          <w:b/>
          <w:szCs w:val="24"/>
          <w:lang w:eastAsia="ru-RU"/>
        </w:rPr>
      </w:pPr>
      <w:r w:rsidRPr="001E4809">
        <w:rPr>
          <w:rFonts w:eastAsia="SimSun"/>
          <w:noProof/>
          <w:sz w:val="20"/>
          <w:szCs w:val="20"/>
          <w:lang w:val="ru-RU" w:eastAsia="ru-RU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809" w:rsidRPr="001E4809" w:rsidRDefault="001E4809" w:rsidP="001E4809">
      <w:pPr>
        <w:spacing w:after="0"/>
        <w:ind w:firstLine="0"/>
        <w:jc w:val="center"/>
        <w:rPr>
          <w:rFonts w:eastAsia="SimSun"/>
          <w:b/>
          <w:szCs w:val="24"/>
          <w:lang w:eastAsia="ru-RU"/>
        </w:rPr>
      </w:pPr>
      <w:r w:rsidRPr="001E4809">
        <w:rPr>
          <w:rFonts w:eastAsia="SimSun"/>
          <w:b/>
          <w:szCs w:val="24"/>
          <w:lang w:eastAsia="ru-RU"/>
        </w:rPr>
        <w:t>РОМЕНСЬКА МІСЬКА РАДА СУМСЬКОЇ ОБЛАСТІ</w:t>
      </w:r>
    </w:p>
    <w:p w:rsidR="001E4809" w:rsidRPr="001E4809" w:rsidRDefault="001E4809" w:rsidP="001E4809">
      <w:pPr>
        <w:tabs>
          <w:tab w:val="left" w:pos="4111"/>
        </w:tabs>
        <w:spacing w:after="0"/>
        <w:ind w:firstLine="0"/>
        <w:jc w:val="center"/>
        <w:rPr>
          <w:rFonts w:eastAsia="SimSun"/>
          <w:b/>
          <w:szCs w:val="24"/>
          <w:lang w:eastAsia="ru-RU"/>
        </w:rPr>
      </w:pPr>
      <w:r w:rsidRPr="001E4809">
        <w:rPr>
          <w:rFonts w:eastAsia="SimSun"/>
          <w:b/>
          <w:szCs w:val="24"/>
          <w:lang w:eastAsia="ru-RU"/>
        </w:rPr>
        <w:t>ВИКОНАВЧИЙ КОМІТЕТ</w:t>
      </w:r>
    </w:p>
    <w:p w:rsidR="001E4809" w:rsidRPr="001E4809" w:rsidRDefault="001E4809" w:rsidP="001E4809">
      <w:pPr>
        <w:spacing w:before="120"/>
        <w:ind w:firstLine="0"/>
        <w:jc w:val="center"/>
        <w:rPr>
          <w:rFonts w:eastAsia="SimSun"/>
          <w:b/>
          <w:szCs w:val="24"/>
          <w:lang w:eastAsia="ru-RU"/>
        </w:rPr>
      </w:pPr>
      <w:r w:rsidRPr="001E4809">
        <w:rPr>
          <w:rFonts w:eastAsia="SimSun"/>
          <w:b/>
          <w:szCs w:val="24"/>
          <w:lang w:eastAsia="ru-RU"/>
        </w:rPr>
        <w:t>РОЗПОРЯДЖЕННЯ МІСЬКОГО ГОЛОВИ</w:t>
      </w:r>
    </w:p>
    <w:tbl>
      <w:tblPr>
        <w:tblW w:w="9617" w:type="dxa"/>
        <w:tblInd w:w="-108" w:type="dxa"/>
        <w:tblLook w:val="04A0" w:firstRow="1" w:lastRow="0" w:firstColumn="1" w:lastColumn="0" w:noHBand="0" w:noVBand="1"/>
      </w:tblPr>
      <w:tblGrid>
        <w:gridCol w:w="3237"/>
        <w:gridCol w:w="3142"/>
        <w:gridCol w:w="3238"/>
      </w:tblGrid>
      <w:tr w:rsidR="001E4809" w:rsidRPr="001E4809" w:rsidTr="00B84D70">
        <w:trPr>
          <w:trHeight w:val="459"/>
        </w:trPr>
        <w:tc>
          <w:tcPr>
            <w:tcW w:w="3237" w:type="dxa"/>
            <w:hideMark/>
          </w:tcPr>
          <w:p w:rsidR="001E4809" w:rsidRPr="00CF4B37" w:rsidRDefault="001E4809" w:rsidP="001E4809">
            <w:pPr>
              <w:spacing w:after="150"/>
              <w:ind w:firstLine="0"/>
              <w:rPr>
                <w:rFonts w:eastAsia="Calibri"/>
                <w:b/>
                <w:color w:val="000000" w:themeColor="text1"/>
                <w:szCs w:val="24"/>
              </w:rPr>
            </w:pPr>
            <w:r w:rsidRPr="00CF4B37">
              <w:rPr>
                <w:rFonts w:eastAsia="Calibri"/>
                <w:b/>
                <w:color w:val="000000" w:themeColor="text1"/>
                <w:szCs w:val="24"/>
              </w:rPr>
              <w:t>26.</w:t>
            </w:r>
            <w:r w:rsidRPr="00CF4B37">
              <w:rPr>
                <w:rFonts w:eastAsia="Calibri"/>
                <w:b/>
                <w:color w:val="000000" w:themeColor="text1"/>
                <w:szCs w:val="24"/>
                <w:lang w:val="en-US"/>
              </w:rPr>
              <w:t>1</w:t>
            </w:r>
            <w:r w:rsidRPr="00CF4B37">
              <w:rPr>
                <w:rFonts w:eastAsia="Calibri"/>
                <w:b/>
                <w:color w:val="000000" w:themeColor="text1"/>
                <w:szCs w:val="24"/>
              </w:rPr>
              <w:t>2.2025</w:t>
            </w:r>
          </w:p>
        </w:tc>
        <w:tc>
          <w:tcPr>
            <w:tcW w:w="3142" w:type="dxa"/>
            <w:hideMark/>
          </w:tcPr>
          <w:p w:rsidR="001E4809" w:rsidRPr="00CF4B37" w:rsidRDefault="001E4809" w:rsidP="001E4809">
            <w:pPr>
              <w:spacing w:after="150"/>
              <w:jc w:val="center"/>
              <w:rPr>
                <w:rFonts w:eastAsia="Calibri"/>
                <w:b/>
                <w:color w:val="000000" w:themeColor="text1"/>
                <w:szCs w:val="24"/>
              </w:rPr>
            </w:pPr>
            <w:r w:rsidRPr="00CF4B37">
              <w:rPr>
                <w:rFonts w:eastAsia="Calibri"/>
                <w:b/>
                <w:color w:val="000000" w:themeColor="text1"/>
                <w:szCs w:val="24"/>
                <w:lang w:eastAsia="uk-UA"/>
              </w:rPr>
              <w:t>Ромни</w:t>
            </w:r>
          </w:p>
        </w:tc>
        <w:tc>
          <w:tcPr>
            <w:tcW w:w="3238" w:type="dxa"/>
            <w:hideMark/>
          </w:tcPr>
          <w:p w:rsidR="001E4809" w:rsidRPr="00CF4B37" w:rsidRDefault="001E4809" w:rsidP="001E4809">
            <w:pPr>
              <w:spacing w:after="150"/>
              <w:jc w:val="right"/>
              <w:rPr>
                <w:rFonts w:eastAsia="Calibri"/>
                <w:b/>
                <w:color w:val="000000" w:themeColor="text1"/>
                <w:szCs w:val="24"/>
              </w:rPr>
            </w:pPr>
            <w:r w:rsidRPr="00CF4B37">
              <w:rPr>
                <w:rFonts w:eastAsia="Calibri"/>
                <w:b/>
                <w:color w:val="000000" w:themeColor="text1"/>
                <w:szCs w:val="24"/>
                <w:lang w:eastAsia="uk-UA"/>
              </w:rPr>
              <w:t xml:space="preserve">                  № 33</w:t>
            </w:r>
            <w:r w:rsidR="00CF4B37">
              <w:rPr>
                <w:rFonts w:eastAsia="Calibri"/>
                <w:b/>
                <w:color w:val="000000" w:themeColor="text1"/>
                <w:szCs w:val="24"/>
                <w:lang w:eastAsia="uk-UA"/>
              </w:rPr>
              <w:t>9</w:t>
            </w:r>
            <w:bookmarkStart w:id="0" w:name="_GoBack"/>
            <w:bookmarkEnd w:id="0"/>
            <w:r w:rsidRPr="00CF4B37">
              <w:rPr>
                <w:rFonts w:eastAsia="Calibri"/>
                <w:b/>
                <w:color w:val="000000" w:themeColor="text1"/>
                <w:szCs w:val="24"/>
                <w:lang w:eastAsia="uk-UA"/>
              </w:rPr>
              <w:t>-ОД</w:t>
            </w:r>
          </w:p>
        </w:tc>
      </w:tr>
    </w:tbl>
    <w:p w:rsidR="001E4809" w:rsidRPr="001E4809" w:rsidRDefault="001E4809" w:rsidP="001E4809">
      <w:pPr>
        <w:ind w:right="5102" w:firstLine="0"/>
        <w:rPr>
          <w:rFonts w:eastAsia="Calibri"/>
          <w:b/>
        </w:rPr>
      </w:pPr>
      <w:r w:rsidRPr="001E4809">
        <w:rPr>
          <w:rFonts w:eastAsia="Calibri"/>
          <w:b/>
        </w:rPr>
        <w:t>Про скликання сто третьої сесії Роменської міської ради восьмого скликання</w:t>
      </w:r>
    </w:p>
    <w:p w:rsidR="001E4809" w:rsidRPr="001E4809" w:rsidRDefault="001E4809" w:rsidP="00CF4B37">
      <w:pPr>
        <w:rPr>
          <w:rFonts w:eastAsia="Calibri"/>
        </w:rPr>
      </w:pPr>
      <w:r w:rsidRPr="001E4809">
        <w:rPr>
          <w:rFonts w:eastAsia="Calibri"/>
        </w:rPr>
        <w:t>Відповідно до пункту 8 частини 4 статті 42, статей 46, 59 Закону України «Про місцеве самоврядування в Україні»:</w:t>
      </w:r>
    </w:p>
    <w:p w:rsidR="001E4809" w:rsidRPr="001E4809" w:rsidRDefault="001E4809" w:rsidP="00CF4B37">
      <w:pPr>
        <w:rPr>
          <w:rFonts w:eastAsia="Calibri"/>
        </w:rPr>
      </w:pPr>
      <w:r w:rsidRPr="001E4809">
        <w:rPr>
          <w:rFonts w:eastAsia="Calibri"/>
        </w:rPr>
        <w:t>1. Скликати 26 грудня 2025 року о 14:00 год в залі засідань Роменської міської ради Сумської області сто третю сесію Роменської міської ради восьмого скликання.</w:t>
      </w:r>
    </w:p>
    <w:p w:rsidR="001E4809" w:rsidRPr="001E4809" w:rsidRDefault="001E4809" w:rsidP="00CF4B37">
      <w:pPr>
        <w:rPr>
          <w:rFonts w:eastAsia="Calibri"/>
        </w:rPr>
      </w:pPr>
      <w:r w:rsidRPr="001E4809">
        <w:rPr>
          <w:rFonts w:eastAsia="Calibri"/>
        </w:rPr>
        <w:t xml:space="preserve">2.  </w:t>
      </w:r>
      <w:proofErr w:type="spellStart"/>
      <w:r w:rsidRPr="001E4809">
        <w:rPr>
          <w:rFonts w:eastAsia="Calibri"/>
        </w:rPr>
        <w:t>Внести</w:t>
      </w:r>
      <w:proofErr w:type="spellEnd"/>
      <w:r w:rsidRPr="001E4809">
        <w:rPr>
          <w:rFonts w:eastAsia="Calibri"/>
        </w:rPr>
        <w:t xml:space="preserve"> на розгляд міської ради такі питання:</w:t>
      </w:r>
      <w:r w:rsidRPr="001E4809">
        <w:rPr>
          <w:rFonts w:eastAsia="Calibri"/>
        </w:rPr>
        <w:tab/>
      </w:r>
    </w:p>
    <w:p w:rsidR="001E4809" w:rsidRPr="001E4809" w:rsidRDefault="001E4809" w:rsidP="00CF4B37">
      <w:pPr>
        <w:numPr>
          <w:ilvl w:val="0"/>
          <w:numId w:val="1"/>
        </w:numPr>
        <w:spacing w:after="80" w:line="271" w:lineRule="auto"/>
        <w:ind w:firstLine="567"/>
        <w:outlineLvl w:val="1"/>
        <w:rPr>
          <w:rFonts w:eastAsia="Times New Roman"/>
          <w:szCs w:val="24"/>
          <w:lang w:eastAsia="ru-RU"/>
        </w:rPr>
      </w:pPr>
      <w:bookmarkStart w:id="1" w:name="_Hlk212122165"/>
      <w:bookmarkStart w:id="2" w:name="_Hlk214626501"/>
      <w:bookmarkStart w:id="3" w:name="_Hlk217025809"/>
      <w:bookmarkStart w:id="4" w:name="_Hlk211498621"/>
      <w:r w:rsidRPr="001E4809">
        <w:rPr>
          <w:rFonts w:eastAsia="Times New Roman"/>
          <w:szCs w:val="24"/>
          <w:lang w:eastAsia="ru-RU"/>
        </w:rPr>
        <w:t xml:space="preserve">про внесення змін до рішення міської ради восьмого скликання від 20.12.2024 «Про Бюджет Роменської міської територіальної громади на 2025 рік»; </w:t>
      </w:r>
    </w:p>
    <w:p w:rsidR="001E4809" w:rsidRPr="00CF4B37" w:rsidRDefault="001E4809" w:rsidP="00CF4B37">
      <w:pPr>
        <w:numPr>
          <w:ilvl w:val="0"/>
          <w:numId w:val="1"/>
        </w:numPr>
        <w:spacing w:after="80" w:line="271" w:lineRule="auto"/>
        <w:ind w:firstLine="567"/>
        <w:outlineLvl w:val="1"/>
        <w:rPr>
          <w:rFonts w:eastAsia="Times New Roman"/>
          <w:bCs/>
          <w:szCs w:val="24"/>
          <w:lang w:eastAsia="x-none"/>
        </w:rPr>
      </w:pPr>
      <w:r w:rsidRPr="001E4809">
        <w:rPr>
          <w:rFonts w:eastAsia="Times New Roman"/>
          <w:szCs w:val="24"/>
          <w:lang w:eastAsia="ru-RU"/>
        </w:rPr>
        <w:t>про внесення змін до рішення Роменської міської ради від 26.11.2025 «Про надання згоди на прийняття приміщення з державної у комунальну власність Роменської міської територіальної громади».</w:t>
      </w:r>
    </w:p>
    <w:p w:rsidR="00CF4B37" w:rsidRPr="001E4809" w:rsidRDefault="00CF4B37" w:rsidP="00CF4B37">
      <w:pPr>
        <w:spacing w:after="80" w:line="271" w:lineRule="auto"/>
        <w:ind w:left="567" w:firstLine="0"/>
        <w:outlineLvl w:val="1"/>
        <w:rPr>
          <w:rFonts w:eastAsia="Times New Roman"/>
          <w:bCs/>
          <w:szCs w:val="24"/>
          <w:lang w:eastAsia="x-none"/>
        </w:rPr>
      </w:pPr>
    </w:p>
    <w:bookmarkEnd w:id="1"/>
    <w:bookmarkEnd w:id="2"/>
    <w:bookmarkEnd w:id="3"/>
    <w:bookmarkEnd w:id="4"/>
    <w:p w:rsidR="001E4809" w:rsidRPr="001E4809" w:rsidRDefault="001E4809" w:rsidP="001E4809">
      <w:pPr>
        <w:spacing w:after="0"/>
        <w:rPr>
          <w:rFonts w:eastAsia="Calibri"/>
        </w:rPr>
      </w:pPr>
    </w:p>
    <w:p w:rsidR="001E4809" w:rsidRPr="001E4809" w:rsidRDefault="001E4809" w:rsidP="001E4809">
      <w:pPr>
        <w:spacing w:after="0"/>
        <w:rPr>
          <w:rFonts w:eastAsia="Calibri"/>
        </w:rPr>
      </w:pPr>
    </w:p>
    <w:p w:rsidR="001E4809" w:rsidRPr="001E4809" w:rsidRDefault="001E4809" w:rsidP="001E4809">
      <w:pPr>
        <w:tabs>
          <w:tab w:val="left" w:pos="2268"/>
        </w:tabs>
        <w:spacing w:after="0" w:line="240" w:lineRule="auto"/>
        <w:ind w:firstLine="0"/>
        <w:jc w:val="left"/>
        <w:rPr>
          <w:rFonts w:eastAsia="SimSun"/>
          <w:noProof/>
          <w:sz w:val="20"/>
          <w:szCs w:val="20"/>
          <w:lang w:val="ru-RU" w:eastAsia="ru-RU"/>
        </w:rPr>
      </w:pPr>
      <w:r w:rsidRPr="001E4809">
        <w:rPr>
          <w:rFonts w:eastAsia="Calibri"/>
          <w:b/>
        </w:rPr>
        <w:t>Міський голова</w:t>
      </w:r>
      <w:r w:rsidRPr="001E4809">
        <w:rPr>
          <w:rFonts w:eastAsia="Calibri"/>
          <w:b/>
        </w:rPr>
        <w:tab/>
      </w:r>
      <w:r w:rsidRPr="001E4809">
        <w:rPr>
          <w:rFonts w:eastAsia="Calibri"/>
          <w:b/>
        </w:rPr>
        <w:tab/>
      </w:r>
      <w:r w:rsidRPr="001E4809">
        <w:rPr>
          <w:rFonts w:eastAsia="Calibri"/>
          <w:b/>
        </w:rPr>
        <w:tab/>
      </w:r>
      <w:r w:rsidRPr="001E4809">
        <w:rPr>
          <w:rFonts w:eastAsia="Calibri"/>
          <w:b/>
        </w:rPr>
        <w:tab/>
      </w:r>
      <w:r w:rsidRPr="001E4809">
        <w:rPr>
          <w:rFonts w:eastAsia="Calibri"/>
          <w:b/>
        </w:rPr>
        <w:tab/>
      </w:r>
      <w:r w:rsidRPr="001E4809">
        <w:rPr>
          <w:rFonts w:eastAsia="Calibri"/>
          <w:b/>
        </w:rPr>
        <w:tab/>
      </w:r>
      <w:r w:rsidRPr="001E4809">
        <w:rPr>
          <w:rFonts w:eastAsia="Calibri"/>
          <w:b/>
        </w:rPr>
        <w:tab/>
        <w:t>Олег СТОГНІЙ</w:t>
      </w:r>
    </w:p>
    <w:p w:rsidR="001E4809" w:rsidRPr="001E4809" w:rsidRDefault="001E4809" w:rsidP="001E4809">
      <w:pPr>
        <w:tabs>
          <w:tab w:val="left" w:pos="2268"/>
        </w:tabs>
        <w:spacing w:after="0" w:line="240" w:lineRule="auto"/>
        <w:ind w:firstLine="0"/>
        <w:jc w:val="center"/>
        <w:rPr>
          <w:rFonts w:eastAsia="SimSun"/>
          <w:noProof/>
          <w:sz w:val="20"/>
          <w:szCs w:val="20"/>
          <w:lang w:val="ru-RU" w:eastAsia="ru-RU"/>
        </w:rPr>
      </w:pPr>
    </w:p>
    <w:p w:rsidR="008318AF" w:rsidRDefault="008318AF"/>
    <w:sectPr w:rsidR="008318AF" w:rsidSect="00040E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F0F5C"/>
    <w:multiLevelType w:val="multilevel"/>
    <w:tmpl w:val="D0281E3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4"/>
        <w:szCs w:val="24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09"/>
    <w:rsid w:val="00040E42"/>
    <w:rsid w:val="001E4809"/>
    <w:rsid w:val="008318AF"/>
    <w:rsid w:val="00C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FD3C"/>
  <w15:chartTrackingRefBased/>
  <w15:docId w15:val="{A67006DA-D085-401A-B8E7-0873F14A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uk-UA" w:eastAsia="en-US" w:bidi="ar-SA"/>
      </w:rPr>
    </w:rPrDefault>
    <w:pPrDefault>
      <w:pPr>
        <w:spacing w:after="12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15--Koftyn</cp:lastModifiedBy>
  <cp:revision>2</cp:revision>
  <dcterms:created xsi:type="dcterms:W3CDTF">2025-12-30T14:00:00Z</dcterms:created>
  <dcterms:modified xsi:type="dcterms:W3CDTF">2025-12-30T14:00:00Z</dcterms:modified>
</cp:coreProperties>
</file>