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412465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19.11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E54CC2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54CC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262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E15F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</w:t>
            </w:r>
            <w:r w:rsidR="00DE0B1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</w:t>
            </w:r>
            <w:r w:rsidR="00E15F19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</w:t>
            </w:r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92AD6" w:rsidRDefault="00D55246" w:rsidP="0064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41246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22.10</w:t>
      </w:r>
      <w:r w:rsidR="00EB503E"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0826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22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.12.2024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від </w:t>
      </w:r>
      <w:r w:rsidR="004124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22.10</w:t>
      </w:r>
      <w:r w:rsidR="00EB503E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утримання та розвитку Міського парку культури та відпочинку ім. Т.Г. Шевченка на 2024-2026 роки</w:t>
      </w:r>
      <w:r w:rsidR="005A548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,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422C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фінансування заходів із забезпечення благоустрою та утримання на належному рівні зеленої зони парку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432DE" w:rsidRPr="00892AD6" w:rsidRDefault="00D55246" w:rsidP="00407D0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15.01.2025 № </w:t>
      </w:r>
      <w:r w:rsidR="00E15F19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4D7C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визначення Комунального підприємства «Ільїнський ярмарок»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2DB4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такі зміни:</w:t>
      </w:r>
      <w:r w:rsidR="009432DE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906B3" w:rsidRPr="00892AD6" w:rsidRDefault="003906B3" w:rsidP="00BF33E5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додаток 1 «Оцінка відповідності показників діяльності Комунального підприємства «</w:t>
      </w:r>
      <w:r w:rsidR="005E6864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Ільїнський ярмарок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критеріям визначення одержувача бюджетних коштів» викласти в </w:t>
      </w:r>
      <w:r w:rsidR="00306779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новій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редакції, що додається;</w:t>
      </w:r>
    </w:p>
    <w:p w:rsidR="00292F9D" w:rsidRPr="00892AD6" w:rsidRDefault="0092029C" w:rsidP="00AB143B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до 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</w:t>
      </w:r>
      <w:r w:rsidR="00B04D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3906B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3906B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5E686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щодо утримання та розвитку Міського парку культури та відпочинку ім. Т.Г. Шевченка на 2025 рік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E686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в новій редакції,</w:t>
      </w:r>
      <w:r w:rsidR="0021195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що дода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ться</w:t>
      </w:r>
      <w:r w:rsidR="0021195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4A37CA" w:rsidRPr="00892AD6" w:rsidRDefault="007C7A2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4A37CA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</w:t>
      </w:r>
    </w:p>
    <w:p w:rsidR="004A37CA" w:rsidRPr="00892AD6" w:rsidRDefault="004A37C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407D08" w:rsidRPr="00892AD6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740B08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15.01.2025</w:t>
      </w:r>
      <w:r w:rsidR="00863947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</w:t>
      </w:r>
      <w:r w:rsidR="00E15F19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7</w:t>
      </w:r>
    </w:p>
    <w:p w:rsidR="00D72550" w:rsidRPr="00892AD6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(в редакції рішен</w:t>
      </w:r>
      <w:r w:rsidR="00CF6770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ня виконкому міської ради </w:t>
      </w:r>
      <w:r w:rsidR="00CF6770" w:rsidRPr="00EA357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41246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19.11</w:t>
      </w:r>
      <w:r w:rsidRPr="00EA357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 w:rsidR="004A5F9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E54CC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262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)</w:t>
      </w:r>
      <w:r w:rsidR="00D72550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892AD6" w:rsidRDefault="00D72550" w:rsidP="003B07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4A9C" w:rsidRPr="00892AD6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4A37CA" w:rsidRPr="00892AD6" w:rsidRDefault="00863947" w:rsidP="00764A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відповідності показників діяльності Комунального підприємства «Ільїнський ярмарок» Роменської міської ради критеріям визначення одержувача бюджетних коштів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295"/>
        <w:gridCol w:w="4339"/>
        <w:gridCol w:w="1325"/>
      </w:tblGrid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63947" w:rsidRPr="00892AD6" w:rsidTr="00990DEB">
        <w:trPr>
          <w:trHeight w:val="118"/>
        </w:trPr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зв’язку з реорганізацією Міського парку шляхом приєднання у 2015 році до КП «Ільїнський ярмарок»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РМР</w:t>
            </w:r>
            <w:r w:rsidR="00B04D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підприємство займається прибиранням території парку за рахунок власних коштів, маючи у штаті двірників.</w:t>
            </w:r>
          </w:p>
          <w:p w:rsidR="00863947" w:rsidRPr="00892AD6" w:rsidRDefault="00300BB2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2024-2025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роках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виділялися кошти з бюджету Роменської міської територіальної громади на утримання території</w:t>
            </w:r>
            <w:r w:rsidR="00863947" w:rsidRPr="0089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Міського парку культури та відпочинку ім. Т.Г. Шевченка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3947" w:rsidRPr="00892AD6" w:rsidRDefault="00863947" w:rsidP="0030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Договор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30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2025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 від </w:t>
            </w:r>
            <w:r w:rsidR="00300BB2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16.01.2025</w:t>
            </w:r>
            <w:r w:rsidR="0092029C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№ №</w:t>
            </w:r>
            <w:r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3,4,5,6,7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trHeight w:val="946"/>
        </w:trPr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Штатна чисельність підприємства складає 15 осіб (3 двірника, 5 підсобних працівників парку, 2 касира-контролера, 5 осіб адміністративного персоналу).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виробнича діяльність підприємства: надання інших індивідуальних послуг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(обгрунтування вартості заходів)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Додатки: план доходів та витрат підприємства на 2025 рік, розрахунок кошторисної вартості робіт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фінансовим звітом (Форма № 2) фінансовий результат діяльності підприємства:</w:t>
            </w:r>
          </w:p>
          <w:p w:rsidR="00863947" w:rsidRDefault="00E5308F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р. – 27,1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грн;</w:t>
            </w:r>
          </w:p>
          <w:p w:rsidR="00300BB2" w:rsidRPr="00300BB2" w:rsidRDefault="00E5308F" w:rsidP="00300BB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3C3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 w:rsid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 11.9</w:t>
            </w:r>
            <w:r w:rsidR="00300BB2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грн;</w:t>
            </w:r>
          </w:p>
          <w:p w:rsidR="00863947" w:rsidRPr="00892AD6" w:rsidRDefault="00300BB2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6 місяців 2025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="001E6FAA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13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Додатки: звіти про фінансові результати</w:t>
            </w:r>
            <w:r w:rsid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діяльності підприємства за 2023 р., 2024 р., 6 місяців 2025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Відсутність простроченої  заборгованості за наданими  банками кредитами 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306779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92AD6">
        <w:rPr>
          <w:lang w:val="uk-UA"/>
        </w:rPr>
        <w:br w:type="page"/>
      </w:r>
      <w:r w:rsidRPr="00892AD6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2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"/>
        <w:gridCol w:w="3280"/>
        <w:gridCol w:w="4508"/>
        <w:gridCol w:w="1275"/>
        <w:gridCol w:w="29"/>
      </w:tblGrid>
      <w:tr w:rsidR="00863947" w:rsidRPr="00892AD6" w:rsidTr="00990DEB">
        <w:trPr>
          <w:gridAfter w:val="1"/>
          <w:wAfter w:w="29" w:type="dxa"/>
          <w:trHeight w:val="235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rPr>
          <w:gridAfter w:val="1"/>
          <w:wAfter w:w="29" w:type="dxa"/>
          <w:trHeight w:val="822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вартості робіт та послуг визначається на підставі обґрунтованих витрат та ДСТУ</w:t>
            </w: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Прибирання території в Міському парку культури та відпочинку ім. Т.Г. Шевченка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 816,180 тис. грн.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275" w:type="dxa"/>
          </w:tcPr>
          <w:p w:rsidR="00863947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280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Покіс трави у Міському парку культури та відпочинку ім. Т.Г. Шевченка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383,920 тис. грн. 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275" w:type="dxa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rPr>
          <w:gridAfter w:val="1"/>
          <w:wAfter w:w="29" w:type="dxa"/>
        </w:trPr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beforeAutospacing="1" w:after="0" w:afterAutospacing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та підрізка дерев в Міському парку культури та відпочинку ім. Т.Г. Шевченка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199,999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275" w:type="dxa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Утримання клумб та оббивка бордюр у Міському парку культури та відпочинку ім. Т.Г. Шевченка</w:t>
            </w: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112,720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304" w:type="dxa"/>
            <w:gridSpan w:val="2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7.5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Транспортні послуги по вивезенню листя та гілля</w:t>
            </w: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98,000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304" w:type="dxa"/>
            <w:gridSpan w:val="2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92AD6">
        <w:rPr>
          <w:lang w:val="uk-UA"/>
        </w:rPr>
        <w:br w:type="page"/>
      </w:r>
      <w:r w:rsidRPr="00892AD6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3"/>
        <w:tblW w:w="9689" w:type="dxa"/>
        <w:tblInd w:w="108" w:type="dxa"/>
        <w:tblLook w:val="04A0" w:firstRow="1" w:lastRow="0" w:firstColumn="1" w:lastColumn="0" w:noHBand="0" w:noVBand="1"/>
      </w:tblPr>
      <w:tblGrid>
        <w:gridCol w:w="561"/>
        <w:gridCol w:w="6"/>
        <w:gridCol w:w="3289"/>
        <w:gridCol w:w="4339"/>
        <w:gridCol w:w="1494"/>
      </w:tblGrid>
      <w:tr w:rsidR="00863947" w:rsidRPr="00892AD6" w:rsidTr="00990DEB">
        <w:trPr>
          <w:trHeight w:val="118"/>
        </w:trPr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  <w:gridSpan w:val="2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4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c>
          <w:tcPr>
            <w:tcW w:w="567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28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 установленому порядку  банкрутом,  не порушено  справу  про банкрутство  і  він  не перебуває  в  стадії ліквідації 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494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863947" w:rsidRPr="00892AD6" w:rsidRDefault="00863947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211950" w:rsidRPr="00892AD6" w:rsidRDefault="008A0777" w:rsidP="008A0777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211950" w:rsidRPr="00892AD6" w:rsidRDefault="0021195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211950" w:rsidRPr="00892AD6" w:rsidRDefault="00211950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892AD6" w:rsidSect="00863947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B15436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Додаток </w:t>
      </w:r>
    </w:p>
    <w:p w:rsid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до 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 </w:t>
      </w:r>
    </w:p>
    <w:p w:rsidR="00B15436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(пункт 4 розділу V)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11950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(в редакції </w:t>
      </w:r>
      <w:r w:rsidR="00211950"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виконкому міської ради </w:t>
      </w:r>
    </w:p>
    <w:p w:rsidR="00211950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3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412465">
        <w:rPr>
          <w:rFonts w:ascii="Times New Roman" w:hAnsi="Times New Roman" w:cs="Times New Roman"/>
          <w:b/>
          <w:sz w:val="24"/>
          <w:szCs w:val="24"/>
          <w:lang w:val="uk-UA"/>
        </w:rPr>
        <w:t>19.11</w:t>
      </w:r>
      <w:r w:rsidR="006E3F5A" w:rsidRPr="00EA3570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6E3F5A"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4A5F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54CC2">
        <w:rPr>
          <w:rFonts w:ascii="Times New Roman" w:hAnsi="Times New Roman" w:cs="Times New Roman"/>
          <w:b/>
          <w:sz w:val="24"/>
          <w:szCs w:val="24"/>
          <w:lang w:val="uk-UA"/>
        </w:rPr>
        <w:t>262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211950" w:rsidRPr="00892AD6" w:rsidRDefault="00211950" w:rsidP="00211950">
      <w:pPr>
        <w:tabs>
          <w:tab w:val="left" w:pos="55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950" w:rsidRPr="00892AD6" w:rsidRDefault="00211950" w:rsidP="00B15436">
      <w:pPr>
        <w:tabs>
          <w:tab w:val="left" w:pos="1134"/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863947" w:rsidRPr="00892AD6" w:rsidRDefault="00863947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утримання та розвитку Міського парку культури та відпочинку </w:t>
      </w:r>
    </w:p>
    <w:p w:rsidR="00C14666" w:rsidRPr="00892AD6" w:rsidRDefault="00863947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ім. Т.Г. Шевченка на 2025 рік</w:t>
      </w:r>
    </w:p>
    <w:p w:rsidR="00B15436" w:rsidRPr="00892AD6" w:rsidRDefault="00B15436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4"/>
        <w:tblW w:w="512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6237"/>
        <w:gridCol w:w="1417"/>
        <w:gridCol w:w="1916"/>
        <w:gridCol w:w="2518"/>
      </w:tblGrid>
      <w:tr w:rsidR="00B15436" w:rsidRPr="00892AD6" w:rsidTr="00C74DC3">
        <w:trPr>
          <w:trHeight w:val="755"/>
        </w:trPr>
        <w:tc>
          <w:tcPr>
            <w:tcW w:w="5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№ з</w:t>
            </w:r>
            <w:r w:rsidR="00E15F19" w:rsidRPr="00892AD6">
              <w:rPr>
                <w:b/>
              </w:rPr>
              <w:t>/</w:t>
            </w:r>
            <w:r w:rsidRPr="00892AD6">
              <w:rPr>
                <w:b/>
              </w:rPr>
              <w:t>п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Пріоритет розвитку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  <w:r w:rsidRPr="00892AD6">
              <w:rPr>
                <w:b/>
              </w:rPr>
              <w:t>Назва заходу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15436" w:rsidRPr="00892AD6" w:rsidRDefault="00B15436" w:rsidP="00892AD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Джерело фінан-сування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фінан-сування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18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5436" w:rsidRPr="00892AD6" w:rsidTr="00C74DC3">
        <w:trPr>
          <w:trHeight w:val="281"/>
        </w:trPr>
        <w:tc>
          <w:tcPr>
            <w:tcW w:w="5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 w:rsidRPr="00892AD6">
              <w:t>1</w:t>
            </w:r>
          </w:p>
        </w:tc>
        <w:tc>
          <w:tcPr>
            <w:tcW w:w="22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right="169"/>
              <w:jc w:val="center"/>
            </w:pPr>
            <w:r w:rsidRPr="00892AD6">
              <w:t>2</w:t>
            </w:r>
          </w:p>
        </w:tc>
        <w:tc>
          <w:tcPr>
            <w:tcW w:w="6237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</w:pPr>
            <w:r w:rsidRPr="00892AD6">
              <w:t>3</w:t>
            </w:r>
          </w:p>
        </w:tc>
        <w:tc>
          <w:tcPr>
            <w:tcW w:w="1417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  <w:r w:rsidRPr="00892AD6">
              <w:t>4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18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B15436" w:rsidRPr="00892AD6" w:rsidTr="00C74DC3">
        <w:trPr>
          <w:trHeight w:val="827"/>
        </w:trPr>
        <w:tc>
          <w:tcPr>
            <w:tcW w:w="568" w:type="dxa"/>
            <w:vMerge w:val="restart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892AD6">
              <w:t>1.</w:t>
            </w:r>
          </w:p>
        </w:tc>
        <w:tc>
          <w:tcPr>
            <w:tcW w:w="2268" w:type="dxa"/>
            <w:vMerge w:val="restart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Утримання та забезпечення благоустрою парку, відновлення зелених насаджень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1. Прибирання території парку (підмітання, зби-рання окремих предметів, прибирання сміт</w:t>
            </w:r>
            <w:r w:rsidR="00892AD6" w:rsidRPr="00892AD6">
              <w:rPr>
                <w:color w:val="000000"/>
              </w:rPr>
              <w:t>тя з урн, очищення снігу, сколю</w:t>
            </w:r>
            <w:r w:rsidRPr="00892AD6">
              <w:rPr>
                <w:color w:val="000000"/>
              </w:rPr>
              <w:t>вання льоду)</w:t>
            </w:r>
          </w:p>
        </w:tc>
        <w:tc>
          <w:tcPr>
            <w:tcW w:w="1417" w:type="dxa"/>
            <w:vMerge w:val="restart"/>
          </w:tcPr>
          <w:p w:rsidR="00B15436" w:rsidRPr="00892AD6" w:rsidRDefault="00B15436" w:rsidP="0004198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37"/>
              <w:jc w:val="center"/>
            </w:pPr>
            <w:r w:rsidRPr="00892AD6"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816,180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  <w:vMerge w:val="restart"/>
          </w:tcPr>
          <w:p w:rsidR="00B15436" w:rsidRPr="00892AD6" w:rsidRDefault="00B15436" w:rsidP="00AB3AA8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благоустрою парку, збереження та утри-мання на належному рівні зеленої зони парку</w:t>
            </w:r>
          </w:p>
        </w:tc>
      </w:tr>
      <w:tr w:rsidR="00B15436" w:rsidRPr="00892AD6" w:rsidTr="00C74DC3">
        <w:trPr>
          <w:trHeight w:val="301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2. Покіс трави</w:t>
            </w:r>
          </w:p>
        </w:tc>
        <w:tc>
          <w:tcPr>
            <w:tcW w:w="1417" w:type="dxa"/>
            <w:vMerge/>
            <w:vAlign w:val="center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</w:p>
        </w:tc>
        <w:tc>
          <w:tcPr>
            <w:tcW w:w="1916" w:type="dxa"/>
            <w:vAlign w:val="center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383,920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C74DC3">
        <w:trPr>
          <w:trHeight w:val="209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Знесення та підрізка аварійних дерев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 w:rsidRPr="00892AD6">
              <w:t>200,000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C74DC3">
        <w:trPr>
          <w:trHeight w:val="299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Утримання клумб та оббивка бордюр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112,720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C74DC3">
        <w:trPr>
          <w:trHeight w:val="287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 Вивезення листя та гілля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98,000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4DC3" w:rsidRPr="00892AD6" w:rsidTr="00C74DC3">
        <w:trPr>
          <w:trHeight w:val="401"/>
        </w:trPr>
        <w:tc>
          <w:tcPr>
            <w:tcW w:w="568" w:type="dxa"/>
            <w:vMerge w:val="restart"/>
          </w:tcPr>
          <w:p w:rsidR="00C74DC3" w:rsidRPr="00892AD6" w:rsidRDefault="008A4741" w:rsidP="00284995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C74DC3" w:rsidRPr="00892AD6" w:rsidRDefault="00C74DC3" w:rsidP="008A474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умов для відпочинку та дозвілля в парку</w:t>
            </w:r>
          </w:p>
        </w:tc>
        <w:tc>
          <w:tcPr>
            <w:tcW w:w="6237" w:type="dxa"/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Поточний ремонт дитячих майданчиків на території Міського парку культури та відпочинку ім. Т.Г.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417" w:type="dxa"/>
            <w:vMerge w:val="restart"/>
          </w:tcPr>
          <w:p w:rsidR="00C74DC3" w:rsidRPr="00892AD6" w:rsidRDefault="00C74DC3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100,000</w:t>
            </w:r>
          </w:p>
        </w:tc>
        <w:tc>
          <w:tcPr>
            <w:tcW w:w="2518" w:type="dxa"/>
            <w:vMerge w:val="restart"/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та підтри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мання в належному стані дитячих та спортивних майдан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чиків</w:t>
            </w:r>
          </w:p>
        </w:tc>
      </w:tr>
      <w:tr w:rsidR="00C74DC3" w:rsidRPr="00892AD6" w:rsidTr="00A524DB">
        <w:trPr>
          <w:trHeight w:val="952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C74DC3" w:rsidRPr="00892AD6" w:rsidRDefault="00C74DC3" w:rsidP="00284995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74DC3" w:rsidRPr="00892AD6" w:rsidRDefault="00C74DC3" w:rsidP="00B1543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bottom w:val="single" w:sz="4" w:space="0" w:color="000000" w:themeColor="text1"/>
            </w:tcBorders>
          </w:tcPr>
          <w:p w:rsidR="00C74DC3" w:rsidRPr="00892AD6" w:rsidRDefault="00C74DC3" w:rsidP="004A5F97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Послуги з демонтажу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атракціону «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Веселі горки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 Міського парку культури та відпочинку ім.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Т.Г. Шевченка в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 Сумської області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74DC3" w:rsidRPr="00892AD6" w:rsidRDefault="00C74DC3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80,000</w:t>
            </w:r>
          </w:p>
        </w:tc>
        <w:tc>
          <w:tcPr>
            <w:tcW w:w="2518" w:type="dxa"/>
            <w:vMerge/>
            <w:tcBorders>
              <w:bottom w:val="single" w:sz="4" w:space="0" w:color="000000" w:themeColor="text1"/>
            </w:tcBorders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74310" w:rsidRDefault="00174310">
      <w:r>
        <w:br w:type="page"/>
      </w:r>
    </w:p>
    <w:p w:rsidR="00174310" w:rsidRPr="00174310" w:rsidRDefault="00174310" w:rsidP="00174310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431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4"/>
        <w:tblW w:w="506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095"/>
        <w:gridCol w:w="1417"/>
        <w:gridCol w:w="1916"/>
        <w:gridCol w:w="2337"/>
      </w:tblGrid>
      <w:tr w:rsidR="00174310" w:rsidRPr="00892AD6" w:rsidTr="00370745">
        <w:trPr>
          <w:trHeight w:val="401"/>
        </w:trPr>
        <w:tc>
          <w:tcPr>
            <w:tcW w:w="568" w:type="dxa"/>
          </w:tcPr>
          <w:p w:rsidR="00174310" w:rsidRPr="00892AD6" w:rsidRDefault="00174310" w:rsidP="00174310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6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37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CE0AB4" w:rsidRPr="00892AD6" w:rsidTr="00370745">
        <w:trPr>
          <w:trHeight w:val="401"/>
        </w:trPr>
        <w:tc>
          <w:tcPr>
            <w:tcW w:w="568" w:type="dxa"/>
            <w:vMerge w:val="restart"/>
          </w:tcPr>
          <w:p w:rsidR="00CE0AB4" w:rsidRPr="00892AD6" w:rsidRDefault="00CE0AB4" w:rsidP="008A4741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 w:val="restart"/>
          </w:tcPr>
          <w:p w:rsidR="00CE0AB4" w:rsidRPr="00892AD6" w:rsidRDefault="00CE0AB4" w:rsidP="008A474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E0AB4" w:rsidRPr="00892AD6" w:rsidRDefault="00CE0AB4" w:rsidP="0028499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 електромережі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 w:val="restart"/>
          </w:tcPr>
          <w:p w:rsidR="00CE0AB4" w:rsidRPr="00892AD6" w:rsidRDefault="00CE0AB4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CE0AB4" w:rsidRDefault="00CE0AB4" w:rsidP="003707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Pr="00892AD6" w:rsidRDefault="00CE0AB4" w:rsidP="003707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30,000</w:t>
            </w:r>
          </w:p>
        </w:tc>
        <w:tc>
          <w:tcPr>
            <w:tcW w:w="2337" w:type="dxa"/>
          </w:tcPr>
          <w:p w:rsidR="00CE0AB4" w:rsidRPr="00892AD6" w:rsidRDefault="00CE0AB4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Покращення матеріальної бази підприємства</w:t>
            </w:r>
          </w:p>
        </w:tc>
      </w:tr>
      <w:tr w:rsidR="00CE0AB4" w:rsidRPr="00892AD6" w:rsidTr="008A4741">
        <w:trPr>
          <w:trHeight w:val="923"/>
        </w:trPr>
        <w:tc>
          <w:tcPr>
            <w:tcW w:w="568" w:type="dxa"/>
            <w:vMerge/>
          </w:tcPr>
          <w:p w:rsidR="00CE0AB4" w:rsidRPr="00892AD6" w:rsidRDefault="00CE0AB4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E0AB4" w:rsidRPr="00C33B4D" w:rsidRDefault="00CE0AB4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Послуги зі встановлення камер відеоспостереження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охо</w:t>
            </w:r>
            <w:r w:rsidR="008A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рони громадського порядку </w:t>
            </w:r>
          </w:p>
        </w:tc>
      </w:tr>
      <w:tr w:rsidR="00CE0AB4" w:rsidRPr="00892AD6" w:rsidTr="004A5F97">
        <w:trPr>
          <w:trHeight w:val="876"/>
        </w:trPr>
        <w:tc>
          <w:tcPr>
            <w:tcW w:w="568" w:type="dxa"/>
            <w:vMerge/>
          </w:tcPr>
          <w:p w:rsidR="00CE0AB4" w:rsidRPr="00892AD6" w:rsidRDefault="00CE0AB4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E0AB4" w:rsidRPr="00C33B4D" w:rsidRDefault="00CE0AB4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підключення камер відеоспостере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ження до мережі інтернет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доступу до мережі інтернет</w:t>
            </w:r>
          </w:p>
        </w:tc>
      </w:tr>
      <w:tr w:rsidR="00CE0AB4" w:rsidRPr="00892AD6" w:rsidTr="008A4741">
        <w:trPr>
          <w:trHeight w:val="743"/>
        </w:trPr>
        <w:tc>
          <w:tcPr>
            <w:tcW w:w="568" w:type="dxa"/>
            <w:vMerge/>
          </w:tcPr>
          <w:p w:rsidR="00CE0AB4" w:rsidRPr="00892AD6" w:rsidRDefault="00CE0AB4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E0AB4" w:rsidRPr="00C33B4D" w:rsidRDefault="00CE0AB4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Послуги зі встановлення дитячих майданчиків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CE0AB4" w:rsidRPr="00370745" w:rsidRDefault="00CE0AB4" w:rsidP="00CE0AB4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умов для відпочинку </w:t>
            </w: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дозвілля</w:t>
            </w:r>
          </w:p>
        </w:tc>
      </w:tr>
      <w:tr w:rsidR="00CE0AB4" w:rsidRPr="00892AD6" w:rsidTr="008A4741">
        <w:trPr>
          <w:trHeight w:val="974"/>
        </w:trPr>
        <w:tc>
          <w:tcPr>
            <w:tcW w:w="568" w:type="dxa"/>
            <w:vMerge/>
          </w:tcPr>
          <w:p w:rsidR="00CE0AB4" w:rsidRPr="00892AD6" w:rsidRDefault="00CE0AB4" w:rsidP="0001654E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892AD6" w:rsidRDefault="00CE0AB4" w:rsidP="0001654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CE0AB4" w:rsidRDefault="00CE0AB4" w:rsidP="0001654E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0165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Поточний ремонт покриття ( укладання тротуарної плитки)  на території Міського парку культури та відпочинку ім. Т.Г.</w:t>
            </w:r>
            <w:r w:rsidR="009E3B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65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417" w:type="dxa"/>
            <w:vMerge/>
          </w:tcPr>
          <w:p w:rsidR="00CE0AB4" w:rsidRPr="00892AD6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107,348</w:t>
            </w:r>
          </w:p>
        </w:tc>
        <w:tc>
          <w:tcPr>
            <w:tcW w:w="2337" w:type="dxa"/>
          </w:tcPr>
          <w:p w:rsidR="00CE0AB4" w:rsidRDefault="00CE0AB4" w:rsidP="0001654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4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благоустрою парку</w:t>
            </w:r>
          </w:p>
        </w:tc>
      </w:tr>
      <w:tr w:rsidR="00CE0AB4" w:rsidRPr="00892AD6" w:rsidTr="00152129">
        <w:trPr>
          <w:trHeight w:val="974"/>
        </w:trPr>
        <w:tc>
          <w:tcPr>
            <w:tcW w:w="568" w:type="dxa"/>
            <w:vMerge/>
          </w:tcPr>
          <w:p w:rsidR="00CE0AB4" w:rsidRPr="00892AD6" w:rsidRDefault="00CE0AB4" w:rsidP="0001654E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01654E" w:rsidRDefault="00CE0AB4" w:rsidP="00016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CE0AB4" w:rsidRPr="0001654E" w:rsidRDefault="00CE0AB4" w:rsidP="00152129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r w:rsidRPr="000165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Послуги з монтажу системи охоронної сигналізації на території Міського парку культури та відпочинку ім. Т.Г. Шевченка </w:t>
            </w:r>
          </w:p>
        </w:tc>
        <w:tc>
          <w:tcPr>
            <w:tcW w:w="1417" w:type="dxa"/>
            <w:vMerge/>
          </w:tcPr>
          <w:p w:rsidR="00CE0AB4" w:rsidRPr="00892AD6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51,500</w:t>
            </w:r>
          </w:p>
        </w:tc>
        <w:tc>
          <w:tcPr>
            <w:tcW w:w="2337" w:type="dxa"/>
          </w:tcPr>
          <w:p w:rsidR="00CE0AB4" w:rsidRDefault="00CE0AB4" w:rsidP="0001654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4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охо</w:t>
            </w:r>
            <w:r w:rsidR="00152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044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рони громадського порядку</w:t>
            </w:r>
          </w:p>
        </w:tc>
      </w:tr>
      <w:tr w:rsidR="00B15436" w:rsidRPr="00892AD6" w:rsidTr="00370745">
        <w:trPr>
          <w:trHeight w:val="401"/>
        </w:trPr>
        <w:tc>
          <w:tcPr>
            <w:tcW w:w="568" w:type="dxa"/>
          </w:tcPr>
          <w:p w:rsidR="00B15436" w:rsidRPr="00892AD6" w:rsidRDefault="00B15436" w:rsidP="003C587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за договорами</w:t>
            </w:r>
          </w:p>
        </w:tc>
        <w:tc>
          <w:tcPr>
            <w:tcW w:w="1417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B15436" w:rsidRPr="00892AD6" w:rsidRDefault="00CE0AB4" w:rsidP="003C587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2876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1 979,668</w:t>
            </w:r>
          </w:p>
        </w:tc>
        <w:tc>
          <w:tcPr>
            <w:tcW w:w="2337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11950" w:rsidRDefault="00211950" w:rsidP="00B1543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950" w:rsidRPr="00892AD6" w:rsidRDefault="00211950" w:rsidP="00211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1950" w:rsidRPr="00892AD6" w:rsidRDefault="00211950" w:rsidP="00211950">
      <w:pPr>
        <w:suppressAutoHyphens/>
        <w:spacing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892AD6" w:rsidSect="00CE0AB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174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C33B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Наталія МОСКАЛЕНКО</w:t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«Про внесення змін до рішення виконавчого комітету міської ради від 15.01.2025        </w:t>
      </w:r>
      <w:r w:rsidR="005E6864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№ 7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«Про визнач</w:t>
      </w:r>
      <w:r w:rsidR="005E6864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ення Комунального підприємства «Ільїнський ярмарок»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Роменської міської ради» </w:t>
      </w:r>
      <w:r w:rsidR="00260AED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одержувачем бюджетних коштів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5E6864" w:rsidRDefault="005A5483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Даний проєкт рішення виконавчого комітету</w:t>
      </w:r>
      <w:r w:rsidR="00D55246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розроблен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ий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</w:t>
      </w:r>
      <w:r w:rsidR="00F56B3E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раїни від 28 лютого 2002 року №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зв’язку із прийняттям рішен</w:t>
      </w:r>
      <w:r w:rsidR="0037121A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ня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BB45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22.10</w:t>
      </w:r>
      <w:r w:rsidR="00782BC2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</w:t>
      </w:r>
      <w:r w:rsidR="005E6864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«Про внесення змін до </w:t>
      </w:r>
      <w:r w:rsidR="005E6864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 xml:space="preserve">Програми утримання та розвитку Міського парку культури та відпочинку ім. </w:t>
      </w:r>
      <w:r w:rsidR="00E15F19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>Т</w:t>
      </w:r>
      <w:r w:rsidR="0037121A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>.Г. Шевченка на 2024-2026 роки».</w:t>
      </w:r>
    </w:p>
    <w:p w:rsidR="00266DE4" w:rsidRDefault="00266DE4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Передбачається корегування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щодо утримання та розвитку Міського парку культури та відпочинку ім. Т.Г. Шевченка на 2025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що є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додат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Так, зняте фінансування з заходів:</w:t>
      </w:r>
    </w:p>
    <w:p w:rsidR="00BB454F" w:rsidRPr="00460BC9" w:rsidRDefault="00F82CE5" w:rsidP="00460BC9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BB454F" w:rsidRPr="00BB45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ослуги зі встановлення камер відеоспостереження на території Міського парку культури та відпочинку ім. Т.Г. Шевченка</w:t>
      </w:r>
      <w:r w:rsidR="00460B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66,000 тис.</w:t>
      </w:r>
      <w:r w:rsidR="00152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грн;</w:t>
      </w:r>
    </w:p>
    <w:p w:rsidR="00EB1E68" w:rsidRDefault="00F82CE5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BB454F" w:rsidRPr="00BB45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ослуги з підключення камер відеоспостереження до мережі інтернет на території Міського парку культури та відпочинку ім. Т.Г. Шевченка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E5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3,600 тис.</w:t>
      </w:r>
      <w:r w:rsidR="00152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грн;</w:t>
      </w:r>
    </w:p>
    <w:p w:rsidR="00EB1E68" w:rsidRDefault="00F82CE5" w:rsidP="00F82CE5">
      <w:pPr>
        <w:spacing w:after="0"/>
        <w:ind w:left="-1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BB454F" w:rsidRPr="00BB45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ослуги зі встановлення дитячих майданчиків на території Міського парку культури та відпочинку ім. Т.Г. Шевченка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E5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108,000 тис.</w:t>
      </w:r>
      <w:r w:rsidR="008B4E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3B314F" w:rsidRDefault="00F82CE5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Натомість додано заходи: </w:t>
      </w:r>
    </w:p>
    <w:p w:rsidR="003B314F" w:rsidRDefault="00F82CE5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3B314F" w:rsidRP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оточний</w:t>
      </w:r>
      <w:r w:rsidR="009E3B6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ремонт покриття (</w:t>
      </w:r>
      <w:r w:rsidR="00AF12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укладання тротуарної плитки)</w:t>
      </w:r>
      <w:r w:rsidR="003B314F" w:rsidRP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території Міського парку культури та відпочинку ім. Т.Г.</w:t>
      </w:r>
      <w:r w:rsidR="00152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 w:rsidRP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Шевченка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(передбачено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обсяг фінансування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107,348 тис. грн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3B314F" w:rsidRDefault="00F82CE5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3B314F" w:rsidRP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ослуги з монтажу системи охоронної сигналізації на території Міського парку культури та відпочинку ім. Т.Г. Шевченка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(передбачено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обсяг фінансування </w:t>
      </w:r>
      <w:r w:rsidR="00A87F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51,500 тис.</w:t>
      </w:r>
      <w:r w:rsidR="00152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</w:t>
      </w:r>
      <w:r w:rsidR="00A87F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D55246" w:rsidRPr="00892AD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55246" w:rsidRPr="00892AD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D55246" w:rsidRPr="00892AD6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E54CC2" w:rsidRDefault="00E54CC2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Заступник міського голови з питань </w:t>
      </w:r>
    </w:p>
    <w:p w:rsidR="00D55246" w:rsidRPr="00892AD6" w:rsidRDefault="00E54CC2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Олена ВАХТЕРОВА</w:t>
      </w:r>
      <w:bookmarkStart w:id="0" w:name="_GoBack"/>
      <w:bookmarkEnd w:id="0"/>
    </w:p>
    <w:p w:rsidR="00D55246" w:rsidRPr="00892AD6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EF" w:rsidRDefault="005923EF" w:rsidP="00322FFA">
      <w:pPr>
        <w:spacing w:after="0" w:line="240" w:lineRule="auto"/>
      </w:pPr>
      <w:r>
        <w:separator/>
      </w:r>
    </w:p>
  </w:endnote>
  <w:endnote w:type="continuationSeparator" w:id="0">
    <w:p w:rsidR="005923EF" w:rsidRDefault="005923EF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EF" w:rsidRDefault="005923EF" w:rsidP="00322FFA">
      <w:pPr>
        <w:spacing w:after="0" w:line="240" w:lineRule="auto"/>
      </w:pPr>
      <w:r>
        <w:separator/>
      </w:r>
    </w:p>
  </w:footnote>
  <w:footnote w:type="continuationSeparator" w:id="0">
    <w:p w:rsidR="005923EF" w:rsidRDefault="005923EF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4142F"/>
    <w:rsid w:val="0004198D"/>
    <w:rsid w:val="00044AB8"/>
    <w:rsid w:val="00064DDD"/>
    <w:rsid w:val="00082665"/>
    <w:rsid w:val="00084C36"/>
    <w:rsid w:val="00094F7E"/>
    <w:rsid w:val="000A41EC"/>
    <w:rsid w:val="000A7F39"/>
    <w:rsid w:val="000B28FC"/>
    <w:rsid w:val="000C3DE2"/>
    <w:rsid w:val="000E2783"/>
    <w:rsid w:val="0012749B"/>
    <w:rsid w:val="00143029"/>
    <w:rsid w:val="00152129"/>
    <w:rsid w:val="00174310"/>
    <w:rsid w:val="0018288E"/>
    <w:rsid w:val="00194631"/>
    <w:rsid w:val="001A0CD0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7609"/>
    <w:rsid w:val="00292F9D"/>
    <w:rsid w:val="0029631E"/>
    <w:rsid w:val="002A01A4"/>
    <w:rsid w:val="002A3114"/>
    <w:rsid w:val="002A3AD5"/>
    <w:rsid w:val="002B30DC"/>
    <w:rsid w:val="002C662F"/>
    <w:rsid w:val="002D24ED"/>
    <w:rsid w:val="002D52AE"/>
    <w:rsid w:val="002D7356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C70"/>
    <w:rsid w:val="004E0C54"/>
    <w:rsid w:val="00535882"/>
    <w:rsid w:val="00537DCF"/>
    <w:rsid w:val="0055407A"/>
    <w:rsid w:val="005578A0"/>
    <w:rsid w:val="00585D7F"/>
    <w:rsid w:val="005923E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741"/>
    <w:rsid w:val="008A5C41"/>
    <w:rsid w:val="008B132D"/>
    <w:rsid w:val="008B4EE8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50F30"/>
    <w:rsid w:val="00A60A41"/>
    <w:rsid w:val="00A62921"/>
    <w:rsid w:val="00A8433B"/>
    <w:rsid w:val="00A87FC6"/>
    <w:rsid w:val="00AA1779"/>
    <w:rsid w:val="00AB143B"/>
    <w:rsid w:val="00AB3AA8"/>
    <w:rsid w:val="00AC59B9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E44E2"/>
    <w:rsid w:val="00BF33E5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4C7A"/>
    <w:rsid w:val="00D44382"/>
    <w:rsid w:val="00D55246"/>
    <w:rsid w:val="00D7255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F450E"/>
    <w:rsid w:val="00E15F19"/>
    <w:rsid w:val="00E5308F"/>
    <w:rsid w:val="00E54CC2"/>
    <w:rsid w:val="00E84592"/>
    <w:rsid w:val="00EA3570"/>
    <w:rsid w:val="00EA58B3"/>
    <w:rsid w:val="00EB0E4A"/>
    <w:rsid w:val="00EB1E68"/>
    <w:rsid w:val="00EB503E"/>
    <w:rsid w:val="00EF7DB6"/>
    <w:rsid w:val="00F34A19"/>
    <w:rsid w:val="00F4416E"/>
    <w:rsid w:val="00F476F3"/>
    <w:rsid w:val="00F545F7"/>
    <w:rsid w:val="00F56B3E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F4F2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2468-7790-4EA4-BA47-077119CD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3</cp:revision>
  <cp:lastPrinted>2025-11-19T06:13:00Z</cp:lastPrinted>
  <dcterms:created xsi:type="dcterms:W3CDTF">2025-11-10T12:11:00Z</dcterms:created>
  <dcterms:modified xsi:type="dcterms:W3CDTF">2025-11-19T06:13:00Z</dcterms:modified>
</cp:coreProperties>
</file>