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730911"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6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C3247A" w:rsidP="003E4A6C">
      <w:pPr>
        <w:keepNext/>
        <w:tabs>
          <w:tab w:val="center" w:pos="4677"/>
          <w:tab w:val="left" w:pos="6960"/>
        </w:tabs>
        <w:spacing w:before="120" w:after="120"/>
        <w:jc w:val="center"/>
        <w:outlineLvl w:val="2"/>
        <w:rPr>
          <w:b/>
          <w:lang w:val="uk-UA"/>
        </w:rPr>
      </w:pPr>
      <w:r>
        <w:rPr>
          <w:b/>
          <w:lang w:val="uk-UA"/>
        </w:rPr>
        <w:t>СТО ДРУГА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C3247A" w:rsidP="003E4A6C">
      <w:pPr>
        <w:spacing w:before="120" w:after="120" w:line="276" w:lineRule="auto"/>
        <w:rPr>
          <w:b/>
          <w:bCs/>
          <w:lang w:val="uk-UA"/>
        </w:rPr>
      </w:pPr>
      <w:r>
        <w:rPr>
          <w:b/>
          <w:bCs/>
          <w:lang w:val="uk-UA"/>
        </w:rPr>
        <w:t>19.12</w:t>
      </w:r>
      <w:r w:rsidR="003E4A6C" w:rsidRPr="003E4A6C">
        <w:rPr>
          <w:b/>
          <w:bCs/>
          <w:lang w:val="uk-UA"/>
        </w:rPr>
        <w:t>.2025                                                       Ромни</w:t>
      </w:r>
    </w:p>
    <w:p w:rsidR="003E4A6C" w:rsidRPr="003E4A6C" w:rsidRDefault="003E4A6C" w:rsidP="003E4A6C">
      <w:pPr>
        <w:keepNext/>
        <w:spacing w:line="276" w:lineRule="auto"/>
        <w:ind w:right="5244"/>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3A6945" w:rsidRPr="00BE491F" w:rsidRDefault="003A6945" w:rsidP="003A6945">
      <w:pPr>
        <w:rPr>
          <w:lang w:val="uk-UA"/>
        </w:rPr>
      </w:pPr>
    </w:p>
    <w:p w:rsidR="00C3247A" w:rsidRDefault="00C3247A" w:rsidP="00C3247A">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42, 79</w:t>
      </w:r>
      <w:r>
        <w:rPr>
          <w:szCs w:val="20"/>
          <w:vertAlign w:val="superscript"/>
          <w:lang w:val="uk-UA"/>
        </w:rPr>
        <w:t>1</w:t>
      </w:r>
      <w:r>
        <w:rPr>
          <w:szCs w:val="20"/>
          <w:lang w:val="uk-UA"/>
        </w:rPr>
        <w:t xml:space="preserve">, 93, 116, 120, 122, 123, 124 Земельного кодексу України,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і суб’єктів господарювання  </w:t>
      </w:r>
    </w:p>
    <w:p w:rsidR="00C3247A" w:rsidRDefault="00C3247A" w:rsidP="005C3DC0">
      <w:pPr>
        <w:tabs>
          <w:tab w:val="left" w:pos="993"/>
        </w:tabs>
        <w:spacing w:before="120" w:after="120"/>
        <w:jc w:val="both"/>
        <w:rPr>
          <w:szCs w:val="20"/>
          <w:lang w:val="uk-UA"/>
        </w:rPr>
      </w:pPr>
      <w:r>
        <w:rPr>
          <w:szCs w:val="20"/>
          <w:lang w:val="uk-UA"/>
        </w:rPr>
        <w:t>МІСЬКА РАДА ВИРІШИЛА:</w:t>
      </w:r>
    </w:p>
    <w:p w:rsidR="00C3247A" w:rsidRDefault="00C3247A" w:rsidP="00C3247A">
      <w:pPr>
        <w:tabs>
          <w:tab w:val="left" w:pos="851"/>
          <w:tab w:val="left" w:pos="993"/>
        </w:tabs>
        <w:spacing w:before="120" w:after="120" w:line="276" w:lineRule="auto"/>
        <w:ind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  </w:t>
      </w:r>
    </w:p>
    <w:p w:rsidR="00C3247A" w:rsidRPr="00D72622" w:rsidRDefault="00C3247A" w:rsidP="005C3DC0">
      <w:pPr>
        <w:pStyle w:val="a9"/>
        <w:numPr>
          <w:ilvl w:val="0"/>
          <w:numId w:val="20"/>
        </w:numPr>
        <w:tabs>
          <w:tab w:val="left" w:pos="851"/>
        </w:tabs>
        <w:spacing w:after="120" w:line="276" w:lineRule="auto"/>
        <w:ind w:left="0" w:firstLine="567"/>
        <w:jc w:val="both"/>
        <w:rPr>
          <w:szCs w:val="20"/>
          <w:lang w:val="uk-UA"/>
        </w:rPr>
      </w:pPr>
      <w:r w:rsidRPr="00D72622">
        <w:rPr>
          <w:lang w:val="uk-UA"/>
        </w:rPr>
        <w:t xml:space="preserve">фізичній особі Северину Олександру Сергійовичу площею 0,4804 га (кадастровий номер 5924182300:02:001:0033) зі зміною її цільового призначення з «для будівництва і обслуговування житлового будинку, господарських будівель і споруд (присадибна ділянка)» на «для будівництва і обслуговування багатоквартирного житлового будинку» за </w:t>
      </w:r>
      <w:proofErr w:type="spellStart"/>
      <w:r w:rsidRPr="00D72622">
        <w:rPr>
          <w:lang w:val="uk-UA"/>
        </w:rPr>
        <w:t>адресою</w:t>
      </w:r>
      <w:proofErr w:type="spellEnd"/>
      <w:r w:rsidRPr="00D72622">
        <w:rPr>
          <w:lang w:val="uk-UA"/>
        </w:rPr>
        <w:t xml:space="preserve">:  </w:t>
      </w:r>
      <w:r w:rsidR="00D72622">
        <w:rPr>
          <w:lang w:val="uk-UA"/>
        </w:rPr>
        <w:t xml:space="preserve">                </w:t>
      </w:r>
      <w:r w:rsidRPr="00D72622">
        <w:rPr>
          <w:lang w:val="uk-UA"/>
        </w:rPr>
        <w:t xml:space="preserve">м. Ромни, 3-й </w:t>
      </w:r>
      <w:proofErr w:type="spellStart"/>
      <w:r w:rsidRPr="00D72622">
        <w:rPr>
          <w:lang w:val="uk-UA"/>
        </w:rPr>
        <w:t>пров</w:t>
      </w:r>
      <w:proofErr w:type="spellEnd"/>
      <w:r w:rsidRPr="00D72622">
        <w:rPr>
          <w:lang w:val="uk-UA"/>
        </w:rPr>
        <w:t xml:space="preserve">. Червоної, 57-Б, </w:t>
      </w:r>
      <w:r w:rsidRPr="005C3DC0">
        <w:rPr>
          <w:color w:val="00B050"/>
          <w:lang w:val="uk-UA"/>
        </w:rPr>
        <w:t xml:space="preserve">що </w:t>
      </w:r>
      <w:r w:rsidR="005C3DC0" w:rsidRPr="005C3DC0">
        <w:rPr>
          <w:color w:val="00B050"/>
          <w:lang w:val="uk-UA"/>
        </w:rPr>
        <w:t>є</w:t>
      </w:r>
      <w:r w:rsidRPr="005C3DC0">
        <w:rPr>
          <w:color w:val="00B050"/>
          <w:lang w:val="uk-UA"/>
        </w:rPr>
        <w:t xml:space="preserve"> в </w:t>
      </w:r>
      <w:r w:rsidRPr="00D72622">
        <w:rPr>
          <w:lang w:val="uk-UA"/>
        </w:rPr>
        <w:t xml:space="preserve">користуванні Северина Олександра Сергійовича </w:t>
      </w:r>
      <w:r w:rsidRPr="00D72622">
        <w:rPr>
          <w:szCs w:val="20"/>
          <w:lang w:val="uk-UA"/>
        </w:rPr>
        <w:t>на умовах оренди відповідно до договору оренди землі укладеного</w:t>
      </w:r>
      <w:r w:rsidR="00730911">
        <w:rPr>
          <w:szCs w:val="20"/>
          <w:lang w:val="uk-UA"/>
        </w:rPr>
        <w:t xml:space="preserve"> 20.10.2022 (право оренди зареєстровано в Державному реєстрі речових прав на нерухоме майно</w:t>
      </w:r>
      <w:bookmarkStart w:id="0" w:name="_GoBack"/>
      <w:bookmarkEnd w:id="0"/>
      <w:r w:rsidRPr="00D72622">
        <w:rPr>
          <w:szCs w:val="20"/>
          <w:lang w:val="uk-UA"/>
        </w:rPr>
        <w:t xml:space="preserve"> 20.10.2022 під </w:t>
      </w:r>
      <w:r w:rsidR="00730911">
        <w:rPr>
          <w:szCs w:val="20"/>
          <w:lang w:val="uk-UA"/>
        </w:rPr>
        <w:t xml:space="preserve">                            </w:t>
      </w:r>
      <w:r w:rsidRPr="00D72622">
        <w:rPr>
          <w:szCs w:val="20"/>
          <w:lang w:val="uk-UA"/>
        </w:rPr>
        <w:t>№ 48257662)</w:t>
      </w:r>
      <w:r w:rsidR="00D72622" w:rsidRPr="00D72622">
        <w:t xml:space="preserve"> </w:t>
      </w:r>
      <w:r w:rsidR="00D72622" w:rsidRPr="00D72622">
        <w:rPr>
          <w:szCs w:val="20"/>
          <w:lang w:val="uk-UA"/>
        </w:rPr>
        <w:t>з метою подальшого надання земельної ділянки на умовах оренди;</w:t>
      </w:r>
    </w:p>
    <w:p w:rsidR="00C3247A" w:rsidRDefault="00C3247A" w:rsidP="00C3247A">
      <w:pPr>
        <w:pStyle w:val="a9"/>
        <w:numPr>
          <w:ilvl w:val="0"/>
          <w:numId w:val="20"/>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0,0500 га (м. Ромни, вул. Героїв </w:t>
      </w:r>
      <w:proofErr w:type="spellStart"/>
      <w:r>
        <w:rPr>
          <w:szCs w:val="20"/>
          <w:lang w:val="uk-UA"/>
        </w:rPr>
        <w:t>Роменщини</w:t>
      </w:r>
      <w:proofErr w:type="spellEnd"/>
      <w:r>
        <w:rPr>
          <w:szCs w:val="20"/>
          <w:lang w:val="uk-UA"/>
        </w:rPr>
        <w:t>, 122/5) фізичній особі Сердюку Максиму Олександровичу для будівництва та обслуговування інших будівель громадської забудови (землі житлової та громадської забудови) з метою подальшого надання земельної ділянки на умовах оренди;</w:t>
      </w:r>
    </w:p>
    <w:p w:rsidR="00C3247A" w:rsidRDefault="00C3247A" w:rsidP="00C3247A">
      <w:pPr>
        <w:numPr>
          <w:ilvl w:val="0"/>
          <w:numId w:val="20"/>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0,0400 га (м. Ромни, вул. Героїв </w:t>
      </w:r>
      <w:proofErr w:type="spellStart"/>
      <w:r>
        <w:rPr>
          <w:szCs w:val="20"/>
          <w:lang w:val="uk-UA"/>
        </w:rPr>
        <w:t>Роменщини</w:t>
      </w:r>
      <w:proofErr w:type="spellEnd"/>
      <w:r>
        <w:rPr>
          <w:szCs w:val="20"/>
          <w:lang w:val="uk-UA"/>
        </w:rPr>
        <w:t xml:space="preserve">, 122/3) фізичній особі </w:t>
      </w:r>
      <w:proofErr w:type="spellStart"/>
      <w:r>
        <w:rPr>
          <w:szCs w:val="20"/>
          <w:lang w:val="uk-UA"/>
        </w:rPr>
        <w:t>Хомічу</w:t>
      </w:r>
      <w:proofErr w:type="spellEnd"/>
      <w:r>
        <w:rPr>
          <w:szCs w:val="20"/>
          <w:lang w:val="uk-UA"/>
        </w:rPr>
        <w:t xml:space="preserve"> Максиму Валерійовичу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C3247A" w:rsidRDefault="00C3247A" w:rsidP="00C3247A">
      <w:pPr>
        <w:numPr>
          <w:ilvl w:val="0"/>
          <w:numId w:val="20"/>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0,0400 га (м. Ромни, вул. Героїв </w:t>
      </w:r>
      <w:proofErr w:type="spellStart"/>
      <w:r>
        <w:rPr>
          <w:szCs w:val="20"/>
          <w:lang w:val="uk-UA"/>
        </w:rPr>
        <w:t>Роменщини</w:t>
      </w:r>
      <w:proofErr w:type="spellEnd"/>
      <w:r>
        <w:rPr>
          <w:szCs w:val="20"/>
          <w:lang w:val="uk-UA"/>
        </w:rPr>
        <w:t xml:space="preserve">, 122/7) фізичній особі </w:t>
      </w:r>
      <w:proofErr w:type="spellStart"/>
      <w:r>
        <w:rPr>
          <w:szCs w:val="20"/>
          <w:lang w:val="uk-UA"/>
        </w:rPr>
        <w:t>Хоміч</w:t>
      </w:r>
      <w:proofErr w:type="spellEnd"/>
      <w:r>
        <w:rPr>
          <w:szCs w:val="20"/>
          <w:lang w:val="uk-UA"/>
        </w:rPr>
        <w:t xml:space="preserve"> Аліні Ігорівні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C3247A" w:rsidRDefault="00C3247A" w:rsidP="00C3247A">
      <w:pPr>
        <w:numPr>
          <w:ilvl w:val="0"/>
          <w:numId w:val="20"/>
        </w:numPr>
        <w:tabs>
          <w:tab w:val="left" w:pos="284"/>
          <w:tab w:val="left" w:pos="851"/>
          <w:tab w:val="left" w:pos="993"/>
        </w:tabs>
        <w:spacing w:after="120" w:line="276" w:lineRule="auto"/>
        <w:ind w:left="0" w:firstLine="567"/>
        <w:jc w:val="both"/>
        <w:rPr>
          <w:szCs w:val="20"/>
          <w:lang w:val="uk-UA"/>
        </w:rPr>
      </w:pPr>
      <w:r>
        <w:rPr>
          <w:szCs w:val="20"/>
          <w:lang w:val="uk-UA"/>
        </w:rPr>
        <w:lastRenderedPageBreak/>
        <w:t xml:space="preserve">орієнтовною площею 0,0400 га (м. Ромни, вул. Героїв </w:t>
      </w:r>
      <w:proofErr w:type="spellStart"/>
      <w:r>
        <w:rPr>
          <w:szCs w:val="20"/>
          <w:lang w:val="uk-UA"/>
        </w:rPr>
        <w:t>Роменщини</w:t>
      </w:r>
      <w:proofErr w:type="spellEnd"/>
      <w:r>
        <w:rPr>
          <w:szCs w:val="20"/>
          <w:lang w:val="uk-UA"/>
        </w:rPr>
        <w:t xml:space="preserve">, 122/6) фізичній особі </w:t>
      </w:r>
      <w:proofErr w:type="spellStart"/>
      <w:r>
        <w:rPr>
          <w:szCs w:val="20"/>
          <w:lang w:val="uk-UA"/>
        </w:rPr>
        <w:t>Федій</w:t>
      </w:r>
      <w:proofErr w:type="spellEnd"/>
      <w:r>
        <w:rPr>
          <w:szCs w:val="20"/>
          <w:lang w:val="uk-UA"/>
        </w:rPr>
        <w:t xml:space="preserve"> Вірі Володимирівні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C3247A" w:rsidRDefault="00C3247A" w:rsidP="00C3247A">
      <w:pPr>
        <w:numPr>
          <w:ilvl w:val="0"/>
          <w:numId w:val="20"/>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0,0450 га (м. Ромни, вул. Героїв </w:t>
      </w:r>
      <w:proofErr w:type="spellStart"/>
      <w:r>
        <w:rPr>
          <w:szCs w:val="20"/>
          <w:lang w:val="uk-UA"/>
        </w:rPr>
        <w:t>Роменщини</w:t>
      </w:r>
      <w:proofErr w:type="spellEnd"/>
      <w:r>
        <w:rPr>
          <w:szCs w:val="20"/>
          <w:lang w:val="uk-UA"/>
        </w:rPr>
        <w:t xml:space="preserve">, 122/1) фізичній особі </w:t>
      </w:r>
      <w:proofErr w:type="spellStart"/>
      <w:r>
        <w:rPr>
          <w:szCs w:val="20"/>
          <w:lang w:val="uk-UA"/>
        </w:rPr>
        <w:t>Федій</w:t>
      </w:r>
      <w:proofErr w:type="spellEnd"/>
      <w:r>
        <w:rPr>
          <w:szCs w:val="20"/>
          <w:lang w:val="uk-UA"/>
        </w:rPr>
        <w:t xml:space="preserve"> Вірі Володимирівні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5C18D1" w:rsidRDefault="005C18D1" w:rsidP="000A1695">
      <w:pPr>
        <w:pStyle w:val="a5"/>
        <w:ind w:firstLine="567"/>
        <w:jc w:val="both"/>
        <w:rPr>
          <w:b/>
          <w:bCs/>
        </w:rPr>
      </w:pPr>
    </w:p>
    <w:p w:rsidR="005C18D1" w:rsidRDefault="005C18D1" w:rsidP="00F81B43">
      <w:pPr>
        <w:pStyle w:val="a5"/>
        <w:jc w:val="both"/>
        <w:rPr>
          <w:b/>
          <w:bCs/>
        </w:rPr>
      </w:pPr>
    </w:p>
    <w:p w:rsidR="003E4A6C" w:rsidRPr="003E4A6C" w:rsidRDefault="003E4A6C" w:rsidP="003E4A6C">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1A458C" w:rsidRDefault="001A458C"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sectPr w:rsidR="006075AD" w:rsidSect="000A169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6"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1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9"/>
  </w:num>
  <w:num w:numId="13">
    <w:abstractNumId w:val="7"/>
  </w:num>
  <w:num w:numId="14">
    <w:abstractNumId w:val="0"/>
  </w:num>
  <w:num w:numId="15">
    <w:abstractNumId w:val="4"/>
  </w:num>
  <w:num w:numId="16">
    <w:abstractNumId w:val="4"/>
  </w:num>
  <w:num w:numId="17">
    <w:abstractNumId w:val="12"/>
  </w:num>
  <w:num w:numId="18">
    <w:abstractNumId w:val="3"/>
  </w:num>
  <w:num w:numId="19">
    <w:abstractNumId w:val="1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7129"/>
    <w:rsid w:val="00077B2D"/>
    <w:rsid w:val="000802B0"/>
    <w:rsid w:val="0008287C"/>
    <w:rsid w:val="0008326E"/>
    <w:rsid w:val="00083E4D"/>
    <w:rsid w:val="00084240"/>
    <w:rsid w:val="00084B36"/>
    <w:rsid w:val="00085050"/>
    <w:rsid w:val="000852F4"/>
    <w:rsid w:val="00085875"/>
    <w:rsid w:val="00086E84"/>
    <w:rsid w:val="0008787E"/>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90831"/>
    <w:rsid w:val="00490E65"/>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F65"/>
    <w:rsid w:val="00582FEB"/>
    <w:rsid w:val="00583034"/>
    <w:rsid w:val="00583AE1"/>
    <w:rsid w:val="00583EF0"/>
    <w:rsid w:val="00584A0D"/>
    <w:rsid w:val="00587BE7"/>
    <w:rsid w:val="0059117F"/>
    <w:rsid w:val="00592732"/>
    <w:rsid w:val="00592F4C"/>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B6C"/>
    <w:rsid w:val="00612BB5"/>
    <w:rsid w:val="00613134"/>
    <w:rsid w:val="00614540"/>
    <w:rsid w:val="0061482B"/>
    <w:rsid w:val="00614CCD"/>
    <w:rsid w:val="00616347"/>
    <w:rsid w:val="0061719A"/>
    <w:rsid w:val="00617A85"/>
    <w:rsid w:val="00617B7D"/>
    <w:rsid w:val="00622BE4"/>
    <w:rsid w:val="00623D10"/>
    <w:rsid w:val="00624FE5"/>
    <w:rsid w:val="00627996"/>
    <w:rsid w:val="00631BC4"/>
    <w:rsid w:val="00631FE7"/>
    <w:rsid w:val="00635149"/>
    <w:rsid w:val="00635B52"/>
    <w:rsid w:val="00636482"/>
    <w:rsid w:val="00636848"/>
    <w:rsid w:val="00640446"/>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3F36"/>
    <w:rsid w:val="00794A5C"/>
    <w:rsid w:val="00797418"/>
    <w:rsid w:val="007A0CE0"/>
    <w:rsid w:val="007A26C0"/>
    <w:rsid w:val="007A4DEE"/>
    <w:rsid w:val="007A5BF7"/>
    <w:rsid w:val="007A5D79"/>
    <w:rsid w:val="007A5F90"/>
    <w:rsid w:val="007A7398"/>
    <w:rsid w:val="007A77B8"/>
    <w:rsid w:val="007B1101"/>
    <w:rsid w:val="007B1CAE"/>
    <w:rsid w:val="007B22CD"/>
    <w:rsid w:val="007B2394"/>
    <w:rsid w:val="007B2A13"/>
    <w:rsid w:val="007B5650"/>
    <w:rsid w:val="007B7B15"/>
    <w:rsid w:val="007C0C4A"/>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887"/>
    <w:rsid w:val="00A01905"/>
    <w:rsid w:val="00A03635"/>
    <w:rsid w:val="00A04B44"/>
    <w:rsid w:val="00A054B0"/>
    <w:rsid w:val="00A06302"/>
    <w:rsid w:val="00A07370"/>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C24"/>
    <w:rsid w:val="00B63869"/>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917F2"/>
    <w:rsid w:val="00D96E87"/>
    <w:rsid w:val="00DA0778"/>
    <w:rsid w:val="00DA11A6"/>
    <w:rsid w:val="00DA20FE"/>
    <w:rsid w:val="00DA211C"/>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EF0D"/>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E5CF6-9127-4E9A-8005-485F81E3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2041</Words>
  <Characters>1164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3</cp:revision>
  <cp:lastPrinted>2025-11-25T14:31:00Z</cp:lastPrinted>
  <dcterms:created xsi:type="dcterms:W3CDTF">2025-12-16T07:27:00Z</dcterms:created>
  <dcterms:modified xsi:type="dcterms:W3CDTF">2025-12-16T13:52:00Z</dcterms:modified>
</cp:coreProperties>
</file>