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47" w:rsidRDefault="00287A47" w:rsidP="007C2602">
      <w:pPr>
        <w:pStyle w:val="2"/>
        <w:spacing w:before="0" w:beforeAutospacing="0" w:after="0" w:afterAutospacing="0" w:line="240" w:lineRule="auto"/>
        <w:ind w:right="-284"/>
        <w:jc w:val="center"/>
        <w:rPr>
          <w:rFonts w:ascii="Times New Roman" w:eastAsia="Calibri" w:hAnsi="Times New Roman"/>
          <w:b/>
        </w:rPr>
      </w:pPr>
      <w:r>
        <w:rPr>
          <w:rFonts w:ascii="Times New Roman" w:eastAsia="Calibri" w:hAnsi="Times New Roman"/>
          <w:b/>
        </w:rPr>
        <w:t>ПРОЄКТ РІШЕННЯ</w:t>
      </w:r>
    </w:p>
    <w:p w:rsidR="00287A47" w:rsidRDefault="00287A47" w:rsidP="007C2602">
      <w:pPr>
        <w:pStyle w:val="2"/>
        <w:spacing w:before="0" w:beforeAutospacing="0" w:after="0" w:afterAutospacing="0" w:line="240" w:lineRule="auto"/>
        <w:ind w:right="-284"/>
        <w:jc w:val="center"/>
        <w:rPr>
          <w:rFonts w:ascii="Times New Roman" w:eastAsia="Calibri" w:hAnsi="Times New Roman"/>
          <w:b/>
        </w:rPr>
      </w:pPr>
      <w:r>
        <w:rPr>
          <w:rFonts w:ascii="Times New Roman" w:eastAsia="Calibri" w:hAnsi="Times New Roman"/>
          <w:b/>
        </w:rPr>
        <w:t>РОМЕНСЬКОЇ МІСЬКОЇ РАДИ СУМСЬКОЇ ОБЛАСТІ</w:t>
      </w:r>
    </w:p>
    <w:p w:rsidR="00287A47" w:rsidRDefault="00287A47" w:rsidP="007C2602">
      <w:pPr>
        <w:pStyle w:val="2"/>
        <w:ind w:right="-284"/>
        <w:rPr>
          <w:rFonts w:ascii="Times New Roman" w:eastAsia="Calibri" w:hAnsi="Times New Roman"/>
          <w:b/>
        </w:rPr>
      </w:pPr>
      <w:r>
        <w:rPr>
          <w:rFonts w:ascii="Times New Roman" w:eastAsia="Calibri" w:hAnsi="Times New Roman"/>
          <w:b/>
        </w:rPr>
        <w:t xml:space="preserve"> </w:t>
      </w:r>
    </w:p>
    <w:tbl>
      <w:tblPr>
        <w:tblW w:w="10651" w:type="dxa"/>
        <w:tblInd w:w="-108" w:type="dxa"/>
        <w:tblLook w:val="04A0" w:firstRow="1" w:lastRow="0" w:firstColumn="1" w:lastColumn="0" w:noHBand="0" w:noVBand="1"/>
      </w:tblPr>
      <w:tblGrid>
        <w:gridCol w:w="10651"/>
      </w:tblGrid>
      <w:tr w:rsidR="002635F8" w:rsidRPr="00F532F0" w:rsidTr="002635F8">
        <w:tc>
          <w:tcPr>
            <w:tcW w:w="10651" w:type="dxa"/>
            <w:hideMark/>
          </w:tcPr>
          <w:p w:rsidR="002635F8" w:rsidRPr="00F532F0" w:rsidRDefault="00287A47" w:rsidP="00A837CB">
            <w:pPr>
              <w:spacing w:line="276" w:lineRule="auto"/>
              <w:ind w:right="5054"/>
              <w:jc w:val="both"/>
              <w:rPr>
                <w:rFonts w:ascii="Times New Roman" w:eastAsia="Calibri" w:hAnsi="Times New Roman"/>
                <w:b/>
                <w:sz w:val="24"/>
                <w:szCs w:val="24"/>
                <w:lang w:val="uk-UA"/>
              </w:rPr>
            </w:pPr>
            <w:r w:rsidRPr="00F532F0">
              <w:rPr>
                <w:rFonts w:ascii="Times New Roman" w:eastAsia="Calibri" w:hAnsi="Times New Roman"/>
                <w:b/>
                <w:sz w:val="24"/>
                <w:szCs w:val="24"/>
                <w:lang w:val="uk-UA"/>
              </w:rPr>
              <w:t xml:space="preserve">Дата розгляду: </w:t>
            </w:r>
            <w:r w:rsidR="007C2602" w:rsidRPr="00F532F0">
              <w:rPr>
                <w:rFonts w:ascii="Times New Roman" w:eastAsia="Calibri" w:hAnsi="Times New Roman"/>
                <w:b/>
                <w:sz w:val="24"/>
                <w:szCs w:val="24"/>
                <w:lang w:val="uk-UA"/>
              </w:rPr>
              <w:t>__</w:t>
            </w:r>
            <w:r w:rsidR="00F149E4" w:rsidRPr="00F532F0">
              <w:rPr>
                <w:rFonts w:ascii="Times New Roman" w:eastAsia="Calibri" w:hAnsi="Times New Roman"/>
                <w:b/>
                <w:sz w:val="24"/>
                <w:szCs w:val="24"/>
                <w:lang w:val="uk-UA"/>
              </w:rPr>
              <w:t>.10</w:t>
            </w:r>
            <w:r w:rsidRPr="00F532F0">
              <w:rPr>
                <w:rFonts w:ascii="Times New Roman" w:eastAsia="Calibri" w:hAnsi="Times New Roman"/>
                <w:b/>
                <w:sz w:val="24"/>
                <w:szCs w:val="24"/>
                <w:lang w:val="uk-UA"/>
              </w:rPr>
              <w:t>.2025</w:t>
            </w:r>
          </w:p>
          <w:p w:rsidR="002635F8" w:rsidRPr="00F532F0" w:rsidRDefault="00F532F0" w:rsidP="00F149E4">
            <w:pPr>
              <w:spacing w:line="276" w:lineRule="auto"/>
              <w:ind w:right="5054"/>
              <w:jc w:val="both"/>
              <w:rPr>
                <w:rFonts w:ascii="Times New Roman" w:eastAsia="Times New Roman" w:hAnsi="Times New Roman" w:cs="Times New Roman"/>
                <w:b/>
                <w:sz w:val="24"/>
                <w:szCs w:val="24"/>
                <w:lang w:val="uk-UA"/>
              </w:rPr>
            </w:pPr>
            <w:r w:rsidRPr="00F532F0">
              <w:rPr>
                <w:rFonts w:ascii="Times New Roman" w:eastAsia="Times New Roman" w:hAnsi="Times New Roman" w:cs="Times New Roman"/>
                <w:b/>
                <w:sz w:val="24"/>
                <w:szCs w:val="24"/>
                <w:lang w:val="uk-UA"/>
              </w:rPr>
              <w:t>Про затвердження Положення про управління економічного розвитку Роменської міської ради у новій редакції</w:t>
            </w:r>
          </w:p>
        </w:tc>
      </w:tr>
    </w:tbl>
    <w:p w:rsidR="00F532F0" w:rsidRPr="00F532F0" w:rsidRDefault="00F532F0" w:rsidP="00F4337C">
      <w:pPr>
        <w:spacing w:after="0" w:line="276" w:lineRule="auto"/>
        <w:ind w:right="142" w:firstLine="425"/>
        <w:jc w:val="both"/>
        <w:rPr>
          <w:rFonts w:ascii="Times New Roman" w:hAnsi="Times New Roman"/>
          <w:sz w:val="24"/>
          <w:szCs w:val="24"/>
          <w:lang w:val="uk-UA"/>
        </w:rPr>
      </w:pPr>
      <w:r w:rsidRPr="00F532F0">
        <w:rPr>
          <w:rFonts w:ascii="Times New Roman" w:hAnsi="Times New Roman"/>
          <w:sz w:val="24"/>
          <w:szCs w:val="24"/>
          <w:lang w:val="uk-UA"/>
        </w:rPr>
        <w:t>Відповідно до частини 4 статті 54 Закону України «Про місцеве самоврядування в Україні»,</w:t>
      </w:r>
      <w:r w:rsidR="0034237B">
        <w:rPr>
          <w:rFonts w:ascii="Times New Roman" w:hAnsi="Times New Roman"/>
          <w:sz w:val="24"/>
          <w:szCs w:val="24"/>
          <w:lang w:val="uk-UA"/>
        </w:rPr>
        <w:t xml:space="preserve"> </w:t>
      </w:r>
      <w:r w:rsidR="0034237B">
        <w:rPr>
          <w:rFonts w:ascii="Times New Roman" w:hAnsi="Times New Roman"/>
          <w:sz w:val="24"/>
          <w:szCs w:val="24"/>
          <w:lang w:val="uk-UA"/>
        </w:rPr>
        <w:t xml:space="preserve">враховуючи </w:t>
      </w:r>
      <w:r w:rsidR="0034237B">
        <w:rPr>
          <w:rFonts w:ascii="Times New Roman" w:hAnsi="Times New Roman"/>
          <w:sz w:val="24"/>
          <w:szCs w:val="24"/>
          <w:lang w:val="uk-UA"/>
        </w:rPr>
        <w:t>Закон України від 09 січня 2025 року №4196-ІХ «Про особливості регулювання діяльності юридичних осіб окремих організаційно-правових форм у перехідний період та об’єднань юридичних осіб»,</w:t>
      </w:r>
      <w:r w:rsidRPr="00F532F0">
        <w:rPr>
          <w:rFonts w:ascii="Times New Roman" w:hAnsi="Times New Roman"/>
          <w:sz w:val="24"/>
          <w:szCs w:val="24"/>
          <w:lang w:val="uk-UA"/>
        </w:rPr>
        <w:t xml:space="preserve"> </w:t>
      </w:r>
      <w:r w:rsidR="00880B20">
        <w:rPr>
          <w:rFonts w:ascii="Times New Roman" w:hAnsi="Times New Roman"/>
          <w:sz w:val="24"/>
          <w:szCs w:val="24"/>
          <w:lang w:val="uk-UA"/>
        </w:rPr>
        <w:t>постанову Кабінету Міністрі</w:t>
      </w:r>
      <w:r w:rsidR="0034237B">
        <w:rPr>
          <w:rFonts w:ascii="Times New Roman" w:hAnsi="Times New Roman"/>
          <w:sz w:val="24"/>
          <w:szCs w:val="24"/>
          <w:lang w:val="uk-UA"/>
        </w:rPr>
        <w:t>в України від 08 вересня 2025 року</w:t>
      </w:r>
      <w:r w:rsidR="00880B20">
        <w:rPr>
          <w:rFonts w:ascii="Times New Roman" w:hAnsi="Times New Roman"/>
          <w:sz w:val="24"/>
          <w:szCs w:val="24"/>
          <w:lang w:val="uk-UA"/>
        </w:rPr>
        <w:t xml:space="preserve"> № 1103 «Про затвердження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w:t>
      </w:r>
    </w:p>
    <w:p w:rsidR="00F532F0" w:rsidRPr="00F532F0" w:rsidRDefault="00F532F0" w:rsidP="00F4337C">
      <w:pPr>
        <w:spacing w:before="120" w:after="120"/>
        <w:ind w:right="142"/>
        <w:jc w:val="both"/>
        <w:rPr>
          <w:rFonts w:ascii="Times New Roman" w:hAnsi="Times New Roman"/>
          <w:sz w:val="24"/>
          <w:szCs w:val="24"/>
          <w:lang w:val="uk-UA"/>
        </w:rPr>
      </w:pPr>
      <w:r w:rsidRPr="00F532F0">
        <w:rPr>
          <w:rFonts w:ascii="Times New Roman" w:hAnsi="Times New Roman"/>
          <w:sz w:val="24"/>
          <w:szCs w:val="24"/>
          <w:lang w:val="uk-UA"/>
        </w:rPr>
        <w:t>МІСЬКА РАДА ВИРІШИЛА:</w:t>
      </w:r>
    </w:p>
    <w:p w:rsidR="00F532F0" w:rsidRPr="00F532F0" w:rsidRDefault="00F532F0" w:rsidP="00F4337C">
      <w:pPr>
        <w:pStyle w:val="a7"/>
        <w:numPr>
          <w:ilvl w:val="0"/>
          <w:numId w:val="3"/>
        </w:numPr>
        <w:spacing w:after="120" w:line="276" w:lineRule="auto"/>
        <w:ind w:left="0" w:right="142" w:firstLine="425"/>
        <w:contextualSpacing w:val="0"/>
        <w:jc w:val="both"/>
        <w:rPr>
          <w:rFonts w:ascii="Times New Roman" w:hAnsi="Times New Roman"/>
          <w:sz w:val="24"/>
          <w:szCs w:val="24"/>
        </w:rPr>
      </w:pPr>
      <w:r w:rsidRPr="00F532F0">
        <w:rPr>
          <w:rFonts w:ascii="Times New Roman" w:hAnsi="Times New Roman"/>
          <w:sz w:val="24"/>
          <w:szCs w:val="24"/>
        </w:rPr>
        <w:t>Затвердити Положення про управління економічного розвитку Роменської міської ради у новій редакції (додаток).</w:t>
      </w:r>
    </w:p>
    <w:p w:rsidR="00F532F0" w:rsidRPr="00F532F0" w:rsidRDefault="00F532F0" w:rsidP="00F4337C">
      <w:pPr>
        <w:spacing w:after="120" w:line="276" w:lineRule="auto"/>
        <w:ind w:right="142" w:firstLine="425"/>
        <w:jc w:val="both"/>
        <w:rPr>
          <w:rFonts w:ascii="Times New Roman" w:hAnsi="Times New Roman"/>
          <w:bCs/>
          <w:sz w:val="24"/>
          <w:szCs w:val="24"/>
          <w:lang w:val="uk-UA"/>
        </w:rPr>
      </w:pPr>
      <w:r w:rsidRPr="00F532F0">
        <w:rPr>
          <w:rFonts w:ascii="Times New Roman" w:hAnsi="Times New Roman"/>
          <w:sz w:val="24"/>
          <w:szCs w:val="24"/>
          <w:lang w:val="uk-UA"/>
        </w:rPr>
        <w:t xml:space="preserve">2. Вважати </w:t>
      </w:r>
      <w:r>
        <w:rPr>
          <w:rFonts w:ascii="Times New Roman" w:hAnsi="Times New Roman"/>
          <w:sz w:val="24"/>
          <w:szCs w:val="24"/>
          <w:lang w:val="uk-UA"/>
        </w:rPr>
        <w:t>таким, що втратило</w:t>
      </w:r>
      <w:r w:rsidRPr="00F532F0">
        <w:rPr>
          <w:rFonts w:ascii="Times New Roman" w:hAnsi="Times New Roman"/>
          <w:sz w:val="24"/>
          <w:szCs w:val="24"/>
          <w:lang w:val="uk-UA"/>
        </w:rPr>
        <w:t xml:space="preserve"> чинність,</w:t>
      </w:r>
      <w:r w:rsidRPr="00F532F0">
        <w:rPr>
          <w:rFonts w:ascii="Times New Roman" w:hAnsi="Times New Roman"/>
          <w:color w:val="000000"/>
          <w:sz w:val="24"/>
          <w:szCs w:val="24"/>
          <w:lang w:val="uk-UA" w:eastAsia="uk-UA"/>
        </w:rPr>
        <w:t xml:space="preserve"> </w:t>
      </w:r>
      <w:r w:rsidRPr="00F532F0">
        <w:rPr>
          <w:rFonts w:ascii="Times New Roman" w:hAnsi="Times New Roman"/>
          <w:sz w:val="24"/>
          <w:szCs w:val="24"/>
          <w:lang w:val="uk-UA"/>
        </w:rPr>
        <w:t xml:space="preserve">рішення Роменської міської ради восьмого скликання від </w:t>
      </w:r>
      <w:r w:rsidRPr="00F532F0">
        <w:rPr>
          <w:rFonts w:ascii="Times New Roman" w:hAnsi="Times New Roman"/>
          <w:bCs/>
          <w:sz w:val="24"/>
          <w:szCs w:val="24"/>
          <w:lang w:val="uk-UA"/>
        </w:rPr>
        <w:t>23.12.202</w:t>
      </w:r>
      <w:r>
        <w:rPr>
          <w:rFonts w:ascii="Times New Roman" w:hAnsi="Times New Roman"/>
          <w:bCs/>
          <w:sz w:val="24"/>
          <w:szCs w:val="24"/>
          <w:lang w:val="uk-UA"/>
        </w:rPr>
        <w:t>1</w:t>
      </w:r>
      <w:r w:rsidRPr="00F532F0">
        <w:rPr>
          <w:rFonts w:ascii="Times New Roman" w:hAnsi="Times New Roman"/>
          <w:bCs/>
          <w:sz w:val="24"/>
          <w:szCs w:val="24"/>
          <w:lang w:val="uk-UA"/>
        </w:rPr>
        <w:t xml:space="preserve"> «</w:t>
      </w:r>
      <w:r>
        <w:rPr>
          <w:rFonts w:ascii="Times New Roman" w:hAnsi="Times New Roman"/>
          <w:bCs/>
          <w:sz w:val="24"/>
          <w:szCs w:val="24"/>
          <w:lang w:val="uk-UA"/>
        </w:rPr>
        <w:t>Про затвердження П</w:t>
      </w:r>
      <w:r w:rsidRPr="00F532F0">
        <w:rPr>
          <w:rFonts w:ascii="Times New Roman" w:hAnsi="Times New Roman"/>
          <w:bCs/>
          <w:sz w:val="24"/>
          <w:szCs w:val="24"/>
          <w:lang w:val="uk-UA"/>
        </w:rPr>
        <w:t>оложен</w:t>
      </w:r>
      <w:r>
        <w:rPr>
          <w:rFonts w:ascii="Times New Roman" w:hAnsi="Times New Roman"/>
          <w:bCs/>
          <w:sz w:val="24"/>
          <w:szCs w:val="24"/>
          <w:lang w:val="uk-UA"/>
        </w:rPr>
        <w:t>ня</w:t>
      </w:r>
      <w:r w:rsidRPr="00F532F0">
        <w:rPr>
          <w:rFonts w:ascii="Times New Roman" w:hAnsi="Times New Roman"/>
          <w:bCs/>
          <w:sz w:val="24"/>
          <w:szCs w:val="24"/>
          <w:lang w:val="uk-UA"/>
        </w:rPr>
        <w:t xml:space="preserve"> про </w:t>
      </w:r>
      <w:r>
        <w:rPr>
          <w:rFonts w:ascii="Times New Roman" w:hAnsi="Times New Roman"/>
          <w:bCs/>
          <w:sz w:val="24"/>
          <w:szCs w:val="24"/>
          <w:lang w:val="uk-UA"/>
        </w:rPr>
        <w:t xml:space="preserve">управління економічного розвитку </w:t>
      </w:r>
      <w:r w:rsidRPr="00F532F0">
        <w:rPr>
          <w:rFonts w:ascii="Times New Roman" w:hAnsi="Times New Roman"/>
          <w:bCs/>
          <w:sz w:val="24"/>
          <w:szCs w:val="24"/>
          <w:lang w:val="uk-UA"/>
        </w:rPr>
        <w:t>Роменської міської ради</w:t>
      </w:r>
      <w:r w:rsidR="00880B20">
        <w:rPr>
          <w:rFonts w:ascii="Times New Roman" w:hAnsi="Times New Roman"/>
          <w:bCs/>
          <w:sz w:val="24"/>
          <w:szCs w:val="24"/>
          <w:lang w:val="uk-UA"/>
        </w:rPr>
        <w:t xml:space="preserve"> у новій редакції</w:t>
      </w:r>
      <w:r w:rsidRPr="00F532F0">
        <w:rPr>
          <w:rFonts w:ascii="Times New Roman" w:hAnsi="Times New Roman"/>
          <w:bCs/>
          <w:sz w:val="24"/>
          <w:szCs w:val="24"/>
          <w:lang w:val="uk-UA"/>
        </w:rPr>
        <w:t>».</w:t>
      </w:r>
    </w:p>
    <w:p w:rsidR="007C2602" w:rsidRPr="00F532F0" w:rsidRDefault="007C2602"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b/>
          <w:sz w:val="24"/>
          <w:szCs w:val="24"/>
          <w:lang w:val="uk-UA"/>
        </w:rPr>
      </w:pPr>
    </w:p>
    <w:p w:rsidR="004C487F" w:rsidRPr="00F532F0" w:rsidRDefault="004C487F"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sz w:val="24"/>
          <w:szCs w:val="24"/>
          <w:lang w:val="uk-UA"/>
        </w:rPr>
      </w:pPr>
      <w:r w:rsidRPr="00F532F0">
        <w:rPr>
          <w:rFonts w:ascii="Times New Roman" w:hAnsi="Times New Roman" w:cs="Times New Roman"/>
          <w:b/>
          <w:sz w:val="24"/>
          <w:szCs w:val="24"/>
          <w:lang w:val="uk-UA"/>
        </w:rPr>
        <w:t>Розробник проєкту</w:t>
      </w:r>
      <w:r w:rsidRPr="00F532F0">
        <w:rPr>
          <w:rFonts w:ascii="Times New Roman" w:hAnsi="Times New Roman" w:cs="Times New Roman"/>
          <w:sz w:val="24"/>
          <w:szCs w:val="24"/>
          <w:lang w:val="uk-UA"/>
        </w:rPr>
        <w:t>:</w:t>
      </w:r>
      <w:r w:rsidRPr="00F532F0">
        <w:rPr>
          <w:rFonts w:ascii="Times New Roman" w:hAnsi="Times New Roman" w:cs="Times New Roman"/>
          <w:b/>
          <w:sz w:val="24"/>
          <w:szCs w:val="24"/>
          <w:lang w:val="uk-UA"/>
        </w:rPr>
        <w:t xml:space="preserve"> </w:t>
      </w:r>
      <w:r w:rsidR="007C2602" w:rsidRPr="00F532F0">
        <w:rPr>
          <w:rFonts w:ascii="Times New Roman" w:hAnsi="Times New Roman" w:cs="Times New Roman"/>
          <w:sz w:val="24"/>
          <w:szCs w:val="24"/>
          <w:lang w:val="uk-UA"/>
        </w:rPr>
        <w:t>Юлія БІЛОУС</w:t>
      </w:r>
      <w:r w:rsidRPr="00F532F0">
        <w:rPr>
          <w:rFonts w:ascii="Times New Roman" w:hAnsi="Times New Roman" w:cs="Times New Roman"/>
          <w:sz w:val="24"/>
          <w:szCs w:val="24"/>
          <w:lang w:val="uk-UA"/>
        </w:rPr>
        <w:t xml:space="preserve">, </w:t>
      </w:r>
      <w:r w:rsidR="00880B20">
        <w:rPr>
          <w:rFonts w:ascii="Times New Roman" w:hAnsi="Times New Roman" w:cs="Times New Roman"/>
          <w:sz w:val="24"/>
          <w:szCs w:val="24"/>
          <w:lang w:val="uk-UA"/>
        </w:rPr>
        <w:t>начальник у</w:t>
      </w:r>
      <w:r w:rsidR="007C2602" w:rsidRPr="00F532F0">
        <w:rPr>
          <w:rFonts w:ascii="Times New Roman" w:hAnsi="Times New Roman" w:cs="Times New Roman"/>
          <w:sz w:val="24"/>
          <w:szCs w:val="24"/>
          <w:lang w:val="uk-UA"/>
        </w:rPr>
        <w:t>правління економічного розвитку Роменської міської ради</w:t>
      </w:r>
    </w:p>
    <w:p w:rsidR="004C487F" w:rsidRPr="00F532F0" w:rsidRDefault="004C487F"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sz w:val="24"/>
          <w:szCs w:val="24"/>
          <w:lang w:val="uk-UA"/>
        </w:rPr>
      </w:pPr>
    </w:p>
    <w:p w:rsidR="004C487F" w:rsidRPr="00F532F0" w:rsidRDefault="004C487F"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bCs/>
          <w:sz w:val="24"/>
          <w:szCs w:val="24"/>
          <w:lang w:val="uk-UA"/>
        </w:rPr>
      </w:pPr>
      <w:r w:rsidRPr="00F532F0">
        <w:rPr>
          <w:rFonts w:ascii="Times New Roman" w:hAnsi="Times New Roman" w:cs="Times New Roman"/>
          <w:b/>
          <w:sz w:val="24"/>
          <w:szCs w:val="24"/>
          <w:lang w:val="uk-UA"/>
        </w:rPr>
        <w:t>Зауваження та пропозиції</w:t>
      </w:r>
      <w:r w:rsidRPr="00F532F0">
        <w:rPr>
          <w:rFonts w:ascii="Times New Roman" w:hAnsi="Times New Roman" w:cs="Times New Roman"/>
          <w:sz w:val="24"/>
          <w:szCs w:val="24"/>
          <w:lang w:val="uk-UA"/>
        </w:rPr>
        <w:t xml:space="preserve"> </w:t>
      </w:r>
      <w:r w:rsidRPr="00F532F0">
        <w:rPr>
          <w:rFonts w:ascii="Times New Roman" w:hAnsi="Times New Roman" w:cs="Times New Roman"/>
          <w:b/>
          <w:sz w:val="24"/>
          <w:szCs w:val="24"/>
          <w:lang w:val="uk-UA"/>
        </w:rPr>
        <w:t xml:space="preserve">до проєкту </w:t>
      </w:r>
      <w:r w:rsidRPr="00F532F0">
        <w:rPr>
          <w:rFonts w:ascii="Times New Roman" w:hAnsi="Times New Roman" w:cs="Times New Roman"/>
          <w:b/>
          <w:color w:val="000000"/>
          <w:sz w:val="24"/>
          <w:szCs w:val="24"/>
          <w:lang w:val="uk-UA"/>
        </w:rPr>
        <w:t>приймаються</w:t>
      </w:r>
      <w:r w:rsidRPr="00F532F0">
        <w:rPr>
          <w:rFonts w:ascii="Times New Roman" w:hAnsi="Times New Roman" w:cs="Times New Roman"/>
          <w:color w:val="000000"/>
          <w:sz w:val="24"/>
          <w:szCs w:val="24"/>
          <w:lang w:val="uk-UA"/>
        </w:rPr>
        <w:t xml:space="preserve"> </w:t>
      </w:r>
      <w:r w:rsidR="007C2602" w:rsidRPr="00F532F0">
        <w:rPr>
          <w:rFonts w:ascii="Times New Roman" w:hAnsi="Times New Roman" w:cs="Times New Roman"/>
          <w:color w:val="000000"/>
          <w:sz w:val="24"/>
          <w:szCs w:val="24"/>
          <w:lang w:val="uk-UA"/>
        </w:rPr>
        <w:t xml:space="preserve">Управлінням економічного розвитку Роменської міської ради </w:t>
      </w:r>
      <w:r w:rsidRPr="00F532F0">
        <w:rPr>
          <w:rFonts w:ascii="Times New Roman" w:hAnsi="Times New Roman" w:cs="Times New Roman"/>
          <w:color w:val="000000"/>
          <w:sz w:val="24"/>
          <w:szCs w:val="24"/>
          <w:lang w:val="uk-UA"/>
        </w:rPr>
        <w:t xml:space="preserve">за адресою: м. Ромни, бульвар Шевченка, 2, за телефоном </w:t>
      </w:r>
      <w:r w:rsidR="007C2602" w:rsidRPr="00F532F0">
        <w:rPr>
          <w:rFonts w:ascii="Times New Roman" w:hAnsi="Times New Roman" w:cs="Times New Roman"/>
          <w:color w:val="000000"/>
          <w:sz w:val="24"/>
          <w:szCs w:val="24"/>
          <w:lang w:val="uk-UA"/>
        </w:rPr>
        <w:t>5 32 92</w:t>
      </w:r>
      <w:r w:rsidRPr="00F532F0">
        <w:rPr>
          <w:rFonts w:ascii="Times New Roman" w:hAnsi="Times New Roman" w:cs="Times New Roman"/>
          <w:color w:val="000000"/>
          <w:sz w:val="24"/>
          <w:szCs w:val="24"/>
          <w:lang w:val="uk-UA"/>
        </w:rPr>
        <w:t xml:space="preserve">, електронною поштою: </w:t>
      </w:r>
      <w:r w:rsidR="007C2602" w:rsidRPr="00F532F0">
        <w:rPr>
          <w:rFonts w:ascii="Times New Roman" w:hAnsi="Times New Roman" w:cs="Times New Roman"/>
          <w:bCs/>
          <w:color w:val="2C363A"/>
          <w:sz w:val="24"/>
          <w:szCs w:val="24"/>
          <w:lang w:val="uk-UA"/>
        </w:rPr>
        <w:t>econ@romny-vk.gov.ua</w:t>
      </w:r>
    </w:p>
    <w:p w:rsidR="00287A47" w:rsidRPr="00F532F0" w:rsidRDefault="00287A47" w:rsidP="00F4337C">
      <w:pPr>
        <w:pStyle w:val="2"/>
        <w:ind w:right="142"/>
        <w:jc w:val="both"/>
        <w:rPr>
          <w:rFonts w:ascii="Times New Roman" w:hAnsi="Times New Roman"/>
          <w:i/>
          <w:color w:val="000000"/>
          <w:lang w:val="uk-UA"/>
        </w:rPr>
      </w:pPr>
    </w:p>
    <w:p w:rsidR="00420906" w:rsidRDefault="00420906" w:rsidP="00F4337C">
      <w:pPr>
        <w:pStyle w:val="2"/>
        <w:ind w:right="142"/>
        <w:jc w:val="both"/>
        <w:rPr>
          <w:rFonts w:ascii="Times New Roman" w:hAnsi="Times New Roman"/>
          <w:i/>
          <w:color w:val="000000"/>
          <w:lang w:val="uk-UA"/>
        </w:rPr>
      </w:pPr>
    </w:p>
    <w:p w:rsidR="00420906" w:rsidRDefault="00420906" w:rsidP="007C2602">
      <w:pPr>
        <w:pStyle w:val="2"/>
        <w:ind w:right="-284"/>
        <w:jc w:val="both"/>
        <w:rPr>
          <w:rFonts w:ascii="Times New Roman" w:hAnsi="Times New Roman"/>
          <w:i/>
          <w:color w:val="000000"/>
          <w:lang w:val="uk-UA"/>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2635F8" w:rsidRDefault="002635F8" w:rsidP="007C2602">
      <w:pPr>
        <w:spacing w:after="0" w:line="276" w:lineRule="auto"/>
        <w:ind w:right="-284" w:firstLine="6663"/>
        <w:rPr>
          <w:rFonts w:ascii="Times New Roman" w:hAnsi="Times New Roman" w:cs="Times New Roman"/>
          <w:b/>
          <w:sz w:val="24"/>
          <w:szCs w:val="24"/>
          <w:lang w:val="uk-UA"/>
        </w:rPr>
      </w:pPr>
    </w:p>
    <w:p w:rsidR="00F532F0" w:rsidRDefault="00F532F0" w:rsidP="007C2602">
      <w:pPr>
        <w:spacing w:after="0" w:line="276" w:lineRule="auto"/>
        <w:ind w:right="-284" w:firstLine="6663"/>
        <w:rPr>
          <w:rFonts w:ascii="Times New Roman" w:hAnsi="Times New Roman" w:cs="Times New Roman"/>
          <w:b/>
          <w:sz w:val="24"/>
          <w:szCs w:val="24"/>
          <w:lang w:val="uk-UA"/>
        </w:rPr>
      </w:pPr>
    </w:p>
    <w:p w:rsidR="00F532F0" w:rsidRDefault="00F532F0" w:rsidP="007C2602">
      <w:pPr>
        <w:spacing w:after="0" w:line="276" w:lineRule="auto"/>
        <w:ind w:right="-284" w:firstLine="6663"/>
        <w:rPr>
          <w:rFonts w:ascii="Times New Roman" w:hAnsi="Times New Roman" w:cs="Times New Roman"/>
          <w:b/>
          <w:sz w:val="24"/>
          <w:szCs w:val="24"/>
          <w:lang w:val="uk-UA"/>
        </w:rPr>
      </w:pPr>
    </w:p>
    <w:p w:rsidR="00F532F0" w:rsidRDefault="00F532F0" w:rsidP="007C2602">
      <w:pPr>
        <w:spacing w:after="0" w:line="276" w:lineRule="auto"/>
        <w:ind w:right="-284" w:firstLine="6663"/>
        <w:rPr>
          <w:rFonts w:ascii="Times New Roman" w:hAnsi="Times New Roman" w:cs="Times New Roman"/>
          <w:b/>
          <w:sz w:val="24"/>
          <w:szCs w:val="24"/>
          <w:lang w:val="uk-UA"/>
        </w:rPr>
      </w:pPr>
    </w:p>
    <w:p w:rsidR="00F4337C" w:rsidRDefault="00F4337C" w:rsidP="007C2602">
      <w:pPr>
        <w:spacing w:after="0" w:line="276" w:lineRule="auto"/>
        <w:ind w:right="-284" w:firstLine="6663"/>
        <w:rPr>
          <w:rFonts w:ascii="Times New Roman" w:hAnsi="Times New Roman" w:cs="Times New Roman"/>
          <w:b/>
          <w:sz w:val="24"/>
          <w:szCs w:val="24"/>
          <w:lang w:val="uk-UA"/>
        </w:rPr>
      </w:pPr>
    </w:p>
    <w:p w:rsidR="00F532F0" w:rsidRDefault="00F532F0" w:rsidP="007C2602">
      <w:pPr>
        <w:spacing w:after="0" w:line="276" w:lineRule="auto"/>
        <w:ind w:right="-284" w:firstLine="6663"/>
        <w:rPr>
          <w:rFonts w:ascii="Times New Roman" w:hAnsi="Times New Roman" w:cs="Times New Roman"/>
          <w:b/>
          <w:sz w:val="24"/>
          <w:szCs w:val="24"/>
          <w:lang w:val="uk-UA"/>
        </w:rPr>
      </w:pPr>
    </w:p>
    <w:p w:rsidR="00F4337C" w:rsidRDefault="00F4337C" w:rsidP="007C2602">
      <w:pPr>
        <w:spacing w:after="0" w:line="276" w:lineRule="auto"/>
        <w:ind w:right="-284" w:firstLine="6663"/>
        <w:rPr>
          <w:rFonts w:ascii="Times New Roman" w:hAnsi="Times New Roman" w:cs="Times New Roman"/>
          <w:b/>
          <w:sz w:val="24"/>
          <w:szCs w:val="24"/>
          <w:lang w:val="uk-UA"/>
        </w:rPr>
      </w:pPr>
    </w:p>
    <w:p w:rsidR="00F532F0" w:rsidRPr="00880B20" w:rsidRDefault="00F532F0" w:rsidP="00F532F0">
      <w:pPr>
        <w:spacing w:after="0" w:line="276" w:lineRule="auto"/>
        <w:ind w:left="5760"/>
        <w:rPr>
          <w:rFonts w:ascii="Times New Roman" w:eastAsia="Times New Roman" w:hAnsi="Times New Roman"/>
          <w:b/>
          <w:noProof/>
          <w:sz w:val="24"/>
          <w:szCs w:val="24"/>
          <w:lang w:val="uk-UA" w:eastAsia="ru-RU"/>
        </w:rPr>
      </w:pPr>
      <w:r w:rsidRPr="00880B20">
        <w:rPr>
          <w:rFonts w:ascii="Times New Roman" w:eastAsia="Times New Roman" w:hAnsi="Times New Roman"/>
          <w:b/>
          <w:noProof/>
          <w:sz w:val="24"/>
          <w:szCs w:val="24"/>
          <w:lang w:val="uk-UA" w:eastAsia="ru-RU"/>
        </w:rPr>
        <w:t>ЗАТВЕРДЖЕНО</w:t>
      </w:r>
    </w:p>
    <w:p w:rsidR="00F532F0" w:rsidRPr="00880B20" w:rsidRDefault="00F532F0" w:rsidP="00F532F0">
      <w:pPr>
        <w:spacing w:after="0" w:line="276" w:lineRule="auto"/>
        <w:ind w:left="5760"/>
        <w:rPr>
          <w:rFonts w:ascii="Times New Roman" w:eastAsia="Times New Roman" w:hAnsi="Times New Roman"/>
          <w:b/>
          <w:noProof/>
          <w:sz w:val="24"/>
          <w:szCs w:val="24"/>
          <w:lang w:val="uk-UA" w:eastAsia="ru-RU"/>
        </w:rPr>
      </w:pPr>
      <w:r w:rsidRPr="00880B20">
        <w:rPr>
          <w:rFonts w:ascii="Times New Roman" w:eastAsia="Times New Roman" w:hAnsi="Times New Roman"/>
          <w:b/>
          <w:noProof/>
          <w:sz w:val="24"/>
          <w:szCs w:val="24"/>
          <w:lang w:val="uk-UA" w:eastAsia="ru-RU"/>
        </w:rPr>
        <w:t>Рішення Роменської міської ради</w:t>
      </w:r>
    </w:p>
    <w:p w:rsidR="00F532F0" w:rsidRPr="00880B20" w:rsidRDefault="00880B20" w:rsidP="00F532F0">
      <w:pPr>
        <w:spacing w:after="0" w:line="276" w:lineRule="auto"/>
        <w:ind w:left="5760"/>
        <w:rPr>
          <w:rFonts w:ascii="Times New Roman" w:eastAsia="Times New Roman" w:hAnsi="Times New Roman"/>
          <w:b/>
          <w:noProof/>
          <w:sz w:val="24"/>
          <w:szCs w:val="24"/>
          <w:lang w:val="uk-UA" w:eastAsia="ru-RU"/>
        </w:rPr>
      </w:pPr>
      <w:r w:rsidRPr="00880B20">
        <w:rPr>
          <w:rFonts w:ascii="Times New Roman" w:eastAsia="Times New Roman" w:hAnsi="Times New Roman"/>
          <w:b/>
          <w:noProof/>
          <w:sz w:val="24"/>
          <w:szCs w:val="24"/>
          <w:lang w:val="uk-UA" w:eastAsia="ru-RU"/>
        </w:rPr>
        <w:t>__.10.2025</w:t>
      </w:r>
    </w:p>
    <w:p w:rsidR="00F532F0" w:rsidRPr="00880B20" w:rsidRDefault="00F532F0" w:rsidP="00F532F0">
      <w:pPr>
        <w:tabs>
          <w:tab w:val="left" w:pos="0"/>
        </w:tabs>
        <w:spacing w:after="0" w:line="240" w:lineRule="auto"/>
        <w:rPr>
          <w:rFonts w:ascii="Times New Roman" w:eastAsia="Times New Roman" w:hAnsi="Times New Roman"/>
          <w:b/>
          <w:noProof/>
          <w:sz w:val="28"/>
          <w:szCs w:val="28"/>
          <w:lang w:val="uk-UA" w:eastAsia="ru-RU"/>
        </w:rPr>
      </w:pPr>
    </w:p>
    <w:p w:rsidR="00F532F0" w:rsidRPr="00880B20" w:rsidRDefault="00F532F0" w:rsidP="00F532F0">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ПОЛОЖЕННЯ</w:t>
      </w:r>
    </w:p>
    <w:p w:rsidR="00F532F0" w:rsidRPr="00880B20" w:rsidRDefault="00F532F0" w:rsidP="00F532F0">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ПРО УПРАВЛІННЯ ЕКОНОМІЧНОГО РОЗВИТКУ</w:t>
      </w:r>
    </w:p>
    <w:p w:rsidR="00F532F0" w:rsidRPr="00880B20" w:rsidRDefault="00F532F0" w:rsidP="00F532F0">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РОМЕНСЬКОЇ МІСЬКОЇ РАДИ</w:t>
      </w:r>
    </w:p>
    <w:p w:rsidR="00F57A0F" w:rsidRDefault="00F57A0F" w:rsidP="00F532F0">
      <w:pPr>
        <w:suppressAutoHyphens/>
        <w:spacing w:after="0" w:line="240" w:lineRule="auto"/>
        <w:contextualSpacing/>
        <w:jc w:val="center"/>
        <w:rPr>
          <w:rFonts w:ascii="Times New Roman" w:eastAsia="Times New Roman" w:hAnsi="Times New Roman"/>
          <w:b/>
          <w:bCs/>
          <w:sz w:val="24"/>
          <w:szCs w:val="24"/>
          <w:lang w:val="uk-UA" w:eastAsia="zh-CN"/>
        </w:rPr>
      </w:pPr>
    </w:p>
    <w:p w:rsidR="00F532F0" w:rsidRPr="00880B20" w:rsidRDefault="00F532F0" w:rsidP="00F532F0">
      <w:pPr>
        <w:suppressAutoHyphens/>
        <w:spacing w:after="0" w:line="240" w:lineRule="auto"/>
        <w:contextualSpacing/>
        <w:jc w:val="center"/>
        <w:rPr>
          <w:rFonts w:ascii="Times New Roman" w:eastAsia="Times New Roman" w:hAnsi="Times New Roman"/>
          <w:b/>
          <w:bCs/>
          <w:sz w:val="24"/>
          <w:szCs w:val="24"/>
          <w:lang w:val="uk-UA" w:eastAsia="zh-CN"/>
        </w:rPr>
      </w:pPr>
      <w:r w:rsidRPr="00880B20">
        <w:rPr>
          <w:rFonts w:ascii="Times New Roman" w:eastAsia="Times New Roman" w:hAnsi="Times New Roman"/>
          <w:b/>
          <w:bCs/>
          <w:sz w:val="24"/>
          <w:szCs w:val="24"/>
          <w:lang w:val="uk-UA" w:eastAsia="zh-CN"/>
        </w:rPr>
        <w:t>І. Загальні положення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1. Управління </w:t>
      </w:r>
      <w:r w:rsidRPr="00880B20">
        <w:rPr>
          <w:rFonts w:ascii="Times New Roman" w:eastAsia="Times New Roman" w:hAnsi="Times New Roman"/>
          <w:bCs/>
          <w:sz w:val="24"/>
          <w:szCs w:val="24"/>
          <w:lang w:val="uk-UA" w:eastAsia="ru-RU"/>
        </w:rPr>
        <w:t>економічного розвитку Роменської міської ради</w:t>
      </w:r>
      <w:r w:rsidRPr="00880B20">
        <w:rPr>
          <w:rFonts w:ascii="Times New Roman" w:eastAsia="Times New Roman" w:hAnsi="Times New Roman"/>
          <w:bCs/>
          <w:color w:val="000000"/>
          <w:sz w:val="24"/>
          <w:szCs w:val="24"/>
          <w:lang w:val="uk-UA" w:eastAsia="ru-RU"/>
        </w:rPr>
        <w:t>, скорочено УЕР РМР</w:t>
      </w:r>
      <w:r w:rsidR="00822030">
        <w:rPr>
          <w:rFonts w:ascii="Times New Roman" w:eastAsia="Times New Roman" w:hAnsi="Times New Roman"/>
          <w:bCs/>
          <w:color w:val="000000"/>
          <w:sz w:val="24"/>
          <w:szCs w:val="24"/>
          <w:lang w:val="uk-UA" w:eastAsia="ru-RU"/>
        </w:rPr>
        <w:t xml:space="preserve">              </w:t>
      </w:r>
      <w:r w:rsidRPr="00880B20">
        <w:rPr>
          <w:rFonts w:ascii="Times New Roman" w:eastAsia="Times New Roman" w:hAnsi="Times New Roman"/>
          <w:color w:val="000000"/>
          <w:sz w:val="24"/>
          <w:szCs w:val="24"/>
          <w:lang w:val="uk-UA" w:eastAsia="ru-RU"/>
        </w:rPr>
        <w:t xml:space="preserve"> (далі – Управління)</w:t>
      </w:r>
      <w:r w:rsidRPr="00880B20">
        <w:rPr>
          <w:rFonts w:ascii="Times New Roman" w:eastAsia="Times New Roman" w:hAnsi="Times New Roman"/>
          <w:sz w:val="24"/>
          <w:szCs w:val="24"/>
          <w:lang w:val="uk-UA" w:eastAsia="ru-RU"/>
        </w:rPr>
        <w:t xml:space="preserve"> відповідно до Закону України «Про місцеве самоврядування в Україні» створене рішенням Роменської міської ради.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Управління підзвітне та підконтрольне міській раді, підпорядковується у своїй діяльності виконавчому комітету та міському голові.</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Управління у своїй діяльності керується 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рішеннями Роменської міської ради та її виконавчого комітету, розпорядженнями міського голови та цим Положенням.</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Управління є органом приватизації майна Роменської міської ради, що перебуває у власності Роменської міської територіальної громади.</w:t>
      </w:r>
    </w:p>
    <w:p w:rsidR="00822030" w:rsidRPr="00822030" w:rsidRDefault="00F532F0" w:rsidP="00F57A0F">
      <w:pPr>
        <w:spacing w:after="0" w:line="240" w:lineRule="auto"/>
        <w:ind w:firstLine="426"/>
        <w:jc w:val="both"/>
        <w:rPr>
          <w:rFonts w:ascii="Times New Roman" w:eastAsia="Times New Roman" w:hAnsi="Times New Roman" w:cs="Times New Roman"/>
          <w:sz w:val="24"/>
          <w:szCs w:val="24"/>
          <w:lang w:val="uk-UA" w:eastAsia="ru-RU"/>
        </w:rPr>
      </w:pPr>
      <w:r w:rsidRPr="00880B20">
        <w:rPr>
          <w:rFonts w:ascii="Times New Roman" w:eastAsia="Times New Roman" w:hAnsi="Times New Roman"/>
          <w:sz w:val="24"/>
          <w:szCs w:val="24"/>
          <w:lang w:val="uk-UA" w:eastAsia="ru-RU"/>
        </w:rPr>
        <w:t>Управлінню делеговані повноваження щодо управління майном комунальної власності Роменської міської територіальної громади в ме</w:t>
      </w:r>
      <w:r w:rsidR="00822030">
        <w:rPr>
          <w:rFonts w:ascii="Times New Roman" w:eastAsia="Times New Roman" w:hAnsi="Times New Roman"/>
          <w:sz w:val="24"/>
          <w:szCs w:val="24"/>
          <w:lang w:val="uk-UA" w:eastAsia="ru-RU"/>
        </w:rPr>
        <w:t xml:space="preserve">жах, визначених законодавством та рішеннями міської ради </w:t>
      </w:r>
      <w:r w:rsidR="00822030" w:rsidRPr="00822030">
        <w:rPr>
          <w:rFonts w:ascii="Times New Roman" w:eastAsia="Times New Roman" w:hAnsi="Times New Roman" w:cs="Times New Roman"/>
          <w:sz w:val="24"/>
          <w:szCs w:val="24"/>
          <w:lang w:val="uk-UA" w:eastAsia="ru-RU"/>
        </w:rPr>
        <w:t>і є її уповноваженим органом з питань управління майном комунальної власності</w:t>
      </w:r>
      <w:r w:rsidR="00822030" w:rsidRPr="00822030">
        <w:rPr>
          <w:rFonts w:ascii="Times New Roman" w:eastAsia="Calibri" w:hAnsi="Times New Roman" w:cs="Times New Roman"/>
          <w:sz w:val="24"/>
          <w:szCs w:val="24"/>
          <w:lang w:val="uk-UA"/>
        </w:rPr>
        <w:t>.</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p>
    <w:p w:rsidR="00F532F0" w:rsidRPr="00880B20" w:rsidRDefault="00F532F0" w:rsidP="00F57A0F">
      <w:pPr>
        <w:suppressAutoHyphens/>
        <w:spacing w:after="0" w:line="240" w:lineRule="auto"/>
        <w:ind w:firstLine="426"/>
        <w:contextualSpacing/>
        <w:jc w:val="center"/>
        <w:outlineLvl w:val="2"/>
        <w:rPr>
          <w:rFonts w:ascii="Times New Roman" w:eastAsia="Times New Roman" w:hAnsi="Times New Roman"/>
          <w:b/>
          <w:bCs/>
          <w:sz w:val="24"/>
          <w:szCs w:val="24"/>
          <w:lang w:val="uk-UA" w:eastAsia="zh-CN"/>
        </w:rPr>
      </w:pPr>
      <w:r w:rsidRPr="00880B20">
        <w:rPr>
          <w:rFonts w:ascii="Times New Roman" w:eastAsia="Times New Roman" w:hAnsi="Times New Roman"/>
          <w:b/>
          <w:bCs/>
          <w:sz w:val="24"/>
          <w:szCs w:val="24"/>
          <w:lang w:val="uk-UA" w:eastAsia="zh-CN"/>
        </w:rPr>
        <w:t xml:space="preserve">ІІ. Основні завдання  Управління </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Реалізація державної політики економічного і соціального розвитку на території Роменської міської територіальної громади.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Сприяння вдосконаленню</w:t>
      </w:r>
      <w:r w:rsidRPr="00880B20">
        <w:rPr>
          <w:rFonts w:ascii="Times New Roman" w:eastAsia="Times New Roman" w:hAnsi="Times New Roman"/>
          <w:color w:val="FFC000"/>
          <w:sz w:val="24"/>
          <w:szCs w:val="24"/>
          <w:lang w:val="uk-UA" w:eastAsia="ru-RU"/>
        </w:rPr>
        <w:t xml:space="preserve"> </w:t>
      </w:r>
      <w:r w:rsidRPr="00880B20">
        <w:rPr>
          <w:rFonts w:ascii="Times New Roman" w:eastAsia="Times New Roman" w:hAnsi="Times New Roman"/>
          <w:sz w:val="24"/>
          <w:szCs w:val="24"/>
          <w:lang w:val="uk-UA" w:eastAsia="ru-RU"/>
        </w:rPr>
        <w:t>розміщення продуктивних сил, розвиткові міжрегіональних та міждержавних економічних зв’язків, захисту економічної безпеки і економічних інтересів держави та формуванню ринкового конкурентного середовища.</w:t>
      </w:r>
    </w:p>
    <w:p w:rsidR="00F532F0" w:rsidRPr="00880B20" w:rsidRDefault="00F532F0" w:rsidP="00F57A0F">
      <w:pPr>
        <w:tabs>
          <w:tab w:val="left" w:pos="284"/>
          <w:tab w:val="left" w:pos="426"/>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Координація діяльності виробничих промислових підприємств,  організацій і підприємств торгівлі  та сфери послуг по більш повному задоволенню потреб територіальної громади в товарах та послугах.</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Реалізація на території громади державної політики у сфері інвестиційної діяльності.</w:t>
      </w:r>
    </w:p>
    <w:p w:rsidR="00F532F0" w:rsidRPr="00880B20" w:rsidRDefault="00F532F0" w:rsidP="00F57A0F">
      <w:pPr>
        <w:spacing w:after="0" w:line="276" w:lineRule="auto"/>
        <w:ind w:firstLine="426"/>
        <w:jc w:val="both"/>
        <w:rPr>
          <w:rFonts w:ascii="Times New Roman" w:eastAsia="Times New Roman" w:hAnsi="Times New Roman"/>
          <w:color w:val="00B050"/>
          <w:sz w:val="24"/>
          <w:szCs w:val="24"/>
          <w:lang w:val="uk-UA" w:eastAsia="ru-RU"/>
        </w:rPr>
      </w:pPr>
      <w:r w:rsidRPr="00880B20">
        <w:rPr>
          <w:rFonts w:ascii="Times New Roman" w:eastAsia="Times New Roman" w:hAnsi="Times New Roman"/>
          <w:sz w:val="24"/>
          <w:szCs w:val="24"/>
          <w:lang w:val="uk-UA" w:eastAsia="ru-RU"/>
        </w:rPr>
        <w:t>5. Реалізація на території громади державної політики у сфері торгівлі та побутових послуг.</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Реалізація на території громади державної політики з питань розвитку підприємництва, державної регуляторної політики.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Реалізація на території громади державної політики у сфері управління майном комунальної власності.</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8. Реалізація державної та регіональної політики у сфері розвитку сільського господарства на території громади.</w:t>
      </w:r>
    </w:p>
    <w:p w:rsidR="00F532F0" w:rsidRPr="00880B20" w:rsidRDefault="00F532F0" w:rsidP="00F57A0F">
      <w:pPr>
        <w:suppressAutoHyphens/>
        <w:spacing w:after="0" w:line="276" w:lineRule="auto"/>
        <w:ind w:firstLine="426"/>
        <w:jc w:val="both"/>
        <w:rPr>
          <w:rFonts w:ascii="Times New Roman" w:eastAsia="Times New Roman" w:hAnsi="Times New Roman"/>
          <w:sz w:val="24"/>
          <w:szCs w:val="24"/>
          <w:lang w:val="uk-UA" w:eastAsia="uk-UA"/>
        </w:rPr>
      </w:pPr>
      <w:r w:rsidRPr="00880B20">
        <w:rPr>
          <w:rFonts w:ascii="Times New Roman" w:eastAsia="Times New Roman" w:hAnsi="Times New Roman"/>
          <w:sz w:val="24"/>
          <w:szCs w:val="24"/>
          <w:bdr w:val="none" w:sz="0" w:space="0" w:color="auto" w:frame="1"/>
          <w:lang w:val="uk-UA" w:eastAsia="zh-CN"/>
        </w:rPr>
        <w:t xml:space="preserve">9. </w:t>
      </w:r>
      <w:r w:rsidRPr="00880B20">
        <w:rPr>
          <w:rFonts w:ascii="Times New Roman" w:eastAsia="Times New Roman" w:hAnsi="Times New Roman"/>
          <w:sz w:val="24"/>
          <w:szCs w:val="24"/>
          <w:lang w:val="uk-UA" w:eastAsia="uk-UA"/>
        </w:rPr>
        <w:t>Реалізація державної політики у сферах транспорту та зв'язку.</w:t>
      </w:r>
    </w:p>
    <w:p w:rsidR="00F532F0" w:rsidRPr="00880B20" w:rsidRDefault="00F532F0" w:rsidP="00F57A0F">
      <w:pPr>
        <w:shd w:val="clear" w:color="auto" w:fill="FFFFFF"/>
        <w:suppressAutoHyphens/>
        <w:spacing w:after="0" w:line="276" w:lineRule="auto"/>
        <w:ind w:firstLine="426"/>
        <w:jc w:val="both"/>
        <w:textAlignment w:val="baseline"/>
        <w:rPr>
          <w:rFonts w:ascii="Times New Roman" w:eastAsia="Times New Roman" w:hAnsi="Times New Roman"/>
          <w:sz w:val="24"/>
          <w:szCs w:val="24"/>
          <w:lang w:val="uk-UA" w:eastAsia="uk-UA"/>
        </w:rPr>
      </w:pPr>
      <w:r w:rsidRPr="00880B20">
        <w:rPr>
          <w:rFonts w:ascii="Times New Roman" w:eastAsia="Times New Roman" w:hAnsi="Times New Roman"/>
          <w:sz w:val="24"/>
          <w:szCs w:val="24"/>
          <w:lang w:val="uk-UA" w:eastAsia="uk-UA"/>
        </w:rPr>
        <w:lastRenderedPageBreak/>
        <w:t>10. Участь у межах своїх повноважень у забезпеченні реалізації державної політики у сфері закупівель.</w:t>
      </w:r>
    </w:p>
    <w:p w:rsidR="00F532F0" w:rsidRPr="00880B20" w:rsidRDefault="00F532F0" w:rsidP="00F57A0F">
      <w:pPr>
        <w:shd w:val="clear" w:color="auto" w:fill="FFFFFF"/>
        <w:suppressAutoHyphens/>
        <w:spacing w:after="0" w:line="300" w:lineRule="exact"/>
        <w:ind w:firstLine="426"/>
        <w:contextualSpacing/>
        <w:jc w:val="both"/>
        <w:textAlignment w:val="baseline"/>
        <w:rPr>
          <w:rFonts w:ascii="Times New Roman" w:eastAsia="Times New Roman" w:hAnsi="Times New Roman"/>
          <w:sz w:val="24"/>
          <w:szCs w:val="24"/>
          <w:lang w:val="uk-UA" w:eastAsia="zh-CN"/>
        </w:rPr>
      </w:pPr>
    </w:p>
    <w:p w:rsidR="00F532F0" w:rsidRPr="00880B20" w:rsidRDefault="00F532F0" w:rsidP="00F57A0F">
      <w:pPr>
        <w:pStyle w:val="a8"/>
        <w:ind w:firstLine="426"/>
        <w:jc w:val="center"/>
        <w:rPr>
          <w:rFonts w:ascii="Times New Roman" w:hAnsi="Times New Roman"/>
          <w:b/>
          <w:sz w:val="24"/>
          <w:szCs w:val="24"/>
          <w:lang w:eastAsia="ru-RU"/>
        </w:rPr>
      </w:pPr>
      <w:r w:rsidRPr="00880B20">
        <w:rPr>
          <w:rFonts w:ascii="Times New Roman" w:hAnsi="Times New Roman"/>
          <w:b/>
          <w:sz w:val="24"/>
          <w:szCs w:val="24"/>
          <w:lang w:eastAsia="ru-RU"/>
        </w:rPr>
        <w:t>ІІІ. Функції Управління</w:t>
      </w:r>
    </w:p>
    <w:p w:rsidR="00F532F0" w:rsidRPr="00880B20" w:rsidRDefault="00F532F0" w:rsidP="00F57A0F">
      <w:pPr>
        <w:pStyle w:val="a8"/>
        <w:spacing w:line="276" w:lineRule="auto"/>
        <w:ind w:firstLine="426"/>
        <w:jc w:val="both"/>
        <w:rPr>
          <w:rFonts w:ascii="Times New Roman" w:eastAsia="Times New Roman" w:hAnsi="Times New Roman"/>
          <w:color w:val="000000"/>
          <w:sz w:val="18"/>
          <w:szCs w:val="16"/>
          <w:lang w:eastAsia="ru-RU"/>
        </w:rPr>
      </w:pPr>
      <w:r w:rsidRPr="00880B20">
        <w:rPr>
          <w:rFonts w:ascii="Times New Roman" w:hAnsi="Times New Roman"/>
          <w:color w:val="000000"/>
          <w:sz w:val="24"/>
          <w:lang w:eastAsia="ru-RU"/>
        </w:rPr>
        <w:t>Відповідно до покладених завдань Управлінням здійснюється:</w:t>
      </w:r>
    </w:p>
    <w:p w:rsidR="00F532F0" w:rsidRPr="00880B20" w:rsidRDefault="00F532F0" w:rsidP="00F57A0F">
      <w:pPr>
        <w:pStyle w:val="a8"/>
        <w:spacing w:line="276" w:lineRule="auto"/>
        <w:ind w:firstLine="426"/>
        <w:jc w:val="both"/>
        <w:rPr>
          <w:rFonts w:ascii="Times New Roman" w:eastAsia="Times New Roman" w:hAnsi="Times New Roman"/>
          <w:color w:val="000000"/>
          <w:sz w:val="24"/>
          <w:lang w:eastAsia="ru-RU"/>
        </w:rPr>
      </w:pPr>
      <w:r w:rsidRPr="00880B20">
        <w:rPr>
          <w:rFonts w:ascii="Times New Roman" w:eastAsia="Times New Roman" w:hAnsi="Times New Roman"/>
          <w:color w:val="000000"/>
          <w:sz w:val="24"/>
          <w:lang w:eastAsia="ru-RU"/>
        </w:rPr>
        <w:t xml:space="preserve">1. </w:t>
      </w:r>
      <w:r w:rsidRPr="00880B20">
        <w:rPr>
          <w:rFonts w:ascii="Times New Roman" w:eastAsia="Times New Roman" w:hAnsi="Times New Roman"/>
          <w:color w:val="000000"/>
          <w:sz w:val="24"/>
          <w:bdr w:val="none" w:sz="0" w:space="0" w:color="auto" w:frame="1"/>
          <w:shd w:val="clear" w:color="auto" w:fill="FFFFFF"/>
          <w:lang w:eastAsia="ru-RU"/>
        </w:rPr>
        <w:t>Розробка прогнозів економічного і соціального розвитку громади на середньостроковий період та програми її економічного і соціального розвитку на короткостроковий період. П</w:t>
      </w:r>
      <w:r w:rsidRPr="00880B20">
        <w:rPr>
          <w:rFonts w:ascii="Times New Roman" w:eastAsia="Times New Roman" w:hAnsi="Times New Roman"/>
          <w:color w:val="000000"/>
          <w:sz w:val="24"/>
          <w:lang w:eastAsia="ru-RU"/>
        </w:rPr>
        <w:t>одання їх на розгляд виконавчого комітету міської ради та на затвердження міській раді.</w:t>
      </w:r>
    </w:p>
    <w:p w:rsidR="00F532F0" w:rsidRPr="00880B20" w:rsidRDefault="00F532F0" w:rsidP="00F57A0F">
      <w:pPr>
        <w:pStyle w:val="a8"/>
        <w:spacing w:line="276" w:lineRule="auto"/>
        <w:ind w:firstLine="426"/>
        <w:jc w:val="both"/>
        <w:rPr>
          <w:rFonts w:ascii="Times New Roman" w:eastAsia="Times New Roman" w:hAnsi="Times New Roman"/>
          <w:sz w:val="24"/>
          <w:lang w:eastAsia="ru-RU"/>
        </w:rPr>
      </w:pPr>
      <w:r w:rsidRPr="00880B20">
        <w:rPr>
          <w:rFonts w:ascii="Times New Roman" w:eastAsia="Times New Roman" w:hAnsi="Times New Roman"/>
          <w:sz w:val="24"/>
          <w:lang w:eastAsia="ru-RU"/>
        </w:rPr>
        <w:t>2. Розробка та моніторинг виконання Стратегічного плану сталого розвитку Роменської міської територіальної громади, підготовка пропозицій щодо його ефективної реалізації.</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Розробка та подання Департаменту економічного розвитку і торгівлі Сумської обласної державної адміністрації матеріалів та пропозицій до проектів програм соціально-економічного розвитку області та довгострокових прогнозів.</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Систематизація та узагальнення показників стану соціально-економічного розвитку Роменської міської територіальної громади, аналіз основних тенденцій, розробка пропозицій щодо стимулювання пріоритетних напрямів економічного розвитку.</w:t>
      </w:r>
    </w:p>
    <w:p w:rsidR="00F532F0" w:rsidRPr="00880B20" w:rsidRDefault="00F532F0" w:rsidP="00F57A0F">
      <w:pPr>
        <w:spacing w:after="0" w:line="276" w:lineRule="auto"/>
        <w:ind w:firstLine="426"/>
        <w:jc w:val="both"/>
        <w:rPr>
          <w:rFonts w:ascii="Times New Roman" w:eastAsia="Times New Roman" w:hAnsi="Times New Roman"/>
          <w:color w:val="000000"/>
          <w:sz w:val="24"/>
          <w:szCs w:val="24"/>
          <w:lang w:val="uk-UA" w:eastAsia="ru-RU"/>
        </w:rPr>
      </w:pPr>
      <w:r w:rsidRPr="00880B20">
        <w:rPr>
          <w:rFonts w:ascii="Times New Roman" w:eastAsia="Times New Roman" w:hAnsi="Times New Roman"/>
          <w:sz w:val="24"/>
          <w:szCs w:val="24"/>
          <w:lang w:val="uk-UA" w:eastAsia="ru-RU"/>
        </w:rPr>
        <w:t xml:space="preserve">5. Участь у формуванні проекту бюджету територіальної громади та цільових програм, </w:t>
      </w:r>
      <w:r w:rsidRPr="00880B20">
        <w:rPr>
          <w:rFonts w:ascii="Times New Roman" w:eastAsia="Times New Roman" w:hAnsi="Times New Roman"/>
          <w:color w:val="000000"/>
          <w:sz w:val="24"/>
          <w:szCs w:val="24"/>
          <w:bdr w:val="none" w:sz="0" w:space="0" w:color="auto" w:frame="1"/>
          <w:shd w:val="clear" w:color="auto" w:fill="FFFFFF"/>
          <w:lang w:val="uk-UA" w:eastAsia="ru-RU"/>
        </w:rPr>
        <w:t>внесення у межах повноважень пропозиції до проекту бюджету.</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Організація підготовки звітів міського голови.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Моніторинг промислового виробництва на території громади, аналіз діяльності промислових підприємств та підготовка пропозицій щодо підвищення ефективності їх роботи.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8. Надання допомоги промисловим підприємствам у питаннях координації їх діяльності в громаді, з іншими регіонами та державами (в тому числі по збільшенню експорту), сприяння залученню інвестицій.</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9. Сприяння залученню на договірних засадах підприємств, установ та організацій незалежно від форм власності до участі в комплексному соціально-економічному розвитку Роменської міської територіальної громади, координація цієї роботи на відповідній території.</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10. Сприяння ефективної інвестиційної діяльності на території Роменської міської територіальної громади.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11. Розробка заходів, спрямованих на підтримку інвестиційно-інноваційних проектів, залучення іноземних інвестицій та кредитних ресурсів для розвитку економічного потенціалу громади.</w:t>
      </w:r>
    </w:p>
    <w:p w:rsidR="00F532F0" w:rsidRPr="00880B20" w:rsidRDefault="00F532F0" w:rsidP="00F57A0F">
      <w:pPr>
        <w:shd w:val="clear" w:color="auto" w:fill="FFFFFF"/>
        <w:tabs>
          <w:tab w:val="left" w:pos="567"/>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sidRPr="00880B20">
        <w:rPr>
          <w:rFonts w:ascii="Times New Roman" w:eastAsia="Times New Roman" w:hAnsi="Times New Roman"/>
          <w:sz w:val="24"/>
          <w:szCs w:val="24"/>
          <w:bdr w:val="none" w:sz="0" w:space="0" w:color="auto" w:frame="1"/>
          <w:shd w:val="clear" w:color="auto" w:fill="FFFFFF"/>
          <w:lang w:val="uk-UA" w:eastAsia="ru-RU"/>
        </w:rPr>
        <w:t>12. Підготовка інвестиційних пропозицій у пріоритетних галузях економіки.</w:t>
      </w:r>
    </w:p>
    <w:p w:rsidR="00F532F0" w:rsidRPr="00880B20" w:rsidRDefault="00F532F0" w:rsidP="00F57A0F">
      <w:pPr>
        <w:shd w:val="clear" w:color="auto" w:fill="FFFFFF"/>
        <w:tabs>
          <w:tab w:val="left" w:pos="567"/>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sidRPr="00880B20">
        <w:rPr>
          <w:rFonts w:ascii="Times New Roman" w:eastAsia="Times New Roman" w:hAnsi="Times New Roman"/>
          <w:sz w:val="24"/>
          <w:szCs w:val="24"/>
          <w:bdr w:val="none" w:sz="0" w:space="0" w:color="auto" w:frame="1"/>
          <w:shd w:val="clear" w:color="auto" w:fill="FFFFFF"/>
          <w:lang w:val="uk-UA" w:eastAsia="ru-RU"/>
        </w:rPr>
        <w:t>13. Вжиття заходів по розширенню міжрегіональних та міжнародних економічних зв'язків.</w:t>
      </w:r>
    </w:p>
    <w:p w:rsidR="00F532F0" w:rsidRPr="00880B20" w:rsidRDefault="00F532F0" w:rsidP="00F57A0F">
      <w:pPr>
        <w:shd w:val="clear" w:color="auto" w:fill="FFFFFF"/>
        <w:tabs>
          <w:tab w:val="left" w:pos="567"/>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sidRPr="00880B20">
        <w:rPr>
          <w:rFonts w:ascii="Times New Roman" w:eastAsia="Times New Roman" w:hAnsi="Times New Roman"/>
          <w:sz w:val="24"/>
          <w:szCs w:val="24"/>
          <w:bdr w:val="none" w:sz="0" w:space="0" w:color="auto" w:frame="1"/>
          <w:shd w:val="clear" w:color="auto" w:fill="FFFFFF"/>
          <w:lang w:val="uk-UA" w:eastAsia="ru-RU"/>
        </w:rPr>
        <w:t>14. Сприяння створенню і функціонуванню у громаді підприємств з іноземними інвестиціями, організації виробничої кооперації та інвестиційної діяльності за участю іноземних інвесторів.</w:t>
      </w:r>
    </w:p>
    <w:p w:rsidR="00F532F0" w:rsidRPr="00880B20" w:rsidRDefault="00F532F0" w:rsidP="00F57A0F">
      <w:pPr>
        <w:shd w:val="clear" w:color="auto" w:fill="FFFFFF"/>
        <w:tabs>
          <w:tab w:val="left" w:pos="567"/>
        </w:tabs>
        <w:spacing w:after="0" w:line="276" w:lineRule="auto"/>
        <w:ind w:firstLine="426"/>
        <w:jc w:val="both"/>
        <w:rPr>
          <w:rFonts w:ascii="Arial" w:eastAsia="Times New Roman" w:hAnsi="Arial" w:cs="Arial"/>
          <w:sz w:val="24"/>
          <w:szCs w:val="24"/>
          <w:lang w:val="uk-UA" w:eastAsia="ru-RU"/>
        </w:rPr>
      </w:pPr>
      <w:r w:rsidRPr="00880B20">
        <w:rPr>
          <w:rFonts w:ascii="Times New Roman" w:eastAsia="Times New Roman" w:hAnsi="Times New Roman"/>
          <w:sz w:val="24"/>
          <w:szCs w:val="24"/>
          <w:lang w:val="uk-UA" w:eastAsia="ru-RU"/>
        </w:rPr>
        <w:t>15. М</w:t>
      </w:r>
      <w:r w:rsidRPr="00880B20">
        <w:rPr>
          <w:rFonts w:ascii="Times New Roman" w:eastAsia="Times New Roman" w:hAnsi="Times New Roman"/>
          <w:sz w:val="24"/>
          <w:szCs w:val="24"/>
          <w:bdr w:val="none" w:sz="0" w:space="0" w:color="auto" w:frame="1"/>
          <w:shd w:val="clear" w:color="auto" w:fill="FFFFFF"/>
          <w:lang w:val="uk-UA" w:eastAsia="ru-RU"/>
        </w:rPr>
        <w:t>оніторинг реалізації проектів (програм) міжнародної технічної допомоги та визначення їх координаторів.</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16. Участь у засіданнях комісій з питань погашення заборгованості із заробітної плати, внесків</w:t>
      </w:r>
      <w:r w:rsidRPr="00880B20">
        <w:rPr>
          <w:rFonts w:ascii="Times New Roman" w:eastAsia="Times New Roman" w:hAnsi="Times New Roman"/>
          <w:color w:val="FF0000"/>
          <w:sz w:val="24"/>
          <w:szCs w:val="24"/>
          <w:lang w:val="uk-UA" w:eastAsia="ru-RU"/>
        </w:rPr>
        <w:t xml:space="preserve"> </w:t>
      </w:r>
      <w:r w:rsidRPr="00880B20">
        <w:rPr>
          <w:rFonts w:ascii="Times New Roman" w:eastAsia="Times New Roman" w:hAnsi="Times New Roman"/>
          <w:sz w:val="24"/>
          <w:szCs w:val="24"/>
          <w:lang w:val="uk-UA" w:eastAsia="ru-RU"/>
        </w:rPr>
        <w:t>до Пенсійного фонду України, податкового боргу</w:t>
      </w:r>
      <w:r w:rsidRPr="00880B20">
        <w:rPr>
          <w:rFonts w:ascii="Times New Roman" w:eastAsia="Times New Roman" w:hAnsi="Times New Roman"/>
          <w:color w:val="FF0000"/>
          <w:sz w:val="24"/>
          <w:szCs w:val="24"/>
          <w:lang w:val="uk-UA" w:eastAsia="ru-RU"/>
        </w:rPr>
        <w:t xml:space="preserve"> </w:t>
      </w:r>
      <w:r w:rsidRPr="00880B20">
        <w:rPr>
          <w:rFonts w:ascii="Times New Roman" w:eastAsia="Times New Roman" w:hAnsi="Times New Roman"/>
          <w:sz w:val="24"/>
          <w:szCs w:val="24"/>
          <w:lang w:val="uk-UA" w:eastAsia="ru-RU"/>
        </w:rPr>
        <w:t>та інших комісій з питань соціально-економічного розвитку.</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17. Участь у розробці програм зайнятості та ефективного використання трудових ресурсів, співпраця з навчальними закладами і установами щодо підготовки кадрів, необхідних для економіки Роменської міської територіальної громади спеціальностей та підвищення їх кваліфікації.</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sidRPr="00880B20">
        <w:rPr>
          <w:rFonts w:ascii="Times New Roman" w:eastAsia="Times New Roman" w:hAnsi="Times New Roman"/>
          <w:sz w:val="24"/>
          <w:szCs w:val="24"/>
          <w:lang w:val="uk-UA" w:eastAsia="ru-RU"/>
        </w:rPr>
        <w:lastRenderedPageBreak/>
        <w:t>18. Р</w:t>
      </w:r>
      <w:r w:rsidRPr="00880B20">
        <w:rPr>
          <w:rFonts w:ascii="Times New Roman" w:eastAsia="Times New Roman" w:hAnsi="Times New Roman"/>
          <w:sz w:val="24"/>
          <w:szCs w:val="24"/>
          <w:bdr w:val="none" w:sz="0" w:space="0" w:color="auto" w:frame="1"/>
          <w:shd w:val="clear" w:color="auto" w:fill="FFFFFF"/>
          <w:lang w:val="uk-UA" w:eastAsia="ru-RU"/>
        </w:rPr>
        <w:t>озробка проекту програми розвитку малого і середнього підприємництва територіальної громади, моніторинг її виконання.</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19. Організаційна та інформаційна підтримка малого і середнього підприємництва, сприяння розвитку інфраструктури підтримки бізнесу, співпраця з громадськими та неурядовими організаціями для формування ринкових  інституцій.</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sidRPr="00880B20">
        <w:rPr>
          <w:rFonts w:ascii="Times New Roman" w:eastAsia="Times New Roman" w:hAnsi="Times New Roman"/>
          <w:sz w:val="24"/>
          <w:szCs w:val="24"/>
          <w:lang w:val="uk-UA" w:eastAsia="ru-RU"/>
        </w:rPr>
        <w:t xml:space="preserve">20. </w:t>
      </w:r>
      <w:r w:rsidRPr="00880B20">
        <w:rPr>
          <w:rFonts w:ascii="Times New Roman" w:eastAsia="Times New Roman" w:hAnsi="Times New Roman"/>
          <w:sz w:val="24"/>
          <w:szCs w:val="24"/>
          <w:bdr w:val="none" w:sz="0" w:space="0" w:color="auto" w:frame="1"/>
          <w:shd w:val="clear" w:color="auto" w:fill="FFFFFF"/>
          <w:lang w:val="uk-UA" w:eastAsia="ru-RU"/>
        </w:rPr>
        <w:t>Участь у проведенні нарад, семінарів, громадських оглядів, конкурсів з питань діяльності суб’єктів підприємництва у сфері виробництва товарів та їх реалізації, у розвитку і впровадженні нових форм організації торгівлі та побутового обслуговування, які проводяться на території громади.</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21. Забезпечення у межах своїх повноважень (разом з іншими структурними підрозділами міської ради) участі підприємств та організацій громади у виставково-ярмаркових та презентаційних заходах.</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22. Моніторинг, аналіз і планування розвитку споживчого ринку Роменської міської територіальної громади, удосконалення його структури, сприяння впровадженню нових видів і форм обслуговування населення.</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23. Сприяння розширенню та вдосконаленню мережі підприємств торгівлі, закладів ресторанного господарства та сфери послуг, у відповідності до законодавства здійснення  контролю за їх діяльністю.</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24. Сприяння забезпеченню державного захисту прав споживачів щодо якості та безпеки товарів і послуг.</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25. Сприяння організації місцевих ринків, здійснення контролю за їх діяльністю у відповідності до законодавства.</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26. Сприяння розвитку на території міста конкуренції, ринкової інфраструктури, участь у реалізації антимонопольної політики.</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27. Сприяння реалізації засад державної регуляторної політики на території громади. </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28. Підготовка проектів рішень про затвердження в порядку і межах, визначених законодавством, фінансових планів підприємств комунальної форми власності територіальної громади.</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29. Проведення моніторингу закупівель товарів, робіт і послуг за державні кошти.</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30. Контроль у межах, визначених законодавством, за належною експлуатацією та організацією надання послуг населенню у сфері транспорту і зв’язку, підготовка матеріалів (проектів документів) з даних питань на розгляд міської ради та її виконавчого комітету. </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31. Підготовка пропозицій щодо розроблення, вдосконалення маршрутної  мережі міських та приміських пасажирських перевезень та реєстру автобусних маршрутів.</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32. Організація проведення конкурсів на перевезення пасажирів на автобусних маршрутах загального користування відповідно до вимог чинного законодавства України з метою сприяння розвитку конкуренції, обмеження монополізму на ринку пасажирських транспортних послуг.</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33. Проведення приватизації житлового фонду, що знаходиться у комунальній власності, у межах, визначених чинним законодавством.</w:t>
      </w:r>
    </w:p>
    <w:p w:rsidR="00357A76"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34. Управління нерухомим майном</w:t>
      </w:r>
      <w:r w:rsidR="00357A76">
        <w:rPr>
          <w:rFonts w:ascii="Times New Roman" w:eastAsia="Times New Roman" w:hAnsi="Times New Roman"/>
          <w:sz w:val="24"/>
          <w:szCs w:val="24"/>
          <w:lang w:val="uk-UA" w:eastAsia="ru-RU"/>
        </w:rPr>
        <w:t xml:space="preserve"> комунальної власності громади  в частині оренди та приватизації, </w:t>
      </w:r>
      <w:r w:rsidR="00357A76" w:rsidRPr="00880B20">
        <w:rPr>
          <w:rFonts w:ascii="Times New Roman" w:eastAsia="Times New Roman" w:hAnsi="Times New Roman"/>
          <w:sz w:val="24"/>
          <w:szCs w:val="24"/>
          <w:lang w:val="uk-UA" w:eastAsia="ru-RU"/>
        </w:rPr>
        <w:t>у межах повноважень, визначених законодавством</w:t>
      </w:r>
      <w:r w:rsidR="00357A76">
        <w:rPr>
          <w:rFonts w:ascii="Times New Roman" w:eastAsia="Times New Roman" w:hAnsi="Times New Roman"/>
          <w:sz w:val="24"/>
          <w:szCs w:val="24"/>
          <w:lang w:val="uk-UA" w:eastAsia="ru-RU"/>
        </w:rPr>
        <w:t xml:space="preserve"> та рішеннями міської ради</w:t>
      </w:r>
      <w:r w:rsidR="007B2343">
        <w:rPr>
          <w:rFonts w:ascii="Times New Roman" w:eastAsia="Times New Roman" w:hAnsi="Times New Roman"/>
          <w:sz w:val="24"/>
          <w:szCs w:val="24"/>
          <w:lang w:val="uk-UA" w:eastAsia="ru-RU"/>
        </w:rPr>
        <w:t>, підготовка відповідних проє</w:t>
      </w:r>
      <w:r w:rsidR="00357A76" w:rsidRPr="00880B20">
        <w:rPr>
          <w:rFonts w:ascii="Times New Roman" w:eastAsia="Times New Roman" w:hAnsi="Times New Roman"/>
          <w:sz w:val="24"/>
          <w:szCs w:val="24"/>
          <w:lang w:val="uk-UA" w:eastAsia="ru-RU"/>
        </w:rPr>
        <w:t>ктів рішень міської ради.</w:t>
      </w:r>
    </w:p>
    <w:p w:rsidR="00357A76" w:rsidRPr="000F08FC" w:rsidRDefault="00357A76" w:rsidP="00F57A0F">
      <w:pPr>
        <w:pStyle w:val="a8"/>
        <w:spacing w:line="276" w:lineRule="auto"/>
        <w:ind w:right="14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 Управління майном комунальної власності</w:t>
      </w:r>
      <w:r w:rsidR="00C307A2">
        <w:rPr>
          <w:rFonts w:ascii="Times New Roman" w:eastAsia="Times New Roman" w:hAnsi="Times New Roman"/>
          <w:sz w:val="24"/>
          <w:szCs w:val="24"/>
          <w:lang w:eastAsia="ru-RU"/>
        </w:rPr>
        <w:t xml:space="preserve"> громади</w:t>
      </w:r>
      <w:r>
        <w:rPr>
          <w:rFonts w:ascii="Times New Roman" w:eastAsia="Times New Roman" w:hAnsi="Times New Roman"/>
          <w:sz w:val="24"/>
          <w:szCs w:val="24"/>
          <w:lang w:eastAsia="ru-RU"/>
        </w:rPr>
        <w:t xml:space="preserve"> в частині</w:t>
      </w:r>
      <w:r w:rsidR="00F532F0" w:rsidRPr="00880B20">
        <w:rPr>
          <w:rFonts w:ascii="Times New Roman" w:eastAsia="Times New Roman" w:hAnsi="Times New Roman"/>
          <w:sz w:val="24"/>
          <w:szCs w:val="24"/>
          <w:lang w:eastAsia="ru-RU"/>
        </w:rPr>
        <w:t xml:space="preserve"> </w:t>
      </w:r>
      <w:r w:rsidRPr="00880B20">
        <w:rPr>
          <w:rFonts w:ascii="Times New Roman" w:hAnsi="Times New Roman"/>
          <w:sz w:val="24"/>
          <w:szCs w:val="24"/>
        </w:rPr>
        <w:t xml:space="preserve">права </w:t>
      </w:r>
      <w:r w:rsidRPr="00880B20">
        <w:rPr>
          <w:rFonts w:ascii="Times New Roman" w:hAnsi="Times New Roman"/>
          <w:sz w:val="24"/>
          <w:szCs w:val="24"/>
          <w:shd w:val="clear" w:color="auto" w:fill="FFFFFF"/>
        </w:rPr>
        <w:t>господарського</w:t>
      </w:r>
      <w:r>
        <w:rPr>
          <w:rFonts w:ascii="Times New Roman" w:hAnsi="Times New Roman"/>
          <w:sz w:val="24"/>
          <w:szCs w:val="24"/>
          <w:shd w:val="clear" w:color="auto" w:fill="FFFFFF"/>
        </w:rPr>
        <w:t xml:space="preserve"> відання та оперативного управління, яке визначалося Господарським кодексом України, що регулював ці </w:t>
      </w:r>
      <w:r w:rsidRPr="00880B20">
        <w:rPr>
          <w:rFonts w:ascii="Times New Roman" w:hAnsi="Times New Roman"/>
          <w:sz w:val="24"/>
          <w:szCs w:val="24"/>
        </w:rPr>
        <w:t>права</w:t>
      </w:r>
      <w:r>
        <w:rPr>
          <w:rFonts w:ascii="Times New Roman" w:hAnsi="Times New Roman"/>
          <w:sz w:val="24"/>
          <w:szCs w:val="24"/>
        </w:rPr>
        <w:t xml:space="preserve">, в </w:t>
      </w:r>
      <w:r w:rsidRPr="00880B20">
        <w:rPr>
          <w:rFonts w:ascii="Times New Roman" w:hAnsi="Times New Roman"/>
          <w:bCs/>
          <w:color w:val="2F2F2F"/>
          <w:sz w:val="24"/>
          <w:szCs w:val="24"/>
        </w:rPr>
        <w:t xml:space="preserve">перехідний період </w:t>
      </w:r>
      <w:r w:rsidRPr="00F57A0F">
        <w:rPr>
          <w:rFonts w:ascii="Times New Roman" w:hAnsi="Times New Roman"/>
          <w:bCs/>
          <w:sz w:val="24"/>
          <w:szCs w:val="24"/>
        </w:rPr>
        <w:t>з 28.08.2025 по 28.08.2028</w:t>
      </w:r>
      <w:r>
        <w:rPr>
          <w:rFonts w:ascii="Times New Roman" w:hAnsi="Times New Roman"/>
          <w:bCs/>
          <w:color w:val="2F2F2F"/>
          <w:sz w:val="24"/>
          <w:szCs w:val="24"/>
        </w:rPr>
        <w:t xml:space="preserve">, </w:t>
      </w:r>
      <w:r w:rsidRPr="00880B20">
        <w:rPr>
          <w:rFonts w:ascii="Times New Roman" w:hAnsi="Times New Roman"/>
          <w:sz w:val="24"/>
          <w:szCs w:val="24"/>
        </w:rPr>
        <w:t>та</w:t>
      </w:r>
      <w:r>
        <w:rPr>
          <w:rFonts w:ascii="Times New Roman" w:hAnsi="Times New Roman"/>
          <w:sz w:val="24"/>
          <w:szCs w:val="24"/>
          <w:shd w:val="clear" w:color="auto" w:fill="FFFFFF"/>
        </w:rPr>
        <w:t xml:space="preserve"> </w:t>
      </w:r>
      <w:r>
        <w:rPr>
          <w:rFonts w:ascii="Times New Roman" w:hAnsi="Times New Roman"/>
          <w:sz w:val="24"/>
          <w:szCs w:val="24"/>
        </w:rPr>
        <w:t xml:space="preserve">передачі </w:t>
      </w:r>
      <w:r w:rsidR="00C307A2">
        <w:rPr>
          <w:rFonts w:ascii="Times New Roman" w:hAnsi="Times New Roman"/>
          <w:sz w:val="24"/>
          <w:szCs w:val="24"/>
        </w:rPr>
        <w:t>майна</w:t>
      </w:r>
      <w:r>
        <w:rPr>
          <w:rFonts w:ascii="Times New Roman" w:hAnsi="Times New Roman"/>
          <w:sz w:val="24"/>
          <w:szCs w:val="24"/>
        </w:rPr>
        <w:t xml:space="preserve">, </w:t>
      </w:r>
      <w:r>
        <w:rPr>
          <w:rFonts w:ascii="Times New Roman" w:hAnsi="Times New Roman"/>
          <w:sz w:val="24"/>
          <w:szCs w:val="24"/>
        </w:rPr>
        <w:lastRenderedPageBreak/>
        <w:t>здійснення контролю за використанням такого майна</w:t>
      </w:r>
      <w:r w:rsidR="00C307A2">
        <w:rPr>
          <w:rFonts w:ascii="Times New Roman" w:hAnsi="Times New Roman"/>
          <w:sz w:val="24"/>
          <w:szCs w:val="24"/>
        </w:rPr>
        <w:t xml:space="preserve"> на праві узуфрукта комунального майна</w:t>
      </w:r>
      <w:r>
        <w:rPr>
          <w:rFonts w:ascii="Times New Roman" w:hAnsi="Times New Roman"/>
          <w:sz w:val="24"/>
          <w:szCs w:val="24"/>
        </w:rPr>
        <w:t xml:space="preserve"> </w:t>
      </w:r>
      <w:r w:rsidR="007B2343">
        <w:rPr>
          <w:rFonts w:ascii="Times New Roman" w:hAnsi="Times New Roman"/>
          <w:sz w:val="24"/>
          <w:szCs w:val="24"/>
        </w:rPr>
        <w:t xml:space="preserve">громади </w:t>
      </w:r>
      <w:r>
        <w:rPr>
          <w:rFonts w:ascii="Times New Roman" w:hAnsi="Times New Roman"/>
          <w:sz w:val="24"/>
          <w:szCs w:val="24"/>
        </w:rPr>
        <w:t xml:space="preserve">в межах повноважень, визначених </w:t>
      </w:r>
      <w:r w:rsidR="007B2343">
        <w:rPr>
          <w:rFonts w:ascii="Times New Roman" w:hAnsi="Times New Roman"/>
          <w:sz w:val="24"/>
          <w:szCs w:val="24"/>
        </w:rPr>
        <w:t xml:space="preserve">законодавством та </w:t>
      </w:r>
      <w:r>
        <w:rPr>
          <w:rFonts w:ascii="Times New Roman" w:hAnsi="Times New Roman"/>
          <w:sz w:val="24"/>
          <w:szCs w:val="24"/>
        </w:rPr>
        <w:t>рішеннями міської ради</w:t>
      </w:r>
      <w:r w:rsidRPr="000F08FC">
        <w:rPr>
          <w:rFonts w:ascii="Times New Roman" w:eastAsia="Times New Roman" w:hAnsi="Times New Roman"/>
          <w:sz w:val="24"/>
          <w:szCs w:val="24"/>
          <w:lang w:eastAsia="ru-RU"/>
        </w:rPr>
        <w:t>.</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36.</w:t>
      </w:r>
      <w:r w:rsidRPr="00880B20">
        <w:rPr>
          <w:lang w:val="uk-UA"/>
        </w:rPr>
        <w:t> </w:t>
      </w:r>
      <w:r w:rsidRPr="00880B20">
        <w:rPr>
          <w:rFonts w:ascii="Times New Roman" w:eastAsia="Times New Roman" w:hAnsi="Times New Roman"/>
          <w:sz w:val="24"/>
          <w:szCs w:val="24"/>
          <w:lang w:val="uk-UA" w:eastAsia="ru-RU"/>
        </w:rPr>
        <w:t>Організаційні дії щодо проведення інвентаризації, виготовлення технічної документації та реєстрації права власності на об’єкти комунальної власності Роменської міської територіальної громади.</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37. Організаційно-методичне забезпечення роботи (оператор електронного майданчика, організатор електронних торгів) з права оренди та приватизації об’єктів комунальної власності, відповідно до норм законодавства України. </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38. Підготовка на розгляд міської ради програми приватизації комунальної власності територіальної громади та контроль за їх виконанням.</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39. Надання пропозицій міському голові та міській раді щодо ефективного використання майна комунальної власності, зокрема вільних приміщень.</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40. Організація конкурсів з відбору суб’єктів оціночної діяльності, з метою проведення незалежної оцінки вартості комунального майна, що підлягають приватизації</w:t>
      </w:r>
      <w:r w:rsidR="00F57A0F">
        <w:rPr>
          <w:rFonts w:ascii="Times New Roman" w:eastAsia="Times New Roman" w:hAnsi="Times New Roman"/>
          <w:sz w:val="24"/>
          <w:szCs w:val="24"/>
          <w:lang w:val="uk-UA" w:eastAsia="ru-RU"/>
        </w:rPr>
        <w:t xml:space="preserve"> шляхом викупу</w:t>
      </w:r>
      <w:r w:rsidRPr="00880B20">
        <w:rPr>
          <w:rFonts w:ascii="Times New Roman" w:eastAsia="Times New Roman" w:hAnsi="Times New Roman"/>
          <w:sz w:val="24"/>
          <w:szCs w:val="24"/>
          <w:lang w:val="uk-UA" w:eastAsia="ru-RU"/>
        </w:rPr>
        <w:t>.</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41. Реалізація державної аграрної політики на території громади в частині проведення аналізу тенденцій і прогнозування процесу розвитку галузей сільського господарства.</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42. Створення належних умов для організації виробництва і збуту сільськогосподарської продукції та продовольства, сприяння розвитку ринкової інфраструктури, а також проведення моніторингу агропродовольчого ринку.</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43. Підготовка (самостійно або разом з іншими структурними підрозділами) інформаційних та аналітичних матеріалів, в межах наданих повноважень, для подання міському голові.</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44. Участь у підготовці проектів угод, договорів, меморандумів, протоколів зустрічей делегацій і робочих груп у межах своїх повноважень.</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45. Забезпечення ефективного і цільового використання відповідних бюджетних коштів Управління.</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46. Розробка проектів розпоряджень міського голови, у визначених законом випадках - проектів нормативно-правових актів з питань реалізації галузевих повноважень.</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47. Перевірка обґрунтованості розрахунків цін/тарифів, запропонованих виконавцями житлово-комунальних та транспортних послуг.</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48. Підготовка проектів рішень виконавчого комітету міської ради про встановлення в порядку і в межах, визначених законодавством, тарифів на житлово-комунальні та транспортні послуги, які надаються підприємствами та організаціями- надавачами послуг.</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49. Контроль у межах, визначених законодавством, за дотриманням цін/тарифів.</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50. Виконання заходів щодо запобігання і протидії корупції в межах Управління.</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51. Розгляд звернень громадян, запитів і звернень народних депутатів України та депутатів місцевих рад, листів підприємств і організацій, що входять до його компетенції.</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52. Забезпечення доступу до публічної інформації, розпорядником якої він є.</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53. Забезпечення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54. Забезпечення захисту персональних даних в межах Управління.</w:t>
      </w:r>
    </w:p>
    <w:p w:rsidR="00F532F0" w:rsidRPr="00880B20" w:rsidRDefault="00F532F0" w:rsidP="00F57A0F">
      <w:pPr>
        <w:tabs>
          <w:tab w:val="left" w:pos="0"/>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55. Інші передбачені законом повноваження.</w:t>
      </w:r>
    </w:p>
    <w:p w:rsidR="00F532F0" w:rsidRPr="00880B20" w:rsidRDefault="00F532F0" w:rsidP="00F57A0F">
      <w:pPr>
        <w:spacing w:after="0" w:line="240" w:lineRule="auto"/>
        <w:ind w:firstLine="426"/>
        <w:jc w:val="both"/>
        <w:rPr>
          <w:rFonts w:ascii="Times New Roman" w:eastAsia="Times New Roman" w:hAnsi="Times New Roman"/>
          <w:sz w:val="24"/>
          <w:szCs w:val="24"/>
          <w:lang w:val="uk-UA" w:eastAsia="ru-RU"/>
        </w:rPr>
      </w:pPr>
    </w:p>
    <w:p w:rsidR="00F532F0" w:rsidRPr="00880B20" w:rsidRDefault="00F532F0" w:rsidP="00F57A0F">
      <w:pPr>
        <w:spacing w:after="0" w:line="240" w:lineRule="auto"/>
        <w:ind w:firstLine="426"/>
        <w:jc w:val="center"/>
        <w:rPr>
          <w:rFonts w:ascii="Times New Roman" w:eastAsia="Times New Roman" w:hAnsi="Times New Roman"/>
          <w:sz w:val="24"/>
          <w:szCs w:val="24"/>
          <w:lang w:val="uk-UA" w:eastAsia="ru-RU"/>
        </w:rPr>
      </w:pPr>
      <w:r w:rsidRPr="00880B20">
        <w:rPr>
          <w:rFonts w:ascii="Times New Roman" w:eastAsia="Times New Roman" w:hAnsi="Times New Roman"/>
          <w:b/>
          <w:bCs/>
          <w:sz w:val="24"/>
          <w:szCs w:val="24"/>
          <w:lang w:val="uk-UA" w:eastAsia="ru-RU"/>
        </w:rPr>
        <w:t>IV. Права Управління економічного розвитку</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Управління має право:</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lastRenderedPageBreak/>
        <w:t>1. Вносити пропозиції до планів економічного і соціального розвитку Роменської міської територіальної громади, а також до планів підприємств, організацій, розташованих на території громади з питань, пов’язаних із задоволенням потреб населення.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Одержувати в установленому порядку від управлінь і відділів міської ради, підприємств, установ і організацій, органів податкової інспекції, держказначейства та статистики інформацію, необхідну для виконання передбачених цим Положенням повноважень (завдань і функцій).</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Скликати в установленому порядку наради з питань, що належать до його компетенції.</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Залучати спеціалістів інших виконавчих органів міської ради, підприємств, установ і організацій, об’єднань громадян (за погодженням з їх керівниками), депутатів міської ради (за їх згодою) до розгляду питань, що належать до його компетенції.</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 Управління має також інші права, передбачені чинним законодавством України.</w:t>
      </w:r>
    </w:p>
    <w:p w:rsidR="00F532F0" w:rsidRPr="00880B20" w:rsidRDefault="00F532F0" w:rsidP="00F57A0F">
      <w:pPr>
        <w:spacing w:after="0" w:line="240" w:lineRule="auto"/>
        <w:ind w:firstLine="426"/>
        <w:jc w:val="both"/>
        <w:rPr>
          <w:rFonts w:ascii="Times New Roman" w:eastAsia="Times New Roman" w:hAnsi="Times New Roman"/>
          <w:sz w:val="24"/>
          <w:szCs w:val="24"/>
          <w:lang w:val="uk-UA" w:eastAsia="ru-RU"/>
        </w:rPr>
      </w:pPr>
    </w:p>
    <w:p w:rsidR="00F532F0" w:rsidRPr="00880B20" w:rsidRDefault="00F532F0" w:rsidP="00F57A0F">
      <w:pPr>
        <w:spacing w:after="0" w:line="240" w:lineRule="auto"/>
        <w:ind w:firstLine="426"/>
        <w:jc w:val="center"/>
        <w:rPr>
          <w:rFonts w:ascii="Times New Roman" w:eastAsia="Times New Roman" w:hAnsi="Times New Roman"/>
          <w:sz w:val="24"/>
          <w:szCs w:val="24"/>
          <w:lang w:val="uk-UA" w:eastAsia="ru-RU"/>
        </w:rPr>
      </w:pPr>
      <w:r w:rsidRPr="00880B20">
        <w:rPr>
          <w:rFonts w:ascii="Times New Roman" w:eastAsia="Times New Roman" w:hAnsi="Times New Roman"/>
          <w:b/>
          <w:bCs/>
          <w:sz w:val="24"/>
          <w:szCs w:val="24"/>
          <w:lang w:val="uk-UA" w:eastAsia="ru-RU"/>
        </w:rPr>
        <w:t>V. Організація діяльності Управління економічного розвитку</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Положення про Управління затверджується міською радою.</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Управління є юридичною особою, має самостійний баланс, рахунки в органах Державного казначейства, печатку з зображенням Державного Герба України із своїм найменуванням.</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Управління утримується за рахунок коштів бюджету територіальної громади.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Штатний розпис Управління, чисельність і фонд оплати праці затверджується начальником Управління.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5. Управління очолює начальник </w:t>
      </w:r>
      <w:r w:rsidRPr="00880B20">
        <w:rPr>
          <w:rFonts w:ascii="Times New Roman" w:eastAsia="Times New Roman" w:hAnsi="Times New Roman"/>
          <w:color w:val="000000"/>
          <w:sz w:val="24"/>
          <w:szCs w:val="24"/>
          <w:lang w:val="uk-UA" w:eastAsia="ru-RU"/>
        </w:rPr>
        <w:t>Управління</w:t>
      </w:r>
      <w:r w:rsidRPr="00880B20">
        <w:rPr>
          <w:rFonts w:ascii="Times New Roman" w:eastAsia="Times New Roman" w:hAnsi="Times New Roman"/>
          <w:sz w:val="24"/>
          <w:szCs w:val="24"/>
          <w:lang w:val="uk-UA" w:eastAsia="ru-RU"/>
        </w:rPr>
        <w:t>, який призначається на посаду і звільняється з посади міським головою у порядку, визначеному законом України «Про службу в органах місцевого самоврядування».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6. Начальник Управління має у своєму підпорядкуванні працівників згідно із затвердженим штатним розписом. Призначення на посади та звільнення з посад працівників </w:t>
      </w:r>
      <w:r w:rsidRPr="00880B20">
        <w:rPr>
          <w:rFonts w:ascii="Times New Roman" w:eastAsia="Times New Roman" w:hAnsi="Times New Roman"/>
          <w:color w:val="000000"/>
          <w:sz w:val="24"/>
          <w:szCs w:val="24"/>
          <w:lang w:val="uk-UA" w:eastAsia="ru-RU"/>
        </w:rPr>
        <w:t xml:space="preserve">Управління </w:t>
      </w:r>
      <w:r w:rsidRPr="00880B20">
        <w:rPr>
          <w:rFonts w:ascii="Times New Roman" w:eastAsia="Times New Roman" w:hAnsi="Times New Roman"/>
          <w:sz w:val="24"/>
          <w:szCs w:val="24"/>
          <w:lang w:val="uk-UA" w:eastAsia="ru-RU"/>
        </w:rPr>
        <w:t>проводиться міським головою в порядку, визначеному Законом України «Про службу в органах місцевого самоврядування» та чинним трудовим законодавством.</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У разі відсутності начальника Управління його обов’язки виконує заступник начальника Управління.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8. Начальник Управління має право підпису договорів оренди та відчуження (купівлі-продажу) майна комунальної власності Роменської міської територіальної громади, наказів та розпоряджень органу приватизації і свідоцтв на право власності в частині приватизації житла.</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9. Начальник Управління: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1) здійснює керівництво діяльністю Управління, несе персональну відповідальність за виконання покладених на Управління завдань, визначає міру відповідальності </w:t>
      </w:r>
      <w:r w:rsidRPr="00880B20">
        <w:rPr>
          <w:rFonts w:ascii="Times New Roman" w:eastAsia="Times New Roman" w:hAnsi="Times New Roman"/>
          <w:color w:val="000000"/>
          <w:sz w:val="24"/>
          <w:szCs w:val="24"/>
          <w:lang w:val="uk-UA" w:eastAsia="ru-RU"/>
        </w:rPr>
        <w:t xml:space="preserve">керівників відділів </w:t>
      </w:r>
      <w:r w:rsidRPr="00880B20">
        <w:rPr>
          <w:rFonts w:ascii="Times New Roman" w:eastAsia="Times New Roman" w:hAnsi="Times New Roman"/>
          <w:sz w:val="24"/>
          <w:szCs w:val="24"/>
          <w:lang w:val="uk-UA" w:eastAsia="ru-RU"/>
        </w:rPr>
        <w:t>та спеціалістів Управління;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затверджує Положення про відділи Управління та посадові інструкції працівників, організовує контроль за їх виконанням;</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видає в межах своєї компетенції накази та організовує перевірку їх виконання;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є розпорядником коштів у межах бюджетних асигнувань;</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 діє без довіреності від імені Управління, представляє його у відносинах з державними органами і організаціями, органами місцевого самоврядування, виконавчими органами ради, підприємствами (об’єднаннями), організаціями, установами та громадянами;</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здійснює інші повноваження, передбачені законодавством та цим Положенням.</w:t>
      </w:r>
    </w:p>
    <w:p w:rsidR="00F532F0" w:rsidRPr="00880B20" w:rsidRDefault="00F532F0" w:rsidP="00F57A0F">
      <w:pPr>
        <w:spacing w:after="0" w:line="240" w:lineRule="auto"/>
        <w:ind w:firstLine="426"/>
        <w:jc w:val="center"/>
        <w:rPr>
          <w:rFonts w:ascii="Times New Roman" w:eastAsia="Times New Roman" w:hAnsi="Times New Roman"/>
          <w:b/>
          <w:sz w:val="24"/>
          <w:szCs w:val="24"/>
          <w:lang w:val="uk-UA" w:eastAsia="ru-RU"/>
        </w:rPr>
      </w:pPr>
    </w:p>
    <w:p w:rsidR="00F532F0" w:rsidRPr="00880B20" w:rsidRDefault="00F532F0" w:rsidP="00F57A0F">
      <w:pPr>
        <w:spacing w:after="0" w:line="240" w:lineRule="auto"/>
        <w:ind w:firstLine="426"/>
        <w:jc w:val="center"/>
        <w:rPr>
          <w:rFonts w:ascii="Times New Roman" w:eastAsia="Times New Roman" w:hAnsi="Times New Roman"/>
          <w:b/>
          <w:bCs/>
          <w:sz w:val="24"/>
          <w:szCs w:val="24"/>
          <w:lang w:val="uk-UA" w:eastAsia="ru-RU"/>
        </w:rPr>
      </w:pPr>
      <w:r w:rsidRPr="00880B20">
        <w:rPr>
          <w:rFonts w:ascii="Times New Roman" w:eastAsia="Times New Roman" w:hAnsi="Times New Roman"/>
          <w:b/>
          <w:sz w:val="24"/>
          <w:szCs w:val="24"/>
          <w:lang w:val="uk-UA" w:eastAsia="ru-RU"/>
        </w:rPr>
        <w:lastRenderedPageBreak/>
        <w:t>VI.</w:t>
      </w:r>
      <w:r w:rsidRPr="00880B20">
        <w:rPr>
          <w:rFonts w:ascii="Times New Roman" w:eastAsia="Times New Roman" w:hAnsi="Times New Roman"/>
          <w:sz w:val="24"/>
          <w:szCs w:val="24"/>
          <w:lang w:val="uk-UA" w:eastAsia="ru-RU"/>
        </w:rPr>
        <w:t xml:space="preserve"> </w:t>
      </w:r>
      <w:r w:rsidRPr="00880B20">
        <w:rPr>
          <w:rFonts w:ascii="Times New Roman" w:eastAsia="Times New Roman" w:hAnsi="Times New Roman"/>
          <w:b/>
          <w:bCs/>
          <w:sz w:val="24"/>
          <w:szCs w:val="24"/>
          <w:lang w:val="uk-UA" w:eastAsia="ru-RU"/>
        </w:rPr>
        <w:t>Заключні положення</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Управління ліквідується та реорганізується міською радою у порядку, встановленому чинним законодавством.</w:t>
      </w:r>
    </w:p>
    <w:p w:rsidR="00F532F0" w:rsidRPr="00880B20" w:rsidRDefault="00F532F0" w:rsidP="00F57A0F">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Зміни та доповнення до цього Положення вносяться у порядку, встановленому для його прийняття.</w:t>
      </w:r>
    </w:p>
    <w:p w:rsidR="00F532F0" w:rsidRPr="00880B20" w:rsidRDefault="00F532F0" w:rsidP="00F532F0">
      <w:pPr>
        <w:spacing w:after="0" w:line="240" w:lineRule="auto"/>
        <w:jc w:val="both"/>
        <w:rPr>
          <w:rFonts w:ascii="Times New Roman" w:eastAsia="Times New Roman" w:hAnsi="Times New Roman"/>
          <w:sz w:val="24"/>
          <w:szCs w:val="24"/>
          <w:lang w:val="uk-UA" w:eastAsia="ru-RU"/>
        </w:rPr>
      </w:pPr>
    </w:p>
    <w:p w:rsidR="00F532F0" w:rsidRPr="00880B20" w:rsidRDefault="00F532F0" w:rsidP="00F532F0">
      <w:pPr>
        <w:spacing w:after="0" w:line="240" w:lineRule="auto"/>
        <w:jc w:val="both"/>
        <w:rPr>
          <w:rFonts w:ascii="Times New Roman" w:eastAsia="Times New Roman" w:hAnsi="Times New Roman"/>
          <w:sz w:val="24"/>
          <w:szCs w:val="24"/>
          <w:lang w:val="uk-UA" w:eastAsia="ru-RU"/>
        </w:rPr>
      </w:pPr>
    </w:p>
    <w:p w:rsidR="00F532F0" w:rsidRPr="00880B20" w:rsidRDefault="00F532F0" w:rsidP="00F532F0">
      <w:pPr>
        <w:spacing w:after="0" w:line="240" w:lineRule="auto"/>
        <w:jc w:val="both"/>
        <w:rPr>
          <w:rFonts w:ascii="Times New Roman" w:eastAsia="Times New Roman" w:hAnsi="Times New Roman"/>
          <w:b/>
          <w:sz w:val="24"/>
          <w:szCs w:val="24"/>
          <w:lang w:val="uk-UA" w:eastAsia="ru-RU"/>
        </w:rPr>
      </w:pPr>
      <w:r w:rsidRPr="00880B20">
        <w:rPr>
          <w:rFonts w:ascii="Times New Roman" w:eastAsia="Times New Roman" w:hAnsi="Times New Roman"/>
          <w:b/>
          <w:sz w:val="24"/>
          <w:szCs w:val="24"/>
          <w:lang w:val="uk-UA" w:eastAsia="ru-RU"/>
        </w:rPr>
        <w:t>Секретар міської ради</w:t>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t>В’ячеслав ГУБАРЬ</w:t>
      </w:r>
    </w:p>
    <w:p w:rsidR="007C2602" w:rsidRPr="00880B20"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Pr="00880B20"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Pr="00880B20"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Pr="00880B20"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Pr="00880B20"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Pr="00880B20"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Pr="00880B20"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Pr="00880B20"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Pr="00880B20"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Pr="00880B20"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Pr="00880B20"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Pr="00880B20"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Pr="00880B20"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B26B11" w:rsidRDefault="00B26B11"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Default="007C2602"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532F0" w:rsidRDefault="00F532F0"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F72EE8" w:rsidRDefault="00F72EE8" w:rsidP="007C2602">
      <w:pPr>
        <w:spacing w:after="0" w:line="240" w:lineRule="auto"/>
        <w:ind w:right="-284"/>
        <w:rPr>
          <w:rFonts w:ascii="Times New Roman" w:eastAsia="Times New Roman" w:hAnsi="Times New Roman" w:cs="Times New Roman"/>
          <w:b/>
          <w:color w:val="000000"/>
          <w:sz w:val="24"/>
          <w:szCs w:val="24"/>
          <w:lang w:val="uk-UA" w:eastAsia="ru-RU"/>
        </w:rPr>
      </w:pPr>
    </w:p>
    <w:p w:rsidR="007C2602" w:rsidRPr="005C11F9" w:rsidRDefault="007C2602" w:rsidP="00F72EE8">
      <w:pPr>
        <w:spacing w:after="0" w:line="276" w:lineRule="auto"/>
        <w:ind w:right="142" w:firstLine="708"/>
        <w:jc w:val="center"/>
        <w:rPr>
          <w:rFonts w:ascii="Times New Roman" w:eastAsia="Times New Roman" w:hAnsi="Times New Roman" w:cs="Times New Roman"/>
          <w:b/>
          <w:color w:val="000000"/>
          <w:sz w:val="24"/>
          <w:szCs w:val="24"/>
          <w:lang w:val="uk-UA" w:eastAsia="ru-RU"/>
        </w:rPr>
      </w:pPr>
      <w:r w:rsidRPr="005C11F9">
        <w:rPr>
          <w:rFonts w:ascii="Times New Roman" w:eastAsia="Times New Roman" w:hAnsi="Times New Roman" w:cs="Times New Roman"/>
          <w:b/>
          <w:color w:val="000000"/>
          <w:sz w:val="24"/>
          <w:szCs w:val="24"/>
          <w:lang w:val="uk-UA" w:eastAsia="ru-RU"/>
        </w:rPr>
        <w:lastRenderedPageBreak/>
        <w:t>ПОЯСНЮВАЛЬНА ЗАПИСКА</w:t>
      </w:r>
    </w:p>
    <w:p w:rsidR="007C2602" w:rsidRDefault="007C2602" w:rsidP="00F72EE8">
      <w:pPr>
        <w:spacing w:after="0" w:line="276" w:lineRule="auto"/>
        <w:ind w:right="142" w:firstLine="708"/>
        <w:jc w:val="center"/>
        <w:rPr>
          <w:rFonts w:ascii="Times New Roman" w:eastAsia="Times New Roman" w:hAnsi="Times New Roman" w:cs="Times New Roman"/>
          <w:b/>
          <w:sz w:val="24"/>
          <w:szCs w:val="24"/>
          <w:lang w:val="uk-UA" w:eastAsia="ru-RU"/>
        </w:rPr>
      </w:pPr>
      <w:r w:rsidRPr="005C11F9">
        <w:rPr>
          <w:rFonts w:ascii="Times New Roman" w:eastAsia="Times New Roman" w:hAnsi="Times New Roman" w:cs="Times New Roman"/>
          <w:b/>
          <w:color w:val="000000"/>
          <w:sz w:val="24"/>
          <w:szCs w:val="24"/>
          <w:lang w:val="uk-UA" w:eastAsia="ru-RU"/>
        </w:rPr>
        <w:t>до проєкту рішення Роменської міської ради</w:t>
      </w:r>
    </w:p>
    <w:p w:rsidR="00F532F0" w:rsidRPr="000F08FC" w:rsidRDefault="00F532F0" w:rsidP="00F72EE8">
      <w:pPr>
        <w:pStyle w:val="a8"/>
        <w:spacing w:line="276" w:lineRule="auto"/>
        <w:ind w:right="142" w:firstLine="425"/>
        <w:jc w:val="center"/>
        <w:rPr>
          <w:rFonts w:ascii="Times New Roman" w:hAnsi="Times New Roman"/>
          <w:b/>
          <w:sz w:val="24"/>
          <w:szCs w:val="24"/>
        </w:rPr>
      </w:pPr>
      <w:r w:rsidRPr="000F08FC">
        <w:rPr>
          <w:rFonts w:ascii="Times New Roman" w:hAnsi="Times New Roman"/>
          <w:b/>
          <w:color w:val="000000"/>
          <w:sz w:val="24"/>
          <w:szCs w:val="24"/>
        </w:rPr>
        <w:t>«</w:t>
      </w:r>
      <w:r w:rsidRPr="000F08FC">
        <w:rPr>
          <w:rFonts w:ascii="Times New Roman" w:hAnsi="Times New Roman"/>
          <w:b/>
          <w:sz w:val="24"/>
          <w:szCs w:val="24"/>
        </w:rPr>
        <w:t>Про затвердження Положення про управління економічного розвитку</w:t>
      </w:r>
    </w:p>
    <w:p w:rsidR="00F532F0" w:rsidRPr="000F08FC" w:rsidRDefault="00F532F0" w:rsidP="00F72EE8">
      <w:pPr>
        <w:pStyle w:val="a8"/>
        <w:spacing w:line="276" w:lineRule="auto"/>
        <w:ind w:right="142" w:firstLine="425"/>
        <w:jc w:val="center"/>
        <w:rPr>
          <w:rFonts w:ascii="Times New Roman" w:hAnsi="Times New Roman"/>
          <w:b/>
          <w:sz w:val="24"/>
          <w:szCs w:val="24"/>
        </w:rPr>
      </w:pPr>
      <w:r w:rsidRPr="000F08FC">
        <w:rPr>
          <w:rFonts w:ascii="Times New Roman" w:hAnsi="Times New Roman"/>
          <w:b/>
          <w:sz w:val="24"/>
          <w:szCs w:val="24"/>
        </w:rPr>
        <w:t>Роменської міської ради у новій редакції»</w:t>
      </w:r>
    </w:p>
    <w:p w:rsidR="00F532F0" w:rsidRPr="000F08FC" w:rsidRDefault="00F532F0" w:rsidP="00F72EE8">
      <w:pPr>
        <w:pStyle w:val="a8"/>
        <w:ind w:right="142"/>
        <w:rPr>
          <w:rFonts w:ascii="Times New Roman" w:hAnsi="Times New Roman"/>
          <w:sz w:val="24"/>
          <w:szCs w:val="24"/>
        </w:rPr>
      </w:pPr>
    </w:p>
    <w:p w:rsidR="00F532F0" w:rsidRPr="000F08FC" w:rsidRDefault="00F532F0" w:rsidP="00F72EE8">
      <w:pPr>
        <w:pStyle w:val="a8"/>
        <w:spacing w:line="276" w:lineRule="auto"/>
        <w:ind w:right="142" w:firstLine="567"/>
        <w:jc w:val="both"/>
        <w:rPr>
          <w:rFonts w:ascii="Times New Roman" w:eastAsia="Times New Roman" w:hAnsi="Times New Roman"/>
          <w:sz w:val="24"/>
          <w:szCs w:val="24"/>
          <w:lang w:eastAsia="ru-RU"/>
        </w:rPr>
      </w:pPr>
      <w:r w:rsidRPr="007B2343">
        <w:rPr>
          <w:rFonts w:ascii="Times New Roman" w:hAnsi="Times New Roman"/>
          <w:sz w:val="24"/>
          <w:szCs w:val="24"/>
        </w:rPr>
        <w:t xml:space="preserve">Проєкт рішення Роменської міської ради </w:t>
      </w:r>
      <w:r w:rsidRPr="007B2343">
        <w:rPr>
          <w:rFonts w:ascii="Times New Roman" w:hAnsi="Times New Roman"/>
          <w:color w:val="000000"/>
          <w:sz w:val="24"/>
          <w:szCs w:val="24"/>
        </w:rPr>
        <w:t>«</w:t>
      </w:r>
      <w:r w:rsidRPr="007B2343">
        <w:rPr>
          <w:rFonts w:ascii="Times New Roman" w:hAnsi="Times New Roman"/>
          <w:sz w:val="24"/>
          <w:szCs w:val="24"/>
        </w:rPr>
        <w:t>Про затвердження Положення про управління економічного розвитку Роменської міської ради у новій редакції» виноситься на розгляд міської ради у зв’язку з</w:t>
      </w:r>
      <w:r w:rsidR="00880B20" w:rsidRPr="007B2343">
        <w:rPr>
          <w:rFonts w:ascii="Times New Roman" w:hAnsi="Times New Roman"/>
          <w:sz w:val="24"/>
          <w:szCs w:val="24"/>
        </w:rPr>
        <w:t xml:space="preserve"> поступовим</w:t>
      </w:r>
      <w:r w:rsidR="00880B20" w:rsidRPr="007B2343">
        <w:rPr>
          <w:rFonts w:ascii="Times New Roman" w:hAnsi="Times New Roman"/>
          <w:color w:val="2F2F2F"/>
          <w:sz w:val="24"/>
          <w:szCs w:val="24"/>
          <w:shd w:val="clear" w:color="auto" w:fill="FFFFFF"/>
        </w:rPr>
        <w:t> </w:t>
      </w:r>
      <w:r w:rsidR="00880B20" w:rsidRPr="007B2343">
        <w:rPr>
          <w:rFonts w:ascii="Times New Roman" w:hAnsi="Times New Roman"/>
          <w:sz w:val="24"/>
          <w:szCs w:val="24"/>
        </w:rPr>
        <w:t xml:space="preserve">скасуванням права </w:t>
      </w:r>
      <w:r w:rsidR="00880B20" w:rsidRPr="007B2343">
        <w:rPr>
          <w:rFonts w:ascii="Times New Roman" w:hAnsi="Times New Roman"/>
          <w:sz w:val="24"/>
          <w:szCs w:val="24"/>
          <w:shd w:val="clear" w:color="auto" w:fill="FFFFFF"/>
        </w:rPr>
        <w:t>госп</w:t>
      </w:r>
      <w:r w:rsidR="00880B20" w:rsidRPr="007B2343">
        <w:rPr>
          <w:rFonts w:ascii="Times New Roman" w:hAnsi="Times New Roman"/>
          <w:sz w:val="24"/>
          <w:szCs w:val="24"/>
          <w:shd w:val="clear" w:color="auto" w:fill="FFFFFF"/>
        </w:rPr>
        <w:t>одарського відання та оперативного управління</w:t>
      </w:r>
      <w:r w:rsidR="007B2343" w:rsidRPr="007B2343">
        <w:rPr>
          <w:rFonts w:ascii="Times New Roman" w:hAnsi="Times New Roman"/>
          <w:sz w:val="24"/>
          <w:szCs w:val="24"/>
          <w:shd w:val="clear" w:color="auto" w:fill="FFFFFF"/>
        </w:rPr>
        <w:t xml:space="preserve"> комунальним майном</w:t>
      </w:r>
      <w:r w:rsidR="00880B20" w:rsidRPr="007B2343">
        <w:rPr>
          <w:rFonts w:ascii="Times New Roman" w:hAnsi="Times New Roman"/>
          <w:sz w:val="24"/>
          <w:szCs w:val="24"/>
          <w:shd w:val="clear" w:color="auto" w:fill="FFFFFF"/>
        </w:rPr>
        <w:t xml:space="preserve">, яке визначалося Господарським кодексом України, що регулював ці </w:t>
      </w:r>
      <w:r w:rsidR="00880B20" w:rsidRPr="007B2343">
        <w:rPr>
          <w:rFonts w:ascii="Times New Roman" w:hAnsi="Times New Roman"/>
          <w:sz w:val="24"/>
          <w:szCs w:val="24"/>
        </w:rPr>
        <w:t>права</w:t>
      </w:r>
      <w:r w:rsidR="0034237B">
        <w:rPr>
          <w:rFonts w:ascii="Times New Roman" w:hAnsi="Times New Roman"/>
          <w:sz w:val="24"/>
          <w:szCs w:val="24"/>
        </w:rPr>
        <w:t xml:space="preserve">, прийняттям </w:t>
      </w:r>
      <w:r w:rsidR="0034237B">
        <w:rPr>
          <w:rFonts w:ascii="Times New Roman" w:hAnsi="Times New Roman"/>
          <w:sz w:val="24"/>
          <w:szCs w:val="24"/>
        </w:rPr>
        <w:t>Закон</w:t>
      </w:r>
      <w:r w:rsidR="0034237B">
        <w:rPr>
          <w:rFonts w:ascii="Times New Roman" w:hAnsi="Times New Roman"/>
          <w:sz w:val="24"/>
          <w:szCs w:val="24"/>
        </w:rPr>
        <w:t>у</w:t>
      </w:r>
      <w:bookmarkStart w:id="0" w:name="_GoBack"/>
      <w:bookmarkEnd w:id="0"/>
      <w:r w:rsidR="0034237B">
        <w:rPr>
          <w:rFonts w:ascii="Times New Roman" w:hAnsi="Times New Roman"/>
          <w:sz w:val="24"/>
          <w:szCs w:val="24"/>
        </w:rPr>
        <w:t xml:space="preserve"> України від 09 січня 2025 року №4196-ІХ «Про особливості регулювання діяльності юридичних осіб окремих організаційно-правових форм у перехідний період та об’єднань юридичних осіб»</w:t>
      </w:r>
      <w:r w:rsidR="0034237B" w:rsidRPr="007B2343">
        <w:rPr>
          <w:rFonts w:ascii="Times New Roman" w:hAnsi="Times New Roman"/>
          <w:sz w:val="24"/>
          <w:szCs w:val="24"/>
        </w:rPr>
        <w:t xml:space="preserve"> </w:t>
      </w:r>
      <w:r w:rsidR="00880B20" w:rsidRPr="007B2343">
        <w:rPr>
          <w:rFonts w:ascii="Times New Roman" w:hAnsi="Times New Roman"/>
          <w:sz w:val="24"/>
          <w:szCs w:val="24"/>
        </w:rPr>
        <w:t>(</w:t>
      </w:r>
      <w:r w:rsidR="007B2343" w:rsidRPr="007B2343">
        <w:rPr>
          <w:rFonts w:ascii="Times New Roman" w:hAnsi="Times New Roman"/>
          <w:bCs/>
          <w:sz w:val="24"/>
          <w:szCs w:val="24"/>
        </w:rPr>
        <w:t xml:space="preserve">перехідний період </w:t>
      </w:r>
      <w:r w:rsidR="00880B20" w:rsidRPr="007B2343">
        <w:rPr>
          <w:rFonts w:ascii="Times New Roman" w:hAnsi="Times New Roman"/>
          <w:bCs/>
          <w:sz w:val="24"/>
          <w:szCs w:val="24"/>
        </w:rPr>
        <w:t xml:space="preserve">з 28.08.2025 по </w:t>
      </w:r>
      <w:r w:rsidR="00880B20" w:rsidRPr="007B2343">
        <w:rPr>
          <w:rFonts w:ascii="Times New Roman" w:hAnsi="Times New Roman"/>
          <w:bCs/>
          <w:sz w:val="24"/>
          <w:szCs w:val="24"/>
        </w:rPr>
        <w:t>28.08.2028)</w:t>
      </w:r>
      <w:r w:rsidR="00880B20" w:rsidRPr="007B2343">
        <w:rPr>
          <w:rFonts w:ascii="Times New Roman" w:hAnsi="Times New Roman"/>
          <w:sz w:val="24"/>
          <w:szCs w:val="24"/>
        </w:rPr>
        <w:t xml:space="preserve"> </w:t>
      </w:r>
      <w:r w:rsidR="00880B20" w:rsidRPr="00880B20">
        <w:rPr>
          <w:rFonts w:ascii="Times New Roman" w:hAnsi="Times New Roman"/>
          <w:sz w:val="24"/>
          <w:szCs w:val="24"/>
        </w:rPr>
        <w:t>та</w:t>
      </w:r>
      <w:r w:rsidR="00880B20">
        <w:rPr>
          <w:rFonts w:ascii="Times New Roman" w:hAnsi="Times New Roman"/>
          <w:sz w:val="24"/>
          <w:szCs w:val="24"/>
          <w:shd w:val="clear" w:color="auto" w:fill="FFFFFF"/>
        </w:rPr>
        <w:t xml:space="preserve"> </w:t>
      </w:r>
      <w:r w:rsidRPr="000F08FC">
        <w:rPr>
          <w:rFonts w:ascii="Times New Roman" w:hAnsi="Times New Roman"/>
          <w:sz w:val="24"/>
          <w:szCs w:val="24"/>
        </w:rPr>
        <w:t xml:space="preserve">включенням до повноважень управління економічного розвитку Роменської міської ради функцій щодо </w:t>
      </w:r>
      <w:r w:rsidR="007B2343">
        <w:rPr>
          <w:rFonts w:ascii="Times New Roman" w:hAnsi="Times New Roman"/>
          <w:sz w:val="24"/>
          <w:szCs w:val="24"/>
        </w:rPr>
        <w:t>передачі майна, здійснення контролю за використанням такого майна на праві узуфрукта комунального майна</w:t>
      </w:r>
      <w:r w:rsidR="007B2343">
        <w:rPr>
          <w:rFonts w:ascii="Times New Roman" w:hAnsi="Times New Roman"/>
          <w:sz w:val="24"/>
          <w:szCs w:val="24"/>
        </w:rPr>
        <w:t xml:space="preserve"> громади</w:t>
      </w:r>
      <w:r w:rsidR="007B2343">
        <w:rPr>
          <w:rFonts w:ascii="Times New Roman" w:hAnsi="Times New Roman"/>
          <w:sz w:val="24"/>
          <w:szCs w:val="24"/>
        </w:rPr>
        <w:t xml:space="preserve"> в межах повноважень, визначених законодавством та рішеннями міської ради</w:t>
      </w:r>
      <w:r w:rsidR="007B2343" w:rsidRPr="000F08FC">
        <w:rPr>
          <w:rFonts w:ascii="Times New Roman" w:eastAsia="Times New Roman" w:hAnsi="Times New Roman"/>
          <w:sz w:val="24"/>
          <w:szCs w:val="24"/>
          <w:lang w:eastAsia="ru-RU"/>
        </w:rPr>
        <w:t>.</w:t>
      </w:r>
    </w:p>
    <w:p w:rsidR="007C2602" w:rsidRDefault="007C2602" w:rsidP="00F72EE8">
      <w:pPr>
        <w:spacing w:after="0" w:line="240" w:lineRule="auto"/>
        <w:ind w:right="142"/>
        <w:rPr>
          <w:rFonts w:ascii="Times New Roman" w:eastAsia="Times New Roman" w:hAnsi="Times New Roman" w:cs="Times New Roman"/>
          <w:b/>
          <w:color w:val="000000"/>
          <w:sz w:val="24"/>
          <w:szCs w:val="24"/>
          <w:lang w:val="uk-UA" w:eastAsia="ru-RU"/>
        </w:rPr>
      </w:pPr>
    </w:p>
    <w:p w:rsidR="007C2602" w:rsidRDefault="007C2602" w:rsidP="00F72EE8">
      <w:pPr>
        <w:spacing w:after="0" w:line="240" w:lineRule="auto"/>
        <w:ind w:right="142"/>
        <w:rPr>
          <w:rFonts w:ascii="Times New Roman" w:eastAsia="Times New Roman" w:hAnsi="Times New Roman" w:cs="Times New Roman"/>
          <w:b/>
          <w:color w:val="000000"/>
          <w:sz w:val="24"/>
          <w:szCs w:val="24"/>
          <w:lang w:val="uk-UA" w:eastAsia="ru-RU"/>
        </w:rPr>
      </w:pPr>
    </w:p>
    <w:p w:rsidR="007C2602" w:rsidRDefault="007C2602" w:rsidP="00F72EE8">
      <w:pPr>
        <w:spacing w:after="0" w:line="240" w:lineRule="auto"/>
        <w:ind w:left="567" w:right="142" w:hanging="567"/>
        <w:jc w:val="both"/>
        <w:rPr>
          <w:rFonts w:ascii="Times New Roman" w:eastAsia="Times New Roman" w:hAnsi="Times New Roman" w:cs="Times New Roman"/>
          <w:b/>
          <w:color w:val="000000"/>
          <w:sz w:val="24"/>
          <w:szCs w:val="24"/>
          <w:lang w:val="uk-UA" w:eastAsia="ru-RU"/>
        </w:rPr>
      </w:pPr>
      <w:r w:rsidRPr="00275824">
        <w:rPr>
          <w:rFonts w:ascii="Times New Roman" w:eastAsia="Times New Roman" w:hAnsi="Times New Roman" w:cs="Times New Roman"/>
          <w:b/>
          <w:color w:val="000000"/>
          <w:sz w:val="24"/>
          <w:szCs w:val="24"/>
          <w:lang w:val="uk-UA" w:eastAsia="ru-RU"/>
        </w:rPr>
        <w:t xml:space="preserve">Начальник </w:t>
      </w:r>
      <w:r>
        <w:rPr>
          <w:rFonts w:ascii="Times New Roman" w:eastAsia="Times New Roman" w:hAnsi="Times New Roman" w:cs="Times New Roman"/>
          <w:b/>
          <w:color w:val="000000"/>
          <w:sz w:val="24"/>
          <w:szCs w:val="24"/>
          <w:lang w:val="uk-UA" w:eastAsia="ru-RU"/>
        </w:rPr>
        <w:t xml:space="preserve">Управління економічного </w:t>
      </w:r>
    </w:p>
    <w:p w:rsidR="007C2602" w:rsidRDefault="007C2602" w:rsidP="00F72EE8">
      <w:pPr>
        <w:spacing w:after="0" w:line="240" w:lineRule="auto"/>
        <w:ind w:left="567" w:right="142" w:hanging="567"/>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розвитку Роменської міської ради</w:t>
      </w:r>
      <w:r w:rsidRPr="00275824">
        <w:rPr>
          <w:rFonts w:ascii="Times New Roman" w:eastAsia="Times New Roman" w:hAnsi="Times New Roman" w:cs="Times New Roman"/>
          <w:b/>
          <w:color w:val="000000"/>
          <w:sz w:val="24"/>
          <w:szCs w:val="24"/>
          <w:lang w:val="uk-UA" w:eastAsia="ru-RU"/>
        </w:rPr>
        <w:tab/>
      </w:r>
      <w:r w:rsidRPr="00275824">
        <w:rPr>
          <w:rFonts w:ascii="Times New Roman" w:eastAsia="Times New Roman" w:hAnsi="Times New Roman" w:cs="Times New Roman"/>
          <w:b/>
          <w:color w:val="000000"/>
          <w:sz w:val="24"/>
          <w:szCs w:val="24"/>
          <w:lang w:val="uk-UA" w:eastAsia="ru-RU"/>
        </w:rPr>
        <w:tab/>
      </w:r>
      <w:r w:rsidRPr="00275824">
        <w:rPr>
          <w:rFonts w:ascii="Times New Roman" w:eastAsia="Times New Roman" w:hAnsi="Times New Roman" w:cs="Times New Roman"/>
          <w:b/>
          <w:color w:val="000000"/>
          <w:sz w:val="24"/>
          <w:szCs w:val="24"/>
          <w:lang w:val="uk-UA" w:eastAsia="ru-RU"/>
        </w:rPr>
        <w:tab/>
      </w:r>
      <w:r w:rsidR="00D8056D">
        <w:rPr>
          <w:rFonts w:ascii="Times New Roman" w:eastAsia="Times New Roman" w:hAnsi="Times New Roman" w:cs="Times New Roman"/>
          <w:b/>
          <w:color w:val="000000"/>
          <w:sz w:val="24"/>
          <w:szCs w:val="24"/>
          <w:lang w:val="uk-UA" w:eastAsia="ru-RU"/>
        </w:rPr>
        <w:t xml:space="preserve">  </w:t>
      </w:r>
      <w:r w:rsidRPr="00275824">
        <w:rPr>
          <w:rFonts w:ascii="Times New Roman" w:eastAsia="Times New Roman" w:hAnsi="Times New Roman" w:cs="Times New Roman"/>
          <w:b/>
          <w:color w:val="000000"/>
          <w:sz w:val="24"/>
          <w:szCs w:val="24"/>
          <w:lang w:val="uk-UA" w:eastAsia="ru-RU"/>
        </w:rPr>
        <w:tab/>
      </w:r>
      <w:r>
        <w:rPr>
          <w:rFonts w:ascii="Times New Roman" w:eastAsia="Times New Roman" w:hAnsi="Times New Roman" w:cs="Times New Roman"/>
          <w:b/>
          <w:color w:val="000000"/>
          <w:sz w:val="24"/>
          <w:szCs w:val="24"/>
          <w:lang w:val="uk-UA" w:eastAsia="ru-RU"/>
        </w:rPr>
        <w:t>Юлія БІЛОУС</w:t>
      </w:r>
    </w:p>
    <w:p w:rsidR="007C2602" w:rsidRDefault="007C2602" w:rsidP="00F72EE8">
      <w:pPr>
        <w:spacing w:after="0" w:line="240" w:lineRule="auto"/>
        <w:ind w:left="567" w:right="142" w:hanging="567"/>
        <w:jc w:val="both"/>
        <w:rPr>
          <w:rFonts w:ascii="Times New Roman" w:eastAsia="Times New Roman" w:hAnsi="Times New Roman" w:cs="Times New Roman"/>
          <w:b/>
          <w:color w:val="000000"/>
          <w:sz w:val="24"/>
          <w:szCs w:val="24"/>
          <w:lang w:val="uk-UA" w:eastAsia="ru-RU"/>
        </w:rPr>
      </w:pPr>
    </w:p>
    <w:p w:rsidR="007C2602" w:rsidRPr="005C11F9" w:rsidRDefault="007C2602" w:rsidP="00F72EE8">
      <w:pPr>
        <w:spacing w:after="0" w:line="240" w:lineRule="auto"/>
        <w:ind w:left="567" w:right="142" w:hanging="567"/>
        <w:jc w:val="both"/>
        <w:rPr>
          <w:rFonts w:ascii="Times New Roman" w:eastAsia="Times New Roman" w:hAnsi="Times New Roman" w:cs="Times New Roman"/>
          <w:b/>
          <w:color w:val="FF0000"/>
          <w:sz w:val="24"/>
          <w:szCs w:val="24"/>
          <w:lang w:val="uk-UA" w:eastAsia="ru-RU"/>
        </w:rPr>
      </w:pPr>
      <w:r w:rsidRPr="005C11F9">
        <w:rPr>
          <w:rFonts w:ascii="Times New Roman" w:eastAsia="Times New Roman" w:hAnsi="Times New Roman" w:cs="Times New Roman"/>
          <w:b/>
          <w:color w:val="FF0000"/>
          <w:sz w:val="24"/>
          <w:szCs w:val="24"/>
          <w:lang w:val="uk-UA" w:eastAsia="ru-RU"/>
        </w:rPr>
        <w:tab/>
      </w:r>
    </w:p>
    <w:p w:rsidR="007C2602" w:rsidRDefault="007C2602" w:rsidP="00F72EE8">
      <w:pPr>
        <w:spacing w:after="0" w:line="240" w:lineRule="auto"/>
        <w:ind w:left="567" w:right="142" w:hanging="567"/>
        <w:jc w:val="both"/>
        <w:rPr>
          <w:rFonts w:ascii="Times New Roman" w:eastAsia="Times New Roman" w:hAnsi="Times New Roman" w:cs="Times New Roman"/>
          <w:b/>
          <w:color w:val="000000"/>
          <w:sz w:val="24"/>
          <w:szCs w:val="24"/>
          <w:lang w:val="uk-UA" w:eastAsia="ru-RU"/>
        </w:rPr>
      </w:pPr>
      <w:r w:rsidRPr="005C11F9">
        <w:rPr>
          <w:rFonts w:ascii="Times New Roman" w:eastAsia="Times New Roman" w:hAnsi="Times New Roman" w:cs="Times New Roman"/>
          <w:b/>
          <w:color w:val="000000"/>
          <w:sz w:val="24"/>
          <w:szCs w:val="24"/>
          <w:lang w:val="uk-UA" w:eastAsia="ru-RU"/>
        </w:rPr>
        <w:t>Погоджено</w:t>
      </w:r>
    </w:p>
    <w:p w:rsidR="007C2602" w:rsidRPr="00BC713D" w:rsidRDefault="007C2602" w:rsidP="00F72EE8">
      <w:pPr>
        <w:tabs>
          <w:tab w:val="left" w:pos="284"/>
        </w:tabs>
        <w:spacing w:after="0" w:line="240" w:lineRule="auto"/>
        <w:ind w:right="142"/>
        <w:jc w:val="both"/>
        <w:rPr>
          <w:rFonts w:ascii="Times New Roman" w:eastAsia="Times New Roman" w:hAnsi="Times New Roman" w:cs="Times New Roman"/>
          <w:b/>
          <w:bCs/>
          <w:color w:val="000000"/>
          <w:sz w:val="24"/>
          <w:szCs w:val="24"/>
          <w:lang w:val="ru-RU" w:eastAsia="uk-UA"/>
        </w:rPr>
      </w:pPr>
      <w:r>
        <w:rPr>
          <w:rFonts w:ascii="Times New Roman" w:eastAsia="Times New Roman" w:hAnsi="Times New Roman" w:cs="Times New Roman"/>
          <w:b/>
          <w:bCs/>
          <w:color w:val="000000"/>
          <w:sz w:val="24"/>
          <w:szCs w:val="24"/>
          <w:lang w:val="uk-UA" w:eastAsia="uk-UA"/>
        </w:rPr>
        <w:t>Керуючий справами виконкому</w:t>
      </w:r>
      <w:r w:rsidRPr="00C81EAF">
        <w:rPr>
          <w:rFonts w:ascii="Times New Roman" w:eastAsia="Times New Roman" w:hAnsi="Times New Roman" w:cs="Times New Roman"/>
          <w:b/>
          <w:bCs/>
          <w:color w:val="000000"/>
          <w:sz w:val="24"/>
          <w:szCs w:val="24"/>
          <w:lang w:val="uk-UA" w:eastAsia="uk-UA"/>
        </w:rPr>
        <w:t xml:space="preserve">  </w:t>
      </w:r>
      <w:r>
        <w:rPr>
          <w:rFonts w:ascii="Times New Roman" w:eastAsia="Times New Roman" w:hAnsi="Times New Roman" w:cs="Times New Roman"/>
          <w:b/>
          <w:bCs/>
          <w:color w:val="000000"/>
          <w:sz w:val="24"/>
          <w:szCs w:val="24"/>
          <w:lang w:val="uk-UA" w:eastAsia="uk-UA"/>
        </w:rPr>
        <w:t xml:space="preserve">               </w:t>
      </w:r>
      <w:r w:rsidR="00D8056D">
        <w:rPr>
          <w:rFonts w:ascii="Times New Roman" w:eastAsia="Times New Roman" w:hAnsi="Times New Roman" w:cs="Times New Roman"/>
          <w:b/>
          <w:bCs/>
          <w:color w:val="000000"/>
          <w:sz w:val="24"/>
          <w:szCs w:val="24"/>
          <w:lang w:val="uk-UA" w:eastAsia="uk-UA"/>
        </w:rPr>
        <w:t xml:space="preserve">                               </w:t>
      </w:r>
      <w:r>
        <w:rPr>
          <w:rFonts w:ascii="Times New Roman" w:eastAsia="Times New Roman" w:hAnsi="Times New Roman" w:cs="Times New Roman"/>
          <w:b/>
          <w:bCs/>
          <w:color w:val="000000"/>
          <w:sz w:val="24"/>
          <w:szCs w:val="24"/>
          <w:lang w:val="uk-UA" w:eastAsia="uk-UA"/>
        </w:rPr>
        <w:t>Наталія МОСКАЛЕНКО</w:t>
      </w:r>
    </w:p>
    <w:p w:rsidR="007C2602" w:rsidRPr="00BC713D" w:rsidRDefault="007C2602" w:rsidP="00F72EE8">
      <w:pPr>
        <w:spacing w:after="0" w:line="240" w:lineRule="auto"/>
        <w:ind w:left="567" w:right="142" w:hanging="567"/>
        <w:jc w:val="both"/>
        <w:rPr>
          <w:rFonts w:ascii="Times New Roman" w:eastAsia="Times New Roman" w:hAnsi="Times New Roman" w:cs="Times New Roman"/>
          <w:b/>
          <w:color w:val="000000"/>
          <w:sz w:val="24"/>
          <w:szCs w:val="24"/>
          <w:lang w:val="ru-RU" w:eastAsia="ru-RU"/>
        </w:rPr>
      </w:pPr>
    </w:p>
    <w:p w:rsidR="007C2602" w:rsidRPr="00C251FD" w:rsidRDefault="007C2602" w:rsidP="00F72EE8">
      <w:pPr>
        <w:spacing w:after="0" w:line="240" w:lineRule="auto"/>
        <w:ind w:left="567" w:right="142" w:hanging="567"/>
        <w:jc w:val="both"/>
        <w:rPr>
          <w:rFonts w:ascii="Times New Roman" w:eastAsia="Times New Roman" w:hAnsi="Times New Roman" w:cs="Times New Roman"/>
          <w:b/>
          <w:color w:val="000000"/>
          <w:sz w:val="24"/>
          <w:szCs w:val="24"/>
          <w:lang w:val="ru-RU" w:eastAsia="ru-RU"/>
        </w:rPr>
      </w:pPr>
    </w:p>
    <w:p w:rsidR="007C2602" w:rsidRDefault="007C2602" w:rsidP="00F72EE8">
      <w:pPr>
        <w:spacing w:after="0" w:line="240" w:lineRule="auto"/>
        <w:ind w:left="567" w:right="142" w:hanging="567"/>
        <w:jc w:val="both"/>
        <w:rPr>
          <w:rFonts w:ascii="Times New Roman" w:eastAsia="Times New Roman" w:hAnsi="Times New Roman" w:cs="Times New Roman"/>
          <w:b/>
          <w:color w:val="000000"/>
          <w:sz w:val="24"/>
          <w:szCs w:val="24"/>
          <w:lang w:val="uk-UA" w:eastAsia="ru-RU"/>
        </w:rPr>
      </w:pPr>
    </w:p>
    <w:p w:rsidR="007C2602" w:rsidRDefault="007C2602" w:rsidP="007C2602">
      <w:pPr>
        <w:spacing w:after="0" w:line="240" w:lineRule="auto"/>
        <w:ind w:left="567" w:right="-284" w:hanging="567"/>
        <w:jc w:val="both"/>
        <w:rPr>
          <w:rFonts w:ascii="Times New Roman" w:eastAsia="Times New Roman" w:hAnsi="Times New Roman" w:cs="Times New Roman"/>
          <w:b/>
          <w:color w:val="000000"/>
          <w:sz w:val="24"/>
          <w:szCs w:val="24"/>
          <w:lang w:val="uk-UA" w:eastAsia="ru-RU"/>
        </w:rPr>
      </w:pPr>
    </w:p>
    <w:p w:rsidR="007C2602" w:rsidRDefault="007C2602" w:rsidP="007C2602">
      <w:pPr>
        <w:spacing w:after="0" w:line="240" w:lineRule="auto"/>
        <w:ind w:left="567" w:right="-284" w:hanging="567"/>
        <w:jc w:val="both"/>
        <w:rPr>
          <w:rFonts w:ascii="Times New Roman" w:eastAsia="Times New Roman" w:hAnsi="Times New Roman" w:cs="Times New Roman"/>
          <w:b/>
          <w:color w:val="000000"/>
          <w:sz w:val="24"/>
          <w:szCs w:val="24"/>
          <w:lang w:val="uk-UA" w:eastAsia="ru-RU"/>
        </w:rPr>
      </w:pPr>
    </w:p>
    <w:p w:rsidR="007C2602" w:rsidRDefault="007C2602" w:rsidP="007C2602">
      <w:pPr>
        <w:spacing w:after="0" w:line="240" w:lineRule="auto"/>
        <w:ind w:left="567" w:right="-284" w:hanging="567"/>
        <w:jc w:val="both"/>
        <w:rPr>
          <w:rFonts w:ascii="Times New Roman" w:eastAsia="Times New Roman" w:hAnsi="Times New Roman" w:cs="Times New Roman"/>
          <w:b/>
          <w:color w:val="000000"/>
          <w:sz w:val="24"/>
          <w:szCs w:val="24"/>
          <w:lang w:val="uk-UA" w:eastAsia="ru-RU"/>
        </w:rPr>
      </w:pPr>
    </w:p>
    <w:p w:rsidR="007C2602" w:rsidRDefault="007C2602" w:rsidP="007C2602">
      <w:pPr>
        <w:spacing w:after="0" w:line="240" w:lineRule="auto"/>
        <w:ind w:left="567" w:right="-284" w:hanging="567"/>
        <w:jc w:val="both"/>
        <w:rPr>
          <w:rFonts w:ascii="Times New Roman" w:eastAsia="Times New Roman" w:hAnsi="Times New Roman" w:cs="Times New Roman"/>
          <w:b/>
          <w:color w:val="000000"/>
          <w:sz w:val="24"/>
          <w:szCs w:val="24"/>
          <w:lang w:val="uk-UA" w:eastAsia="ru-RU"/>
        </w:rPr>
      </w:pPr>
    </w:p>
    <w:p w:rsidR="0046288B" w:rsidRPr="00287A47" w:rsidRDefault="0034237B" w:rsidP="007C2602">
      <w:pPr>
        <w:ind w:right="-284"/>
        <w:rPr>
          <w:lang w:val="uk-UA"/>
        </w:rPr>
      </w:pPr>
    </w:p>
    <w:sectPr w:rsidR="0046288B" w:rsidRPr="00287A47" w:rsidSect="00F4337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1FA"/>
    <w:multiLevelType w:val="hybridMultilevel"/>
    <w:tmpl w:val="8B666DC8"/>
    <w:lvl w:ilvl="0" w:tplc="FF62F15A">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 w15:restartNumberingAfterBreak="0">
    <w:nsid w:val="2DEB3AE0"/>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0743671"/>
    <w:multiLevelType w:val="hybridMultilevel"/>
    <w:tmpl w:val="5038DD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47"/>
    <w:rsid w:val="00013C6C"/>
    <w:rsid w:val="000C4937"/>
    <w:rsid w:val="002635F8"/>
    <w:rsid w:val="00287A47"/>
    <w:rsid w:val="00340170"/>
    <w:rsid w:val="0034237B"/>
    <w:rsid w:val="00357A76"/>
    <w:rsid w:val="003722A1"/>
    <w:rsid w:val="00392DAA"/>
    <w:rsid w:val="00420906"/>
    <w:rsid w:val="004566C8"/>
    <w:rsid w:val="004B4B21"/>
    <w:rsid w:val="004C487F"/>
    <w:rsid w:val="004E5CAD"/>
    <w:rsid w:val="00723B65"/>
    <w:rsid w:val="007B2343"/>
    <w:rsid w:val="007C2602"/>
    <w:rsid w:val="00822030"/>
    <w:rsid w:val="008471F0"/>
    <w:rsid w:val="00880B20"/>
    <w:rsid w:val="008D446F"/>
    <w:rsid w:val="008F6057"/>
    <w:rsid w:val="00A61A8C"/>
    <w:rsid w:val="00A75E39"/>
    <w:rsid w:val="00B1737F"/>
    <w:rsid w:val="00B26B11"/>
    <w:rsid w:val="00B927D0"/>
    <w:rsid w:val="00BC713D"/>
    <w:rsid w:val="00BC723A"/>
    <w:rsid w:val="00C307A2"/>
    <w:rsid w:val="00C73F2F"/>
    <w:rsid w:val="00CF390A"/>
    <w:rsid w:val="00D0429C"/>
    <w:rsid w:val="00D8056D"/>
    <w:rsid w:val="00E80D99"/>
    <w:rsid w:val="00EC558B"/>
    <w:rsid w:val="00F03901"/>
    <w:rsid w:val="00F05FFD"/>
    <w:rsid w:val="00F149E4"/>
    <w:rsid w:val="00F4337C"/>
    <w:rsid w:val="00F532F0"/>
    <w:rsid w:val="00F57461"/>
    <w:rsid w:val="00F57A0F"/>
    <w:rsid w:val="00F72EE8"/>
    <w:rsid w:val="00FD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84A3D-63C0-4409-B1D2-2C38B699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A4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287A47"/>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287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287A47"/>
    <w:rPr>
      <w:color w:val="0000FF"/>
      <w:u w:val="single"/>
    </w:rPr>
  </w:style>
  <w:style w:type="table" w:customStyle="1" w:styleId="TableNormal">
    <w:name w:val="Table Normal"/>
    <w:uiPriority w:val="2"/>
    <w:semiHidden/>
    <w:unhideWhenUsed/>
    <w:qFormat/>
    <w:rsid w:val="00420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20906"/>
    <w:pPr>
      <w:widowControl w:val="0"/>
      <w:autoSpaceDE w:val="0"/>
      <w:autoSpaceDN w:val="0"/>
      <w:spacing w:after="0" w:line="240" w:lineRule="auto"/>
    </w:pPr>
    <w:rPr>
      <w:rFonts w:ascii="Calibri" w:eastAsia="Calibri" w:hAnsi="Calibri" w:cs="Calibri"/>
    </w:rPr>
  </w:style>
  <w:style w:type="paragraph" w:styleId="a4">
    <w:name w:val="Normal (Web)"/>
    <w:basedOn w:val="a"/>
    <w:uiPriority w:val="99"/>
    <w:unhideWhenUsed/>
    <w:rsid w:val="0042090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3401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0170"/>
    <w:rPr>
      <w:rFonts w:ascii="Tahoma" w:hAnsi="Tahoma" w:cs="Tahoma"/>
      <w:sz w:val="16"/>
      <w:szCs w:val="16"/>
      <w:lang w:val="en-US"/>
    </w:rPr>
  </w:style>
  <w:style w:type="paragraph" w:styleId="a7">
    <w:name w:val="List Paragraph"/>
    <w:basedOn w:val="a"/>
    <w:uiPriority w:val="34"/>
    <w:qFormat/>
    <w:rsid w:val="00F532F0"/>
    <w:pPr>
      <w:ind w:left="720"/>
      <w:contextualSpacing/>
    </w:pPr>
    <w:rPr>
      <w:rFonts w:ascii="Calibri" w:eastAsia="Calibri" w:hAnsi="Calibri" w:cs="Times New Roman"/>
      <w:lang w:val="uk-UA"/>
    </w:rPr>
  </w:style>
  <w:style w:type="paragraph" w:styleId="a8">
    <w:name w:val="No Spacing"/>
    <w:uiPriority w:val="1"/>
    <w:qFormat/>
    <w:rsid w:val="00F532F0"/>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684">
      <w:bodyDiv w:val="1"/>
      <w:marLeft w:val="0"/>
      <w:marRight w:val="0"/>
      <w:marTop w:val="0"/>
      <w:marBottom w:val="0"/>
      <w:divBdr>
        <w:top w:val="none" w:sz="0" w:space="0" w:color="auto"/>
        <w:left w:val="none" w:sz="0" w:space="0" w:color="auto"/>
        <w:bottom w:val="none" w:sz="0" w:space="0" w:color="auto"/>
        <w:right w:val="none" w:sz="0" w:space="0" w:color="auto"/>
      </w:divBdr>
    </w:div>
    <w:div w:id="5347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11396</Words>
  <Characters>6497</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Юлія</cp:lastModifiedBy>
  <cp:revision>11</cp:revision>
  <cp:lastPrinted>2025-10-07T12:46:00Z</cp:lastPrinted>
  <dcterms:created xsi:type="dcterms:W3CDTF">2025-10-07T11:51:00Z</dcterms:created>
  <dcterms:modified xsi:type="dcterms:W3CDTF">2025-10-07T13:16:00Z</dcterms:modified>
</cp:coreProperties>
</file>