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B7A11" w14:textId="77777777" w:rsidR="00421326" w:rsidRPr="00421326" w:rsidRDefault="00421326" w:rsidP="00421326">
      <w:pPr>
        <w:tabs>
          <w:tab w:val="left" w:pos="2268"/>
        </w:tabs>
        <w:spacing w:after="0" w:line="240" w:lineRule="auto"/>
        <w:ind w:firstLine="0"/>
        <w:jc w:val="center"/>
        <w:rPr>
          <w:rFonts w:eastAsia="SimSun"/>
          <w:noProof/>
          <w:sz w:val="20"/>
          <w:szCs w:val="20"/>
          <w:lang w:val="ru-RU" w:eastAsia="ru-RU"/>
        </w:rPr>
      </w:pPr>
    </w:p>
    <w:p w14:paraId="77869B8A" w14:textId="77777777" w:rsidR="00421326" w:rsidRPr="00421326" w:rsidRDefault="00421326" w:rsidP="00421326">
      <w:pPr>
        <w:tabs>
          <w:tab w:val="left" w:pos="2268"/>
        </w:tabs>
        <w:spacing w:after="0" w:line="240" w:lineRule="auto"/>
        <w:ind w:firstLine="0"/>
        <w:jc w:val="center"/>
        <w:rPr>
          <w:rFonts w:eastAsia="SimSun"/>
          <w:b/>
          <w:szCs w:val="24"/>
          <w:lang w:eastAsia="ru-RU"/>
        </w:rPr>
      </w:pPr>
      <w:r w:rsidRPr="00421326">
        <w:rPr>
          <w:rFonts w:eastAsia="SimSun"/>
          <w:noProof/>
          <w:sz w:val="20"/>
          <w:szCs w:val="20"/>
          <w:lang w:val="ru-RU" w:eastAsia="ru-RU"/>
        </w:rPr>
        <w:drawing>
          <wp:inline distT="0" distB="0" distL="0" distR="0" wp14:anchorId="7BAD9638" wp14:editId="4D68DB5A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9F446" w14:textId="77777777" w:rsidR="00421326" w:rsidRPr="00421326" w:rsidRDefault="00421326" w:rsidP="00421326">
      <w:pPr>
        <w:spacing w:after="0"/>
        <w:ind w:firstLine="0"/>
        <w:jc w:val="center"/>
        <w:rPr>
          <w:rFonts w:eastAsia="SimSun"/>
          <w:b/>
          <w:szCs w:val="24"/>
          <w:lang w:eastAsia="ru-RU"/>
        </w:rPr>
      </w:pPr>
      <w:r w:rsidRPr="00421326">
        <w:rPr>
          <w:rFonts w:eastAsia="SimSun"/>
          <w:b/>
          <w:szCs w:val="24"/>
          <w:lang w:eastAsia="ru-RU"/>
        </w:rPr>
        <w:t>РОМЕНСЬКА МІСЬКА РАДА СУМСЬКОЇ ОБЛАСТІ</w:t>
      </w:r>
    </w:p>
    <w:p w14:paraId="52ECCDB6" w14:textId="77777777" w:rsidR="00421326" w:rsidRPr="00421326" w:rsidRDefault="00421326" w:rsidP="00421326">
      <w:pPr>
        <w:tabs>
          <w:tab w:val="left" w:pos="4111"/>
        </w:tabs>
        <w:spacing w:after="0"/>
        <w:ind w:firstLine="0"/>
        <w:jc w:val="center"/>
        <w:rPr>
          <w:rFonts w:eastAsia="SimSun"/>
          <w:b/>
          <w:szCs w:val="24"/>
          <w:lang w:eastAsia="ru-RU"/>
        </w:rPr>
      </w:pPr>
      <w:r w:rsidRPr="00421326">
        <w:rPr>
          <w:rFonts w:eastAsia="SimSun"/>
          <w:b/>
          <w:szCs w:val="24"/>
          <w:lang w:eastAsia="ru-RU"/>
        </w:rPr>
        <w:t>ВИКОНАВЧИЙ КОМІТЕТ</w:t>
      </w:r>
    </w:p>
    <w:p w14:paraId="619CA65E" w14:textId="77777777" w:rsidR="00421326" w:rsidRPr="00421326" w:rsidRDefault="00421326" w:rsidP="00421326">
      <w:pPr>
        <w:spacing w:before="120"/>
        <w:ind w:firstLine="0"/>
        <w:jc w:val="center"/>
        <w:rPr>
          <w:rFonts w:eastAsia="SimSun"/>
          <w:b/>
          <w:szCs w:val="24"/>
          <w:lang w:eastAsia="ru-RU"/>
        </w:rPr>
      </w:pPr>
      <w:r w:rsidRPr="00421326">
        <w:rPr>
          <w:rFonts w:eastAsia="SimSun"/>
          <w:b/>
          <w:szCs w:val="24"/>
          <w:lang w:eastAsia="ru-RU"/>
        </w:rPr>
        <w:t>РОЗПОРЯДЖЕННЯ МІСЬКОГО ГОЛОВИ</w:t>
      </w:r>
    </w:p>
    <w:tbl>
      <w:tblPr>
        <w:tblW w:w="14396" w:type="dxa"/>
        <w:tblLook w:val="04A0" w:firstRow="1" w:lastRow="0" w:firstColumn="1" w:lastColumn="0" w:noHBand="0" w:noVBand="1"/>
      </w:tblPr>
      <w:tblGrid>
        <w:gridCol w:w="3237"/>
        <w:gridCol w:w="3142"/>
        <w:gridCol w:w="3238"/>
        <w:gridCol w:w="130"/>
        <w:gridCol w:w="4649"/>
      </w:tblGrid>
      <w:tr w:rsidR="00421326" w:rsidRPr="00421326" w14:paraId="7AD28703" w14:textId="77777777" w:rsidTr="008C1562">
        <w:trPr>
          <w:gridAfter w:val="2"/>
          <w:wAfter w:w="4779" w:type="dxa"/>
          <w:trHeight w:val="459"/>
        </w:trPr>
        <w:tc>
          <w:tcPr>
            <w:tcW w:w="3237" w:type="dxa"/>
            <w:hideMark/>
          </w:tcPr>
          <w:p w14:paraId="51A76087" w14:textId="6730E4BB" w:rsidR="00421326" w:rsidRPr="00421326" w:rsidRDefault="00421326" w:rsidP="00421326">
            <w:pPr>
              <w:spacing w:after="150" w:line="240" w:lineRule="auto"/>
              <w:ind w:firstLine="0"/>
              <w:jc w:val="left"/>
              <w:rPr>
                <w:rFonts w:eastAsia="SimSun"/>
                <w:b/>
                <w:color w:val="FF0000"/>
                <w:szCs w:val="24"/>
                <w:lang w:eastAsia="ru-RU"/>
              </w:rPr>
            </w:pPr>
            <w:r w:rsidRPr="0021450C">
              <w:rPr>
                <w:rFonts w:eastAsia="SimSun"/>
                <w:b/>
                <w:szCs w:val="24"/>
                <w:lang w:eastAsia="ru-RU"/>
              </w:rPr>
              <w:t>1</w:t>
            </w:r>
            <w:r w:rsidR="00886262" w:rsidRPr="0021450C">
              <w:rPr>
                <w:rFonts w:eastAsia="SimSun"/>
                <w:b/>
                <w:szCs w:val="24"/>
                <w:lang w:val="en-US" w:eastAsia="ru-RU"/>
              </w:rPr>
              <w:t>6</w:t>
            </w:r>
            <w:r w:rsidRPr="0021450C">
              <w:rPr>
                <w:rFonts w:eastAsia="SimSun"/>
                <w:b/>
                <w:szCs w:val="24"/>
                <w:lang w:eastAsia="ru-RU"/>
              </w:rPr>
              <w:t>.</w:t>
            </w:r>
            <w:r w:rsidR="00886262" w:rsidRPr="0021450C">
              <w:rPr>
                <w:rFonts w:eastAsia="SimSun"/>
                <w:b/>
                <w:szCs w:val="24"/>
                <w:lang w:val="en-US" w:eastAsia="ru-RU"/>
              </w:rPr>
              <w:t>10</w:t>
            </w:r>
            <w:r w:rsidRPr="0021450C">
              <w:rPr>
                <w:rFonts w:eastAsia="SimSun"/>
                <w:b/>
                <w:szCs w:val="24"/>
                <w:lang w:eastAsia="ru-RU"/>
              </w:rPr>
              <w:t>.2025</w:t>
            </w:r>
          </w:p>
        </w:tc>
        <w:tc>
          <w:tcPr>
            <w:tcW w:w="3142" w:type="dxa"/>
            <w:hideMark/>
          </w:tcPr>
          <w:p w14:paraId="1D2F08F7" w14:textId="77777777" w:rsidR="00421326" w:rsidRPr="00421326" w:rsidRDefault="00421326" w:rsidP="00421326">
            <w:pPr>
              <w:spacing w:after="150" w:line="240" w:lineRule="auto"/>
              <w:ind w:firstLine="0"/>
              <w:jc w:val="center"/>
              <w:rPr>
                <w:rFonts w:eastAsia="SimSun"/>
                <w:b/>
                <w:szCs w:val="24"/>
                <w:lang w:eastAsia="ru-RU"/>
              </w:rPr>
            </w:pPr>
            <w:r w:rsidRPr="00421326">
              <w:rPr>
                <w:rFonts w:eastAsia="SimSun"/>
                <w:b/>
                <w:szCs w:val="24"/>
                <w:lang w:eastAsia="uk-UA"/>
              </w:rPr>
              <w:t>Ромни</w:t>
            </w:r>
          </w:p>
        </w:tc>
        <w:tc>
          <w:tcPr>
            <w:tcW w:w="3238" w:type="dxa"/>
            <w:hideMark/>
          </w:tcPr>
          <w:p w14:paraId="3077B11E" w14:textId="548D1A59" w:rsidR="00421326" w:rsidRPr="00421326" w:rsidRDefault="00421326" w:rsidP="0021450C">
            <w:pPr>
              <w:spacing w:after="150" w:line="240" w:lineRule="auto"/>
              <w:ind w:firstLine="0"/>
              <w:jc w:val="right"/>
              <w:rPr>
                <w:rFonts w:eastAsia="SimSun"/>
                <w:b/>
                <w:color w:val="FF0000"/>
                <w:szCs w:val="24"/>
                <w:lang w:eastAsia="ru-RU"/>
              </w:rPr>
            </w:pPr>
            <w:r w:rsidRPr="0021450C">
              <w:rPr>
                <w:rFonts w:eastAsia="SimSun"/>
                <w:b/>
                <w:szCs w:val="24"/>
                <w:lang w:eastAsia="uk-UA"/>
              </w:rPr>
              <w:t xml:space="preserve">                  № 2</w:t>
            </w:r>
            <w:r w:rsidR="0021450C" w:rsidRPr="0021450C">
              <w:rPr>
                <w:rFonts w:eastAsia="SimSun"/>
                <w:b/>
                <w:szCs w:val="24"/>
                <w:lang w:eastAsia="uk-UA"/>
              </w:rPr>
              <w:t>81</w:t>
            </w:r>
            <w:r w:rsidRPr="0021450C">
              <w:rPr>
                <w:rFonts w:eastAsia="SimSun"/>
                <w:b/>
                <w:szCs w:val="24"/>
                <w:lang w:eastAsia="uk-UA"/>
              </w:rPr>
              <w:t>-ОД</w:t>
            </w:r>
          </w:p>
        </w:tc>
      </w:tr>
      <w:tr w:rsidR="00421326" w:rsidRPr="00421326" w14:paraId="3DEFD197" w14:textId="77777777" w:rsidTr="008C1562">
        <w:trPr>
          <w:trHeight w:val="906"/>
        </w:trPr>
        <w:tc>
          <w:tcPr>
            <w:tcW w:w="9747" w:type="dxa"/>
            <w:gridSpan w:val="4"/>
            <w:hideMark/>
          </w:tcPr>
          <w:p w14:paraId="79928A5A" w14:textId="77777777" w:rsidR="00421326" w:rsidRPr="00421326" w:rsidRDefault="00421326" w:rsidP="00421326">
            <w:pPr>
              <w:spacing w:after="0" w:line="271" w:lineRule="auto"/>
              <w:ind w:firstLine="0"/>
              <w:rPr>
                <w:rFonts w:eastAsia="SimSun"/>
                <w:b/>
                <w:szCs w:val="24"/>
                <w:lang w:eastAsia="ru-RU"/>
              </w:rPr>
            </w:pPr>
            <w:r w:rsidRPr="00421326">
              <w:rPr>
                <w:rFonts w:eastAsia="SimSun"/>
                <w:b/>
                <w:szCs w:val="24"/>
                <w:lang w:eastAsia="ru-RU"/>
              </w:rPr>
              <w:t xml:space="preserve">Про скликання дев’яносто дев’ятої сесії </w:t>
            </w:r>
          </w:p>
          <w:p w14:paraId="05D2A01A" w14:textId="77777777" w:rsidR="00421326" w:rsidRPr="00421326" w:rsidRDefault="00421326" w:rsidP="00421326">
            <w:pPr>
              <w:spacing w:line="271" w:lineRule="auto"/>
              <w:ind w:firstLine="0"/>
              <w:rPr>
                <w:rFonts w:eastAsia="SimSun"/>
                <w:b/>
                <w:szCs w:val="24"/>
                <w:lang w:eastAsia="ru-RU"/>
              </w:rPr>
            </w:pPr>
            <w:r w:rsidRPr="00421326">
              <w:rPr>
                <w:rFonts w:eastAsia="SimSun"/>
                <w:b/>
                <w:szCs w:val="24"/>
                <w:lang w:eastAsia="ru-RU"/>
              </w:rPr>
              <w:t>Роменської міської ради восьмого скликання</w:t>
            </w:r>
          </w:p>
          <w:p w14:paraId="7C54AD3B" w14:textId="77777777" w:rsidR="00421326" w:rsidRPr="00421326" w:rsidRDefault="00421326" w:rsidP="00421326">
            <w:pPr>
              <w:spacing w:after="150" w:line="266" w:lineRule="auto"/>
              <w:ind w:right="-113"/>
              <w:rPr>
                <w:rFonts w:eastAsia="SimSun"/>
                <w:szCs w:val="24"/>
                <w:lang w:eastAsia="ru-RU"/>
              </w:rPr>
            </w:pPr>
            <w:r w:rsidRPr="00421326">
              <w:rPr>
                <w:rFonts w:eastAsia="SimSun"/>
                <w:szCs w:val="24"/>
                <w:lang w:eastAsia="ru-RU"/>
              </w:rPr>
              <w:t>Відповідно до пункту 8 частини 4 статті 42, статей 46, 59 Закону України «Про місцеве самоврядування в Україні», враховуючи рішення міської ради від 25.10.2023 «</w:t>
            </w:r>
            <w:r w:rsidRPr="00421326">
              <w:rPr>
                <w:rFonts w:eastAsia="SimSun"/>
                <w:bCs/>
                <w:szCs w:val="24"/>
                <w:lang w:eastAsia="ru-RU"/>
              </w:rPr>
              <w:t>Про визначення місця проведення пленарних засідань сесій міської ради під час воєнного стану в Україні</w:t>
            </w:r>
            <w:r w:rsidRPr="00421326">
              <w:rPr>
                <w:rFonts w:eastAsia="SimSun"/>
                <w:b/>
                <w:szCs w:val="24"/>
                <w:lang w:eastAsia="ru-RU"/>
              </w:rPr>
              <w:t>»</w:t>
            </w:r>
            <w:r w:rsidRPr="00421326">
              <w:rPr>
                <w:rFonts w:eastAsia="SimSun"/>
                <w:szCs w:val="24"/>
                <w:lang w:eastAsia="ru-RU"/>
              </w:rPr>
              <w:t>:</w:t>
            </w:r>
          </w:p>
          <w:p w14:paraId="57869B94" w14:textId="09AD2957" w:rsidR="00421326" w:rsidRPr="00421326" w:rsidRDefault="00421326" w:rsidP="00421326">
            <w:pPr>
              <w:numPr>
                <w:ilvl w:val="0"/>
                <w:numId w:val="1"/>
              </w:numPr>
              <w:spacing w:line="271" w:lineRule="auto"/>
              <w:ind w:left="0" w:firstLine="567"/>
              <w:rPr>
                <w:rFonts w:eastAsia="SimSun"/>
                <w:szCs w:val="24"/>
                <w:lang w:eastAsia="ru-RU"/>
              </w:rPr>
            </w:pPr>
            <w:r w:rsidRPr="00421326">
              <w:rPr>
                <w:rFonts w:eastAsia="SimSun"/>
                <w:szCs w:val="24"/>
                <w:lang w:eastAsia="ru-RU"/>
              </w:rPr>
              <w:t xml:space="preserve">Скликати </w:t>
            </w:r>
            <w:r>
              <w:rPr>
                <w:rFonts w:eastAsia="SimSun"/>
                <w:szCs w:val="24"/>
                <w:lang w:eastAsia="ru-RU"/>
              </w:rPr>
              <w:t>22</w:t>
            </w:r>
            <w:r w:rsidRPr="00421326">
              <w:rPr>
                <w:rFonts w:eastAsia="SimSun"/>
                <w:szCs w:val="24"/>
                <w:lang w:eastAsia="ru-RU"/>
              </w:rPr>
              <w:t xml:space="preserve"> </w:t>
            </w:r>
            <w:r>
              <w:rPr>
                <w:rFonts w:eastAsia="SimSun"/>
                <w:szCs w:val="24"/>
                <w:lang w:eastAsia="ru-RU"/>
              </w:rPr>
              <w:t>жовтня</w:t>
            </w:r>
            <w:r w:rsidRPr="00421326">
              <w:rPr>
                <w:rFonts w:eastAsia="SimSun"/>
                <w:szCs w:val="24"/>
                <w:lang w:eastAsia="ru-RU"/>
              </w:rPr>
              <w:t xml:space="preserve"> 2025 року о 1</w:t>
            </w:r>
            <w:r w:rsidR="009438B0">
              <w:rPr>
                <w:rFonts w:eastAsia="SimSun"/>
                <w:szCs w:val="24"/>
                <w:lang w:eastAsia="ru-RU"/>
              </w:rPr>
              <w:t>4</w:t>
            </w:r>
            <w:bookmarkStart w:id="0" w:name="_GoBack"/>
            <w:bookmarkEnd w:id="0"/>
            <w:r w:rsidRPr="00421326">
              <w:rPr>
                <w:rFonts w:eastAsia="SimSun"/>
                <w:szCs w:val="24"/>
                <w:lang w:eastAsia="ru-RU"/>
              </w:rPr>
              <w:t xml:space="preserve">:00 год. в укритті Роменської загальноосвітньої школи І-ІІІ ступенів № 7 Роменської міської ради Сумської області дев’яносто </w:t>
            </w:r>
            <w:r>
              <w:rPr>
                <w:rFonts w:eastAsia="SimSun"/>
                <w:szCs w:val="24"/>
                <w:lang w:eastAsia="ru-RU"/>
              </w:rPr>
              <w:t>дев’яту</w:t>
            </w:r>
            <w:r w:rsidRPr="00421326">
              <w:rPr>
                <w:rFonts w:eastAsia="SimSun"/>
                <w:szCs w:val="24"/>
                <w:lang w:eastAsia="ru-RU"/>
              </w:rPr>
              <w:t xml:space="preserve"> сесію Роменської міської ради восьмого скликання.</w:t>
            </w:r>
          </w:p>
          <w:p w14:paraId="620B7360" w14:textId="77777777" w:rsidR="00421326" w:rsidRPr="00421326" w:rsidRDefault="00421326" w:rsidP="00421326">
            <w:pPr>
              <w:numPr>
                <w:ilvl w:val="0"/>
                <w:numId w:val="1"/>
              </w:numPr>
              <w:spacing w:line="271" w:lineRule="auto"/>
              <w:ind w:left="0" w:firstLine="567"/>
              <w:jc w:val="left"/>
              <w:rPr>
                <w:rFonts w:eastAsia="SimSun"/>
                <w:b/>
                <w:szCs w:val="24"/>
                <w:lang w:eastAsia="ru-RU"/>
              </w:rPr>
            </w:pPr>
            <w:r w:rsidRPr="00421326">
              <w:rPr>
                <w:rFonts w:eastAsia="SimSun"/>
                <w:szCs w:val="24"/>
                <w:lang w:eastAsia="ru-RU"/>
              </w:rPr>
              <w:t xml:space="preserve"> Внести на розгляд міської ради такі питання:</w:t>
            </w:r>
          </w:p>
        </w:tc>
        <w:tc>
          <w:tcPr>
            <w:tcW w:w="4649" w:type="dxa"/>
          </w:tcPr>
          <w:p w14:paraId="6C561851" w14:textId="77777777" w:rsidR="00421326" w:rsidRPr="00421326" w:rsidRDefault="00421326" w:rsidP="00421326">
            <w:pPr>
              <w:spacing w:after="150" w:line="240" w:lineRule="auto"/>
              <w:ind w:firstLine="0"/>
              <w:rPr>
                <w:rFonts w:eastAsia="SimSun"/>
                <w:b/>
                <w:szCs w:val="24"/>
                <w:lang w:eastAsia="ru-RU"/>
              </w:rPr>
            </w:pPr>
          </w:p>
        </w:tc>
      </w:tr>
    </w:tbl>
    <w:p w14:paraId="34485291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421326">
        <w:rPr>
          <w:rFonts w:eastAsia="Times New Roman"/>
          <w:bCs/>
          <w:szCs w:val="24"/>
          <w:lang w:eastAsia="x-none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2023-2025 роки;</w:t>
      </w:r>
    </w:p>
    <w:p w14:paraId="55944DCE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421326">
        <w:rPr>
          <w:rFonts w:eastAsia="Times New Roman"/>
          <w:bCs/>
          <w:szCs w:val="24"/>
          <w:lang w:eastAsia="x-none"/>
        </w:rPr>
        <w:t>про внесення змін до Програми благоустрою населених пунктів Роменської міської територіальної громади на 2024-2026 роки;</w:t>
      </w:r>
    </w:p>
    <w:p w14:paraId="3579BC77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421326">
        <w:rPr>
          <w:rFonts w:eastAsia="Times New Roman"/>
          <w:bCs/>
          <w:szCs w:val="24"/>
          <w:lang w:eastAsia="x-none"/>
        </w:rPr>
        <w:t>про внесення змін до Програми фінансової підтримки Комунального підприємства «Житло-Експлуатація» Роменської міської ради» на 2025 рік;</w:t>
      </w:r>
    </w:p>
    <w:p w14:paraId="1A3FF8E6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421326">
        <w:rPr>
          <w:rFonts w:eastAsia="Times New Roman"/>
          <w:bCs/>
          <w:szCs w:val="24"/>
          <w:lang w:eastAsia="x-none"/>
        </w:rPr>
        <w:t>про внесення змін до Програми фінансової підтримки комунального підприємства «Міськводоканал» Роменської міської ради на 2025 рік;</w:t>
      </w:r>
    </w:p>
    <w:p w14:paraId="233C56F7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421326">
        <w:rPr>
          <w:rFonts w:eastAsia="Times New Roman"/>
          <w:bCs/>
          <w:szCs w:val="24"/>
          <w:lang w:eastAsia="x-none"/>
        </w:rPr>
        <w:t>про внесення змін до Програми утримання та розвитку Міського парку культури та відпочинку ім. Т.Г. Шевченка на 2024 – 2026 роки;</w:t>
      </w:r>
    </w:p>
    <w:p w14:paraId="5CE0F92D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421326">
        <w:rPr>
          <w:rFonts w:eastAsia="Times New Roman"/>
          <w:bCs/>
          <w:szCs w:val="24"/>
          <w:lang w:eastAsia="x-none"/>
        </w:rPr>
        <w:t>про внесення змін до Програми збільшення статутного капіталу Комунального підприємства» Комбінат комунальних підприємств» Роменської міської ради» на 2025 рік;</w:t>
      </w:r>
    </w:p>
    <w:p w14:paraId="3DC41D12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421326">
        <w:rPr>
          <w:rFonts w:eastAsia="Times New Roman"/>
          <w:bCs/>
          <w:szCs w:val="24"/>
          <w:lang w:eastAsia="x-none"/>
        </w:rPr>
        <w:t>про збільшення статутного фонду комунального підприємства «</w:t>
      </w:r>
      <w:proofErr w:type="spellStart"/>
      <w:r w:rsidRPr="00421326">
        <w:rPr>
          <w:rFonts w:eastAsia="Times New Roman"/>
          <w:bCs/>
          <w:szCs w:val="24"/>
          <w:lang w:eastAsia="x-none"/>
        </w:rPr>
        <w:t>Ільїнський</w:t>
      </w:r>
      <w:proofErr w:type="spellEnd"/>
      <w:r w:rsidRPr="00421326">
        <w:rPr>
          <w:rFonts w:eastAsia="Times New Roman"/>
          <w:bCs/>
          <w:szCs w:val="24"/>
          <w:lang w:eastAsia="x-none"/>
        </w:rPr>
        <w:t xml:space="preserve"> ярмарок» Роменської міської ради на 2025 рік;</w:t>
      </w:r>
    </w:p>
    <w:p w14:paraId="279C20B2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421326">
        <w:rPr>
          <w:rFonts w:eastAsia="Times New Roman"/>
          <w:bCs/>
          <w:szCs w:val="24"/>
          <w:lang w:eastAsia="x-none"/>
        </w:rPr>
        <w:t>про внесення змін до Програми фінансової підтримки Комунального підприємства «</w:t>
      </w:r>
      <w:proofErr w:type="spellStart"/>
      <w:r w:rsidRPr="00421326">
        <w:rPr>
          <w:rFonts w:eastAsia="Times New Roman"/>
          <w:bCs/>
          <w:szCs w:val="24"/>
          <w:lang w:eastAsia="x-none"/>
        </w:rPr>
        <w:t>Ромникомунтепло</w:t>
      </w:r>
      <w:proofErr w:type="spellEnd"/>
      <w:r w:rsidRPr="00421326">
        <w:rPr>
          <w:rFonts w:eastAsia="Times New Roman"/>
          <w:bCs/>
          <w:szCs w:val="24"/>
          <w:lang w:eastAsia="x-none"/>
        </w:rPr>
        <w:t>» Роменської міської ради» на 2025 рік;</w:t>
      </w:r>
    </w:p>
    <w:p w14:paraId="2B9F0862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421326">
        <w:rPr>
          <w:rFonts w:eastAsia="Times New Roman"/>
          <w:bCs/>
          <w:szCs w:val="24"/>
          <w:lang w:eastAsia="x-none"/>
        </w:rPr>
        <w:t>про затвердження Програми фінансової підтримки Комунального підприємства «</w:t>
      </w:r>
      <w:proofErr w:type="spellStart"/>
      <w:r w:rsidRPr="00421326">
        <w:rPr>
          <w:rFonts w:eastAsia="Times New Roman"/>
          <w:bCs/>
          <w:szCs w:val="24"/>
          <w:lang w:eastAsia="x-none"/>
        </w:rPr>
        <w:t>Ромнитеплосервіс</w:t>
      </w:r>
      <w:proofErr w:type="spellEnd"/>
      <w:r w:rsidRPr="00421326">
        <w:rPr>
          <w:rFonts w:eastAsia="Times New Roman"/>
          <w:bCs/>
          <w:szCs w:val="24"/>
          <w:lang w:eastAsia="x-none"/>
        </w:rPr>
        <w:t>» Роменської міської ради» на 2025 рік;</w:t>
      </w:r>
    </w:p>
    <w:p w14:paraId="0F116887" w14:textId="77777777" w:rsidR="00ED7194" w:rsidRPr="00ED7194" w:rsidRDefault="00ED7194" w:rsidP="00ED7194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ED7194">
        <w:rPr>
          <w:rFonts w:eastAsia="Times New Roman"/>
          <w:bCs/>
          <w:szCs w:val="24"/>
          <w:lang w:eastAsia="x-none"/>
        </w:rPr>
        <w:t>про внесення змін до Програми фінансової підтримки Комунального некомерційного підприємства «Стоматологічна поліклініка» Роменської міської ради на 2023-2025 роки;</w:t>
      </w:r>
    </w:p>
    <w:p w14:paraId="29E3BD1D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421326">
        <w:rPr>
          <w:rFonts w:eastAsia="Times New Roman"/>
          <w:bCs/>
          <w:szCs w:val="24"/>
          <w:lang w:eastAsia="x-none"/>
        </w:rPr>
        <w:t>про внесення змін та доповнень до програми «Освіта Роменської міської територіальної громади у 2024-2026 роках»;</w:t>
      </w:r>
    </w:p>
    <w:p w14:paraId="20DAD29C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421326">
        <w:rPr>
          <w:rFonts w:eastAsia="Times New Roman"/>
          <w:bCs/>
          <w:szCs w:val="24"/>
          <w:lang w:eastAsia="x-none"/>
        </w:rPr>
        <w:lastRenderedPageBreak/>
        <w:t>про внесення змін та доповнень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громади;</w:t>
      </w:r>
    </w:p>
    <w:p w14:paraId="05CE72AF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421326">
        <w:rPr>
          <w:rFonts w:eastAsia="Times New Roman"/>
          <w:bCs/>
          <w:szCs w:val="24"/>
          <w:lang w:eastAsia="x-none"/>
        </w:rPr>
        <w:t>про внесення змін до Програми Роменської міської територіальної громади з розвитку плавання на 2021-2025 рок;</w:t>
      </w:r>
    </w:p>
    <w:p w14:paraId="5C12460A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421326">
        <w:rPr>
          <w:rFonts w:eastAsia="Times New Roman"/>
          <w:bCs/>
          <w:szCs w:val="24"/>
          <w:lang w:eastAsia="x-none"/>
        </w:rPr>
        <w:t>про внесення змін до Програми підтримки ветеранів та членів їх сімей Роменської міської територіальної громади на 2024-2025 роки;</w:t>
      </w:r>
    </w:p>
    <w:p w14:paraId="4415DCC0" w14:textId="77777777" w:rsidR="00421326" w:rsidRPr="00ED7194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Calibri"/>
          <w:szCs w:val="24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szCs w:val="24"/>
          <w:lang w:eastAsia="ru-RU"/>
        </w:rPr>
        <w:t>ро внесення змін до Програми соціального захисту населення Роменської міської територіальної громади на 2023-2025 роки;</w:t>
      </w:r>
    </w:p>
    <w:p w14:paraId="15C299E7" w14:textId="77777777" w:rsidR="00ED7194" w:rsidRPr="00ED7194" w:rsidRDefault="00ED7194" w:rsidP="00ED7194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ED7194">
        <w:rPr>
          <w:rFonts w:eastAsia="Times New Roman"/>
          <w:bCs/>
          <w:szCs w:val="24"/>
          <w:lang w:eastAsia="x-none"/>
        </w:rPr>
        <w:t>ро внесення змін до Програми інформатизації у Виконавчому комітеті Роменської міської ради на 2023 - 2027 роки;</w:t>
      </w:r>
    </w:p>
    <w:p w14:paraId="6596F8D3" w14:textId="77777777" w:rsidR="00ED7194" w:rsidRPr="003049E4" w:rsidRDefault="00ED7194" w:rsidP="00ED7194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>
        <w:rPr>
          <w:rFonts w:eastAsia="Times New Roman"/>
          <w:bCs/>
          <w:szCs w:val="24"/>
          <w:lang w:eastAsia="x-none"/>
        </w:rPr>
        <w:t>п</w:t>
      </w:r>
      <w:r w:rsidRPr="003049E4">
        <w:rPr>
          <w:rFonts w:eastAsia="Times New Roman"/>
          <w:bCs/>
          <w:szCs w:val="24"/>
          <w:lang w:eastAsia="x-none"/>
        </w:rPr>
        <w:t>ро внесення змін до Комплексної  програми «Правопорядок» на 2025-2027 роки</w:t>
      </w:r>
      <w:r>
        <w:rPr>
          <w:rFonts w:eastAsia="Times New Roman"/>
          <w:bCs/>
          <w:szCs w:val="24"/>
          <w:lang w:eastAsia="x-none"/>
        </w:rPr>
        <w:t>;</w:t>
      </w:r>
    </w:p>
    <w:p w14:paraId="6BD4A28C" w14:textId="77777777" w:rsidR="00ED7194" w:rsidRPr="00982513" w:rsidRDefault="00ED7194" w:rsidP="00ED7194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3049E4">
        <w:rPr>
          <w:rFonts w:eastAsia="Times New Roman"/>
          <w:bCs/>
          <w:szCs w:val="24"/>
          <w:lang w:eastAsia="x-none"/>
        </w:rPr>
        <w:t>про внесення змін до Програми захисту населення і територій від надзвичайних ситуацій техногенного та природного характеру на 2025-2027 роки;</w:t>
      </w:r>
    </w:p>
    <w:p w14:paraId="576CC447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szCs w:val="24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szCs w:val="24"/>
          <w:lang w:eastAsia="ru-RU"/>
        </w:rPr>
        <w:t xml:space="preserve">ро внесення змін і доповнень до Програми економічного і соціального розвитку Роменської міської територіальної громади на 2024-2026 роки; </w:t>
      </w:r>
    </w:p>
    <w:p w14:paraId="02B2B588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szCs w:val="24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szCs w:val="24"/>
          <w:lang w:eastAsia="ru-RU"/>
        </w:rPr>
        <w:t>ро внесення змін до</w:t>
      </w:r>
      <w:r w:rsidRPr="00421326">
        <w:rPr>
          <w:rFonts w:eastAsia="Times New Roman"/>
          <w:szCs w:val="24"/>
        </w:rPr>
        <w:t xml:space="preserve"> рішення міської ради восьмого скликання від 20.12.2024 «Про Бюджет Роменської міської територіальної громади на 2025 рік»;</w:t>
      </w:r>
    </w:p>
    <w:p w14:paraId="1CEADECD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szCs w:val="24"/>
          <w:lang w:eastAsia="ru-RU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szCs w:val="24"/>
          <w:lang w:eastAsia="ru-RU"/>
        </w:rPr>
        <w:t>ро затвердження технічної документації із землеустрою щодо встановлення (відновлення) меж земельної ділянки в натурі (на місцевості);</w:t>
      </w:r>
    </w:p>
    <w:p w14:paraId="79722162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szCs w:val="24"/>
          <w:lang w:eastAsia="ru-RU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szCs w:val="24"/>
          <w:lang w:eastAsia="ru-RU"/>
        </w:rPr>
        <w:t>ро надання дозволів на розроблення проєктів землеустрою щодо відведення земельних ділянок та виготовлення технічної документації із землеустрою;</w:t>
      </w:r>
    </w:p>
    <w:p w14:paraId="2A77A550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szCs w:val="24"/>
          <w:lang w:eastAsia="ru-RU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szCs w:val="24"/>
          <w:lang w:eastAsia="ru-RU"/>
        </w:rPr>
        <w:t>ро затвердження проєктів землеустрою щодо відведення земельних ділянок та технічної документації із землеустрою;</w:t>
      </w:r>
    </w:p>
    <w:p w14:paraId="4B0DB984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szCs w:val="24"/>
          <w:lang w:eastAsia="ru-RU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szCs w:val="24"/>
          <w:lang w:eastAsia="ru-RU"/>
        </w:rPr>
        <w:t>ро розгляд земельних питань;</w:t>
      </w:r>
    </w:p>
    <w:p w14:paraId="6892D36B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szCs w:val="24"/>
          <w:lang w:eastAsia="ru-RU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szCs w:val="24"/>
          <w:lang w:eastAsia="ru-RU"/>
        </w:rPr>
        <w:t>ро підготовку лотів для продажу права оренди земельних ділянок комунальної власності на земельних торгах;</w:t>
      </w:r>
    </w:p>
    <w:p w14:paraId="63C5A13C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szCs w:val="24"/>
          <w:lang w:eastAsia="ru-RU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szCs w:val="24"/>
          <w:lang w:eastAsia="ru-RU"/>
        </w:rPr>
        <w:t>ро проведення земельних торгів з продажу права оренди земельних ділянок;</w:t>
      </w:r>
    </w:p>
    <w:p w14:paraId="2FC7742F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szCs w:val="24"/>
          <w:lang w:eastAsia="ru-RU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szCs w:val="24"/>
          <w:lang w:eastAsia="ru-RU"/>
        </w:rPr>
        <w:t>ро проведення експертної грошової оцінки земельної ділянки;</w:t>
      </w:r>
    </w:p>
    <w:p w14:paraId="11C0EC72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szCs w:val="24"/>
          <w:lang w:eastAsia="ru-RU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szCs w:val="24"/>
          <w:lang w:eastAsia="ru-RU"/>
        </w:rPr>
        <w:t>ро затвердження експертної грошової оцінки земельних ділянок та надання дозволу на продаж земельних ділянок;</w:t>
      </w:r>
    </w:p>
    <w:p w14:paraId="313B7BD3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val="ru-RU" w:eastAsia="ru-RU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bCs/>
          <w:szCs w:val="24"/>
        </w:rPr>
        <w:t xml:space="preserve">ро присвоєння назви новій вулиці в </w:t>
      </w:r>
      <w:r w:rsidRPr="00421326">
        <w:rPr>
          <w:rFonts w:eastAsia="Times New Roman"/>
          <w:szCs w:val="24"/>
        </w:rPr>
        <w:t>Комплексі будівель та споруд № 5;</w:t>
      </w:r>
    </w:p>
    <w:p w14:paraId="520A2026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val="ru-RU" w:eastAsia="ru-RU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szCs w:val="24"/>
        </w:rPr>
        <w:t>ро внесення змін до рішення міської ради від 28.08.2024 «</w:t>
      </w:r>
      <w:r w:rsidRPr="00421326">
        <w:rPr>
          <w:rFonts w:eastAsia="Times New Roman"/>
          <w:color w:val="000000"/>
          <w:szCs w:val="24"/>
          <w:lang w:eastAsia="ru-RU"/>
        </w:rPr>
        <w:t>Про надання дозволу на розміщення тимчасових споруд для провадження підприємницької діяльності на умовах особистого строкового сервітуту»;</w:t>
      </w:r>
    </w:p>
    <w:p w14:paraId="69802B1E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val="ru-RU" w:eastAsia="ru-RU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color w:val="000000"/>
          <w:szCs w:val="24"/>
          <w:lang w:eastAsia="ru-RU"/>
        </w:rPr>
        <w:t>ро надання дозволу на розміщення тимчасових споруд для провадження підприємницької діяльності на умовах особистого строкового сервітуту;</w:t>
      </w:r>
    </w:p>
    <w:p w14:paraId="75030B84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color w:val="000000"/>
          <w:szCs w:val="24"/>
          <w:lang w:eastAsia="ru-RU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color w:val="000000"/>
          <w:szCs w:val="24"/>
          <w:lang w:eastAsia="ru-RU"/>
        </w:rPr>
        <w:t>ро оренду нерухомого майна, що перебуває у комунальній власності;</w:t>
      </w:r>
    </w:p>
    <w:p w14:paraId="10DDBD31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color w:val="000000"/>
          <w:szCs w:val="24"/>
          <w:lang w:eastAsia="ru-RU"/>
        </w:rPr>
      </w:pPr>
      <w:r w:rsidRPr="00421326">
        <w:rPr>
          <w:rFonts w:eastAsia="Times New Roman"/>
          <w:bCs/>
          <w:szCs w:val="24"/>
          <w:lang w:eastAsia="x-none"/>
        </w:rPr>
        <w:lastRenderedPageBreak/>
        <w:t>п</w:t>
      </w:r>
      <w:r w:rsidRPr="00421326">
        <w:rPr>
          <w:rFonts w:eastAsia="Times New Roman"/>
          <w:color w:val="000000"/>
          <w:szCs w:val="24"/>
          <w:lang w:eastAsia="ru-RU"/>
        </w:rPr>
        <w:t xml:space="preserve">ро затвердження Типового договору </w:t>
      </w:r>
      <w:proofErr w:type="spellStart"/>
      <w:r w:rsidRPr="00421326">
        <w:rPr>
          <w:rFonts w:eastAsia="Times New Roman"/>
          <w:color w:val="000000"/>
          <w:szCs w:val="24"/>
          <w:lang w:eastAsia="ru-RU"/>
        </w:rPr>
        <w:t>узуфрукту</w:t>
      </w:r>
      <w:proofErr w:type="spellEnd"/>
      <w:r w:rsidRPr="00421326">
        <w:rPr>
          <w:rFonts w:eastAsia="Times New Roman"/>
          <w:color w:val="000000"/>
          <w:szCs w:val="24"/>
          <w:lang w:eastAsia="ru-RU"/>
        </w:rPr>
        <w:t xml:space="preserve"> комунального майна Роменської міської територіальної громади;</w:t>
      </w:r>
    </w:p>
    <w:p w14:paraId="25AFCC8E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color w:val="000000"/>
          <w:szCs w:val="24"/>
          <w:lang w:eastAsia="ru-RU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color w:val="000000"/>
          <w:szCs w:val="24"/>
          <w:lang w:eastAsia="ru-RU"/>
        </w:rPr>
        <w:t>ро стан виконання Програми реформування і розвитку житлово-комунального господарства Роменської міської територіальної громади на 2023-2025 роки за підсумками 2024 року;</w:t>
      </w:r>
    </w:p>
    <w:p w14:paraId="64472F90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val="ru-RU" w:eastAsia="ru-RU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szCs w:val="24"/>
          <w:lang w:eastAsia="ru-RU"/>
        </w:rPr>
        <w:t>ро 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осіб;</w:t>
      </w:r>
    </w:p>
    <w:p w14:paraId="19F88833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val="ru-RU" w:eastAsia="ru-RU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proofErr w:type="spellStart"/>
      <w:r w:rsidRPr="00421326">
        <w:rPr>
          <w:rFonts w:eastAsia="Times New Roman"/>
          <w:szCs w:val="24"/>
          <w:lang w:val="ru-RU"/>
        </w:rPr>
        <w:t>ро</w:t>
      </w:r>
      <w:proofErr w:type="spellEnd"/>
      <w:r w:rsidRPr="00421326">
        <w:rPr>
          <w:rFonts w:eastAsia="Times New Roman"/>
          <w:szCs w:val="24"/>
          <w:lang w:val="ru-RU"/>
        </w:rPr>
        <w:t xml:space="preserve"> </w:t>
      </w:r>
      <w:proofErr w:type="spellStart"/>
      <w:r w:rsidRPr="00421326">
        <w:rPr>
          <w:rFonts w:eastAsia="Times New Roman"/>
          <w:szCs w:val="24"/>
          <w:lang w:val="ru-RU"/>
        </w:rPr>
        <w:t>створення</w:t>
      </w:r>
      <w:proofErr w:type="spellEnd"/>
      <w:r w:rsidRPr="00421326">
        <w:rPr>
          <w:rFonts w:eastAsia="Times New Roman"/>
          <w:szCs w:val="24"/>
          <w:lang w:val="ru-RU"/>
        </w:rPr>
        <w:t xml:space="preserve"> </w:t>
      </w:r>
      <w:r w:rsidRPr="00421326">
        <w:rPr>
          <w:rFonts w:eastAsia="Calibri"/>
          <w:szCs w:val="24"/>
        </w:rPr>
        <w:t>Муніципальної робочої групи з питань сталого енергетичного розвитку Роменської міської територіальної громади;</w:t>
      </w:r>
    </w:p>
    <w:p w14:paraId="6E8DBAAE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val="ru-RU" w:eastAsia="ru-RU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proofErr w:type="spellStart"/>
      <w:r w:rsidRPr="00421326">
        <w:rPr>
          <w:rFonts w:eastAsia="Times New Roman"/>
          <w:szCs w:val="24"/>
          <w:lang w:val="ru-RU"/>
        </w:rPr>
        <w:t>ро</w:t>
      </w:r>
      <w:proofErr w:type="spellEnd"/>
      <w:r w:rsidRPr="00421326">
        <w:rPr>
          <w:rFonts w:eastAsia="Times New Roman"/>
          <w:szCs w:val="24"/>
          <w:lang w:val="ru-RU"/>
        </w:rPr>
        <w:t xml:space="preserve"> </w:t>
      </w:r>
      <w:proofErr w:type="spellStart"/>
      <w:r w:rsidRPr="00421326">
        <w:rPr>
          <w:rFonts w:eastAsia="Times New Roman"/>
          <w:szCs w:val="24"/>
          <w:lang w:val="ru-RU"/>
        </w:rPr>
        <w:t>прийняття</w:t>
      </w:r>
      <w:proofErr w:type="spellEnd"/>
      <w:r w:rsidRPr="00421326">
        <w:rPr>
          <w:rFonts w:eastAsia="Times New Roman"/>
          <w:szCs w:val="24"/>
          <w:lang w:val="ru-RU"/>
        </w:rPr>
        <w:t xml:space="preserve"> майна в </w:t>
      </w:r>
      <w:proofErr w:type="spellStart"/>
      <w:r w:rsidRPr="00421326">
        <w:rPr>
          <w:rFonts w:eastAsia="Times New Roman"/>
          <w:szCs w:val="24"/>
          <w:lang w:val="ru-RU"/>
        </w:rPr>
        <w:t>якості</w:t>
      </w:r>
      <w:proofErr w:type="spellEnd"/>
      <w:r w:rsidRPr="00421326">
        <w:rPr>
          <w:rFonts w:eastAsia="Times New Roman"/>
          <w:szCs w:val="24"/>
          <w:lang w:val="ru-RU"/>
        </w:rPr>
        <w:t xml:space="preserve"> </w:t>
      </w:r>
      <w:proofErr w:type="spellStart"/>
      <w:r w:rsidRPr="00421326">
        <w:rPr>
          <w:rFonts w:eastAsia="Times New Roman"/>
          <w:szCs w:val="24"/>
          <w:lang w:val="ru-RU"/>
        </w:rPr>
        <w:t>благодійної</w:t>
      </w:r>
      <w:proofErr w:type="spellEnd"/>
      <w:r w:rsidRPr="00421326">
        <w:rPr>
          <w:rFonts w:eastAsia="Times New Roman"/>
          <w:szCs w:val="24"/>
          <w:lang w:val="ru-RU"/>
        </w:rPr>
        <w:t xml:space="preserve"> </w:t>
      </w:r>
      <w:proofErr w:type="spellStart"/>
      <w:r w:rsidRPr="00421326">
        <w:rPr>
          <w:rFonts w:eastAsia="Times New Roman"/>
          <w:szCs w:val="24"/>
          <w:lang w:val="ru-RU"/>
        </w:rPr>
        <w:t>допомоги</w:t>
      </w:r>
      <w:proofErr w:type="spellEnd"/>
      <w:r w:rsidRPr="00421326">
        <w:rPr>
          <w:rFonts w:eastAsia="Times New Roman"/>
          <w:szCs w:val="24"/>
          <w:lang w:val="ru-RU"/>
        </w:rPr>
        <w:t xml:space="preserve"> </w:t>
      </w:r>
      <w:r w:rsidRPr="00421326">
        <w:rPr>
          <w:rFonts w:eastAsia="Times New Roman"/>
          <w:szCs w:val="24"/>
        </w:rPr>
        <w:t>та передачу його на баланс Виконавчого комітету Роменської міської ради;</w:t>
      </w:r>
    </w:p>
    <w:p w14:paraId="4E3FA137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val="ru-RU" w:eastAsia="ru-RU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bCs/>
          <w:szCs w:val="24"/>
          <w:lang w:eastAsia="ru-RU"/>
        </w:rPr>
        <w:t>ро передачу дерев’яних конструкцій на баланс Комунального підприємства «Комбінат комунальних підприємств» Роменської міської ради»;</w:t>
      </w:r>
    </w:p>
    <w:p w14:paraId="7A18AC7E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Calibri"/>
          <w:lang w:eastAsia="zh-CN" w:bidi="hi-IN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bCs/>
          <w:color w:val="000000"/>
          <w:szCs w:val="24"/>
          <w:lang w:eastAsia="uk-UA"/>
        </w:rPr>
        <w:t xml:space="preserve">ро </w:t>
      </w:r>
      <w:r w:rsidRPr="00421326">
        <w:rPr>
          <w:rFonts w:eastAsia="Times New Roman"/>
          <w:bCs/>
          <w:szCs w:val="24"/>
          <w:lang w:eastAsia="uk-UA"/>
        </w:rPr>
        <w:t>надання дозволу</w:t>
      </w:r>
      <w:r w:rsidRPr="00421326">
        <w:rPr>
          <w:rFonts w:eastAsia="Times New Roman"/>
          <w:bCs/>
          <w:color w:val="000000"/>
          <w:szCs w:val="24"/>
          <w:lang w:eastAsia="uk-UA"/>
        </w:rPr>
        <w:t xml:space="preserve"> на встановлення меморіальної дошки на честь Захисника України Вакули Олександра Михайловича;</w:t>
      </w:r>
    </w:p>
    <w:p w14:paraId="1F9E6519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color w:val="000000"/>
          <w:szCs w:val="24"/>
          <w:lang w:eastAsia="uk-UA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bCs/>
          <w:color w:val="000000"/>
          <w:szCs w:val="24"/>
          <w:lang w:eastAsia="uk-UA"/>
        </w:rPr>
        <w:t xml:space="preserve">ро розгляд електронної петиції </w:t>
      </w:r>
      <w:proofErr w:type="spellStart"/>
      <w:r w:rsidRPr="00421326">
        <w:rPr>
          <w:rFonts w:eastAsia="Times New Roman"/>
          <w:bCs/>
          <w:color w:val="000000"/>
          <w:szCs w:val="24"/>
          <w:lang w:eastAsia="uk-UA"/>
        </w:rPr>
        <w:t>Копцева</w:t>
      </w:r>
      <w:proofErr w:type="spellEnd"/>
      <w:r w:rsidRPr="00421326">
        <w:rPr>
          <w:rFonts w:eastAsia="Times New Roman"/>
          <w:bCs/>
          <w:color w:val="000000"/>
          <w:szCs w:val="24"/>
          <w:lang w:eastAsia="uk-UA"/>
        </w:rPr>
        <w:t xml:space="preserve"> Руслана;</w:t>
      </w:r>
    </w:p>
    <w:p w14:paraId="1A99255C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val="ru-RU" w:eastAsia="ru-RU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Calibri"/>
        </w:rPr>
        <w:t>ро затвердження Положення про відділ обліку і розподілу житла Виконавчого комітету Роменської міської ради;</w:t>
      </w:r>
      <w:r w:rsidRPr="00421326">
        <w:rPr>
          <w:rFonts w:eastAsia="Times New Roman"/>
          <w:bCs/>
          <w:color w:val="FF0000"/>
          <w:szCs w:val="24"/>
          <w:lang w:val="ru-RU" w:eastAsia="ru-RU"/>
        </w:rPr>
        <w:t xml:space="preserve"> </w:t>
      </w:r>
    </w:p>
    <w:p w14:paraId="003AF385" w14:textId="77777777" w:rsidR="00421326" w:rsidRPr="00421326" w:rsidRDefault="00421326" w:rsidP="00421326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Calibri"/>
        </w:rPr>
      </w:pPr>
      <w:r w:rsidRPr="00421326">
        <w:rPr>
          <w:rFonts w:eastAsia="Times New Roman"/>
          <w:bCs/>
          <w:szCs w:val="24"/>
          <w:lang w:eastAsia="x-none"/>
        </w:rPr>
        <w:t>п</w:t>
      </w:r>
      <w:r w:rsidRPr="00421326">
        <w:rPr>
          <w:rFonts w:eastAsia="Times New Roman"/>
          <w:szCs w:val="24"/>
        </w:rPr>
        <w:t>ро затвердження Положення про Управління економічного розвитку Роменської міської ради у новій редакції;</w:t>
      </w:r>
    </w:p>
    <w:p w14:paraId="709CF886" w14:textId="77777777" w:rsidR="00421326" w:rsidRPr="00421326" w:rsidRDefault="00421326" w:rsidP="00421326">
      <w:pPr>
        <w:spacing w:line="271" w:lineRule="auto"/>
        <w:outlineLvl w:val="1"/>
        <w:rPr>
          <w:rFonts w:eastAsia="Times New Roman"/>
          <w:bCs/>
          <w:szCs w:val="24"/>
          <w:lang w:eastAsia="ru-RU"/>
        </w:rPr>
      </w:pPr>
      <w:r w:rsidRPr="00421326">
        <w:rPr>
          <w:rFonts w:eastAsia="Times New Roman"/>
          <w:szCs w:val="24"/>
          <w:lang w:eastAsia="ru-RU"/>
        </w:rPr>
        <w:t>інші питання порядку денного.</w:t>
      </w:r>
    </w:p>
    <w:p w14:paraId="50F72A43" w14:textId="77777777" w:rsidR="00421326" w:rsidRPr="00421326" w:rsidRDefault="00421326" w:rsidP="00421326">
      <w:pPr>
        <w:tabs>
          <w:tab w:val="left" w:pos="2268"/>
        </w:tabs>
        <w:spacing w:after="0" w:line="271" w:lineRule="auto"/>
        <w:jc w:val="center"/>
        <w:rPr>
          <w:rFonts w:eastAsia="SimSun"/>
          <w:b/>
          <w:szCs w:val="24"/>
          <w:lang w:eastAsia="ru-RU"/>
        </w:rPr>
      </w:pPr>
    </w:p>
    <w:p w14:paraId="351D1EB0" w14:textId="77777777" w:rsidR="00421326" w:rsidRPr="00421326" w:rsidRDefault="00421326" w:rsidP="00421326">
      <w:pPr>
        <w:tabs>
          <w:tab w:val="left" w:pos="2268"/>
        </w:tabs>
        <w:spacing w:after="0" w:line="271" w:lineRule="auto"/>
        <w:jc w:val="center"/>
        <w:rPr>
          <w:rFonts w:eastAsia="SimSun"/>
          <w:b/>
          <w:szCs w:val="24"/>
          <w:lang w:eastAsia="ru-RU"/>
        </w:rPr>
      </w:pPr>
    </w:p>
    <w:p w14:paraId="392F1151" w14:textId="77777777" w:rsidR="00421326" w:rsidRPr="00421326" w:rsidRDefault="00421326" w:rsidP="00421326">
      <w:pPr>
        <w:spacing w:after="0" w:line="240" w:lineRule="auto"/>
        <w:ind w:firstLine="0"/>
        <w:jc w:val="left"/>
        <w:rPr>
          <w:rFonts w:eastAsia="SimSun"/>
          <w:sz w:val="20"/>
          <w:szCs w:val="20"/>
          <w:lang w:eastAsia="ru-RU"/>
        </w:rPr>
      </w:pPr>
      <w:r w:rsidRPr="00421326">
        <w:rPr>
          <w:rFonts w:eastAsia="SimSun"/>
          <w:b/>
          <w:szCs w:val="24"/>
          <w:lang w:eastAsia="ru-RU"/>
        </w:rPr>
        <w:t>Міський голова</w:t>
      </w:r>
      <w:r w:rsidRPr="00421326">
        <w:rPr>
          <w:rFonts w:eastAsia="SimSun"/>
          <w:b/>
          <w:szCs w:val="24"/>
          <w:lang w:eastAsia="ru-RU"/>
        </w:rPr>
        <w:tab/>
      </w:r>
      <w:r w:rsidRPr="00421326">
        <w:rPr>
          <w:rFonts w:eastAsia="SimSun"/>
          <w:b/>
          <w:szCs w:val="24"/>
          <w:lang w:eastAsia="ru-RU"/>
        </w:rPr>
        <w:tab/>
      </w:r>
      <w:r w:rsidRPr="00421326">
        <w:rPr>
          <w:rFonts w:eastAsia="SimSun"/>
          <w:b/>
          <w:szCs w:val="24"/>
          <w:lang w:eastAsia="ru-RU"/>
        </w:rPr>
        <w:tab/>
      </w:r>
      <w:r w:rsidRPr="00421326">
        <w:rPr>
          <w:rFonts w:eastAsia="SimSun"/>
          <w:b/>
          <w:szCs w:val="24"/>
          <w:lang w:eastAsia="ru-RU"/>
        </w:rPr>
        <w:tab/>
      </w:r>
      <w:r w:rsidRPr="00421326">
        <w:rPr>
          <w:rFonts w:eastAsia="SimSun"/>
          <w:b/>
          <w:szCs w:val="24"/>
          <w:lang w:eastAsia="ru-RU"/>
        </w:rPr>
        <w:tab/>
      </w:r>
      <w:r w:rsidRPr="00421326">
        <w:rPr>
          <w:rFonts w:eastAsia="SimSun"/>
          <w:b/>
          <w:szCs w:val="24"/>
          <w:lang w:eastAsia="ru-RU"/>
        </w:rPr>
        <w:tab/>
      </w:r>
      <w:r w:rsidRPr="00421326">
        <w:rPr>
          <w:rFonts w:eastAsia="SimSun"/>
          <w:b/>
          <w:szCs w:val="24"/>
          <w:lang w:eastAsia="ru-RU"/>
        </w:rPr>
        <w:tab/>
        <w:t>Олег СТОГНІЙ</w:t>
      </w:r>
    </w:p>
    <w:p w14:paraId="5DB81FEC" w14:textId="77777777" w:rsidR="008318AF" w:rsidRDefault="008318AF"/>
    <w:sectPr w:rsidR="008318AF" w:rsidSect="00040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A48AB"/>
    <w:multiLevelType w:val="multilevel"/>
    <w:tmpl w:val="D0281E3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CF63939"/>
    <w:multiLevelType w:val="hybridMultilevel"/>
    <w:tmpl w:val="AC26B60E"/>
    <w:lvl w:ilvl="0" w:tplc="0F769F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26"/>
    <w:rsid w:val="00040E42"/>
    <w:rsid w:val="00057977"/>
    <w:rsid w:val="0021450C"/>
    <w:rsid w:val="00406AC4"/>
    <w:rsid w:val="00421326"/>
    <w:rsid w:val="008318AF"/>
    <w:rsid w:val="00886262"/>
    <w:rsid w:val="009438B0"/>
    <w:rsid w:val="00EC4CD1"/>
    <w:rsid w:val="00E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23D9"/>
  <w15:chartTrackingRefBased/>
  <w15:docId w15:val="{6052B62C-EC05-47B6-BA8D-051524D8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Наталiя</cp:lastModifiedBy>
  <cp:revision>3</cp:revision>
  <cp:lastPrinted>2025-10-16T10:46:00Z</cp:lastPrinted>
  <dcterms:created xsi:type="dcterms:W3CDTF">2025-10-16T11:13:00Z</dcterms:created>
  <dcterms:modified xsi:type="dcterms:W3CDTF">2025-10-16T12:28:00Z</dcterms:modified>
</cp:coreProperties>
</file>