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1A" w:rsidRPr="005B7FB5" w:rsidRDefault="0027641A" w:rsidP="0027641A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27641A" w:rsidRPr="005B7FB5" w:rsidRDefault="0027641A" w:rsidP="0027641A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27641A" w:rsidRPr="005B7FB5" w:rsidRDefault="0027641A" w:rsidP="0027641A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27641A" w:rsidRPr="005B7FB5" w:rsidTr="00FF0829">
        <w:tc>
          <w:tcPr>
            <w:tcW w:w="3085" w:type="dxa"/>
            <w:hideMark/>
          </w:tcPr>
          <w:p w:rsidR="0027641A" w:rsidRPr="005B7FB5" w:rsidRDefault="00F65F8E" w:rsidP="00FF0829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Дата розгляду: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19.09</w:t>
            </w:r>
            <w:r w:rsidR="0027641A" w:rsidRPr="005B7F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3295" w:type="dxa"/>
            <w:hideMark/>
          </w:tcPr>
          <w:p w:rsidR="0027641A" w:rsidRPr="005B7FB5" w:rsidRDefault="0027641A" w:rsidP="00FF0829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641A" w:rsidRPr="005B7FB5" w:rsidRDefault="0027641A" w:rsidP="00FF0829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:rsidR="00F42D8C" w:rsidRPr="008A2CCD" w:rsidRDefault="00F42D8C" w:rsidP="00D5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 директора комунального підприємства «Міськводоканал» Роменської міської ради від </w:t>
      </w:r>
      <w:r w:rsidR="00F65F8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15.09.2025 № 385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 w:rsidR="00F65F8E" w:rsidRPr="00F65F8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 чергових зборів наглядової ради від 20.05.2025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F42D8C" w:rsidRPr="009E1625" w:rsidRDefault="00F42D8C" w:rsidP="00F42D8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0"/>
        <w:gridCol w:w="4733"/>
      </w:tblGrid>
      <w:tr w:rsidR="00F42D8C" w:rsidRPr="008B1B49" w:rsidTr="003521F2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F65F8E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D52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F65F8E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F42D8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27641A" w:rsidRPr="005B7FB5" w:rsidRDefault="0027641A" w:rsidP="0027641A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Розробник проєкту: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27641A" w:rsidRPr="005B7FB5" w:rsidRDefault="0027641A" w:rsidP="0027641A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Пропозиції та зауваження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:rsidR="0027641A" w:rsidRPr="005B7FB5" w:rsidRDefault="0027641A" w:rsidP="0027641A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</w:p>
    <w:p w:rsidR="00D61C39" w:rsidRPr="0027641A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641A" w:rsidRDefault="0027641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641A" w:rsidRDefault="0027641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641A" w:rsidRDefault="0027641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F65F8E">
        <w:rPr>
          <w:rFonts w:ascii="Times New Roman" w:eastAsia="Times New Roman" w:hAnsi="Times New Roman"/>
          <w:b/>
          <w:sz w:val="24"/>
          <w:szCs w:val="24"/>
          <w:lang w:val="uk-UA"/>
        </w:rPr>
        <w:t>19.09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D8C" w:rsidRPr="0015689D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F42D8C" w:rsidRPr="00B72FC5" w:rsidTr="003521F2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F42D8C" w:rsidRPr="00B72FC5" w:rsidTr="003521F2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95776469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  <w:bookmarkEnd w:id="0"/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F42D8C" w:rsidRPr="00B72FC5" w:rsidRDefault="00F65F8E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7</w:t>
            </w:r>
            <w:r w:rsidR="00D52EA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13</w:t>
            </w:r>
            <w:r w:rsidR="00F42D8C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F42D8C" w:rsidRPr="00B72FC5" w:rsidTr="003521F2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F42D8C" w:rsidRPr="00B72FC5" w:rsidTr="003521F2">
        <w:trPr>
          <w:cantSplit/>
          <w:trHeight w:val="335"/>
        </w:trPr>
        <w:tc>
          <w:tcPr>
            <w:tcW w:w="6634" w:type="dxa"/>
            <w:gridSpan w:val="3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65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D5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:rsidR="00F42D8C" w:rsidRDefault="00F42D8C" w:rsidP="00F42D8C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85D51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 w:rsidR="006A7BB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  <w:r w:rsidRPr="002B0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F42D8C" w:rsidRPr="006A7BBD" w:rsidRDefault="00785D51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Нові тарифи, за якими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Комунальне підприємство «Міськводоканал» Роменської міської ради надає послуги 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всіх категорій споживачів, окрім населення,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були введені в дію з 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12.11.2024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рішенням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виконкому Роменсь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 від 16.10.2024 № 171, 172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Н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послугу з централізованого водопостачання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вони складають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39,06 грн, з централізованого водовідведення – 46,02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 населення через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воєнни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тарифи залишилися незмінними: з централізованого водопостачання – 25,68 грн, централізованого водовідведення – 25,80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Натомість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75 відсотків послуг, що надає підприємство, припадає на населення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Таким чином, д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іючі тарифи не покривають витрат підприємства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призводять до зменшення власних обігових коштів 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підприємства, що унеможливлює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належн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рівень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послуг.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_GoBack"/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Зміна Паспорту Програми у частині збільшення загального обсягу фінансових ресурсів, нео</w:t>
      </w:r>
      <w:r w:rsidR="00F65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бхідних для її реалізації на 1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="00F65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грн (з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65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6 4</w:t>
      </w:r>
      <w:r w:rsidR="00D52EA8"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80, 000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F65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7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80, 000 тис. грн);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Збільшення обсягів фінансування за напрямком 1 «</w:t>
      </w:r>
      <w:r w:rsidRPr="006A7BBD">
        <w:rPr>
          <w:rFonts w:ascii="Times New Roman" w:eastAsia="Times New Roman" w:hAnsi="Times New Roman" w:cs="Times New Roman"/>
          <w:sz w:val="24"/>
          <w:szCs w:val="24"/>
        </w:rPr>
        <w:t>Фінансова підтримка КП «Міськводоканал» РМР»</w:t>
      </w:r>
      <w:r w:rsidRPr="006A7BBD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зокрема, за заходами: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1) «оплата  е</w:t>
      </w:r>
      <w:r w:rsidR="00F65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лектричної  енергії» – на 10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грн (з   </w:t>
      </w:r>
      <w:r w:rsidR="00F65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6 1</w:t>
      </w:r>
      <w:r w:rsidR="00D52EA8"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30,000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</w:t>
      </w:r>
      <w:r w:rsidR="00F65F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 до                  7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13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0,000 тис. грн).</w:t>
      </w:r>
    </w:p>
    <w:bookmarkEnd w:id="1"/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C248A" w:rsidRPr="006A7BBD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</w:p>
    <w:p w:rsidR="00BE0E87" w:rsidRPr="006A7BBD" w:rsidRDefault="00BE0E87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Погоджено</w:t>
      </w:r>
    </w:p>
    <w:p w:rsidR="007C248A" w:rsidRPr="006A7BBD" w:rsidRDefault="00BE0E87" w:rsidP="00901156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Керуючий справами виконкому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  <w:t>Наталія МОСКАЛЕНКО</w:t>
      </w:r>
    </w:p>
    <w:sectPr w:rsidR="007C248A" w:rsidRPr="006A7BBD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90" w:rsidRDefault="001E0B90" w:rsidP="00824099">
      <w:pPr>
        <w:spacing w:after="0" w:line="240" w:lineRule="auto"/>
      </w:pPr>
      <w:r>
        <w:separator/>
      </w:r>
    </w:p>
  </w:endnote>
  <w:endnote w:type="continuationSeparator" w:id="0">
    <w:p w:rsidR="001E0B90" w:rsidRDefault="001E0B90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90" w:rsidRDefault="001E0B90" w:rsidP="00824099">
      <w:pPr>
        <w:spacing w:after="0" w:line="240" w:lineRule="auto"/>
      </w:pPr>
      <w:r>
        <w:separator/>
      </w:r>
    </w:p>
  </w:footnote>
  <w:footnote w:type="continuationSeparator" w:id="0">
    <w:p w:rsidR="001E0B90" w:rsidRDefault="001E0B90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E3C26"/>
    <w:rsid w:val="000F777D"/>
    <w:rsid w:val="00101E8C"/>
    <w:rsid w:val="00102256"/>
    <w:rsid w:val="00113DA0"/>
    <w:rsid w:val="00120DAF"/>
    <w:rsid w:val="00121A69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0B90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7641A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277A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A7F6F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655D2"/>
    <w:rsid w:val="0047127D"/>
    <w:rsid w:val="00475D9F"/>
    <w:rsid w:val="00480D6F"/>
    <w:rsid w:val="00485A21"/>
    <w:rsid w:val="00491637"/>
    <w:rsid w:val="00492BAF"/>
    <w:rsid w:val="00493AB1"/>
    <w:rsid w:val="0049603F"/>
    <w:rsid w:val="004A005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7530F"/>
    <w:rsid w:val="006943ED"/>
    <w:rsid w:val="00696C2F"/>
    <w:rsid w:val="006A36E9"/>
    <w:rsid w:val="006A7BBD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85D5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4B8F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1156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B475C"/>
    <w:rsid w:val="00BC1A7C"/>
    <w:rsid w:val="00BC55B1"/>
    <w:rsid w:val="00BC5868"/>
    <w:rsid w:val="00BD610D"/>
    <w:rsid w:val="00BD65FD"/>
    <w:rsid w:val="00BE063D"/>
    <w:rsid w:val="00BE0E87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1DF7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52EA8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DF713A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5F8E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EFD6-7354-4879-B10F-22FE74DA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3252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</cp:revision>
  <cp:lastPrinted>2025-08-14T10:50:00Z</cp:lastPrinted>
  <dcterms:created xsi:type="dcterms:W3CDTF">2025-09-15T06:38:00Z</dcterms:created>
  <dcterms:modified xsi:type="dcterms:W3CDTF">2025-09-15T06:38:00Z</dcterms:modified>
</cp:coreProperties>
</file>