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9A1AFF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ВОСЬМЕ  СКЛИКАННЯ</w:t>
      </w:r>
    </w:p>
    <w:p w:rsidR="00B47486" w:rsidRPr="009A1AFF" w:rsidRDefault="00CE0EDA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ДЕВ’ЯНОСТО </w:t>
      </w:r>
      <w:r w:rsidR="00D1310D" w:rsidRPr="00D1310D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ВОСЬ</w:t>
      </w:r>
      <w:r w:rsidRPr="00D1310D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МА</w:t>
      </w:r>
      <w:r w:rsidR="00AF6A85" w:rsidRPr="00D1310D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 </w:t>
      </w:r>
      <w:r w:rsidR="00B47486" w:rsidRPr="00D1310D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С</w:t>
      </w:r>
      <w:r w:rsidR="00B47486" w:rsidRPr="009A1AFF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ЕСІЯ</w:t>
      </w:r>
    </w:p>
    <w:p w:rsidR="00B47486" w:rsidRPr="009A1AFF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</w:pPr>
      <w:r w:rsidRPr="009A1AFF"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7486" w:rsidRPr="009A1AFF" w:rsidTr="00B47486">
        <w:tc>
          <w:tcPr>
            <w:tcW w:w="3190" w:type="dxa"/>
            <w:hideMark/>
          </w:tcPr>
          <w:p w:rsidR="00B47486" w:rsidRPr="009A1AFF" w:rsidRDefault="00B241AE" w:rsidP="00B37686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19</w:t>
            </w:r>
            <w:r w:rsidR="00CE0ED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.09</w:t>
            </w:r>
            <w:r w:rsidR="00AF6A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.2025</w:t>
            </w:r>
          </w:p>
        </w:tc>
        <w:tc>
          <w:tcPr>
            <w:tcW w:w="3190" w:type="dxa"/>
            <w:hideMark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DD0F88" w:rsidRPr="009A1AFF" w:rsidRDefault="00B23D35" w:rsidP="00F842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-2" w:right="41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внесенн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я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змін до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Програми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фінансової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підтримки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К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омунального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підприємства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«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Житло-Експлуатація»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Роменської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міської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ради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»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на 202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5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рік</w:t>
      </w:r>
      <w:proofErr w:type="spellEnd"/>
    </w:p>
    <w:p w:rsidR="004B0A13" w:rsidRPr="004B0A13" w:rsidRDefault="004B0A13" w:rsidP="00BC3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пункту 3 частини 1 статті 6, пункту 5</w:t>
      </w:r>
      <w:r w:rsidRPr="004B0A1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</w:t>
      </w: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враховуючи лист директора комунального підприємства    «Житло-Експлуатація» Роменської міської ради від  04.09.2025 № 295, протокол чергових зборів наглядової ради КП «Житло-Експлуатація» РМР від 03.01.2025 № 1, з метою забезпечення функціонування комунального підприємства та надання безперервних послуг з комплексного обслуговування об’єктів </w:t>
      </w:r>
    </w:p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МІСЬКА РАДА ВИРІШИЛА: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Програми фінансової підтримки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Комунального підприємства «Житло-Експлуатація» 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Роменської міської ради» на 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нням міської ради від 22.01.2025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Комунальне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підприємство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«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>Житло-Експлуатація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»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Роменської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міської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ради»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927105" w:rsidRPr="009A1AFF" w:rsidRDefault="00AF6A8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9A1AF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27105" w:rsidRPr="006A0BE0" w:rsidRDefault="004B0A13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3 300,000</w:t>
            </w:r>
            <w:r w:rsidR="00B241AE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7.1.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</w:tcPr>
          <w:p w:rsidR="00927105" w:rsidRPr="006A0BE0" w:rsidRDefault="004B0A13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3 300,000</w:t>
            </w:r>
            <w:r w:rsidR="00D131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</w:pP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2) викласти додаток «Перелік заходів та обсяги фінансування Програми фінансової підтримки Комунального підприємства «Житло-Експлуатація»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 у новій редакції згідно з додатком до цього рішення.</w:t>
      </w:r>
    </w:p>
    <w:p w:rsidR="009343C4" w:rsidRPr="009A1AFF" w:rsidRDefault="009343C4" w:rsidP="001F3F49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5D19" w:rsidRPr="009A1AFF" w:rsidRDefault="00595D19" w:rsidP="00E93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95D19" w:rsidRPr="009A1AFF" w:rsidRDefault="00595D19" w:rsidP="00595D19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>Міський голова</w:t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  <w:t>Олег СТОГНІЙ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sectPr w:rsidR="00DD0F88" w:rsidRPr="009A1AFF" w:rsidSect="00BC31E7">
          <w:pgSz w:w="11906" w:h="16838"/>
          <w:pgMar w:top="1134" w:right="567" w:bottom="1134" w:left="1701" w:header="709" w:footer="709" w:gutter="0"/>
          <w:pgNumType w:start="1"/>
          <w:cols w:space="720"/>
          <w:docGrid w:linePitch="299"/>
        </w:sectPr>
      </w:pP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6A0B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19</w:t>
      </w:r>
      <w:r w:rsidR="00CE0ED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.09</w:t>
      </w:r>
      <w:r w:rsidR="00AF6A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Перелік заходів та обсяги фінансування</w:t>
      </w: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Програми фінансової підтримки Комунального підприємства «Житло-Експлуатація»</w:t>
      </w:r>
    </w:p>
    <w:p w:rsidR="00DD0F88" w:rsidRPr="009A1AFF" w:rsidRDefault="00AF6A85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Роменської міської ради на 2025</w:t>
      </w:r>
      <w:r w:rsidR="00DD0F88"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 xml:space="preserve"> рік</w:t>
      </w:r>
    </w:p>
    <w:p w:rsidR="004B39E7" w:rsidRPr="009A1AFF" w:rsidRDefault="004B39E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  <w:t>(в новій редакції)</w:t>
      </w:r>
    </w:p>
    <w:p w:rsidR="00394FB9" w:rsidRPr="003C1407" w:rsidRDefault="00394FB9" w:rsidP="003C1407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tbl>
      <w:tblPr>
        <w:tblpPr w:leftFromText="180" w:rightFromText="180" w:vertAnchor="text" w:horzAnchor="margin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1843"/>
      </w:tblGrid>
      <w:tr w:rsidR="00927105" w:rsidRPr="009A1AFF" w:rsidTr="00595D19">
        <w:trPr>
          <w:trHeight w:val="890"/>
        </w:trPr>
        <w:tc>
          <w:tcPr>
            <w:tcW w:w="534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5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right="-108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4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4B0A13" w:rsidRPr="009A1AFF" w:rsidTr="004B39E7">
        <w:trPr>
          <w:trHeight w:val="515"/>
        </w:trPr>
        <w:tc>
          <w:tcPr>
            <w:tcW w:w="534" w:type="dxa"/>
            <w:vMerge w:val="restart"/>
            <w:vAlign w:val="center"/>
          </w:tcPr>
          <w:p w:rsidR="004B0A13" w:rsidRPr="00DD0F88" w:rsidRDefault="004B0A13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4B0A13" w:rsidRPr="00DD0F88" w:rsidRDefault="004B0A13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«Житло-Експлуатація» РМР»</w:t>
            </w:r>
          </w:p>
          <w:p w:rsidR="004B0A13" w:rsidRPr="00DD0F88" w:rsidRDefault="004B0A13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4B0A13" w:rsidRPr="00DD0F88" w:rsidRDefault="004B0A13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1)  витрати по заробітній платі</w:t>
            </w:r>
          </w:p>
        </w:tc>
        <w:tc>
          <w:tcPr>
            <w:tcW w:w="1843" w:type="dxa"/>
            <w:vAlign w:val="center"/>
          </w:tcPr>
          <w:p w:rsidR="004B0A13" w:rsidRPr="006A0BE0" w:rsidRDefault="004B0A13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2 569,000</w:t>
            </w:r>
          </w:p>
        </w:tc>
      </w:tr>
      <w:tr w:rsidR="004B0A13" w:rsidRPr="009A1AFF" w:rsidTr="004B39E7">
        <w:trPr>
          <w:trHeight w:val="551"/>
        </w:trPr>
        <w:tc>
          <w:tcPr>
            <w:tcW w:w="534" w:type="dxa"/>
            <w:vMerge/>
          </w:tcPr>
          <w:p w:rsidR="004B0A13" w:rsidRPr="009A1AFF" w:rsidRDefault="004B0A13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4B0A13" w:rsidRPr="009A1AFF" w:rsidRDefault="004B0A13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4B0A13" w:rsidRPr="003C1407" w:rsidRDefault="004B0A13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2)  витрати по ЄСВ</w:t>
            </w:r>
          </w:p>
        </w:tc>
        <w:tc>
          <w:tcPr>
            <w:tcW w:w="1843" w:type="dxa"/>
            <w:vAlign w:val="center"/>
          </w:tcPr>
          <w:p w:rsidR="004B0A13" w:rsidRPr="006A0BE0" w:rsidRDefault="004B0A13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551,000</w:t>
            </w:r>
          </w:p>
        </w:tc>
      </w:tr>
      <w:tr w:rsidR="004B0A13" w:rsidRPr="009A1AFF" w:rsidTr="000322F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Merge/>
          </w:tcPr>
          <w:p w:rsidR="004B0A13" w:rsidRPr="009A1AFF" w:rsidRDefault="004B0A13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4B0A13" w:rsidRPr="003C1407" w:rsidRDefault="004B0A13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4B0A13" w:rsidRPr="003C1407" w:rsidRDefault="004B0A13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3) податок на додану вартість</w:t>
            </w:r>
          </w:p>
        </w:tc>
        <w:tc>
          <w:tcPr>
            <w:tcW w:w="1843" w:type="dxa"/>
            <w:vAlign w:val="center"/>
          </w:tcPr>
          <w:p w:rsidR="004B0A13" w:rsidRPr="006A0BE0" w:rsidRDefault="004B0A13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6A0BE0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180,000</w:t>
            </w:r>
          </w:p>
        </w:tc>
      </w:tr>
      <w:tr w:rsidR="004B0A13" w:rsidRPr="009A1AFF" w:rsidTr="004B1EE6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Align w:val="bottom"/>
          </w:tcPr>
          <w:p w:rsidR="004B0A13" w:rsidRPr="00DD0F88" w:rsidRDefault="004B0A13" w:rsidP="004B0A13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Align w:val="bottom"/>
          </w:tcPr>
          <w:p w:rsidR="004B0A13" w:rsidRPr="00DD0F88" w:rsidRDefault="004B0A13" w:rsidP="004B0A13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4B0A13" w:rsidRPr="00DD0F88" w:rsidRDefault="004B0A13" w:rsidP="004B0A13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B0A13" w:rsidRPr="006A0BE0" w:rsidRDefault="004B0A13" w:rsidP="004B0A13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3 300,000</w:t>
            </w:r>
          </w:p>
        </w:tc>
      </w:tr>
    </w:tbl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DD0F88" w:rsidRPr="009A1AFF" w:rsidRDefault="00DD0F88" w:rsidP="00B23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9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Verdana" w:hAnsi="Times New Roman" w:cs="Times New Roman"/>
          <w:color w:val="FF0000"/>
          <w:position w:val="-1"/>
          <w:sz w:val="24"/>
          <w:szCs w:val="24"/>
        </w:rPr>
      </w:pPr>
    </w:p>
    <w:p w:rsidR="00012978" w:rsidRPr="001324C2" w:rsidRDefault="001324C2" w:rsidP="00012978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012978" w:rsidRPr="00012978" w:rsidRDefault="00012978" w:rsidP="0001297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423FCF" w:rsidRDefault="00423FCF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012978" w:rsidRPr="009A1AFF" w:rsidRDefault="0001297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lastRenderedPageBreak/>
        <w:t>ПОЯСНЮВАЛЬНА ЗАПИСКА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до 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«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внесення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змін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до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Програми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фінансової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підтримки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Комунального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підприємства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«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Житло-Експлуатація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»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ради» на 202</w:t>
      </w:r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5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рік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»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1C0174" w:rsidRPr="002A0B03" w:rsidRDefault="001C0174" w:rsidP="004C770E">
      <w:pPr>
        <w:tabs>
          <w:tab w:val="left" w:pos="993"/>
          <w:tab w:val="left" w:pos="6659"/>
        </w:tabs>
        <w:spacing w:after="120"/>
        <w:ind w:firstLine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Діючі тарифи на послуги з утримання будинків, споруд та прибудинкових територій не покривають фактичні витрати </w:t>
      </w:r>
      <w:r w:rsidR="00B37686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КП «Житло-Експлуатація» РМР</w:t>
      </w: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, в результаті чого власних коштів підприємства не вистачає на виплату заробітної плати, витрат по сплаті єдиного соціального внеску, витрат по податку на додану вартість.</w:t>
      </w:r>
    </w:p>
    <w:p w:rsidR="001C0174" w:rsidRPr="002A0B03" w:rsidRDefault="001C0174" w:rsidP="004C770E">
      <w:pPr>
        <w:tabs>
          <w:tab w:val="left" w:pos="993"/>
          <w:tab w:val="left" w:pos="6659"/>
        </w:tabs>
        <w:spacing w:after="120"/>
        <w:ind w:firstLine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Метою Програми є залучення додаткового фінансування, яке сприятиме зміцненню матеріально-технічної бази підприємства, забезпечення функціонування комунального підприємства та надання якісних безперервних послуг з комплексного обслуговування  будинків мешканцям Роменської територіальної громади.</w:t>
      </w:r>
    </w:p>
    <w:p w:rsidR="00927105" w:rsidRPr="003C1407" w:rsidRDefault="00927105" w:rsidP="004C770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рішення передбачає внесення таких змін до Програми щодо заходів та обсягів фінансування:</w:t>
      </w:r>
    </w:p>
    <w:p w:rsidR="004B0A13" w:rsidRPr="004B0A13" w:rsidRDefault="004B0A13" w:rsidP="004B0A1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необхідних для її реалізації на 500,000 тис. грн (з  2 800,000 тис. грн до 3 300,000 тис. грн);</w:t>
      </w:r>
    </w:p>
    <w:p w:rsidR="004B0A13" w:rsidRPr="004B0A13" w:rsidRDefault="004B0A13" w:rsidP="004B0A1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2.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Заробітна плата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на 410,000 тис. грн (з  2 159,000 тис. грн до 2 569,000тис. грн);</w:t>
      </w:r>
    </w:p>
    <w:p w:rsidR="004B0A13" w:rsidRPr="004B0A13" w:rsidRDefault="004B0A13" w:rsidP="004B0A1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3.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Нарахування на оплату праці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Програми  на 90,000 тис. грн (з 461,000 тис. грн до 551,000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грн).</w:t>
      </w:r>
    </w:p>
    <w:p w:rsidR="00927105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FF0000"/>
          <w:position w:val="-1"/>
          <w:sz w:val="24"/>
          <w:szCs w:val="24"/>
          <w:lang w:val="uk-UA"/>
        </w:rPr>
      </w:pPr>
    </w:p>
    <w:p w:rsidR="00295489" w:rsidRPr="00CE0EDA" w:rsidRDefault="00295489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FF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                                                        Олена ГРЕБЕНЮК</w:t>
      </w:r>
    </w:p>
    <w:p w:rsidR="00927105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295489" w:rsidRPr="009A1AFF" w:rsidRDefault="00295489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bookmarkStart w:id="0" w:name="_GoBack"/>
      <w:bookmarkEnd w:id="0"/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                                          Наталія МОСКАЛЕНКО</w:t>
      </w: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942CD" w:rsidRPr="009A1AFF" w:rsidRDefault="007942CD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42CD" w:rsidRPr="009A1AFF" w:rsidSect="00020CD3"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B3E" w:rsidRDefault="00722B3E" w:rsidP="00824099">
      <w:pPr>
        <w:spacing w:after="0" w:line="240" w:lineRule="auto"/>
      </w:pPr>
      <w:r>
        <w:separator/>
      </w:r>
    </w:p>
  </w:endnote>
  <w:endnote w:type="continuationSeparator" w:id="0">
    <w:p w:rsidR="00722B3E" w:rsidRDefault="00722B3E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B3E" w:rsidRDefault="00722B3E" w:rsidP="00824099">
      <w:pPr>
        <w:spacing w:after="0" w:line="240" w:lineRule="auto"/>
      </w:pPr>
      <w:r>
        <w:separator/>
      </w:r>
    </w:p>
  </w:footnote>
  <w:footnote w:type="continuationSeparator" w:id="0">
    <w:p w:rsidR="00722B3E" w:rsidRDefault="00722B3E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C8"/>
    <w:rsid w:val="00012978"/>
    <w:rsid w:val="00020CD3"/>
    <w:rsid w:val="00021A87"/>
    <w:rsid w:val="00035654"/>
    <w:rsid w:val="0004778F"/>
    <w:rsid w:val="000479F4"/>
    <w:rsid w:val="00060041"/>
    <w:rsid w:val="00064F79"/>
    <w:rsid w:val="00090190"/>
    <w:rsid w:val="0009557C"/>
    <w:rsid w:val="000B5656"/>
    <w:rsid w:val="000C31A6"/>
    <w:rsid w:val="000C68B0"/>
    <w:rsid w:val="000E0B89"/>
    <w:rsid w:val="000E5254"/>
    <w:rsid w:val="0010571F"/>
    <w:rsid w:val="00124E3C"/>
    <w:rsid w:val="001324C2"/>
    <w:rsid w:val="00141321"/>
    <w:rsid w:val="001473B6"/>
    <w:rsid w:val="001549E9"/>
    <w:rsid w:val="00162EDE"/>
    <w:rsid w:val="00166C0F"/>
    <w:rsid w:val="00193C1E"/>
    <w:rsid w:val="001962BA"/>
    <w:rsid w:val="001A196F"/>
    <w:rsid w:val="001A42B7"/>
    <w:rsid w:val="001C0174"/>
    <w:rsid w:val="001E39E1"/>
    <w:rsid w:val="001F3F49"/>
    <w:rsid w:val="00210272"/>
    <w:rsid w:val="0022595F"/>
    <w:rsid w:val="00232DD5"/>
    <w:rsid w:val="00237421"/>
    <w:rsid w:val="00247486"/>
    <w:rsid w:val="002600EC"/>
    <w:rsid w:val="002640E2"/>
    <w:rsid w:val="00267715"/>
    <w:rsid w:val="00272AD8"/>
    <w:rsid w:val="00282911"/>
    <w:rsid w:val="00284922"/>
    <w:rsid w:val="00295489"/>
    <w:rsid w:val="002A784E"/>
    <w:rsid w:val="002D6064"/>
    <w:rsid w:val="002D69FF"/>
    <w:rsid w:val="002F5296"/>
    <w:rsid w:val="0031561F"/>
    <w:rsid w:val="00323AB2"/>
    <w:rsid w:val="00344364"/>
    <w:rsid w:val="003633D0"/>
    <w:rsid w:val="00380BB2"/>
    <w:rsid w:val="00387D98"/>
    <w:rsid w:val="00394FB9"/>
    <w:rsid w:val="00395FF6"/>
    <w:rsid w:val="003A6E2C"/>
    <w:rsid w:val="003C1407"/>
    <w:rsid w:val="003D3424"/>
    <w:rsid w:val="003E0F5A"/>
    <w:rsid w:val="003E4642"/>
    <w:rsid w:val="003E6FC7"/>
    <w:rsid w:val="0040016E"/>
    <w:rsid w:val="004160F8"/>
    <w:rsid w:val="00423FCF"/>
    <w:rsid w:val="0043211A"/>
    <w:rsid w:val="00442D24"/>
    <w:rsid w:val="00465F9A"/>
    <w:rsid w:val="00467D5F"/>
    <w:rsid w:val="0047127D"/>
    <w:rsid w:val="00474E18"/>
    <w:rsid w:val="00485D3F"/>
    <w:rsid w:val="00496698"/>
    <w:rsid w:val="004A009A"/>
    <w:rsid w:val="004B0A13"/>
    <w:rsid w:val="004B2072"/>
    <w:rsid w:val="004B39E7"/>
    <w:rsid w:val="004C2077"/>
    <w:rsid w:val="004C770E"/>
    <w:rsid w:val="004D225E"/>
    <w:rsid w:val="004F0853"/>
    <w:rsid w:val="004F1743"/>
    <w:rsid w:val="0050358F"/>
    <w:rsid w:val="00522DC5"/>
    <w:rsid w:val="005368D3"/>
    <w:rsid w:val="0054220B"/>
    <w:rsid w:val="00547EF0"/>
    <w:rsid w:val="00576DD8"/>
    <w:rsid w:val="00595D19"/>
    <w:rsid w:val="005B14F4"/>
    <w:rsid w:val="005D23BA"/>
    <w:rsid w:val="005E411A"/>
    <w:rsid w:val="0061374C"/>
    <w:rsid w:val="00625156"/>
    <w:rsid w:val="0062531F"/>
    <w:rsid w:val="0062768B"/>
    <w:rsid w:val="00636684"/>
    <w:rsid w:val="00654D79"/>
    <w:rsid w:val="0065747C"/>
    <w:rsid w:val="00663E45"/>
    <w:rsid w:val="0068703F"/>
    <w:rsid w:val="006A0372"/>
    <w:rsid w:val="006A0BE0"/>
    <w:rsid w:val="006D2375"/>
    <w:rsid w:val="006E3B23"/>
    <w:rsid w:val="00700712"/>
    <w:rsid w:val="007054E5"/>
    <w:rsid w:val="00705A2B"/>
    <w:rsid w:val="00706A39"/>
    <w:rsid w:val="00710B22"/>
    <w:rsid w:val="00722B3E"/>
    <w:rsid w:val="007248C8"/>
    <w:rsid w:val="0072682C"/>
    <w:rsid w:val="00731031"/>
    <w:rsid w:val="00732B32"/>
    <w:rsid w:val="00733511"/>
    <w:rsid w:val="007439E6"/>
    <w:rsid w:val="00744067"/>
    <w:rsid w:val="00752229"/>
    <w:rsid w:val="00752A01"/>
    <w:rsid w:val="00757EC7"/>
    <w:rsid w:val="007844F1"/>
    <w:rsid w:val="007942CD"/>
    <w:rsid w:val="007A7A65"/>
    <w:rsid w:val="007D11D2"/>
    <w:rsid w:val="007E606E"/>
    <w:rsid w:val="00824099"/>
    <w:rsid w:val="0084533C"/>
    <w:rsid w:val="0085531B"/>
    <w:rsid w:val="0086022D"/>
    <w:rsid w:val="008A2A97"/>
    <w:rsid w:val="008A4217"/>
    <w:rsid w:val="008C52FE"/>
    <w:rsid w:val="008D4AD5"/>
    <w:rsid w:val="008E484D"/>
    <w:rsid w:val="00900D09"/>
    <w:rsid w:val="009047C7"/>
    <w:rsid w:val="00905377"/>
    <w:rsid w:val="00923D55"/>
    <w:rsid w:val="00927105"/>
    <w:rsid w:val="009343C4"/>
    <w:rsid w:val="0094152C"/>
    <w:rsid w:val="00957E4F"/>
    <w:rsid w:val="009617E4"/>
    <w:rsid w:val="0097561A"/>
    <w:rsid w:val="00987456"/>
    <w:rsid w:val="009934C6"/>
    <w:rsid w:val="009936CE"/>
    <w:rsid w:val="009A1AFF"/>
    <w:rsid w:val="009A69A7"/>
    <w:rsid w:val="009C01C1"/>
    <w:rsid w:val="009C72E6"/>
    <w:rsid w:val="009D107E"/>
    <w:rsid w:val="00A22F6E"/>
    <w:rsid w:val="00A34AFE"/>
    <w:rsid w:val="00A37922"/>
    <w:rsid w:val="00A42FFD"/>
    <w:rsid w:val="00A510A7"/>
    <w:rsid w:val="00A60BE1"/>
    <w:rsid w:val="00A64F7E"/>
    <w:rsid w:val="00A7644F"/>
    <w:rsid w:val="00A82C64"/>
    <w:rsid w:val="00AB1A5D"/>
    <w:rsid w:val="00AB52AE"/>
    <w:rsid w:val="00AB633E"/>
    <w:rsid w:val="00AD5A0A"/>
    <w:rsid w:val="00AF3DF6"/>
    <w:rsid w:val="00AF6A85"/>
    <w:rsid w:val="00AF6B8F"/>
    <w:rsid w:val="00B00C26"/>
    <w:rsid w:val="00B0201E"/>
    <w:rsid w:val="00B23D35"/>
    <w:rsid w:val="00B241AE"/>
    <w:rsid w:val="00B3436D"/>
    <w:rsid w:val="00B37686"/>
    <w:rsid w:val="00B47486"/>
    <w:rsid w:val="00B545F7"/>
    <w:rsid w:val="00B64A82"/>
    <w:rsid w:val="00B67302"/>
    <w:rsid w:val="00B729E1"/>
    <w:rsid w:val="00B734EB"/>
    <w:rsid w:val="00B76298"/>
    <w:rsid w:val="00B85773"/>
    <w:rsid w:val="00B9520E"/>
    <w:rsid w:val="00B954E4"/>
    <w:rsid w:val="00BA469B"/>
    <w:rsid w:val="00BC10F5"/>
    <w:rsid w:val="00BC31E7"/>
    <w:rsid w:val="00BD610D"/>
    <w:rsid w:val="00BE2C58"/>
    <w:rsid w:val="00C14D2E"/>
    <w:rsid w:val="00C24151"/>
    <w:rsid w:val="00C3058A"/>
    <w:rsid w:val="00C33DFD"/>
    <w:rsid w:val="00C937C3"/>
    <w:rsid w:val="00CA4901"/>
    <w:rsid w:val="00CB22EA"/>
    <w:rsid w:val="00CC5BC6"/>
    <w:rsid w:val="00CE0309"/>
    <w:rsid w:val="00CE0EDA"/>
    <w:rsid w:val="00CF06C2"/>
    <w:rsid w:val="00CF53C6"/>
    <w:rsid w:val="00D0781E"/>
    <w:rsid w:val="00D1310D"/>
    <w:rsid w:val="00D31A60"/>
    <w:rsid w:val="00D401E9"/>
    <w:rsid w:val="00D455F6"/>
    <w:rsid w:val="00D642E5"/>
    <w:rsid w:val="00D67D3A"/>
    <w:rsid w:val="00DC38E6"/>
    <w:rsid w:val="00DD0F88"/>
    <w:rsid w:val="00DD3AD9"/>
    <w:rsid w:val="00DE333A"/>
    <w:rsid w:val="00E240BC"/>
    <w:rsid w:val="00E260B9"/>
    <w:rsid w:val="00E7566E"/>
    <w:rsid w:val="00E77D92"/>
    <w:rsid w:val="00E86305"/>
    <w:rsid w:val="00E93E89"/>
    <w:rsid w:val="00E94664"/>
    <w:rsid w:val="00EE0481"/>
    <w:rsid w:val="00F0235D"/>
    <w:rsid w:val="00F22901"/>
    <w:rsid w:val="00F25351"/>
    <w:rsid w:val="00F41CB4"/>
    <w:rsid w:val="00F56C8B"/>
    <w:rsid w:val="00F7379A"/>
    <w:rsid w:val="00F744FC"/>
    <w:rsid w:val="00F8421C"/>
    <w:rsid w:val="00F937DF"/>
    <w:rsid w:val="00F9575C"/>
    <w:rsid w:val="00FC25D8"/>
    <w:rsid w:val="00FC2B48"/>
    <w:rsid w:val="00FC62CF"/>
    <w:rsid w:val="00FE1CE2"/>
    <w:rsid w:val="00FE40E9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0632"/>
  <w15:docId w15:val="{280B8A2F-7C18-488A-A4F4-A04FE0B0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paragraph" w:customStyle="1" w:styleId="1">
    <w:name w:val="Звичайний1"/>
    <w:rsid w:val="00595D19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2777</Words>
  <Characters>1583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Lyuda</cp:lastModifiedBy>
  <cp:revision>8</cp:revision>
  <cp:lastPrinted>2025-06-12T12:26:00Z</cp:lastPrinted>
  <dcterms:created xsi:type="dcterms:W3CDTF">2025-09-10T06:30:00Z</dcterms:created>
  <dcterms:modified xsi:type="dcterms:W3CDTF">2025-09-15T13:46:00Z</dcterms:modified>
</cp:coreProperties>
</file>