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B83" w:rsidRPr="005562AC" w:rsidRDefault="00426D26" w:rsidP="00EC3B83">
      <w:pPr>
        <w:tabs>
          <w:tab w:val="left" w:pos="0"/>
          <w:tab w:val="left" w:pos="2977"/>
        </w:tabs>
        <w:jc w:val="center"/>
      </w:pPr>
      <w:r>
        <w:t xml:space="preserve"> </w:t>
      </w:r>
      <w:r w:rsidR="00EC3B83" w:rsidRPr="005562AC"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8" o:title=""/>
          </v:shape>
          <o:OLEObject Type="Embed" ProgID="Word.Picture.8" ShapeID="_x0000_i1025" DrawAspect="Content" ObjectID="_1819198078" r:id="rId9"/>
        </w:object>
      </w:r>
    </w:p>
    <w:p w:rsidR="00EC3B83" w:rsidRPr="005562AC" w:rsidRDefault="00EC3B83" w:rsidP="00EC3B83">
      <w:pPr>
        <w:jc w:val="center"/>
        <w:rPr>
          <w:b/>
        </w:rPr>
      </w:pPr>
      <w:r w:rsidRPr="005562AC">
        <w:rPr>
          <w:b/>
        </w:rPr>
        <w:t>РОМЕНСЬКА МІСЬКА РАДА СУМСЬКОЇ ОБЛАСТІ</w:t>
      </w:r>
    </w:p>
    <w:p w:rsidR="00EC3B83" w:rsidRDefault="00EC3B83" w:rsidP="00EC3B83">
      <w:pPr>
        <w:jc w:val="center"/>
        <w:rPr>
          <w:b/>
        </w:rPr>
      </w:pPr>
      <w:r w:rsidRPr="005562AC">
        <w:rPr>
          <w:b/>
        </w:rPr>
        <w:t>ВОСЬМЕ СКЛИКАННЯ</w:t>
      </w:r>
    </w:p>
    <w:p w:rsidR="00EC3B83" w:rsidRPr="00280CEB" w:rsidRDefault="00B61556" w:rsidP="00EC3B83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>
        <w:rPr>
          <w:b/>
        </w:rPr>
        <w:t>ДЕВ’ЯНОСТО ВОСЬМА</w:t>
      </w:r>
      <w:r w:rsidR="00EC3B83" w:rsidRPr="00DF12F1">
        <w:rPr>
          <w:b/>
        </w:rPr>
        <w:t xml:space="preserve"> СЕСІЯ</w:t>
      </w:r>
    </w:p>
    <w:p w:rsidR="00EC3B83" w:rsidRPr="00280CEB" w:rsidRDefault="00EC3B83" w:rsidP="00EC3B83">
      <w:pPr>
        <w:keepNext/>
        <w:widowControl w:val="0"/>
        <w:snapToGrid w:val="0"/>
        <w:jc w:val="center"/>
        <w:outlineLvl w:val="0"/>
        <w:rPr>
          <w:b/>
        </w:rPr>
      </w:pPr>
      <w:r w:rsidRPr="00280CEB">
        <w:rPr>
          <w:b/>
        </w:rPr>
        <w:t>РІШЕННЯ</w:t>
      </w:r>
    </w:p>
    <w:p w:rsidR="00EC3B83" w:rsidRDefault="005A731E" w:rsidP="00EC3B83">
      <w:pPr>
        <w:spacing w:before="120" w:after="120"/>
        <w:rPr>
          <w:b/>
        </w:rPr>
      </w:pPr>
      <w:r>
        <w:rPr>
          <w:b/>
        </w:rPr>
        <w:t>19</w:t>
      </w:r>
      <w:r w:rsidR="00EC3B83">
        <w:rPr>
          <w:b/>
        </w:rPr>
        <w:t>.0</w:t>
      </w:r>
      <w:r>
        <w:rPr>
          <w:b/>
        </w:rPr>
        <w:t>9</w:t>
      </w:r>
      <w:r w:rsidR="00EC3B83" w:rsidRPr="00280CEB">
        <w:rPr>
          <w:b/>
        </w:rPr>
        <w:t>.2025</w:t>
      </w:r>
      <w:r w:rsidR="00EC3B83" w:rsidRPr="005562AC">
        <w:rPr>
          <w:b/>
        </w:rPr>
        <w:t xml:space="preserve">                                                         Ромни</w:t>
      </w:r>
    </w:p>
    <w:p w:rsidR="008521B0" w:rsidRDefault="00A701A9" w:rsidP="00AE7AF3">
      <w:pPr>
        <w:spacing w:line="276" w:lineRule="auto"/>
        <w:jc w:val="both"/>
        <w:rPr>
          <w:b/>
        </w:rPr>
      </w:pPr>
      <w:r>
        <w:rPr>
          <w:b/>
        </w:rPr>
        <w:t xml:space="preserve">Про </w:t>
      </w:r>
      <w:r w:rsidR="00B3494A">
        <w:rPr>
          <w:b/>
        </w:rPr>
        <w:t xml:space="preserve">визнання таким, що втратило </w:t>
      </w:r>
    </w:p>
    <w:p w:rsidR="00B3494A" w:rsidRDefault="008521B0" w:rsidP="00AE7AF3">
      <w:pPr>
        <w:spacing w:line="276" w:lineRule="auto"/>
        <w:jc w:val="both"/>
        <w:rPr>
          <w:b/>
        </w:rPr>
      </w:pPr>
      <w:r>
        <w:rPr>
          <w:b/>
        </w:rPr>
        <w:t>ч</w:t>
      </w:r>
      <w:r w:rsidR="00B3494A">
        <w:rPr>
          <w:b/>
        </w:rPr>
        <w:t>инність</w:t>
      </w:r>
      <w:r>
        <w:rPr>
          <w:b/>
        </w:rPr>
        <w:t xml:space="preserve"> </w:t>
      </w:r>
      <w:r w:rsidR="00B3494A">
        <w:rPr>
          <w:b/>
        </w:rPr>
        <w:t xml:space="preserve">рішення міської ради </w:t>
      </w:r>
    </w:p>
    <w:p w:rsidR="004D107E" w:rsidRDefault="003D35A2" w:rsidP="00AE7AF3">
      <w:pPr>
        <w:spacing w:before="120" w:after="120" w:line="276" w:lineRule="auto"/>
        <w:ind w:firstLine="567"/>
        <w:jc w:val="both"/>
        <w:rPr>
          <w:bCs/>
          <w:color w:val="333333"/>
          <w:shd w:val="clear" w:color="auto" w:fill="FFFFFF"/>
        </w:rPr>
      </w:pPr>
      <w:r>
        <w:t>Відповідно до статей</w:t>
      </w:r>
      <w:r w:rsidR="00EC3B83" w:rsidRPr="007A3A58">
        <w:t xml:space="preserve"> 25</w:t>
      </w:r>
      <w:r w:rsidR="002762A9">
        <w:t>, 59</w:t>
      </w:r>
      <w:r w:rsidR="00EC3B83" w:rsidRPr="007A3A58">
        <w:t xml:space="preserve"> Закону України «Про місцеве самоврядування в Україні», </w:t>
      </w:r>
      <w:r w:rsidR="002762A9">
        <w:t xml:space="preserve">Закону України «Про регулювання містобудівної діяльності», </w:t>
      </w:r>
      <w:r w:rsidR="00EF0ABC">
        <w:t>підпункту 3 пункту 13 Закону України «</w:t>
      </w:r>
      <w:r w:rsidR="00EF0ABC" w:rsidRPr="00EF0ABC">
        <w:rPr>
          <w:bCs/>
          <w:color w:val="333333"/>
          <w:shd w:val="clear" w:color="auto" w:fill="FFFFFF"/>
        </w:rPr>
        <w:t>Про внесення змін до деяких законодавчих актів України щодо стимулювання інвестиційної діяльності в Україні</w:t>
      </w:r>
      <w:r w:rsidR="00EF0ABC">
        <w:rPr>
          <w:bCs/>
          <w:color w:val="333333"/>
          <w:shd w:val="clear" w:color="auto" w:fill="FFFFFF"/>
        </w:rPr>
        <w:t>», у зв’язку з виключенням з Закону України «</w:t>
      </w:r>
      <w:r w:rsidR="00371929">
        <w:rPr>
          <w:bCs/>
          <w:color w:val="333333"/>
          <w:shd w:val="clear" w:color="auto" w:fill="FFFFFF"/>
        </w:rPr>
        <w:t>Про регулювання містобудівної діяльності</w:t>
      </w:r>
      <w:r w:rsidR="00EF0ABC">
        <w:rPr>
          <w:bCs/>
          <w:color w:val="333333"/>
          <w:shd w:val="clear" w:color="auto" w:fill="FFFFFF"/>
        </w:rPr>
        <w:t>»</w:t>
      </w:r>
      <w:r w:rsidR="00371929">
        <w:rPr>
          <w:bCs/>
          <w:color w:val="333333"/>
          <w:shd w:val="clear" w:color="auto" w:fill="FFFFFF"/>
        </w:rPr>
        <w:t xml:space="preserve"> статті 40, </w:t>
      </w:r>
      <w:r w:rsidR="004D107E">
        <w:rPr>
          <w:bCs/>
          <w:color w:val="333333"/>
          <w:shd w:val="clear" w:color="auto" w:fill="FFFFFF"/>
        </w:rPr>
        <w:t xml:space="preserve">якою </w:t>
      </w:r>
      <w:r w:rsidR="008521B0">
        <w:rPr>
          <w:bCs/>
          <w:color w:val="333333"/>
          <w:shd w:val="clear" w:color="auto" w:fill="FFFFFF"/>
        </w:rPr>
        <w:t>регулювалося</w:t>
      </w:r>
      <w:r w:rsidR="004D107E">
        <w:rPr>
          <w:bCs/>
          <w:color w:val="333333"/>
          <w:shd w:val="clear" w:color="auto" w:fill="FFFFFF"/>
        </w:rPr>
        <w:t xml:space="preserve"> питання пайової  участі </w:t>
      </w:r>
      <w:r w:rsidR="000D515C">
        <w:rPr>
          <w:bCs/>
          <w:color w:val="333333"/>
          <w:shd w:val="clear" w:color="auto" w:fill="FFFFFF"/>
        </w:rPr>
        <w:t>замовник</w:t>
      </w:r>
      <w:r w:rsidR="007E76EB">
        <w:rPr>
          <w:bCs/>
          <w:color w:val="333333"/>
          <w:shd w:val="clear" w:color="auto" w:fill="FFFFFF"/>
        </w:rPr>
        <w:t>ів</w:t>
      </w:r>
      <w:r w:rsidR="000D515C">
        <w:rPr>
          <w:bCs/>
          <w:color w:val="333333"/>
          <w:shd w:val="clear" w:color="auto" w:fill="FFFFFF"/>
        </w:rPr>
        <w:t xml:space="preserve"> будівництва </w:t>
      </w:r>
      <w:r w:rsidR="004D107E">
        <w:rPr>
          <w:bCs/>
          <w:color w:val="333333"/>
          <w:shd w:val="clear" w:color="auto" w:fill="FFFFFF"/>
        </w:rPr>
        <w:t>у розвитку і</w:t>
      </w:r>
      <w:r w:rsidR="000D515C">
        <w:rPr>
          <w:bCs/>
          <w:color w:val="333333"/>
          <w:shd w:val="clear" w:color="auto" w:fill="FFFFFF"/>
        </w:rPr>
        <w:t>нфраструктури населеного пункту</w:t>
      </w:r>
    </w:p>
    <w:p w:rsidR="00EC3B83" w:rsidRPr="00DB1E8E" w:rsidRDefault="00EC3B83" w:rsidP="00AE7AF3">
      <w:pPr>
        <w:spacing w:before="120" w:after="120" w:line="276" w:lineRule="auto"/>
        <w:jc w:val="both"/>
      </w:pPr>
      <w:r w:rsidRPr="00DB1E8E">
        <w:t>МІСЬКА РАДА ВИРІШИЛА:</w:t>
      </w:r>
    </w:p>
    <w:p w:rsidR="001C4653" w:rsidRPr="008210DD" w:rsidRDefault="00B16550" w:rsidP="008210DD">
      <w:pPr>
        <w:pStyle w:val="ae"/>
        <w:tabs>
          <w:tab w:val="left" w:pos="851"/>
        </w:tabs>
        <w:spacing w:before="120" w:after="120" w:line="276" w:lineRule="auto"/>
        <w:ind w:left="0" w:firstLine="567"/>
        <w:contextualSpacing w:val="0"/>
        <w:jc w:val="both"/>
      </w:pPr>
      <w:r w:rsidRPr="00693A82">
        <w:rPr>
          <w:bCs/>
        </w:rPr>
        <w:t>Визнати таким, що втратило чинність рішення міської ради від 29.04.2015 «Про затвердження Положення про пайову участь замовників будівництва у створенні і розвитку інженерно-транспортної та соціальної інфраструктури міста».</w:t>
      </w:r>
    </w:p>
    <w:p w:rsidR="008210DD" w:rsidRDefault="008210DD" w:rsidP="008210DD">
      <w:pPr>
        <w:pStyle w:val="ae"/>
        <w:tabs>
          <w:tab w:val="left" w:pos="851"/>
        </w:tabs>
        <w:spacing w:before="120" w:after="120" w:line="276" w:lineRule="auto"/>
        <w:ind w:left="567"/>
        <w:contextualSpacing w:val="0"/>
        <w:jc w:val="both"/>
      </w:pPr>
    </w:p>
    <w:p w:rsidR="001C4653" w:rsidRDefault="001C4653" w:rsidP="001C4653">
      <w:pPr>
        <w:tabs>
          <w:tab w:val="left" w:pos="851"/>
        </w:tabs>
        <w:spacing w:line="276" w:lineRule="auto"/>
        <w:jc w:val="both"/>
      </w:pPr>
      <w:bookmarkStart w:id="0" w:name="_GoBack"/>
      <w:bookmarkEnd w:id="0"/>
    </w:p>
    <w:p w:rsidR="00EC3B83" w:rsidRDefault="00EC3B83" w:rsidP="001C4653">
      <w:pPr>
        <w:rPr>
          <w:b/>
          <w:color w:val="000000"/>
        </w:rPr>
        <w:sectPr w:rsidR="00EC3B83" w:rsidSect="00CE524A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color w:val="000000"/>
        </w:rPr>
        <w:t xml:space="preserve">Міський голова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Олег СТОГНІЙ</w:t>
      </w:r>
    </w:p>
    <w:p w:rsidR="00EC3B83" w:rsidRPr="009F4EA5" w:rsidRDefault="00EC3B83" w:rsidP="00EC3B83">
      <w:pPr>
        <w:spacing w:line="276" w:lineRule="auto"/>
        <w:jc w:val="center"/>
        <w:rPr>
          <w:b/>
          <w:bCs/>
        </w:rPr>
      </w:pPr>
      <w:r w:rsidRPr="009F4EA5">
        <w:rPr>
          <w:b/>
          <w:bCs/>
        </w:rPr>
        <w:lastRenderedPageBreak/>
        <w:t>ПОЯСНЮВАЛЬНА ЗАПИСКА</w:t>
      </w:r>
    </w:p>
    <w:p w:rsidR="007848A2" w:rsidRDefault="00EC3B83" w:rsidP="007848A2">
      <w:pPr>
        <w:spacing w:line="276" w:lineRule="auto"/>
        <w:jc w:val="center"/>
        <w:rPr>
          <w:b/>
        </w:rPr>
      </w:pPr>
      <w:r w:rsidRPr="009F4EA5">
        <w:rPr>
          <w:b/>
          <w:bCs/>
        </w:rPr>
        <w:t>до про</w:t>
      </w:r>
      <w:r>
        <w:rPr>
          <w:b/>
          <w:bCs/>
        </w:rPr>
        <w:t>є</w:t>
      </w:r>
      <w:r w:rsidRPr="009F4EA5">
        <w:rPr>
          <w:b/>
          <w:bCs/>
        </w:rPr>
        <w:t>кту рішення Роменської міської ради</w:t>
      </w:r>
      <w:r w:rsidR="004D4021">
        <w:rPr>
          <w:b/>
          <w:bCs/>
        </w:rPr>
        <w:t xml:space="preserve"> </w:t>
      </w:r>
      <w:r w:rsidRPr="009F4EA5">
        <w:rPr>
          <w:b/>
          <w:bCs/>
        </w:rPr>
        <w:t>«</w:t>
      </w:r>
      <w:r w:rsidR="007848A2">
        <w:rPr>
          <w:b/>
        </w:rPr>
        <w:t>Про визнання таким, що втратило</w:t>
      </w:r>
    </w:p>
    <w:p w:rsidR="00EC3B83" w:rsidRPr="007848A2" w:rsidRDefault="007848A2" w:rsidP="007848A2">
      <w:pPr>
        <w:spacing w:line="276" w:lineRule="auto"/>
        <w:jc w:val="center"/>
        <w:rPr>
          <w:b/>
        </w:rPr>
      </w:pPr>
      <w:r>
        <w:rPr>
          <w:b/>
        </w:rPr>
        <w:t>чинність рішення міської ради</w:t>
      </w:r>
      <w:r w:rsidR="00EC3B83">
        <w:rPr>
          <w:b/>
        </w:rPr>
        <w:t>»</w:t>
      </w:r>
    </w:p>
    <w:p w:rsidR="00CC0E33" w:rsidRDefault="00186E7D" w:rsidP="002F25B8">
      <w:pPr>
        <w:pStyle w:val="a9"/>
        <w:spacing w:before="120" w:after="120" w:line="276" w:lineRule="auto"/>
        <w:ind w:firstLine="567"/>
        <w:jc w:val="both"/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</w:pPr>
      <w:r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Відповідно до частини 1 статті 40 Закону України «Про регулювання містобудівної діяльності» (</w:t>
      </w:r>
      <w:r w:rsidR="00CC0E33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в редакції станом на 16.10.2019</w:t>
      </w:r>
      <w:r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)</w:t>
      </w:r>
      <w:r w:rsidR="00CC0E33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органи місцевого самоврядування мали повноваження </w:t>
      </w:r>
      <w:r w:rsidR="005D030F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встановлювати</w:t>
      </w:r>
      <w:r w:rsidR="00CC0E33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порядок</w:t>
      </w:r>
      <w:r w:rsidR="005D030F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, розрахунки розміру і використання коштів пайової участі замовників будівництва у розвитку інфраструктури населеного пункту.</w:t>
      </w:r>
    </w:p>
    <w:p w:rsidR="009751EA" w:rsidRDefault="00A41457" w:rsidP="002F25B8">
      <w:pPr>
        <w:spacing w:before="120" w:after="120" w:line="276" w:lineRule="auto"/>
        <w:ind w:firstLine="567"/>
        <w:jc w:val="both"/>
      </w:pPr>
      <w:r w:rsidRPr="009751EA">
        <w:rPr>
          <w:rStyle w:val="af0"/>
          <w:b w:val="0"/>
          <w:shd w:val="clear" w:color="auto" w:fill="FFFFFF"/>
        </w:rPr>
        <w:t xml:space="preserve">Законом України </w:t>
      </w:r>
      <w:r w:rsidRPr="009751EA">
        <w:rPr>
          <w:rStyle w:val="af0"/>
          <w:shd w:val="clear" w:color="auto" w:fill="FFFFFF"/>
        </w:rPr>
        <w:t>«</w:t>
      </w:r>
      <w:r w:rsidRPr="009751EA">
        <w:rPr>
          <w:bCs/>
          <w:color w:val="333333"/>
          <w:shd w:val="clear" w:color="auto" w:fill="FFFFFF"/>
        </w:rPr>
        <w:t xml:space="preserve">Про внесення змін до деяких законодавчих актів України щодо стимулювання інвестиційної діяльності в Україні», який набрав чинності 17.10.2019, </w:t>
      </w:r>
      <w:r w:rsidR="0041086A" w:rsidRPr="009751EA">
        <w:rPr>
          <w:bCs/>
          <w:color w:val="333333"/>
          <w:shd w:val="clear" w:color="auto" w:fill="FFFFFF"/>
        </w:rPr>
        <w:t>стаття 40</w:t>
      </w:r>
      <w:r w:rsidR="0041086A" w:rsidRPr="009751EA">
        <w:rPr>
          <w:rStyle w:val="af0"/>
          <w:b w:val="0"/>
          <w:shd w:val="clear" w:color="auto" w:fill="FFFFFF"/>
        </w:rPr>
        <w:t xml:space="preserve"> Закону України «Про регулювання містобудівної діяльності»</w:t>
      </w:r>
      <w:r w:rsidR="0041086A" w:rsidRPr="009751EA">
        <w:rPr>
          <w:bCs/>
          <w:color w:val="333333"/>
          <w:shd w:val="clear" w:color="auto" w:fill="FFFFFF"/>
        </w:rPr>
        <w:t xml:space="preserve"> була виключена. У зв’язку з цим </w:t>
      </w:r>
      <w:r w:rsidR="009751EA">
        <w:rPr>
          <w:bCs/>
          <w:color w:val="333333"/>
          <w:shd w:val="clear" w:color="auto" w:fill="FFFFFF"/>
        </w:rPr>
        <w:t>рішення міської ради</w:t>
      </w:r>
      <w:r w:rsidR="0041086A" w:rsidRPr="009751EA">
        <w:rPr>
          <w:bCs/>
          <w:color w:val="333333"/>
          <w:shd w:val="clear" w:color="auto" w:fill="FFFFFF"/>
        </w:rPr>
        <w:t xml:space="preserve"> </w:t>
      </w:r>
      <w:r w:rsidR="009751EA" w:rsidRPr="009751EA">
        <w:rPr>
          <w:bCs/>
        </w:rPr>
        <w:t>від 29.04.2015 «Про затвердження Положення про пайову участь замовників будівництва у створенні і розвитку інженерно-транспортної та соціальної інфраструктури міста»</w:t>
      </w:r>
      <w:r w:rsidR="009751EA">
        <w:rPr>
          <w:bCs/>
        </w:rPr>
        <w:t xml:space="preserve"> необхідно визнати таким, що втратило чинність. </w:t>
      </w:r>
    </w:p>
    <w:p w:rsidR="002F25B8" w:rsidRDefault="002F25B8" w:rsidP="002F25B8">
      <w:pPr>
        <w:spacing w:line="271" w:lineRule="auto"/>
        <w:jc w:val="both"/>
        <w:rPr>
          <w:b/>
          <w:color w:val="000000"/>
        </w:rPr>
      </w:pPr>
    </w:p>
    <w:p w:rsidR="002F25B8" w:rsidRDefault="002F25B8" w:rsidP="002F25B8">
      <w:pPr>
        <w:spacing w:line="271" w:lineRule="auto"/>
        <w:jc w:val="both"/>
        <w:rPr>
          <w:b/>
          <w:color w:val="000000"/>
        </w:rPr>
      </w:pPr>
    </w:p>
    <w:p w:rsidR="00EC3B83" w:rsidRDefault="00EC3B83" w:rsidP="002F25B8">
      <w:pPr>
        <w:spacing w:line="271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Начальник управління житлово-комунального </w:t>
      </w:r>
    </w:p>
    <w:p w:rsidR="00EC3B83" w:rsidRDefault="00EC3B83" w:rsidP="00FF03BE">
      <w:pPr>
        <w:spacing w:line="271" w:lineRule="auto"/>
        <w:jc w:val="both"/>
        <w:rPr>
          <w:b/>
          <w:color w:val="000000"/>
        </w:rPr>
      </w:pPr>
      <w:r>
        <w:rPr>
          <w:b/>
          <w:color w:val="000000"/>
        </w:rPr>
        <w:t>господарства Роменської міської ради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FF03BE">
        <w:rPr>
          <w:b/>
          <w:color w:val="000000"/>
        </w:rPr>
        <w:t xml:space="preserve"> </w:t>
      </w:r>
      <w:r w:rsidR="00142969">
        <w:rPr>
          <w:b/>
          <w:color w:val="000000"/>
        </w:rPr>
        <w:t xml:space="preserve">  </w:t>
      </w:r>
      <w:r>
        <w:rPr>
          <w:b/>
          <w:color w:val="000000"/>
        </w:rPr>
        <w:t>Олена ГРЕБЕНЮК</w:t>
      </w:r>
    </w:p>
    <w:p w:rsidR="00EC3B83" w:rsidRDefault="00EC3B83" w:rsidP="00FF03BE">
      <w:pPr>
        <w:spacing w:line="271" w:lineRule="auto"/>
        <w:jc w:val="both"/>
        <w:rPr>
          <w:b/>
          <w:color w:val="000000"/>
        </w:rPr>
      </w:pPr>
    </w:p>
    <w:p w:rsidR="00A12EC2" w:rsidRDefault="00A12EC2" w:rsidP="00FF03BE">
      <w:pPr>
        <w:spacing w:line="271" w:lineRule="auto"/>
        <w:jc w:val="both"/>
        <w:rPr>
          <w:b/>
          <w:color w:val="000000"/>
        </w:rPr>
      </w:pPr>
    </w:p>
    <w:p w:rsidR="00EC3B83" w:rsidRPr="00112330" w:rsidRDefault="00EC3B83" w:rsidP="00FF03BE">
      <w:pPr>
        <w:spacing w:line="271" w:lineRule="auto"/>
        <w:jc w:val="both"/>
        <w:rPr>
          <w:b/>
          <w:color w:val="000000"/>
        </w:rPr>
      </w:pPr>
      <w:r w:rsidRPr="00112330">
        <w:rPr>
          <w:b/>
          <w:color w:val="000000"/>
        </w:rPr>
        <w:t>П</w:t>
      </w:r>
      <w:r w:rsidR="00FF03BE" w:rsidRPr="00112330">
        <w:rPr>
          <w:b/>
          <w:color w:val="000000"/>
        </w:rPr>
        <w:t>огоджено</w:t>
      </w:r>
    </w:p>
    <w:p w:rsidR="00EC3B83" w:rsidRPr="00112330" w:rsidRDefault="00EC3B83" w:rsidP="00FF03BE">
      <w:pPr>
        <w:pStyle w:val="a3"/>
        <w:spacing w:after="0" w:line="271" w:lineRule="auto"/>
        <w:ind w:left="0"/>
        <w:jc w:val="both"/>
        <w:rPr>
          <w:b/>
        </w:rPr>
      </w:pPr>
      <w:r>
        <w:rPr>
          <w:b/>
          <w:color w:val="000000"/>
        </w:rPr>
        <w:t xml:space="preserve">Керуючий справами виконкому </w:t>
      </w:r>
      <w:r w:rsidRPr="00112330">
        <w:rPr>
          <w:b/>
          <w:color w:val="FF0000"/>
        </w:rPr>
        <w:tab/>
      </w:r>
      <w:r w:rsidRPr="00112330">
        <w:rPr>
          <w:b/>
          <w:color w:val="FF0000"/>
        </w:rPr>
        <w:tab/>
      </w:r>
      <w:r>
        <w:rPr>
          <w:b/>
          <w:color w:val="FF0000"/>
        </w:rPr>
        <w:t xml:space="preserve">  </w:t>
      </w:r>
      <w:r w:rsidRPr="00112330">
        <w:rPr>
          <w:b/>
        </w:rPr>
        <w:tab/>
        <w:t xml:space="preserve">      </w:t>
      </w:r>
      <w:r w:rsidR="00142969">
        <w:rPr>
          <w:b/>
        </w:rPr>
        <w:t xml:space="preserve">         </w:t>
      </w:r>
      <w:r>
        <w:rPr>
          <w:b/>
        </w:rPr>
        <w:t>Наталія МОСКАЛЕНКО</w:t>
      </w:r>
    </w:p>
    <w:p w:rsidR="00EC3B83" w:rsidRPr="00112330" w:rsidRDefault="00EC3B83" w:rsidP="00EC3B83">
      <w:pPr>
        <w:pStyle w:val="a3"/>
        <w:spacing w:after="0" w:line="276" w:lineRule="auto"/>
        <w:ind w:left="0" w:firstLine="425"/>
        <w:jc w:val="both"/>
        <w:rPr>
          <w:b/>
        </w:rPr>
      </w:pPr>
    </w:p>
    <w:p w:rsidR="00EC3B83" w:rsidRPr="00112330" w:rsidRDefault="00EC3B83" w:rsidP="00EC3B83">
      <w:pPr>
        <w:pStyle w:val="a3"/>
        <w:spacing w:after="0" w:line="276" w:lineRule="auto"/>
        <w:ind w:left="0" w:firstLine="425"/>
        <w:jc w:val="both"/>
        <w:rPr>
          <w:b/>
        </w:rPr>
      </w:pPr>
    </w:p>
    <w:p w:rsidR="00EC3B83" w:rsidRPr="00112330" w:rsidRDefault="00EC3B83" w:rsidP="00EC3B83">
      <w:pPr>
        <w:pStyle w:val="a3"/>
        <w:spacing w:after="0" w:line="276" w:lineRule="auto"/>
        <w:ind w:left="0"/>
        <w:jc w:val="both"/>
        <w:rPr>
          <w:b/>
        </w:rPr>
      </w:pPr>
    </w:p>
    <w:p w:rsidR="00EC3B83" w:rsidRPr="00112330" w:rsidRDefault="00EC3B83" w:rsidP="00EC3B83">
      <w:pPr>
        <w:jc w:val="both"/>
      </w:pPr>
    </w:p>
    <w:p w:rsidR="00EC3B83" w:rsidRPr="00112330" w:rsidRDefault="00EC3B83" w:rsidP="00EC3B83"/>
    <w:p w:rsidR="00EC3B83" w:rsidRDefault="00EC3B83" w:rsidP="00EC3B83">
      <w:pPr>
        <w:spacing w:line="269" w:lineRule="auto"/>
        <w:ind w:firstLine="567"/>
        <w:jc w:val="both"/>
      </w:pPr>
    </w:p>
    <w:p w:rsidR="00EC3B83" w:rsidRDefault="00EC3B83" w:rsidP="00EC3B83">
      <w:pPr>
        <w:spacing w:line="269" w:lineRule="auto"/>
        <w:jc w:val="both"/>
      </w:pPr>
    </w:p>
    <w:p w:rsidR="001564DE" w:rsidRDefault="00B47776"/>
    <w:sectPr w:rsidR="001564D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776" w:rsidRDefault="00B47776">
      <w:r>
        <w:separator/>
      </w:r>
    </w:p>
  </w:endnote>
  <w:endnote w:type="continuationSeparator" w:id="0">
    <w:p w:rsidR="00B47776" w:rsidRDefault="00B4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B83" w:rsidRDefault="00EC3B83">
    <w:pPr>
      <w:pStyle w:val="aa"/>
    </w:pPr>
  </w:p>
  <w:p w:rsidR="00EC3B83" w:rsidRDefault="00EC3B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776" w:rsidRDefault="00B47776">
      <w:r>
        <w:separator/>
      </w:r>
    </w:p>
  </w:footnote>
  <w:footnote w:type="continuationSeparator" w:id="0">
    <w:p w:rsidR="00B47776" w:rsidRDefault="00B4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3DF1"/>
    <w:multiLevelType w:val="hybridMultilevel"/>
    <w:tmpl w:val="DE3424FE"/>
    <w:lvl w:ilvl="0" w:tplc="6C603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EB7E1F"/>
    <w:multiLevelType w:val="hybridMultilevel"/>
    <w:tmpl w:val="D4CC559A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9FA4225"/>
    <w:multiLevelType w:val="hybridMultilevel"/>
    <w:tmpl w:val="D8641870"/>
    <w:lvl w:ilvl="0" w:tplc="7E04E9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D1"/>
    <w:rsid w:val="00004D58"/>
    <w:rsid w:val="0004551E"/>
    <w:rsid w:val="000A0843"/>
    <w:rsid w:val="000B4E3D"/>
    <w:rsid w:val="000C35A0"/>
    <w:rsid w:val="000D515C"/>
    <w:rsid w:val="00116393"/>
    <w:rsid w:val="00142969"/>
    <w:rsid w:val="00157633"/>
    <w:rsid w:val="001730F7"/>
    <w:rsid w:val="00186E7D"/>
    <w:rsid w:val="001C3873"/>
    <w:rsid w:val="001C4653"/>
    <w:rsid w:val="001D7632"/>
    <w:rsid w:val="00215F65"/>
    <w:rsid w:val="002762A9"/>
    <w:rsid w:val="0028353F"/>
    <w:rsid w:val="002E0602"/>
    <w:rsid w:val="002F25B8"/>
    <w:rsid w:val="00371929"/>
    <w:rsid w:val="0039545E"/>
    <w:rsid w:val="003D35A2"/>
    <w:rsid w:val="003E70DF"/>
    <w:rsid w:val="0041086A"/>
    <w:rsid w:val="004147AE"/>
    <w:rsid w:val="0042162E"/>
    <w:rsid w:val="00426D26"/>
    <w:rsid w:val="00434102"/>
    <w:rsid w:val="00445EE6"/>
    <w:rsid w:val="004675DC"/>
    <w:rsid w:val="004A31E2"/>
    <w:rsid w:val="004C79D2"/>
    <w:rsid w:val="004D107E"/>
    <w:rsid w:val="004D4021"/>
    <w:rsid w:val="004E7586"/>
    <w:rsid w:val="004F7840"/>
    <w:rsid w:val="00523016"/>
    <w:rsid w:val="00544BF5"/>
    <w:rsid w:val="005A3D1C"/>
    <w:rsid w:val="005A731E"/>
    <w:rsid w:val="005D030F"/>
    <w:rsid w:val="005F7DA4"/>
    <w:rsid w:val="00603333"/>
    <w:rsid w:val="00693A82"/>
    <w:rsid w:val="006D2381"/>
    <w:rsid w:val="00707DB8"/>
    <w:rsid w:val="007848A2"/>
    <w:rsid w:val="007A07C5"/>
    <w:rsid w:val="007D2CD1"/>
    <w:rsid w:val="007E323D"/>
    <w:rsid w:val="007E76EB"/>
    <w:rsid w:val="007F408E"/>
    <w:rsid w:val="00802E99"/>
    <w:rsid w:val="00811E32"/>
    <w:rsid w:val="008210DD"/>
    <w:rsid w:val="008521B0"/>
    <w:rsid w:val="008C4C5D"/>
    <w:rsid w:val="008D5484"/>
    <w:rsid w:val="00911869"/>
    <w:rsid w:val="00927654"/>
    <w:rsid w:val="009506F3"/>
    <w:rsid w:val="00950BAF"/>
    <w:rsid w:val="009751EA"/>
    <w:rsid w:val="009A0E0B"/>
    <w:rsid w:val="009B511C"/>
    <w:rsid w:val="00A005CD"/>
    <w:rsid w:val="00A12D14"/>
    <w:rsid w:val="00A12EC2"/>
    <w:rsid w:val="00A13E11"/>
    <w:rsid w:val="00A27E2C"/>
    <w:rsid w:val="00A41457"/>
    <w:rsid w:val="00A701A9"/>
    <w:rsid w:val="00AE7AF3"/>
    <w:rsid w:val="00B12B29"/>
    <w:rsid w:val="00B16550"/>
    <w:rsid w:val="00B24CD6"/>
    <w:rsid w:val="00B3494A"/>
    <w:rsid w:val="00B47776"/>
    <w:rsid w:val="00B61556"/>
    <w:rsid w:val="00B872BB"/>
    <w:rsid w:val="00B952AF"/>
    <w:rsid w:val="00BF328F"/>
    <w:rsid w:val="00BF4722"/>
    <w:rsid w:val="00C160C0"/>
    <w:rsid w:val="00C30CFD"/>
    <w:rsid w:val="00C54576"/>
    <w:rsid w:val="00C6446B"/>
    <w:rsid w:val="00C74223"/>
    <w:rsid w:val="00CA65CE"/>
    <w:rsid w:val="00CC0E33"/>
    <w:rsid w:val="00CE524A"/>
    <w:rsid w:val="00D111A9"/>
    <w:rsid w:val="00D87417"/>
    <w:rsid w:val="00DD265C"/>
    <w:rsid w:val="00E2215B"/>
    <w:rsid w:val="00E46770"/>
    <w:rsid w:val="00E46992"/>
    <w:rsid w:val="00EC3B83"/>
    <w:rsid w:val="00EF0ABC"/>
    <w:rsid w:val="00F1471E"/>
    <w:rsid w:val="00F25C37"/>
    <w:rsid w:val="00F43F86"/>
    <w:rsid w:val="00F94A75"/>
    <w:rsid w:val="00F977C1"/>
    <w:rsid w:val="00FA6650"/>
    <w:rsid w:val="00FD2CDA"/>
    <w:rsid w:val="00FD6CC5"/>
    <w:rsid w:val="00F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8BC3"/>
  <w15:chartTrackingRefBased/>
  <w15:docId w15:val="{D2EAF71D-6414-412D-8CAF-0115BB97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3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C3B83"/>
    <w:pPr>
      <w:spacing w:after="120"/>
      <w:ind w:left="283"/>
    </w:pPr>
    <w:rPr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EC3B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rmal (Web)"/>
    <w:basedOn w:val="a"/>
    <w:uiPriority w:val="99"/>
    <w:unhideWhenUsed/>
    <w:rsid w:val="00EC3B83"/>
    <w:rPr>
      <w:lang w:eastAsia="ru-RU"/>
    </w:rPr>
  </w:style>
  <w:style w:type="paragraph" w:styleId="a6">
    <w:name w:val="Body Text"/>
    <w:basedOn w:val="a"/>
    <w:link w:val="a7"/>
    <w:uiPriority w:val="99"/>
    <w:unhideWhenUsed/>
    <w:rsid w:val="00EC3B83"/>
    <w:pPr>
      <w:spacing w:after="120"/>
    </w:pPr>
    <w:rPr>
      <w:lang w:eastAsia="ru-RU"/>
    </w:rPr>
  </w:style>
  <w:style w:type="character" w:customStyle="1" w:styleId="a7">
    <w:name w:val="Основний текст Знак"/>
    <w:basedOn w:val="a0"/>
    <w:link w:val="a6"/>
    <w:uiPriority w:val="99"/>
    <w:rsid w:val="00EC3B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8">
    <w:name w:val="Hyperlink"/>
    <w:uiPriority w:val="99"/>
    <w:unhideWhenUsed/>
    <w:rsid w:val="00EC3B83"/>
    <w:rPr>
      <w:color w:val="0000FF"/>
      <w:u w:val="single"/>
    </w:rPr>
  </w:style>
  <w:style w:type="paragraph" w:styleId="a9">
    <w:name w:val="No Spacing"/>
    <w:uiPriority w:val="1"/>
    <w:qFormat/>
    <w:rsid w:val="00EC3B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EC3B8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Нижній колонтитул Знак"/>
    <w:basedOn w:val="a0"/>
    <w:link w:val="aa"/>
    <w:uiPriority w:val="99"/>
    <w:rsid w:val="00EC3B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Balloon Text"/>
    <w:basedOn w:val="a"/>
    <w:link w:val="ad"/>
    <w:uiPriority w:val="99"/>
    <w:semiHidden/>
    <w:unhideWhenUsed/>
    <w:rsid w:val="00B952A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952AF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e">
    <w:name w:val="List Paragraph"/>
    <w:basedOn w:val="a"/>
    <w:uiPriority w:val="34"/>
    <w:qFormat/>
    <w:rsid w:val="009A0E0B"/>
    <w:pPr>
      <w:ind w:left="720"/>
      <w:contextualSpacing/>
    </w:pPr>
  </w:style>
  <w:style w:type="table" w:styleId="af">
    <w:name w:val="Table Grid"/>
    <w:basedOn w:val="a1"/>
    <w:uiPriority w:val="59"/>
    <w:rsid w:val="008D54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Strong"/>
    <w:basedOn w:val="a0"/>
    <w:uiPriority w:val="22"/>
    <w:qFormat/>
    <w:rsid w:val="00F25C37"/>
    <w:rPr>
      <w:b/>
      <w:bCs/>
    </w:rPr>
  </w:style>
  <w:style w:type="character" w:customStyle="1" w:styleId="vkekvd">
    <w:name w:val="vkekvd"/>
    <w:basedOn w:val="a0"/>
    <w:rsid w:val="00603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F927E-2B66-491E-A207-701FA294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1380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Lyuda</cp:lastModifiedBy>
  <cp:revision>12</cp:revision>
  <cp:lastPrinted>2025-07-18T08:25:00Z</cp:lastPrinted>
  <dcterms:created xsi:type="dcterms:W3CDTF">2025-09-10T09:59:00Z</dcterms:created>
  <dcterms:modified xsi:type="dcterms:W3CDTF">2025-09-12T13:02:00Z</dcterms:modified>
</cp:coreProperties>
</file>