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55" w:rsidRDefault="00393855" w:rsidP="00393855">
      <w:pPr>
        <w:pStyle w:val="1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ПРОЄКТ РІШЕННЯ</w:t>
      </w:r>
    </w:p>
    <w:p w:rsidR="00393855" w:rsidRPr="006F1082" w:rsidRDefault="00393855" w:rsidP="00393855">
      <w:pPr>
        <w:pStyle w:val="1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ВИКОНАВЧОГО</w:t>
      </w:r>
      <w:r w:rsidRPr="006F1082">
        <w:rPr>
          <w:b/>
          <w:sz w:val="24"/>
          <w:szCs w:val="24"/>
        </w:rPr>
        <w:t xml:space="preserve"> КОМІТЕТ</w:t>
      </w:r>
      <w:r>
        <w:rPr>
          <w:b/>
          <w:sz w:val="24"/>
          <w:szCs w:val="24"/>
        </w:rPr>
        <w:t>У РОМЕНСЬКОЇ МІСЬКОЇ РАДИ</w:t>
      </w:r>
    </w:p>
    <w:p w:rsidR="00393855" w:rsidRDefault="00393855" w:rsidP="00393855">
      <w:pPr>
        <w:rPr>
          <w:rFonts w:ascii="Times New Roman" w:hAnsi="Times New Roman"/>
          <w:b/>
          <w:lang w:val="uk-UA"/>
        </w:rPr>
      </w:pPr>
    </w:p>
    <w:tbl>
      <w:tblPr>
        <w:tblW w:w="9768" w:type="dxa"/>
        <w:tblLook w:val="04A0" w:firstRow="1" w:lastRow="0" w:firstColumn="1" w:lastColumn="0" w:noHBand="0" w:noVBand="1"/>
      </w:tblPr>
      <w:tblGrid>
        <w:gridCol w:w="3337"/>
        <w:gridCol w:w="1591"/>
        <w:gridCol w:w="1622"/>
        <w:gridCol w:w="3218"/>
      </w:tblGrid>
      <w:tr w:rsidR="00393855" w:rsidTr="002F3FCC">
        <w:trPr>
          <w:trHeight w:val="487"/>
        </w:trPr>
        <w:tc>
          <w:tcPr>
            <w:tcW w:w="3337" w:type="dxa"/>
            <w:hideMark/>
          </w:tcPr>
          <w:p w:rsidR="00393855" w:rsidRDefault="00393855" w:rsidP="002F3FCC">
            <w:pPr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610923">
              <w:rPr>
                <w:rFonts w:ascii="Times New Roman" w:hAnsi="Times New Roman"/>
                <w:b/>
                <w:bCs/>
                <w:lang w:val="uk-UA"/>
              </w:rPr>
              <w:t xml:space="preserve">Дата розгляду: </w:t>
            </w:r>
            <w:r>
              <w:rPr>
                <w:rFonts w:ascii="Times New Roman" w:hAnsi="Times New Roman"/>
                <w:b/>
                <w:bCs/>
                <w:lang w:val="uk-UA"/>
              </w:rPr>
              <w:t>20</w:t>
            </w:r>
            <w:r>
              <w:rPr>
                <w:rFonts w:ascii="Times New Roman" w:hAnsi="Times New Roman"/>
                <w:b/>
                <w:bCs/>
              </w:rPr>
              <w:t>.0</w:t>
            </w:r>
            <w:r>
              <w:rPr>
                <w:rFonts w:ascii="Times New Roman" w:hAnsi="Times New Roman"/>
                <w:b/>
                <w:bCs/>
                <w:lang w:val="uk-UA"/>
              </w:rPr>
              <w:t>8.</w:t>
            </w:r>
            <w:r>
              <w:rPr>
                <w:rFonts w:ascii="Times New Roman" w:hAnsi="Times New Roman"/>
                <w:b/>
                <w:bCs/>
              </w:rPr>
              <w:t>20</w:t>
            </w:r>
            <w:r>
              <w:rPr>
                <w:rFonts w:ascii="Times New Roman" w:hAnsi="Times New Roman"/>
                <w:b/>
                <w:bCs/>
                <w:lang w:val="uk-UA"/>
              </w:rPr>
              <w:t>25</w:t>
            </w:r>
          </w:p>
          <w:p w:rsidR="00393855" w:rsidRDefault="00393855" w:rsidP="002F3FCC">
            <w:pPr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</w:p>
          <w:p w:rsidR="00393855" w:rsidRDefault="00393855" w:rsidP="002F3FCC">
            <w:pPr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м. Ромни</w:t>
            </w:r>
          </w:p>
          <w:p w:rsidR="00393855" w:rsidRDefault="00393855" w:rsidP="002F3FCC">
            <w:pPr>
              <w:jc w:val="both"/>
              <w:rPr>
                <w:rFonts w:ascii="Times New Roman" w:hAnsi="Times New Roman"/>
                <w:b/>
                <w:lang w:val="uk-UA" w:eastAsia="uk-UA"/>
              </w:rPr>
            </w:pPr>
          </w:p>
        </w:tc>
        <w:tc>
          <w:tcPr>
            <w:tcW w:w="3213" w:type="dxa"/>
            <w:gridSpan w:val="2"/>
            <w:hideMark/>
          </w:tcPr>
          <w:p w:rsidR="00393855" w:rsidRDefault="00393855" w:rsidP="002F3FCC">
            <w:pPr>
              <w:rPr>
                <w:rFonts w:ascii="Times New Roman" w:hAnsi="Times New Roman"/>
                <w:b/>
                <w:lang w:val="uk-UA" w:eastAsia="uk-UA"/>
              </w:rPr>
            </w:pPr>
          </w:p>
        </w:tc>
        <w:tc>
          <w:tcPr>
            <w:tcW w:w="3218" w:type="dxa"/>
          </w:tcPr>
          <w:p w:rsidR="00393855" w:rsidRPr="00A41244" w:rsidRDefault="00393855" w:rsidP="002F3FCC">
            <w:pPr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393855" w:rsidTr="002F3FCC">
        <w:trPr>
          <w:gridAfter w:val="2"/>
          <w:wAfter w:w="4840" w:type="dxa"/>
        </w:trPr>
        <w:tc>
          <w:tcPr>
            <w:tcW w:w="4928" w:type="dxa"/>
            <w:gridSpan w:val="2"/>
            <w:hideMark/>
          </w:tcPr>
          <w:p w:rsidR="00393855" w:rsidRDefault="00393855" w:rsidP="002F3FCC">
            <w:pPr>
              <w:ind w:right="29"/>
              <w:jc w:val="both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697811">
              <w:rPr>
                <w:rFonts w:ascii="Times New Roman" w:hAnsi="Times New Roman"/>
                <w:b/>
                <w:bCs/>
                <w:color w:val="000000"/>
                <w:lang w:val="uk-UA"/>
              </w:rPr>
              <w:t>Про План заходів з реалізації у Роменській міській територіальній громаді  у 2025-2026 роках Національної стратегії із створення безбар’єрного простору в Україні на період до 2030 року</w:t>
            </w:r>
          </w:p>
        </w:tc>
      </w:tr>
    </w:tbl>
    <w:p w:rsidR="002C760B" w:rsidRPr="001375EF" w:rsidRDefault="002C760B" w:rsidP="002C760B">
      <w:pPr>
        <w:rPr>
          <w:rFonts w:ascii="Times New Roman" w:hAnsi="Times New Roman"/>
          <w:b/>
          <w:sz w:val="16"/>
          <w:lang w:val="uk-UA"/>
        </w:rPr>
      </w:pPr>
      <w:r w:rsidRPr="001375EF">
        <w:rPr>
          <w:rFonts w:ascii="Times New Roman" w:hAnsi="Times New Roman"/>
          <w:b/>
          <w:lang w:val="uk-UA"/>
        </w:rPr>
        <w:t xml:space="preserve">  </w:t>
      </w:r>
    </w:p>
    <w:p w:rsidR="002C760B" w:rsidRPr="001375EF" w:rsidRDefault="002C760B" w:rsidP="002C25FE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/>
          <w:lang w:val="uk-UA"/>
        </w:rPr>
      </w:pPr>
      <w:r w:rsidRPr="001375EF">
        <w:rPr>
          <w:rFonts w:ascii="Times New Roman" w:hAnsi="Times New Roman"/>
          <w:lang w:val="uk-UA"/>
        </w:rPr>
        <w:t xml:space="preserve">Відповідно до статті 40 Закону України «Про місцеве самоврядування в Україні», Національної стратегії із створення безбар’єрного простору в Україні на період до 2030 року, </w:t>
      </w:r>
      <w:r w:rsidR="00282C49" w:rsidRPr="001375EF">
        <w:rPr>
          <w:rFonts w:ascii="Times New Roman" w:hAnsi="Times New Roman"/>
          <w:lang w:val="uk-UA"/>
        </w:rPr>
        <w:t xml:space="preserve">Плану </w:t>
      </w:r>
      <w:r w:rsidR="00570414" w:rsidRPr="001375EF">
        <w:rPr>
          <w:rFonts w:ascii="Times New Roman" w:hAnsi="Times New Roman"/>
          <w:lang w:val="uk-UA"/>
        </w:rPr>
        <w:t>заходів</w:t>
      </w:r>
      <w:r w:rsidR="00282C49" w:rsidRPr="001375EF">
        <w:rPr>
          <w:rFonts w:ascii="Times New Roman" w:hAnsi="Times New Roman"/>
          <w:lang w:val="uk-UA"/>
        </w:rPr>
        <w:t xml:space="preserve"> на 2025-2026</w:t>
      </w:r>
      <w:r w:rsidRPr="001375EF">
        <w:rPr>
          <w:rFonts w:ascii="Times New Roman" w:hAnsi="Times New Roman"/>
          <w:lang w:val="uk-UA"/>
        </w:rPr>
        <w:t xml:space="preserve"> роки з </w:t>
      </w:r>
      <w:r w:rsidR="00570414" w:rsidRPr="001375EF">
        <w:rPr>
          <w:rFonts w:ascii="Times New Roman" w:hAnsi="Times New Roman"/>
          <w:lang w:val="uk-UA"/>
        </w:rPr>
        <w:t>реалізації</w:t>
      </w:r>
      <w:r w:rsidRPr="001375EF">
        <w:rPr>
          <w:rFonts w:ascii="Times New Roman" w:hAnsi="Times New Roman"/>
          <w:lang w:val="uk-UA"/>
        </w:rPr>
        <w:t xml:space="preserve"> </w:t>
      </w:r>
      <w:r w:rsidR="00570414" w:rsidRPr="001375EF">
        <w:rPr>
          <w:rFonts w:ascii="Times New Roman" w:hAnsi="Times New Roman"/>
          <w:lang w:val="uk-UA"/>
        </w:rPr>
        <w:t>Національної</w:t>
      </w:r>
      <w:r w:rsidRPr="001375EF">
        <w:rPr>
          <w:rFonts w:ascii="Times New Roman" w:hAnsi="Times New Roman"/>
          <w:lang w:val="uk-UA"/>
        </w:rPr>
        <w:t xml:space="preserve"> </w:t>
      </w:r>
      <w:r w:rsidR="00570414" w:rsidRPr="001375EF">
        <w:rPr>
          <w:rFonts w:ascii="Times New Roman" w:hAnsi="Times New Roman"/>
          <w:lang w:val="uk-UA"/>
        </w:rPr>
        <w:t>стратегії</w:t>
      </w:r>
      <w:r w:rsidRPr="001375EF">
        <w:rPr>
          <w:rFonts w:ascii="Times New Roman" w:hAnsi="Times New Roman"/>
          <w:lang w:val="uk-UA"/>
        </w:rPr>
        <w:t xml:space="preserve"> </w:t>
      </w:r>
      <w:r w:rsidR="00570414" w:rsidRPr="001375EF">
        <w:rPr>
          <w:rFonts w:ascii="Times New Roman" w:hAnsi="Times New Roman"/>
          <w:lang w:val="uk-UA"/>
        </w:rPr>
        <w:t>із</w:t>
      </w:r>
      <w:r w:rsidR="005A38DE" w:rsidRPr="001375EF">
        <w:rPr>
          <w:rFonts w:ascii="Times New Roman" w:hAnsi="Times New Roman"/>
          <w:lang w:val="uk-UA"/>
        </w:rPr>
        <w:t xml:space="preserve"> </w:t>
      </w:r>
      <w:r w:rsidRPr="001375EF">
        <w:rPr>
          <w:rFonts w:ascii="Times New Roman" w:hAnsi="Times New Roman"/>
          <w:lang w:val="uk-UA"/>
        </w:rPr>
        <w:t xml:space="preserve">створення </w:t>
      </w:r>
      <w:proofErr w:type="spellStart"/>
      <w:r w:rsidRPr="001375EF">
        <w:rPr>
          <w:rFonts w:ascii="Times New Roman" w:hAnsi="Times New Roman"/>
          <w:lang w:val="uk-UA"/>
        </w:rPr>
        <w:t>безбар'срного</w:t>
      </w:r>
      <w:proofErr w:type="spellEnd"/>
      <w:r w:rsidRPr="001375EF">
        <w:rPr>
          <w:rFonts w:ascii="Times New Roman" w:hAnsi="Times New Roman"/>
          <w:lang w:val="uk-UA"/>
        </w:rPr>
        <w:t xml:space="preserve"> простору в </w:t>
      </w:r>
      <w:proofErr w:type="spellStart"/>
      <w:r w:rsidRPr="001375EF">
        <w:rPr>
          <w:rFonts w:ascii="Times New Roman" w:hAnsi="Times New Roman"/>
          <w:lang w:val="uk-UA"/>
        </w:rPr>
        <w:t>Укpaїнi</w:t>
      </w:r>
      <w:proofErr w:type="spellEnd"/>
      <w:r w:rsidRPr="001375EF">
        <w:rPr>
          <w:rFonts w:ascii="Times New Roman" w:hAnsi="Times New Roman"/>
          <w:lang w:val="uk-UA"/>
        </w:rPr>
        <w:t xml:space="preserve"> на </w:t>
      </w:r>
      <w:r w:rsidR="00570414" w:rsidRPr="001375EF">
        <w:rPr>
          <w:rFonts w:ascii="Times New Roman" w:hAnsi="Times New Roman"/>
          <w:lang w:val="uk-UA"/>
        </w:rPr>
        <w:t>період</w:t>
      </w:r>
      <w:r w:rsidRPr="001375EF">
        <w:rPr>
          <w:rFonts w:ascii="Times New Roman" w:hAnsi="Times New Roman"/>
          <w:lang w:val="uk-UA"/>
        </w:rPr>
        <w:t xml:space="preserve"> до 2030 року, затвердженого розпорядженням </w:t>
      </w:r>
      <w:r w:rsidR="00570414" w:rsidRPr="001375EF">
        <w:rPr>
          <w:rFonts w:ascii="Times New Roman" w:hAnsi="Times New Roman"/>
          <w:lang w:val="uk-UA"/>
        </w:rPr>
        <w:t>Кабінету</w:t>
      </w:r>
      <w:r w:rsidRPr="001375EF">
        <w:rPr>
          <w:rFonts w:ascii="Times New Roman" w:hAnsi="Times New Roman"/>
          <w:lang w:val="uk-UA"/>
        </w:rPr>
        <w:t xml:space="preserve"> </w:t>
      </w:r>
      <w:proofErr w:type="spellStart"/>
      <w:r w:rsidRPr="001375EF">
        <w:rPr>
          <w:rFonts w:ascii="Times New Roman" w:hAnsi="Times New Roman"/>
          <w:lang w:val="uk-UA"/>
        </w:rPr>
        <w:t>Miнicтрiв</w:t>
      </w:r>
      <w:proofErr w:type="spellEnd"/>
      <w:r w:rsidRPr="001375EF">
        <w:rPr>
          <w:rFonts w:ascii="Times New Roman" w:hAnsi="Times New Roman"/>
          <w:lang w:val="uk-UA"/>
        </w:rPr>
        <w:t xml:space="preserve"> України </w:t>
      </w:r>
      <w:r w:rsidR="00570414" w:rsidRPr="001375EF">
        <w:rPr>
          <w:rFonts w:ascii="Times New Roman" w:hAnsi="Times New Roman"/>
          <w:lang w:val="uk-UA"/>
        </w:rPr>
        <w:t>від</w:t>
      </w:r>
      <w:r w:rsidR="002C773D">
        <w:rPr>
          <w:rFonts w:ascii="Times New Roman" w:hAnsi="Times New Roman"/>
          <w:lang w:val="uk-UA"/>
        </w:rPr>
        <w:t xml:space="preserve"> 25 березня 2025 року №</w:t>
      </w:r>
      <w:r w:rsidR="00391901" w:rsidRPr="001375EF">
        <w:rPr>
          <w:rFonts w:ascii="Times New Roman" w:hAnsi="Times New Roman"/>
          <w:lang w:val="uk-UA"/>
        </w:rPr>
        <w:t xml:space="preserve"> 374</w:t>
      </w:r>
      <w:r w:rsidRPr="001375EF">
        <w:rPr>
          <w:rFonts w:ascii="Times New Roman" w:hAnsi="Times New Roman"/>
          <w:lang w:val="uk-UA"/>
        </w:rPr>
        <w:t xml:space="preserve">-р, </w:t>
      </w:r>
      <w:r w:rsidR="002C25FE" w:rsidRPr="001375EF">
        <w:rPr>
          <w:rFonts w:ascii="Times New Roman" w:hAnsi="Times New Roman"/>
          <w:lang w:val="uk-UA"/>
        </w:rPr>
        <w:t xml:space="preserve">розпорядження голови Сумської обласної державної адміністрації – начальника обласної військової адміністрації від 25 червня 2025 року № 390-ОД «Про затвердження плану заходів Сумської області на 2025-2026 роки з реалізації Національної стратегії із створення безбар’єрного простору в Україні на період до 2030 року», </w:t>
      </w:r>
      <w:r w:rsidRPr="001375EF">
        <w:rPr>
          <w:rFonts w:ascii="Times New Roman" w:hAnsi="Times New Roman"/>
          <w:lang w:val="uk-UA"/>
        </w:rPr>
        <w:t xml:space="preserve">з метою створення безперешкодного середовища для всіх груп населення, забезпечення рівних можливостей кожній людині реалізовувати свої права, отримувати послуги на рівні з іншими шляхом інтегрування фізичної, інформаційної, цифрової, соціальної та громадянської, економічної та освітньої </w:t>
      </w:r>
      <w:proofErr w:type="spellStart"/>
      <w:r w:rsidRPr="001375EF">
        <w:rPr>
          <w:rFonts w:ascii="Times New Roman" w:hAnsi="Times New Roman"/>
          <w:lang w:val="uk-UA"/>
        </w:rPr>
        <w:t>безбар’єрності</w:t>
      </w:r>
      <w:proofErr w:type="spellEnd"/>
      <w:r w:rsidRPr="001375EF">
        <w:rPr>
          <w:rFonts w:ascii="Times New Roman" w:hAnsi="Times New Roman"/>
          <w:lang w:val="uk-UA"/>
        </w:rPr>
        <w:t xml:space="preserve"> до всіх сфер державної політики</w:t>
      </w:r>
    </w:p>
    <w:p w:rsidR="002C760B" w:rsidRPr="001375EF" w:rsidRDefault="002C760B" w:rsidP="002C760B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/>
          <w:sz w:val="16"/>
          <w:szCs w:val="16"/>
          <w:lang w:val="uk-UA"/>
        </w:rPr>
      </w:pPr>
      <w:r w:rsidRPr="001375EF">
        <w:rPr>
          <w:rFonts w:ascii="Times New Roman" w:hAnsi="Times New Roman"/>
          <w:lang w:val="uk-UA"/>
        </w:rPr>
        <w:t xml:space="preserve"> ВИКОНАВЧИЙ КОМІТЕТ МІСЬКОЇ РАДИ ВИРІШИВ:</w:t>
      </w:r>
      <w:r w:rsidRPr="001375EF">
        <w:rPr>
          <w:rFonts w:ascii="Times New Roman" w:hAnsi="Times New Roman"/>
          <w:b/>
          <w:lang w:val="uk-UA"/>
        </w:rPr>
        <w:t xml:space="preserve"> </w:t>
      </w:r>
    </w:p>
    <w:p w:rsidR="002C760B" w:rsidRPr="001375EF" w:rsidRDefault="002C760B" w:rsidP="002C760B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bCs/>
          <w:lang w:val="uk-UA" w:eastAsia="uk-UA"/>
        </w:rPr>
      </w:pPr>
      <w:r w:rsidRPr="001375EF">
        <w:rPr>
          <w:rFonts w:ascii="Times New Roman" w:hAnsi="Times New Roman"/>
          <w:lang w:val="uk-UA" w:eastAsia="uk-UA"/>
        </w:rPr>
        <w:t>1. Затвердити План заходів з реалізації у Роменській міській територіальній громаді  у 2025-2026 роках Національної стратегії із створення безбар’єрного простору в Україні на період до 2030 року (далі – План заходів), що додається.</w:t>
      </w:r>
      <w:r w:rsidRPr="001375EF">
        <w:rPr>
          <w:rFonts w:ascii="Times New Roman" w:hAnsi="Times New Roman"/>
          <w:bCs/>
          <w:lang w:val="uk-UA" w:eastAsia="uk-UA"/>
        </w:rPr>
        <w:t xml:space="preserve"> </w:t>
      </w:r>
    </w:p>
    <w:p w:rsidR="002C760B" w:rsidRPr="001375EF" w:rsidRDefault="002C760B" w:rsidP="002C760B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bCs/>
          <w:lang w:val="uk-UA"/>
        </w:rPr>
      </w:pPr>
      <w:r w:rsidRPr="001375EF">
        <w:rPr>
          <w:rFonts w:ascii="Times New Roman" w:hAnsi="Times New Roman"/>
          <w:bCs/>
          <w:lang w:val="uk-UA"/>
        </w:rPr>
        <w:t xml:space="preserve">2. Структурним підрозділам </w:t>
      </w:r>
      <w:r w:rsidRPr="001375EF">
        <w:rPr>
          <w:rFonts w:ascii="Times New Roman" w:hAnsi="Times New Roman"/>
          <w:lang w:val="uk-UA" w:eastAsia="uk-UA"/>
        </w:rPr>
        <w:t>Роменської міської ради та Виконавчого комітету Роменської міської ради</w:t>
      </w:r>
      <w:r w:rsidRPr="001375EF">
        <w:rPr>
          <w:rFonts w:ascii="Times New Roman" w:hAnsi="Times New Roman"/>
          <w:bCs/>
          <w:lang w:val="uk-UA"/>
        </w:rPr>
        <w:t xml:space="preserve"> забезпечити виконання Плану заходів та щокварталу до 15 числа останнього місяця кварталу інформувати відділ містобудування та </w:t>
      </w:r>
      <w:r w:rsidR="00102A83" w:rsidRPr="001375EF">
        <w:rPr>
          <w:rFonts w:ascii="Times New Roman" w:hAnsi="Times New Roman"/>
          <w:bCs/>
          <w:lang w:val="uk-UA"/>
        </w:rPr>
        <w:t>архітектури</w:t>
      </w:r>
      <w:r w:rsidRPr="001375EF">
        <w:rPr>
          <w:rFonts w:ascii="Times New Roman" w:hAnsi="Times New Roman"/>
          <w:bCs/>
          <w:lang w:val="uk-UA"/>
        </w:rPr>
        <w:t xml:space="preserve"> відповідно до належної сфери діяльності.</w:t>
      </w:r>
    </w:p>
    <w:p w:rsidR="002C760B" w:rsidRPr="001375EF" w:rsidRDefault="002C760B" w:rsidP="002C760B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/>
          <w:bCs/>
          <w:lang w:val="uk-UA"/>
        </w:rPr>
      </w:pPr>
      <w:r w:rsidRPr="001375EF">
        <w:rPr>
          <w:rFonts w:ascii="Times New Roman" w:hAnsi="Times New Roman"/>
          <w:color w:val="000000"/>
          <w:lang w:val="uk-UA"/>
        </w:rPr>
        <w:t>3. Контроль за виконанням даного рішення покласти на керуючого справами виконкому Наталію МОСКАЛЕНКО.</w:t>
      </w:r>
      <w:r w:rsidRPr="001375EF">
        <w:rPr>
          <w:rFonts w:ascii="Times New Roman" w:hAnsi="Times New Roman"/>
          <w:bCs/>
          <w:lang w:val="uk-UA"/>
        </w:rPr>
        <w:t xml:space="preserve"> </w:t>
      </w:r>
    </w:p>
    <w:p w:rsidR="002C760B" w:rsidRPr="001375EF" w:rsidRDefault="002C760B" w:rsidP="002C760B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/>
          <w:bCs/>
          <w:lang w:val="uk-UA"/>
        </w:rPr>
      </w:pPr>
    </w:p>
    <w:p w:rsidR="00393855" w:rsidRPr="00CB6FA4" w:rsidRDefault="00393855" w:rsidP="00393855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/>
          <w:bCs/>
          <w:lang w:val="uk-UA"/>
        </w:rPr>
      </w:pPr>
    </w:p>
    <w:p w:rsidR="00393855" w:rsidRDefault="00393855" w:rsidP="00393855">
      <w:pPr>
        <w:ind w:right="-1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bCs/>
          <w:lang w:val="uk-UA" w:eastAsia="ru-RU"/>
        </w:rPr>
        <w:t xml:space="preserve">Розробник проекту: </w:t>
      </w:r>
      <w:r>
        <w:rPr>
          <w:rFonts w:ascii="Times New Roman" w:hAnsi="Times New Roman"/>
          <w:bCs/>
          <w:lang w:val="uk-UA" w:eastAsia="ru-RU"/>
        </w:rPr>
        <w:t xml:space="preserve">Юрій ЛИТВИНЕНКО, </w:t>
      </w:r>
      <w:r>
        <w:rPr>
          <w:rFonts w:ascii="Times New Roman" w:hAnsi="Times New Roman"/>
          <w:lang w:val="uk-UA"/>
        </w:rPr>
        <w:t xml:space="preserve">начальник відділу містобудування та архітектури </w:t>
      </w:r>
    </w:p>
    <w:p w:rsidR="00393855" w:rsidRPr="007A7D87" w:rsidRDefault="00393855" w:rsidP="00393855">
      <w:pPr>
        <w:jc w:val="both"/>
        <w:rPr>
          <w:rFonts w:ascii="Times New Roman" w:hAnsi="Times New Roman"/>
          <w:lang w:val="uk-UA"/>
        </w:rPr>
      </w:pPr>
      <w:r w:rsidRPr="007A7D87">
        <w:rPr>
          <w:rFonts w:ascii="Times New Roman" w:hAnsi="Times New Roman"/>
          <w:b/>
          <w:lang w:val="uk-UA"/>
        </w:rPr>
        <w:t xml:space="preserve">Зауваження та пропозиції до </w:t>
      </w:r>
      <w:proofErr w:type="spellStart"/>
      <w:r w:rsidRPr="007A7D87">
        <w:rPr>
          <w:rFonts w:ascii="Times New Roman" w:hAnsi="Times New Roman"/>
          <w:b/>
          <w:lang w:val="uk-UA"/>
        </w:rPr>
        <w:t>проєкту</w:t>
      </w:r>
      <w:proofErr w:type="spellEnd"/>
      <w:r w:rsidRPr="007A7D87">
        <w:rPr>
          <w:rFonts w:ascii="Times New Roman" w:hAnsi="Times New Roman"/>
          <w:b/>
          <w:lang w:val="uk-UA"/>
        </w:rPr>
        <w:t xml:space="preserve"> рішен</w:t>
      </w:r>
      <w:r>
        <w:rPr>
          <w:rFonts w:ascii="Times New Roman" w:hAnsi="Times New Roman"/>
          <w:b/>
          <w:lang w:val="uk-UA"/>
        </w:rPr>
        <w:t xml:space="preserve">ня надсилати на адресу </w:t>
      </w:r>
      <w:r w:rsidRPr="007A7D87">
        <w:rPr>
          <w:rFonts w:ascii="Times New Roman" w:hAnsi="Times New Roman"/>
          <w:b/>
          <w:lang w:val="uk-UA"/>
        </w:rPr>
        <w:t xml:space="preserve">автора: </w:t>
      </w:r>
      <w:r w:rsidRPr="007A7D87">
        <w:rPr>
          <w:rFonts w:ascii="Times New Roman" w:hAnsi="Times New Roman"/>
          <w:lang w:val="uk-UA"/>
        </w:rPr>
        <w:t xml:space="preserve">відділ містобудування та архітектури за тел. 5-40-94, або на </w:t>
      </w:r>
      <w:r w:rsidRPr="007A7D87">
        <w:rPr>
          <w:rFonts w:ascii="Times New Roman" w:hAnsi="Times New Roman"/>
          <w:lang w:val="en-US"/>
        </w:rPr>
        <w:t>E</w:t>
      </w:r>
      <w:r w:rsidRPr="007A7D87">
        <w:rPr>
          <w:rFonts w:ascii="Times New Roman" w:hAnsi="Times New Roman"/>
          <w:lang w:val="uk-UA"/>
        </w:rPr>
        <w:t>-</w:t>
      </w:r>
      <w:r w:rsidRPr="007A7D87">
        <w:rPr>
          <w:rFonts w:ascii="Times New Roman" w:hAnsi="Times New Roman"/>
          <w:lang w:val="en-US"/>
        </w:rPr>
        <w:t>mail</w:t>
      </w:r>
      <w:r w:rsidRPr="007A7D87">
        <w:rPr>
          <w:rFonts w:ascii="Times New Roman" w:hAnsi="Times New Roman"/>
          <w:lang w:val="uk-UA"/>
        </w:rPr>
        <w:t xml:space="preserve">: </w:t>
      </w:r>
      <w:proofErr w:type="spellStart"/>
      <w:r w:rsidRPr="007A7D87">
        <w:rPr>
          <w:rFonts w:ascii="Times New Roman" w:hAnsi="Times New Roman"/>
          <w:lang w:val="en-US"/>
        </w:rPr>
        <w:t>mistobud</w:t>
      </w:r>
      <w:proofErr w:type="spellEnd"/>
      <w:r w:rsidRPr="007A7D87">
        <w:rPr>
          <w:rFonts w:ascii="Times New Roman" w:hAnsi="Times New Roman"/>
          <w:lang w:val="uk-UA"/>
        </w:rPr>
        <w:t xml:space="preserve"> @ </w:t>
      </w:r>
      <w:proofErr w:type="spellStart"/>
      <w:r w:rsidRPr="007A7D87">
        <w:rPr>
          <w:rFonts w:ascii="Times New Roman" w:hAnsi="Times New Roman"/>
          <w:lang w:val="en-US"/>
        </w:rPr>
        <w:t>romny</w:t>
      </w:r>
      <w:proofErr w:type="spellEnd"/>
      <w:r w:rsidRPr="007A7D87">
        <w:rPr>
          <w:rFonts w:ascii="Times New Roman" w:hAnsi="Times New Roman"/>
          <w:lang w:val="uk-UA"/>
        </w:rPr>
        <w:t>-</w:t>
      </w:r>
      <w:proofErr w:type="spellStart"/>
      <w:r w:rsidRPr="007A7D87">
        <w:rPr>
          <w:rFonts w:ascii="Times New Roman" w:hAnsi="Times New Roman"/>
          <w:lang w:val="en-US"/>
        </w:rPr>
        <w:t>vk</w:t>
      </w:r>
      <w:proofErr w:type="spellEnd"/>
      <w:r w:rsidRPr="007A7D87">
        <w:rPr>
          <w:rFonts w:ascii="Times New Roman" w:hAnsi="Times New Roman"/>
          <w:lang w:val="uk-UA"/>
        </w:rPr>
        <w:t>.</w:t>
      </w:r>
      <w:proofErr w:type="spellStart"/>
      <w:r w:rsidRPr="007A7D87">
        <w:rPr>
          <w:rFonts w:ascii="Times New Roman" w:hAnsi="Times New Roman"/>
          <w:lang w:val="en-US"/>
        </w:rPr>
        <w:t>gov</w:t>
      </w:r>
      <w:proofErr w:type="spellEnd"/>
      <w:r w:rsidRPr="007A7D87">
        <w:rPr>
          <w:rFonts w:ascii="Times New Roman" w:hAnsi="Times New Roman"/>
          <w:lang w:val="uk-UA"/>
        </w:rPr>
        <w:t>.</w:t>
      </w:r>
      <w:proofErr w:type="spellStart"/>
      <w:r w:rsidRPr="007A7D87">
        <w:rPr>
          <w:rFonts w:ascii="Times New Roman" w:hAnsi="Times New Roman"/>
          <w:lang w:val="en-US"/>
        </w:rPr>
        <w:t>ua</w:t>
      </w:r>
      <w:proofErr w:type="spellEnd"/>
    </w:p>
    <w:p w:rsidR="002C760B" w:rsidRPr="001375EF" w:rsidRDefault="002C760B" w:rsidP="002C760B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b/>
          <w:bCs/>
          <w:lang w:val="uk-UA"/>
        </w:rPr>
      </w:pPr>
    </w:p>
    <w:p w:rsidR="002C760B" w:rsidRPr="001375EF" w:rsidRDefault="002C760B" w:rsidP="002C760B">
      <w:pPr>
        <w:jc w:val="center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br w:type="page"/>
      </w:r>
    </w:p>
    <w:p w:rsidR="002C760B" w:rsidRPr="001375EF" w:rsidRDefault="002C760B" w:rsidP="002C760B">
      <w:pPr>
        <w:rPr>
          <w:rFonts w:ascii="Times New Roman" w:hAnsi="Times New Roman"/>
          <w:b/>
          <w:lang w:val="uk-UA"/>
        </w:rPr>
        <w:sectPr w:rsidR="002C760B" w:rsidRPr="001375EF">
          <w:pgSz w:w="11906" w:h="16838"/>
          <w:pgMar w:top="1134" w:right="567" w:bottom="1134" w:left="1701" w:header="709" w:footer="709" w:gutter="0"/>
          <w:cols w:space="720"/>
        </w:sectPr>
      </w:pPr>
    </w:p>
    <w:p w:rsidR="00102A83" w:rsidRPr="001375EF" w:rsidRDefault="00B807F6" w:rsidP="00B807F6">
      <w:pPr>
        <w:ind w:firstLine="10773"/>
        <w:rPr>
          <w:rFonts w:ascii="Times New Roman" w:eastAsia="Yu Mincho" w:hAnsi="Times New Roman"/>
          <w:b/>
          <w:lang w:val="uk-UA"/>
        </w:rPr>
      </w:pPr>
      <w:r w:rsidRPr="001375EF">
        <w:rPr>
          <w:rFonts w:ascii="Times New Roman" w:eastAsia="Yu Mincho" w:hAnsi="Times New Roman"/>
          <w:b/>
          <w:lang w:val="uk-UA"/>
        </w:rPr>
        <w:lastRenderedPageBreak/>
        <w:t>ЗАТВЕ</w:t>
      </w:r>
      <w:r w:rsidR="00102A83" w:rsidRPr="001375EF">
        <w:rPr>
          <w:rFonts w:ascii="Times New Roman" w:eastAsia="Yu Mincho" w:hAnsi="Times New Roman"/>
          <w:b/>
          <w:lang w:val="uk-UA"/>
        </w:rPr>
        <w:t>РДЖЕНО</w:t>
      </w:r>
    </w:p>
    <w:p w:rsidR="00102A83" w:rsidRPr="001375EF" w:rsidRDefault="00102A83" w:rsidP="00B807F6">
      <w:pPr>
        <w:ind w:firstLine="10773"/>
        <w:rPr>
          <w:rFonts w:ascii="Times New Roman" w:eastAsia="Yu Mincho" w:hAnsi="Times New Roman"/>
          <w:b/>
          <w:lang w:val="uk-UA"/>
        </w:rPr>
      </w:pPr>
      <w:r w:rsidRPr="001375EF">
        <w:rPr>
          <w:rFonts w:ascii="Times New Roman" w:eastAsia="Yu Mincho" w:hAnsi="Times New Roman"/>
          <w:b/>
          <w:lang w:val="uk-UA"/>
        </w:rPr>
        <w:t>Рішення виконкому міської ради</w:t>
      </w:r>
    </w:p>
    <w:p w:rsidR="00102A83" w:rsidRPr="001375EF" w:rsidRDefault="00102A83" w:rsidP="00B807F6">
      <w:pPr>
        <w:ind w:firstLine="10773"/>
        <w:rPr>
          <w:rFonts w:ascii="Times New Roman" w:eastAsia="Yu Mincho" w:hAnsi="Times New Roman"/>
          <w:lang w:val="uk-UA"/>
        </w:rPr>
      </w:pPr>
      <w:r w:rsidRPr="001375EF">
        <w:rPr>
          <w:rFonts w:ascii="Times New Roman" w:eastAsia="Yu Mincho" w:hAnsi="Times New Roman"/>
          <w:b/>
          <w:lang w:val="uk-UA"/>
        </w:rPr>
        <w:t>20.08.2025 № _____</w:t>
      </w:r>
    </w:p>
    <w:p w:rsidR="00102A83" w:rsidRPr="001375EF" w:rsidRDefault="00102A83" w:rsidP="00102A83">
      <w:pPr>
        <w:rPr>
          <w:rFonts w:ascii="Times New Roman" w:eastAsia="Yu Mincho" w:hAnsi="Times New Roman"/>
          <w:lang w:val="uk-UA"/>
        </w:rPr>
      </w:pPr>
    </w:p>
    <w:p w:rsidR="002C760B" w:rsidRPr="001375EF" w:rsidRDefault="002C760B" w:rsidP="002C760B">
      <w:pPr>
        <w:jc w:val="center"/>
        <w:rPr>
          <w:rFonts w:ascii="Times New Roman" w:hAnsi="Times New Roman"/>
          <w:b/>
          <w:bCs/>
          <w:lang w:val="uk-UA"/>
        </w:rPr>
      </w:pPr>
      <w:r w:rsidRPr="001375EF">
        <w:rPr>
          <w:rFonts w:ascii="Times New Roman" w:hAnsi="Times New Roman"/>
          <w:b/>
          <w:bCs/>
          <w:lang w:val="uk-UA"/>
        </w:rPr>
        <w:t>ПЛАН ЗАХОДІВ</w:t>
      </w:r>
    </w:p>
    <w:p w:rsidR="002C760B" w:rsidRPr="001375EF" w:rsidRDefault="002C760B" w:rsidP="002C760B">
      <w:pPr>
        <w:jc w:val="center"/>
        <w:rPr>
          <w:rFonts w:ascii="Times New Roman" w:hAnsi="Times New Roman"/>
          <w:b/>
          <w:lang w:val="uk-UA" w:eastAsia="uk-UA"/>
        </w:rPr>
      </w:pPr>
      <w:r w:rsidRPr="001375EF">
        <w:rPr>
          <w:rFonts w:ascii="Times New Roman" w:hAnsi="Times New Roman"/>
          <w:b/>
          <w:lang w:val="uk-UA" w:eastAsia="uk-UA"/>
        </w:rPr>
        <w:t xml:space="preserve">з реалізації у Роменській міській територіальній громаді у 2025-2026 роках </w:t>
      </w:r>
    </w:p>
    <w:p w:rsidR="002C760B" w:rsidRPr="001375EF" w:rsidRDefault="002C760B" w:rsidP="002C760B">
      <w:pPr>
        <w:jc w:val="center"/>
        <w:rPr>
          <w:rFonts w:ascii="Times New Roman" w:hAnsi="Times New Roman"/>
          <w:b/>
          <w:bCs/>
          <w:lang w:val="uk-UA"/>
        </w:rPr>
      </w:pPr>
      <w:r w:rsidRPr="001375EF">
        <w:rPr>
          <w:rFonts w:ascii="Times New Roman" w:hAnsi="Times New Roman"/>
          <w:b/>
          <w:lang w:val="uk-UA" w:eastAsia="uk-UA"/>
        </w:rPr>
        <w:t>Національної стратегії із створення безбар’єрного простору в Україні на період до 2030 року</w:t>
      </w:r>
    </w:p>
    <w:p w:rsidR="002C760B" w:rsidRPr="001375EF" w:rsidRDefault="002C760B" w:rsidP="002C760B">
      <w:pPr>
        <w:jc w:val="center"/>
        <w:rPr>
          <w:rFonts w:ascii="Times New Roman" w:hAnsi="Times New Roman"/>
          <w:b/>
          <w:bCs/>
          <w:lang w:val="uk-UA"/>
        </w:rPr>
      </w:pPr>
    </w:p>
    <w:tbl>
      <w:tblPr>
        <w:tblW w:w="152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07"/>
        <w:gridCol w:w="3683"/>
        <w:gridCol w:w="2976"/>
        <w:gridCol w:w="1421"/>
        <w:gridCol w:w="4254"/>
        <w:gridCol w:w="8"/>
      </w:tblGrid>
      <w:tr w:rsidR="002C760B" w:rsidRPr="001375EF" w:rsidTr="00607445">
        <w:trPr>
          <w:gridAfter w:val="1"/>
          <w:wAfter w:w="8" w:type="dxa"/>
          <w:trHeight w:val="828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2C760B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2C760B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lang w:val="uk-UA"/>
              </w:rPr>
              <w:t>Найменування заходу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60B" w:rsidRPr="001375EF" w:rsidRDefault="002C760B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lang w:val="uk-UA"/>
              </w:rPr>
              <w:t xml:space="preserve">Очікуваний результат </w:t>
            </w:r>
          </w:p>
          <w:p w:rsidR="002C760B" w:rsidRPr="001375EF" w:rsidRDefault="002C760B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FE6636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lang w:val="uk-UA"/>
              </w:rPr>
              <w:t>Строк вико</w:t>
            </w:r>
            <w:r w:rsidR="002C760B" w:rsidRPr="001375EF">
              <w:rPr>
                <w:rFonts w:ascii="Times New Roman" w:hAnsi="Times New Roman"/>
                <w:b/>
                <w:bCs/>
                <w:lang w:val="uk-UA"/>
              </w:rPr>
              <w:t>нання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2C760B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lang w:val="uk-UA"/>
              </w:rPr>
              <w:t>Відповідальні виконавці</w:t>
            </w:r>
          </w:p>
        </w:tc>
      </w:tr>
      <w:tr w:rsidR="002C760B" w:rsidRPr="001375EF" w:rsidTr="00607445">
        <w:trPr>
          <w:gridAfter w:val="1"/>
          <w:wAfter w:w="8" w:type="dxa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2C760B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2C760B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2C760B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2C760B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2C760B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2C760B" w:rsidRPr="001375EF" w:rsidTr="00607445">
        <w:tc>
          <w:tcPr>
            <w:tcW w:w="15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2C760B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Напрям 1. Фізична </w:t>
            </w:r>
            <w:proofErr w:type="spellStart"/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>безбар’єрність</w:t>
            </w:r>
            <w:proofErr w:type="spellEnd"/>
          </w:p>
        </w:tc>
      </w:tr>
      <w:tr w:rsidR="00164789" w:rsidRPr="001375EF" w:rsidTr="00607445">
        <w:tc>
          <w:tcPr>
            <w:tcW w:w="15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89" w:rsidRPr="001375EF" w:rsidRDefault="00D64609" w:rsidP="00D6460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b/>
                <w:lang w:val="uk-UA"/>
              </w:rPr>
              <w:t xml:space="preserve">Стратегічна ціль «Новостворені </w:t>
            </w:r>
            <w:r w:rsidR="00570414" w:rsidRPr="001375EF">
              <w:rPr>
                <w:rFonts w:ascii="Times New Roman" w:hAnsi="Times New Roman"/>
                <w:b/>
                <w:lang w:val="uk-UA"/>
              </w:rPr>
              <w:t>об’єкти</w:t>
            </w:r>
            <w:r w:rsidRPr="001375EF">
              <w:rPr>
                <w:rFonts w:ascii="Times New Roman" w:hAnsi="Times New Roman"/>
                <w:b/>
                <w:lang w:val="uk-UA"/>
              </w:rPr>
              <w:t xml:space="preserve"> фізичного оточення відповідають вимогам до фізичної </w:t>
            </w:r>
            <w:proofErr w:type="spellStart"/>
            <w:r w:rsidRPr="001375EF">
              <w:rPr>
                <w:rFonts w:ascii="Times New Roman" w:hAnsi="Times New Roman"/>
                <w:b/>
                <w:lang w:val="uk-UA"/>
              </w:rPr>
              <w:t>безбарʼєрності</w:t>
            </w:r>
            <w:proofErr w:type="spellEnd"/>
            <w:r w:rsidRPr="001375EF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420EDF" w:rsidRPr="001375EF" w:rsidTr="00607445">
        <w:trPr>
          <w:gridAfter w:val="1"/>
          <w:wAfter w:w="8" w:type="dxa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DF" w:rsidRPr="001375EF" w:rsidRDefault="00420EDF" w:rsidP="008B456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1. Забезпечення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ефектив-ного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контролю за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викона</w:t>
            </w:r>
            <w:r w:rsidR="008B456C" w:rsidRPr="001375EF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нням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вимог нормативно-правових актів, будівель</w:t>
            </w:r>
            <w:r w:rsidR="008B456C" w:rsidRPr="001375EF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них норм щодо створення </w:t>
            </w:r>
            <w:r w:rsidR="008B456C" w:rsidRPr="001375EF">
              <w:rPr>
                <w:rFonts w:ascii="Times New Roman" w:hAnsi="Times New Roman"/>
                <w:color w:val="000000"/>
                <w:lang w:val="uk-UA"/>
              </w:rPr>
              <w:t>фізичної доступності для маломо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більних груп н</w:t>
            </w:r>
            <w:r w:rsidR="008B456C" w:rsidRPr="001375EF">
              <w:rPr>
                <w:rFonts w:ascii="Times New Roman" w:hAnsi="Times New Roman"/>
                <w:color w:val="000000"/>
                <w:lang w:val="uk-UA"/>
              </w:rPr>
              <w:t>аселення на всіх етапах (</w:t>
            </w:r>
            <w:proofErr w:type="spellStart"/>
            <w:r w:rsidR="008B456C" w:rsidRPr="001375EF">
              <w:rPr>
                <w:rFonts w:ascii="Times New Roman" w:hAnsi="Times New Roman"/>
                <w:color w:val="000000"/>
                <w:lang w:val="uk-UA"/>
              </w:rPr>
              <w:t>проєк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тування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будівни</w:t>
            </w:r>
            <w:r w:rsidR="008B456C" w:rsidRPr="001375EF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цтва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B456C" w:rsidRPr="001375E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прийняття в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експлу</w:t>
            </w:r>
            <w:r w:rsidR="008B456C" w:rsidRPr="001375EF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атацію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) створення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обʼєк</w:t>
            </w:r>
            <w:r w:rsidR="00607445" w:rsidRPr="001375EF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тів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будівництва та містобудування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DF" w:rsidRPr="001375EF" w:rsidRDefault="00D5477F" w:rsidP="00420EDF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з</w:t>
            </w:r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 xml:space="preserve">абезпечити контроль та </w:t>
            </w:r>
            <w:proofErr w:type="spellStart"/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>прове-дення</w:t>
            </w:r>
            <w:proofErr w:type="spellEnd"/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ab/>
              <w:t xml:space="preserve">відповідних перевірок будівель та споруд соціальної та інженерно-транспортної </w:t>
            </w:r>
            <w:proofErr w:type="spellStart"/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>інфра-структури</w:t>
            </w:r>
            <w:proofErr w:type="spellEnd"/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>, що будуються (відновлюються) на території громади щодо створення фізичної доступності для маломобільних груп населення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DF" w:rsidRPr="001375EF" w:rsidRDefault="00D5477F" w:rsidP="00420EDF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з</w:t>
            </w:r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 xml:space="preserve">абезпечення фізичної доступності для </w:t>
            </w:r>
            <w:proofErr w:type="spellStart"/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>маломо</w:t>
            </w:r>
            <w:r w:rsidR="00607445" w:rsidRPr="001375EF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>більних</w:t>
            </w:r>
            <w:proofErr w:type="spellEnd"/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 будівель та споруд соціальної та інженерно-транспортної </w:t>
            </w:r>
            <w:proofErr w:type="spellStart"/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>інфраст</w:t>
            </w:r>
            <w:r w:rsidR="00607445" w:rsidRPr="001375EF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>руктури</w:t>
            </w:r>
            <w:proofErr w:type="spellEnd"/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 xml:space="preserve">, що будуються (відновлюються) на території громади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DF" w:rsidRPr="001375EF" w:rsidRDefault="00420EDF" w:rsidP="00420EDF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31.12.2025</w:t>
            </w:r>
          </w:p>
          <w:p w:rsidR="00420EDF" w:rsidRPr="001375EF" w:rsidRDefault="00420EDF" w:rsidP="00420EDF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31.12.2026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DF" w:rsidRPr="001375EF" w:rsidRDefault="00420EDF" w:rsidP="00420EDF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Відділ містобудування та архітектури </w:t>
            </w:r>
          </w:p>
        </w:tc>
      </w:tr>
      <w:tr w:rsidR="002C760B" w:rsidRPr="001375EF" w:rsidTr="00607445">
        <w:trPr>
          <w:gridAfter w:val="1"/>
          <w:wAfter w:w="8" w:type="dxa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3E53E8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2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. Забезпечення збору і поширення достовірної інформації </w:t>
            </w:r>
            <w:r w:rsidR="0064140E" w:rsidRPr="001375EF">
              <w:rPr>
                <w:rFonts w:ascii="Times New Roman" w:hAnsi="Times New Roman"/>
                <w:color w:val="000000"/>
                <w:lang w:val="uk-UA"/>
              </w:rPr>
              <w:t xml:space="preserve">про </w:t>
            </w:r>
            <w:proofErr w:type="spellStart"/>
            <w:r w:rsidR="0064140E" w:rsidRPr="001375EF">
              <w:rPr>
                <w:rFonts w:ascii="Times New Roman" w:hAnsi="Times New Roman"/>
                <w:color w:val="000000"/>
                <w:lang w:val="uk-UA"/>
              </w:rPr>
              <w:t>доступ-ність</w:t>
            </w:r>
            <w:proofErr w:type="spellEnd"/>
            <w:r w:rsidR="0064140E" w:rsidRPr="001375EF">
              <w:rPr>
                <w:rFonts w:ascii="Times New Roman" w:hAnsi="Times New Roman"/>
                <w:color w:val="000000"/>
                <w:lang w:val="uk-UA"/>
              </w:rPr>
              <w:t xml:space="preserve"> об’єктів фізич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>ного оточення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D5477F" w:rsidP="00607445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п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роведення за участю </w:t>
            </w:r>
            <w:proofErr w:type="spellStart"/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>громадсь</w:t>
            </w:r>
            <w:r w:rsidR="00607445" w:rsidRPr="001375EF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>ких</w:t>
            </w:r>
            <w:proofErr w:type="spellEnd"/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 організацій моніторингу та оцінки ступеня </w:t>
            </w:r>
            <w:proofErr w:type="spellStart"/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>безбар’єрності</w:t>
            </w:r>
            <w:proofErr w:type="spellEnd"/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 об’єктів фізичного оточення і послуг для осіб з інвалідністю та інших маломобільних груп населення з урахуванням гендерного аспекту (відповідно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D5477F" w:rsidP="00607445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тримання </w:t>
            </w:r>
            <w:r w:rsidR="003E53E8" w:rsidRPr="001375EF">
              <w:rPr>
                <w:rFonts w:ascii="Times New Roman" w:hAnsi="Times New Roman"/>
                <w:color w:val="000000"/>
                <w:lang w:val="uk-UA"/>
              </w:rPr>
              <w:t xml:space="preserve">достовірної, повної та об’єктивної 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інформації про ступень </w:t>
            </w:r>
            <w:proofErr w:type="spellStart"/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>безбар’єрності</w:t>
            </w:r>
            <w:proofErr w:type="spellEnd"/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 об’єктів фізичного оточення і послуг для осіб з інвалідністю та інших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2C760B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Постійно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2C760B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містобудування та архітектури</w:t>
            </w:r>
          </w:p>
          <w:p w:rsidR="002C760B" w:rsidRPr="001375EF" w:rsidRDefault="002C760B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соціального захисту населення Роменської міської ради</w:t>
            </w:r>
          </w:p>
          <w:p w:rsidR="002C760B" w:rsidRPr="001375EF" w:rsidRDefault="002C760B">
            <w:pPr>
              <w:rPr>
                <w:rFonts w:ascii="Times New Roman" w:hAnsi="Times New Roman"/>
                <w:color w:val="FF0000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Громадські організації (за згодою) </w:t>
            </w:r>
          </w:p>
        </w:tc>
      </w:tr>
    </w:tbl>
    <w:p w:rsidR="00607445" w:rsidRPr="001375EF" w:rsidRDefault="00607445" w:rsidP="00607445">
      <w:pPr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07"/>
        <w:gridCol w:w="3683"/>
        <w:gridCol w:w="2976"/>
        <w:gridCol w:w="1421"/>
        <w:gridCol w:w="4254"/>
      </w:tblGrid>
      <w:tr w:rsidR="00607445" w:rsidRPr="001375EF" w:rsidTr="00F22035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445" w:rsidRPr="001375EF" w:rsidRDefault="0060744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445" w:rsidRPr="001375EF" w:rsidRDefault="0060744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445" w:rsidRPr="001375EF" w:rsidRDefault="0060744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445" w:rsidRPr="001375EF" w:rsidRDefault="0060744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445" w:rsidRPr="001375EF" w:rsidRDefault="0060744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607445" w:rsidRPr="001375EF" w:rsidTr="00F22035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45" w:rsidRPr="001375EF" w:rsidRDefault="00607445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45" w:rsidRPr="001375EF" w:rsidRDefault="00607445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до Порядку проведення моніторингу та оцінки ступеня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безбар’єрності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об’єктів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фізич-ного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оточення і послуг для осіб з інвалідністю, </w:t>
            </w:r>
            <w:r w:rsidRPr="001375EF">
              <w:rPr>
                <w:rFonts w:ascii="Times New Roman" w:hAnsi="Times New Roman"/>
                <w:lang w:val="uk-UA"/>
              </w:rPr>
              <w:t>затвердженого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постановою Кабінету Міністрів України від 26 травня 2021 року № 537)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45" w:rsidRPr="001375EF" w:rsidRDefault="00607445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маломобільних груп населення з урахуванням гендерного аспекту; опублікування даної інформації на офіційних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вебсайтах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45" w:rsidRPr="001375EF" w:rsidRDefault="0060744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45" w:rsidRPr="001375EF" w:rsidRDefault="00607445">
            <w:pPr>
              <w:rPr>
                <w:rFonts w:ascii="Times New Roman" w:hAnsi="Times New Roman"/>
                <w:lang w:val="uk-UA"/>
              </w:rPr>
            </w:pPr>
          </w:p>
        </w:tc>
      </w:tr>
      <w:tr w:rsidR="002C760B" w:rsidRPr="001375EF" w:rsidTr="00F22035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FE5CC8" w:rsidRDefault="003E53E8">
            <w:pPr>
              <w:jc w:val="both"/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3</w:t>
            </w:r>
            <w:r w:rsidR="002C760B" w:rsidRPr="00FE5CC8">
              <w:rPr>
                <w:rFonts w:ascii="Times New Roman" w:hAnsi="Times New Roman"/>
                <w:lang w:val="uk-UA"/>
              </w:rPr>
              <w:t xml:space="preserve">. Забезпечення </w:t>
            </w:r>
            <w:proofErr w:type="spellStart"/>
            <w:r w:rsidR="002C760B" w:rsidRPr="00FE5CC8">
              <w:rPr>
                <w:rFonts w:ascii="Times New Roman" w:hAnsi="Times New Roman"/>
                <w:lang w:val="uk-UA"/>
              </w:rPr>
              <w:t>прис-тосування</w:t>
            </w:r>
            <w:proofErr w:type="spellEnd"/>
            <w:r w:rsidR="002C760B" w:rsidRPr="00FE5CC8">
              <w:rPr>
                <w:rFonts w:ascii="Times New Roman" w:hAnsi="Times New Roman"/>
                <w:lang w:val="uk-UA"/>
              </w:rPr>
              <w:t xml:space="preserve"> головних входів і приміщень будівель для </w:t>
            </w:r>
            <w:proofErr w:type="spellStart"/>
            <w:r w:rsidR="002C760B" w:rsidRPr="00FE5CC8">
              <w:rPr>
                <w:rFonts w:ascii="Times New Roman" w:hAnsi="Times New Roman"/>
                <w:lang w:val="uk-UA"/>
              </w:rPr>
              <w:t>викорис-</w:t>
            </w:r>
            <w:proofErr w:type="spellEnd"/>
            <w:r w:rsidR="002C760B" w:rsidRPr="00FE5CC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2C760B" w:rsidRPr="00FE5CC8">
              <w:rPr>
                <w:rFonts w:ascii="Times New Roman" w:hAnsi="Times New Roman"/>
                <w:lang w:val="uk-UA"/>
              </w:rPr>
              <w:t>тання</w:t>
            </w:r>
            <w:proofErr w:type="spellEnd"/>
            <w:r w:rsidR="002C760B" w:rsidRPr="00FE5CC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2C760B" w:rsidRPr="00FE5CC8">
              <w:rPr>
                <w:rFonts w:ascii="Times New Roman" w:hAnsi="Times New Roman"/>
                <w:lang w:val="uk-UA"/>
              </w:rPr>
              <w:t>маломобільними</w:t>
            </w:r>
            <w:proofErr w:type="spellEnd"/>
            <w:r w:rsidR="002C760B" w:rsidRPr="00FE5CC8">
              <w:rPr>
                <w:rFonts w:ascii="Times New Roman" w:hAnsi="Times New Roman"/>
                <w:lang w:val="uk-UA"/>
              </w:rPr>
              <w:t xml:space="preserve"> групами населення, включаючи осіб з інвалідністю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FE5CC8" w:rsidRDefault="00D5477F" w:rsidP="003E53E8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в</w:t>
            </w:r>
            <w:r w:rsidR="002C760B" w:rsidRPr="00FE5CC8">
              <w:rPr>
                <w:rFonts w:ascii="Times New Roman" w:hAnsi="Times New Roman"/>
                <w:lang w:val="uk-UA"/>
              </w:rPr>
              <w:t xml:space="preserve">життя заходів </w:t>
            </w:r>
            <w:r w:rsidR="003E53E8" w:rsidRPr="00FE5CC8">
              <w:rPr>
                <w:rFonts w:ascii="Times New Roman" w:hAnsi="Times New Roman"/>
                <w:lang w:val="uk-UA"/>
              </w:rPr>
              <w:t>для забезпечення</w:t>
            </w:r>
            <w:r w:rsidR="002C760B" w:rsidRPr="00FE5CC8">
              <w:rPr>
                <w:rFonts w:ascii="Times New Roman" w:hAnsi="Times New Roman"/>
                <w:lang w:val="uk-UA"/>
              </w:rPr>
              <w:t xml:space="preserve"> доступності головних входів і приміщень будівель у </w:t>
            </w:r>
            <w:proofErr w:type="spellStart"/>
            <w:r w:rsidR="002C760B" w:rsidRPr="00FE5CC8">
              <w:rPr>
                <w:rFonts w:ascii="Times New Roman" w:hAnsi="Times New Roman"/>
                <w:lang w:val="uk-UA"/>
              </w:rPr>
              <w:t>Роменсь</w:t>
            </w:r>
            <w:r w:rsidR="00F22035" w:rsidRPr="00FE5CC8">
              <w:rPr>
                <w:rFonts w:ascii="Times New Roman" w:hAnsi="Times New Roman"/>
                <w:lang w:val="uk-UA"/>
              </w:rPr>
              <w:t>-</w:t>
            </w:r>
            <w:r w:rsidR="002C760B" w:rsidRPr="00FE5CC8">
              <w:rPr>
                <w:rFonts w:ascii="Times New Roman" w:hAnsi="Times New Roman"/>
                <w:lang w:val="uk-UA"/>
              </w:rPr>
              <w:t>кій</w:t>
            </w:r>
            <w:proofErr w:type="spellEnd"/>
            <w:r w:rsidR="002C760B" w:rsidRPr="00FE5CC8">
              <w:rPr>
                <w:rFonts w:ascii="Times New Roman" w:hAnsi="Times New Roman"/>
                <w:lang w:val="uk-UA"/>
              </w:rPr>
              <w:t xml:space="preserve"> міській територіальній громаді  з урахуванням потреб маломобільних груп населення, включаючи осіб з інвалідністю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FE5CC8" w:rsidRDefault="0055604C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в</w:t>
            </w:r>
            <w:r w:rsidR="003E53E8" w:rsidRPr="00FE5CC8">
              <w:rPr>
                <w:rFonts w:ascii="Times New Roman" w:hAnsi="Times New Roman"/>
                <w:lang w:val="uk-UA"/>
              </w:rPr>
              <w:t>становлен</w:t>
            </w:r>
            <w:r w:rsidR="002C760B" w:rsidRPr="00FE5CC8">
              <w:rPr>
                <w:rFonts w:ascii="Times New Roman" w:hAnsi="Times New Roman"/>
                <w:lang w:val="uk-UA"/>
              </w:rPr>
              <w:t>ня пандусів, такт</w:t>
            </w:r>
            <w:r w:rsidR="003E53E8" w:rsidRPr="00FE5CC8">
              <w:rPr>
                <w:rFonts w:ascii="Times New Roman" w:hAnsi="Times New Roman"/>
                <w:lang w:val="uk-UA"/>
              </w:rPr>
              <w:t xml:space="preserve">ильної плитки, </w:t>
            </w:r>
            <w:proofErr w:type="spellStart"/>
            <w:r w:rsidR="003E53E8" w:rsidRPr="00FE5CC8">
              <w:rPr>
                <w:rFonts w:ascii="Times New Roman" w:hAnsi="Times New Roman"/>
                <w:lang w:val="uk-UA"/>
              </w:rPr>
              <w:t>поруч</w:t>
            </w:r>
            <w:r w:rsidR="00F22035" w:rsidRPr="00FE5CC8">
              <w:rPr>
                <w:rFonts w:ascii="Times New Roman" w:hAnsi="Times New Roman"/>
                <w:lang w:val="uk-UA"/>
              </w:rPr>
              <w:t>-</w:t>
            </w:r>
            <w:r w:rsidR="003E53E8" w:rsidRPr="00FE5CC8">
              <w:rPr>
                <w:rFonts w:ascii="Times New Roman" w:hAnsi="Times New Roman"/>
                <w:lang w:val="uk-UA"/>
              </w:rPr>
              <w:t>нів</w:t>
            </w:r>
            <w:proofErr w:type="spellEnd"/>
            <w:r w:rsidR="003E53E8" w:rsidRPr="00FE5CC8">
              <w:rPr>
                <w:rFonts w:ascii="Times New Roman" w:hAnsi="Times New Roman"/>
                <w:lang w:val="uk-UA"/>
              </w:rPr>
              <w:t>, адапта</w:t>
            </w:r>
            <w:r w:rsidR="002C760B" w:rsidRPr="00FE5CC8">
              <w:rPr>
                <w:rFonts w:ascii="Times New Roman" w:hAnsi="Times New Roman"/>
                <w:lang w:val="uk-UA"/>
              </w:rPr>
              <w:t>ція вхідних дверей для осіб з інвалідністю</w:t>
            </w:r>
          </w:p>
          <w:p w:rsidR="002C760B" w:rsidRPr="00FE5CC8" w:rsidRDefault="002C760B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Забезпечення наявності інформаційних табло/ піктограм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FE5CC8" w:rsidRDefault="00F44B1E">
            <w:pPr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31.12.2026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FE5CC8" w:rsidRDefault="002C760B">
            <w:pPr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Управління соціального захисту населення Роменської міської ради</w:t>
            </w:r>
          </w:p>
          <w:p w:rsidR="002C760B" w:rsidRPr="00FE5CC8" w:rsidRDefault="002C760B">
            <w:pPr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Відділ містобудування та архітектури</w:t>
            </w:r>
          </w:p>
          <w:p w:rsidR="002C760B" w:rsidRPr="00FE5CC8" w:rsidRDefault="002C760B">
            <w:pPr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 xml:space="preserve">Відділ молоді та спорту </w:t>
            </w:r>
          </w:p>
          <w:p w:rsidR="002C760B" w:rsidRPr="00FE5CC8" w:rsidRDefault="002C760B">
            <w:pPr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Відділ культури Роменської міської ради</w:t>
            </w:r>
          </w:p>
          <w:p w:rsidR="002C760B" w:rsidRPr="00FE5CC8" w:rsidRDefault="002C760B">
            <w:pPr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Відділ  освіти Роменської міської ради Сумської області</w:t>
            </w:r>
          </w:p>
          <w:p w:rsidR="002C760B" w:rsidRPr="00FE5CC8" w:rsidRDefault="002C760B">
            <w:pPr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Управління адміністративних послуг Роменської міської ради</w:t>
            </w:r>
          </w:p>
          <w:p w:rsidR="002C760B" w:rsidRPr="00FE5CC8" w:rsidRDefault="002C760B">
            <w:pPr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Управління економічного розвитку Роменської міської ради</w:t>
            </w:r>
          </w:p>
          <w:p w:rsidR="002C760B" w:rsidRPr="00FE5CC8" w:rsidRDefault="002C760B">
            <w:pPr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Управління житлово-комунального господарства Роменської міської ради</w:t>
            </w:r>
          </w:p>
          <w:p w:rsidR="002C760B" w:rsidRPr="00FE5CC8" w:rsidRDefault="002C760B">
            <w:pPr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Громадські організації (за згодою)</w:t>
            </w:r>
          </w:p>
        </w:tc>
      </w:tr>
      <w:tr w:rsidR="002C760B" w:rsidRPr="001375EF" w:rsidTr="00F22035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1766A1" w:rsidP="001766A1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  <w:r w:rsidR="002C760B" w:rsidRPr="001375EF">
              <w:rPr>
                <w:rFonts w:ascii="Times New Roman" w:hAnsi="Times New Roman"/>
                <w:lang w:val="uk-UA"/>
              </w:rPr>
              <w:t>.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 Забезпечення безперешкодного руху на тротуарах та об’єктах благоустрою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D5477F" w:rsidP="001766A1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життя заходів </w:t>
            </w:r>
            <w:r w:rsidR="001766A1" w:rsidRPr="001375EF">
              <w:rPr>
                <w:rFonts w:ascii="Times New Roman" w:hAnsi="Times New Roman"/>
                <w:color w:val="000000"/>
                <w:lang w:val="uk-UA"/>
              </w:rPr>
              <w:t>для забезпечення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 безперешкодно</w:t>
            </w:r>
            <w:r w:rsidR="001766A1" w:rsidRPr="001375EF">
              <w:rPr>
                <w:rFonts w:ascii="Times New Roman" w:hAnsi="Times New Roman"/>
                <w:color w:val="000000"/>
                <w:lang w:val="uk-UA"/>
              </w:rPr>
              <w:t>го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 руху мало мобільних груп населення по тротуарам та об’єкта</w:t>
            </w:r>
            <w:r w:rsidR="009302CD" w:rsidRPr="001375EF">
              <w:rPr>
                <w:rFonts w:ascii="Times New Roman" w:hAnsi="Times New Roman"/>
                <w:color w:val="000000"/>
                <w:lang w:val="uk-UA"/>
              </w:rPr>
              <w:t>м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 благоустрою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55604C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>блаштування спусків на перехрестях вулиць та в’їздів у житлові двори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E" w:rsidRPr="001375EF" w:rsidRDefault="00F44B1E" w:rsidP="00F44B1E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31.12.2025</w:t>
            </w:r>
          </w:p>
          <w:p w:rsidR="002C760B" w:rsidRPr="001375EF" w:rsidRDefault="00F44B1E" w:rsidP="00F44B1E">
            <w:pPr>
              <w:rPr>
                <w:rFonts w:ascii="Times New Roman" w:hAnsi="Times New Roman"/>
                <w:highlight w:val="yellow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31.12.2026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60B" w:rsidRPr="001375EF" w:rsidRDefault="002C760B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житлово-комунального господарства Роменської міської ради</w:t>
            </w:r>
          </w:p>
          <w:p w:rsidR="002C760B" w:rsidRPr="001375EF" w:rsidRDefault="002C760B">
            <w:pPr>
              <w:rPr>
                <w:rFonts w:ascii="Times New Roman" w:hAnsi="Times New Roman"/>
                <w:color w:val="FF0000"/>
                <w:lang w:val="uk-UA"/>
              </w:rPr>
            </w:pPr>
          </w:p>
        </w:tc>
      </w:tr>
    </w:tbl>
    <w:p w:rsidR="00F22035" w:rsidRPr="001375EF" w:rsidRDefault="00F22035" w:rsidP="00F22035">
      <w:pPr>
        <w:jc w:val="right"/>
        <w:rPr>
          <w:rFonts w:ascii="Times New Roman" w:hAnsi="Times New Roman"/>
          <w:b/>
          <w:lang w:val="uk-UA"/>
        </w:rPr>
      </w:pPr>
      <w:r w:rsidRPr="001375EF">
        <w:rPr>
          <w:lang w:val="uk-UA"/>
        </w:rPr>
        <w:br w:type="page"/>
      </w: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2"/>
        <w:gridCol w:w="6"/>
        <w:gridCol w:w="2969"/>
        <w:gridCol w:w="12"/>
        <w:gridCol w:w="1409"/>
        <w:gridCol w:w="15"/>
        <w:gridCol w:w="4237"/>
      </w:tblGrid>
      <w:tr w:rsidR="00F22035" w:rsidRPr="001375EF" w:rsidTr="00F2203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35" w:rsidRPr="001375EF" w:rsidRDefault="00F2203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35" w:rsidRPr="001375EF" w:rsidRDefault="00F2203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35" w:rsidRPr="001375EF" w:rsidRDefault="00F2203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35" w:rsidRPr="001375EF" w:rsidRDefault="00F2203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35" w:rsidRPr="001375EF" w:rsidRDefault="00F2203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C62ADD" w:rsidRPr="001375EF" w:rsidTr="00F22035">
        <w:trPr>
          <w:trHeight w:val="1583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DD" w:rsidRPr="001375EF" w:rsidRDefault="003A2180" w:rsidP="00C62ADD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</w:t>
            </w:r>
            <w:r w:rsidR="00C62ADD" w:rsidRPr="001375EF">
              <w:rPr>
                <w:rFonts w:ascii="Times New Roman" w:hAnsi="Times New Roman"/>
                <w:color w:val="000000"/>
                <w:lang w:val="uk-UA"/>
              </w:rPr>
              <w:t xml:space="preserve">. Забезпечення </w:t>
            </w:r>
            <w:proofErr w:type="spellStart"/>
            <w:r w:rsidR="00C62ADD" w:rsidRPr="001375EF">
              <w:rPr>
                <w:rFonts w:ascii="Times New Roman" w:hAnsi="Times New Roman"/>
                <w:color w:val="000000"/>
                <w:lang w:val="uk-UA"/>
              </w:rPr>
              <w:t>дос-тупності</w:t>
            </w:r>
            <w:proofErr w:type="spellEnd"/>
            <w:r w:rsidR="00C62ADD" w:rsidRPr="001375EF">
              <w:rPr>
                <w:rFonts w:ascii="Times New Roman" w:hAnsi="Times New Roman"/>
                <w:color w:val="000000"/>
                <w:lang w:val="uk-UA"/>
              </w:rPr>
              <w:t xml:space="preserve"> будівель і приміщень закладів охорони здоров’я Роменської міської ради для маломобільних груп населення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DD" w:rsidRPr="001375EF" w:rsidRDefault="00D5477F" w:rsidP="00C62ADD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="00C62ADD" w:rsidRPr="001375EF">
              <w:rPr>
                <w:rFonts w:ascii="Times New Roman" w:hAnsi="Times New Roman"/>
                <w:color w:val="000000"/>
                <w:lang w:val="uk-UA"/>
              </w:rPr>
              <w:t>життя заходів за результатами моніторингу щодо забезпечення доступності закладів охорони здоров’я для маломобільних груп населення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DD" w:rsidRPr="001375EF" w:rsidRDefault="0055604C" w:rsidP="00C62ADD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="00C62ADD" w:rsidRPr="001375EF">
              <w:rPr>
                <w:rFonts w:ascii="Times New Roman" w:hAnsi="Times New Roman"/>
                <w:color w:val="000000"/>
                <w:lang w:val="uk-UA"/>
              </w:rPr>
              <w:t xml:space="preserve">становлення пандусів, тактильної плитки, </w:t>
            </w:r>
            <w:proofErr w:type="spellStart"/>
            <w:r w:rsidR="00C62ADD" w:rsidRPr="001375EF">
              <w:rPr>
                <w:rFonts w:ascii="Times New Roman" w:hAnsi="Times New Roman"/>
                <w:color w:val="000000"/>
                <w:lang w:val="uk-UA"/>
              </w:rPr>
              <w:t>поруч-нів</w:t>
            </w:r>
            <w:proofErr w:type="spellEnd"/>
            <w:r w:rsidR="00C62ADD" w:rsidRPr="001375EF">
              <w:rPr>
                <w:rFonts w:ascii="Times New Roman" w:hAnsi="Times New Roman"/>
                <w:color w:val="000000"/>
                <w:lang w:val="uk-UA"/>
              </w:rPr>
              <w:t>, адаптація вхідних дверей для осіб з інвалідністю, наявність інформаційних табло/піктограм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DD" w:rsidRPr="001375EF" w:rsidRDefault="00F44B1E" w:rsidP="00C62ADD">
            <w:pPr>
              <w:spacing w:line="228" w:lineRule="auto"/>
              <w:rPr>
                <w:rFonts w:ascii="Times New Roman" w:hAnsi="Times New Roman"/>
                <w:highlight w:val="yellow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30.11.2026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DD" w:rsidRPr="001375EF" w:rsidRDefault="00C62ADD" w:rsidP="00C62ADD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C62ADD" w:rsidRPr="001375EF" w:rsidRDefault="00C62ADD" w:rsidP="00C62ADD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«ЦПМСД міста Ромни» РМР</w:t>
            </w:r>
          </w:p>
          <w:p w:rsidR="00C62ADD" w:rsidRPr="001375EF" w:rsidRDefault="00C62ADD" w:rsidP="00C62ADD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Стоматполіклініка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>» РМР</w:t>
            </w:r>
          </w:p>
          <w:p w:rsidR="00C62ADD" w:rsidRPr="001375EF" w:rsidRDefault="00C62ADD" w:rsidP="00C62ADD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F6D70" w:rsidRPr="001375EF" w:rsidTr="00F22035">
        <w:trPr>
          <w:trHeight w:val="290"/>
        </w:trPr>
        <w:tc>
          <w:tcPr>
            <w:tcW w:w="1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70" w:rsidRPr="001375EF" w:rsidRDefault="00D74830" w:rsidP="00550813">
            <w:pPr>
              <w:rPr>
                <w:rFonts w:ascii="Times New Roman" w:hAnsi="Times New Roman"/>
                <w:b/>
                <w:lang w:val="uk-UA"/>
              </w:rPr>
            </w:pPr>
            <w:r w:rsidRPr="001375EF">
              <w:rPr>
                <w:rFonts w:ascii="Times New Roman" w:hAnsi="Times New Roman"/>
                <w:b/>
                <w:lang w:val="uk-UA"/>
              </w:rPr>
              <w:t xml:space="preserve">Стратегічна ціль </w:t>
            </w:r>
            <w:r w:rsidR="00550813" w:rsidRPr="001375EF">
              <w:rPr>
                <w:rFonts w:ascii="Times New Roman" w:hAnsi="Times New Roman"/>
                <w:b/>
                <w:lang w:val="uk-UA"/>
              </w:rPr>
              <w:t>«</w:t>
            </w:r>
            <w:r w:rsidR="003F6D70" w:rsidRPr="001375EF">
              <w:rPr>
                <w:rFonts w:ascii="Times New Roman" w:hAnsi="Times New Roman"/>
                <w:b/>
                <w:lang w:val="uk-UA"/>
              </w:rPr>
              <w:t xml:space="preserve">Об’єкти фізичного оточення адаптуються відповідно до </w:t>
            </w:r>
            <w:r w:rsidR="00C62ADD" w:rsidRPr="001375EF">
              <w:rPr>
                <w:rFonts w:ascii="Times New Roman" w:hAnsi="Times New Roman"/>
                <w:b/>
                <w:lang w:val="uk-UA"/>
              </w:rPr>
              <w:t>сучасних стандартів доступності</w:t>
            </w:r>
            <w:r w:rsidR="00550813" w:rsidRPr="001375EF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FE5CC8" w:rsidRPr="001375EF" w:rsidTr="005A4E1A">
        <w:trPr>
          <w:trHeight w:val="1975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CC8" w:rsidRPr="001375EF" w:rsidRDefault="00FE5CC8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1. Забезпечення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розроб-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лення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місцевих програм розвитку, які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передбача-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ють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зміну просторів згідно з вимогами до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безбар’єрності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(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рекон-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струкція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, капітальний, </w:t>
            </w:r>
          </w:p>
          <w:p w:rsidR="00FE5CC8" w:rsidRPr="001375EF" w:rsidRDefault="00FE5CC8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поточний ремонт, розум</w:t>
            </w:r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не пристосування)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CC8" w:rsidRPr="001375EF" w:rsidRDefault="00FE5CC8" w:rsidP="00767283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1) визначення переліку наявних об’єктів, які не відповідають вимогам до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безбарʼєрності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, за типом будівель і споруд, сферою діяльності, у якій задіяні відповідні об’єкти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CC8" w:rsidRPr="001375EF" w:rsidRDefault="00FE5CC8" w:rsidP="00767283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створення електронної бази щодо об’єктів, які не відповідають вимогам до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безбарʼєрності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, за типом будівель і споруд, сферою діяльності, у якій задіяні відповідні об’єкти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CC8" w:rsidRPr="001375EF" w:rsidRDefault="00FE5CC8" w:rsidP="00767283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20.12.2025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CC8" w:rsidRPr="001375EF" w:rsidRDefault="00FE5CC8" w:rsidP="00767283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Відділ містобудування та архітектури </w:t>
            </w:r>
          </w:p>
          <w:p w:rsidR="00FE5CC8" w:rsidRPr="001375EF" w:rsidRDefault="00FE5CC8" w:rsidP="00767283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  <w:p w:rsidR="00FE5CC8" w:rsidRPr="001375EF" w:rsidRDefault="00FE5CC8" w:rsidP="00767283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Відділ освіти Роменської міської ради Сумської області </w:t>
            </w:r>
          </w:p>
          <w:p w:rsidR="00FE5CC8" w:rsidRPr="001375EF" w:rsidRDefault="00FE5CC8" w:rsidP="00FE73AB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Старости</w:t>
            </w:r>
          </w:p>
        </w:tc>
      </w:tr>
      <w:tr w:rsidR="00FE5CC8" w:rsidRPr="001375EF" w:rsidTr="00F22035">
        <w:trPr>
          <w:trHeight w:val="1558"/>
        </w:trPr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C8" w:rsidRPr="001375EF" w:rsidRDefault="00FE5CC8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C8" w:rsidRPr="001375EF" w:rsidRDefault="00FE5CC8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2) проведення інформаційних кампаній щодо забезпечення фізичної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безбар’єрності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з метою інтеграції принципів доступності до місцевих програмних та стратегічних документів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C8" w:rsidRPr="001375EF" w:rsidRDefault="00FE5CC8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забезпечення інтеграції принципів доступності до місцевих програмних та стратегічних документів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C8" w:rsidRPr="001375EF" w:rsidRDefault="00FE5CC8" w:rsidP="00FE73AB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постійно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C8" w:rsidRPr="001375EF" w:rsidRDefault="00FE5CC8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Відділ містобудування та архітектури </w:t>
            </w:r>
          </w:p>
          <w:p w:rsidR="00FE5CC8" w:rsidRPr="001375EF" w:rsidRDefault="00FE5CC8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3F7428" w:rsidRPr="001375EF" w:rsidTr="00F22035">
        <w:trPr>
          <w:trHeight w:val="1835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428" w:rsidRPr="001375EF" w:rsidRDefault="003F7428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2. Розроблення та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впро-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вадження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окремої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прог-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рами з адаптації об’єктів інфраструктури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відповід-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но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до вимог доступності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28" w:rsidRPr="001375EF" w:rsidRDefault="003F7428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1) проведення оцінки потреб, планування фінансування та визначення строків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облашту-вання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споруд цивільного захисту засобами, що забезпечують доступ маломобільних  груп  населення, включаючи осіб з інвалідністю, в умовах воєнного чи надзвичайного стану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28" w:rsidRPr="001375EF" w:rsidRDefault="003F7428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облаштування споруд цивільного захисту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засо-бами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, що забезпечують доступ маломобільних  груп  населення,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вклю-чаючи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осіб з інвалідністю, в умовах воєнного чи надзвичайного стану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28" w:rsidRPr="00FE5CC8" w:rsidRDefault="002911C5" w:rsidP="00FE73AB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color w:val="000000"/>
                <w:lang w:val="uk-UA"/>
              </w:rPr>
              <w:t>01.12</w:t>
            </w:r>
            <w:r w:rsidR="003F7428" w:rsidRPr="00FE5CC8">
              <w:rPr>
                <w:rFonts w:ascii="Times New Roman" w:hAnsi="Times New Roman"/>
                <w:color w:val="000000"/>
                <w:lang w:val="uk-UA"/>
              </w:rPr>
              <w:t>.2025</w:t>
            </w:r>
          </w:p>
          <w:p w:rsidR="003F7428" w:rsidRPr="00FE5CC8" w:rsidRDefault="003F7428" w:rsidP="00FE73AB">
            <w:pPr>
              <w:spacing w:line="228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28" w:rsidRPr="001375EF" w:rsidRDefault="003F7428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житлово-комунального господарства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:rsidR="003F7428" w:rsidRPr="001375EF" w:rsidRDefault="003F7428" w:rsidP="00D5645F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Відділ з питань надзвичайних ситуацій та цивільного захисту населення</w:t>
            </w:r>
          </w:p>
        </w:tc>
      </w:tr>
    </w:tbl>
    <w:p w:rsidR="00FE5CC8" w:rsidRPr="001375EF" w:rsidRDefault="00FE5CC8" w:rsidP="00FE5CC8">
      <w:pPr>
        <w:jc w:val="right"/>
        <w:rPr>
          <w:rFonts w:ascii="Times New Roman" w:hAnsi="Times New Roman"/>
          <w:b/>
          <w:lang w:val="uk-UA"/>
        </w:rPr>
      </w:pPr>
      <w:r>
        <w:br w:type="page"/>
      </w: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2"/>
        <w:gridCol w:w="6"/>
        <w:gridCol w:w="2969"/>
        <w:gridCol w:w="12"/>
        <w:gridCol w:w="1409"/>
        <w:gridCol w:w="15"/>
        <w:gridCol w:w="4237"/>
      </w:tblGrid>
      <w:tr w:rsidR="00FE5CC8" w:rsidRPr="001375EF" w:rsidTr="00B10E74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CC8" w:rsidRPr="001375EF" w:rsidRDefault="00FE5CC8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CC8" w:rsidRPr="001375EF" w:rsidRDefault="00FE5CC8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CC8" w:rsidRPr="001375EF" w:rsidRDefault="00FE5CC8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CC8" w:rsidRPr="001375EF" w:rsidRDefault="00FE5CC8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CC8" w:rsidRPr="001375EF" w:rsidRDefault="00FE5CC8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FA642D" w:rsidRPr="001375EF" w:rsidTr="00F22035">
        <w:trPr>
          <w:trHeight w:val="1835"/>
        </w:trPr>
        <w:tc>
          <w:tcPr>
            <w:tcW w:w="29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642D" w:rsidRPr="001375EF" w:rsidRDefault="00FA642D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2) забезпечення проведення моніторингу стану облаштування споруд цивільного захисту засобами, що забезпечують їх доступність для маломобільних груп населення, зокрема осіб з інвалідністю, в умовах воєнного чи надзвичайного стану, та підготовка рекомендацій щодо облаштування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D5645F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отримання повної та достовірної інформації про облаштування споруд цивільного захисту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засо-бами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, що забезпечують їх доступність для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маломо-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населення, зокрема осіб з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інвалідніс-тю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та підготовка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рекомен-дацій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щодо облаштування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FE5CC8" w:rsidRDefault="00FA642D" w:rsidP="00FE73AB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color w:val="000000"/>
                <w:lang w:val="uk-UA"/>
              </w:rPr>
              <w:t>01.10.2025</w:t>
            </w:r>
          </w:p>
          <w:p w:rsidR="00FA642D" w:rsidRPr="00FE5CC8" w:rsidRDefault="00FA642D" w:rsidP="00FE73AB">
            <w:pPr>
              <w:spacing w:line="228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житлово-комунального господарства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:rsidR="00FA642D" w:rsidRPr="001375EF" w:rsidRDefault="00FA642D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FA642D" w:rsidRPr="001375EF" w:rsidRDefault="00FA642D" w:rsidP="00FE73A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A642D" w:rsidRPr="001375EF" w:rsidTr="0093021E">
        <w:trPr>
          <w:trHeight w:val="3933"/>
        </w:trPr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FA642D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3) проведення аналізу та внесення у разі потреби до місцевої програми цивільного захисту змін щодо забезпечення доступу маломобільних груп населення, зокрема осіб з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інва-лідністю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, до об’єктів фонду захисних споруд цивільно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го захисту (забезпечення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доступ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но</w:t>
            </w:r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об’єктів фонду захисних споруд цивільного захисту, доступного транспорту для евакуації до найближчого об’єкта фонду захисних споруд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цивіль-ного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захисту, а також підготовка персоналу)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врахування у місцевій програмі цивільного захисту питання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забезпе-чення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доступу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маломо-більних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населення, зокрема осіб з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інвалід-ністю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, до об’єктів фонду захисних споруд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цивіль-ного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захисту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FE38FE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01.01.2026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FA642D" w:rsidRPr="001375EF" w:rsidRDefault="00FA642D" w:rsidP="00D5645F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житлово-комунального господарства</w:t>
            </w:r>
          </w:p>
        </w:tc>
      </w:tr>
      <w:tr w:rsidR="00FA642D" w:rsidRPr="001375EF" w:rsidTr="00F22035">
        <w:trPr>
          <w:trHeight w:val="1835"/>
        </w:trPr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642D" w:rsidRPr="001375EF" w:rsidRDefault="00FA642D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4) проведення інформаційних кампаній щодо об’єктів фонду захисних споруд цивільного захисту в населених пунктах, а також пунктів, обладнаних для перебування в них осіб з інвалідністю та інших маломобільних груп населення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забезпечення обізнаності осіб з інвалідністю та інших маломобільних груп населення про пристосовані об’єкти фонду захисних споруд цивільного захисту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FE73AB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31.12.2025</w:t>
            </w:r>
          </w:p>
          <w:p w:rsidR="00FA642D" w:rsidRPr="001375EF" w:rsidRDefault="00FA642D" w:rsidP="00FE73AB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31.12.2026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FA642D" w:rsidRPr="001375EF" w:rsidRDefault="00FA642D" w:rsidP="007C388B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соціального захисту населення Роменської міської ради</w:t>
            </w:r>
          </w:p>
        </w:tc>
      </w:tr>
    </w:tbl>
    <w:p w:rsidR="007C388B" w:rsidRPr="001375EF" w:rsidRDefault="007C388B" w:rsidP="007C388B">
      <w:pPr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2"/>
        <w:gridCol w:w="6"/>
        <w:gridCol w:w="2969"/>
        <w:gridCol w:w="12"/>
        <w:gridCol w:w="1409"/>
        <w:gridCol w:w="15"/>
        <w:gridCol w:w="4237"/>
      </w:tblGrid>
      <w:tr w:rsidR="007C388B" w:rsidRPr="001375EF" w:rsidTr="002911C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8B" w:rsidRPr="001375EF" w:rsidRDefault="007C388B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8B" w:rsidRPr="001375EF" w:rsidRDefault="007C388B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8B" w:rsidRPr="001375EF" w:rsidRDefault="007C388B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8B" w:rsidRPr="001375EF" w:rsidRDefault="007C388B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8B" w:rsidRPr="001375EF" w:rsidRDefault="007C388B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556631" w:rsidRPr="001375EF" w:rsidTr="00F22035">
        <w:trPr>
          <w:trHeight w:val="1835"/>
        </w:trPr>
        <w:tc>
          <w:tcPr>
            <w:tcW w:w="29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6631" w:rsidRPr="001375EF" w:rsidRDefault="00556631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9A31E7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5) забезпечення доступності головних входів до офісних будівель та внутрішніх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примі-щень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, зокрема переходів/ коридорів, в яких є сходи, санітарно-гігієнічні кімнати, підприємств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житлово-комуналь-ного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господарства</w:t>
            </w:r>
            <w:r w:rsidRPr="001375EF">
              <w:rPr>
                <w:lang w:val="uk-UA"/>
              </w:rPr>
              <w:t xml:space="preserve"> 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комунальної форми власності для осіб з інвалідністю та інших маломобільних груп населення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забезпечення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пристосу-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вання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приміщень </w:t>
            </w:r>
            <w:r w:rsidRPr="001375EF">
              <w:rPr>
                <w:lang w:val="uk-UA"/>
              </w:rPr>
              <w:t xml:space="preserve"> 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підприємств житлово-комунального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господар-ства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комунальної форми власності для осіб з інвалідністю та інших маломобільних груп населення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FE73AB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31.12.2026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FE73A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Управління житлово-комунального господарства Роменської міської ради</w:t>
            </w:r>
          </w:p>
          <w:p w:rsidR="00556631" w:rsidRPr="001375EF" w:rsidRDefault="00556631" w:rsidP="00FE73A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КП «ККП» РМР»</w:t>
            </w:r>
          </w:p>
          <w:p w:rsidR="00556631" w:rsidRPr="001375EF" w:rsidRDefault="00556631" w:rsidP="00FE73A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КП «Міськводоканал» РМР»</w:t>
            </w:r>
          </w:p>
          <w:p w:rsidR="00556631" w:rsidRPr="001375EF" w:rsidRDefault="00556631" w:rsidP="00FE73A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КП «Житло-Експлуатація» РМР»</w:t>
            </w:r>
          </w:p>
          <w:p w:rsidR="00556631" w:rsidRPr="001375EF" w:rsidRDefault="00556631" w:rsidP="00FE73A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КП «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Ромникомунтепло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» РМР</w:t>
            </w:r>
          </w:p>
          <w:p w:rsidR="00556631" w:rsidRPr="001375EF" w:rsidRDefault="00556631" w:rsidP="00FE73A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КП «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Ромнитеплосервіс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» РМР»</w:t>
            </w:r>
          </w:p>
          <w:p w:rsidR="00556631" w:rsidRPr="001375EF" w:rsidRDefault="00556631" w:rsidP="00FE73A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КП «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Ільїнський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ярмарок» РМР</w:t>
            </w:r>
          </w:p>
          <w:p w:rsidR="00556631" w:rsidRPr="001375EF" w:rsidRDefault="00556631" w:rsidP="00FE73A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КП «Роменське МРБТІ»</w:t>
            </w:r>
          </w:p>
        </w:tc>
      </w:tr>
      <w:tr w:rsidR="00556631" w:rsidRPr="001375EF" w:rsidTr="00F22035">
        <w:trPr>
          <w:trHeight w:val="1554"/>
        </w:trPr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631" w:rsidRPr="001375EF" w:rsidRDefault="00556631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BE5945">
            <w:pPr>
              <w:spacing w:line="228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6) проведення моніторингу та ведення обліку будівель, призначених для проживання (тимчасового проживання) маломобільних груп населення та евакуйованих осіб згідно з відповідними рекомендаціями для органів місцевого самоврядування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FA642D">
            <w:pPr>
              <w:spacing w:line="228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наявність актуальної інформації про будівлі, призначені для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проживан-ня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(тимчасового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прожива-ння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) маломобільних груп населення та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евакуйова</w:t>
            </w:r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осіб згідно з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відповід</w:t>
            </w:r>
            <w:r>
              <w:rPr>
                <w:rFonts w:ascii="Times New Roman" w:hAnsi="Times New Roman"/>
                <w:color w:val="000000"/>
                <w:lang w:val="uk-UA"/>
              </w:rPr>
              <w:t>-ними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рекомен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даціями для органів місцевого само</w:t>
            </w:r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врядування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FE73AB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31.12.2025</w:t>
            </w:r>
          </w:p>
          <w:p w:rsidR="00556631" w:rsidRPr="001375EF" w:rsidRDefault="00556631" w:rsidP="00FE73AB">
            <w:pPr>
              <w:spacing w:line="228" w:lineRule="auto"/>
              <w:rPr>
                <w:rFonts w:ascii="Times New Roman" w:hAnsi="Times New Roman"/>
                <w:highlight w:val="yellow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31.12.2026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73D" w:rsidRPr="001375EF" w:rsidRDefault="002C773D" w:rsidP="002C773D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Відділ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обліку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та розподілу 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житла</w:t>
            </w:r>
          </w:p>
          <w:p w:rsidR="00556631" w:rsidRPr="001375EF" w:rsidRDefault="00556631" w:rsidP="00FE73A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  <w:p w:rsidR="00556631" w:rsidRPr="001375EF" w:rsidRDefault="00556631" w:rsidP="00FE73AB">
            <w:pPr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Відділ містобудування та архітектури</w:t>
            </w:r>
          </w:p>
        </w:tc>
      </w:tr>
      <w:tr w:rsidR="00556631" w:rsidRPr="001375EF" w:rsidTr="00F22035">
        <w:trPr>
          <w:trHeight w:val="562"/>
        </w:trPr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631" w:rsidRPr="001375EF" w:rsidRDefault="00556631" w:rsidP="00FA642D">
            <w:pPr>
              <w:spacing w:after="200" w:line="276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BE5945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7) висвітлення інформації щодо закладів тимчасового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розмі-щення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, призначених для проживання (тимчасового проживання)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CB6FA4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забезпечення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інформацій-ної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обізнаності населення про  заклади тимчасового розміщення, призначені для проживання (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тимчасо-вого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проживання)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CB6FA4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31.12.2025</w:t>
            </w:r>
          </w:p>
          <w:p w:rsidR="00556631" w:rsidRPr="001375EF" w:rsidRDefault="00556631" w:rsidP="00CB6FA4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31.12.2026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CB6FA4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  <w:p w:rsidR="002C773D" w:rsidRPr="001375EF" w:rsidRDefault="002C773D" w:rsidP="002C773D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Відділ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обліку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та розподілу 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житла</w:t>
            </w:r>
          </w:p>
          <w:p w:rsidR="00556631" w:rsidRPr="001375EF" w:rsidRDefault="00556631" w:rsidP="00CB6FA4">
            <w:pPr>
              <w:rPr>
                <w:rFonts w:ascii="Times New Roman" w:hAnsi="Times New Roman"/>
                <w:color w:val="000000"/>
                <w:lang w:val="uk-UA"/>
              </w:rPr>
            </w:pPr>
            <w:bookmarkStart w:id="0" w:name="_GoBack"/>
            <w:bookmarkEnd w:id="0"/>
          </w:p>
        </w:tc>
      </w:tr>
      <w:tr w:rsidR="00556631" w:rsidRPr="001375EF" w:rsidTr="00FA642D">
        <w:trPr>
          <w:trHeight w:val="274"/>
        </w:trPr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631" w:rsidRPr="001375EF" w:rsidRDefault="00556631" w:rsidP="00CB6FA4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BE5945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8) облаштування у закладах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осві</w:t>
            </w:r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ти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всіх рівнів споруд цивільного захисту з метою забезпечення їх доступності для осіб з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інвалід</w:t>
            </w:r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ністю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та інших маломобільних груп населе</w:t>
            </w:r>
            <w:r>
              <w:rPr>
                <w:rFonts w:ascii="Times New Roman" w:hAnsi="Times New Roman"/>
                <w:color w:val="000000"/>
                <w:lang w:val="uk-UA"/>
              </w:rPr>
              <w:t>ння в умовах воєнного чи надзви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чайного стану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CB6FA4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забезпечення  доступності споруд цивільного захисту  для осіб з інвалідністю та інших маломобільних груп населення в умовах воєнного чи надзвичай-ного стану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CB6FA4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2025-2025 роки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CB6FA4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Відділ освіти Роменської міської ради Сумської області </w:t>
            </w:r>
          </w:p>
          <w:p w:rsidR="00556631" w:rsidRPr="001375EF" w:rsidRDefault="00556631" w:rsidP="00CB6FA4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556631" w:rsidRPr="001375EF" w:rsidRDefault="00556631" w:rsidP="00CB6FA4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</w:tbl>
    <w:p w:rsidR="00556631" w:rsidRPr="001375EF" w:rsidRDefault="00556631" w:rsidP="00556631">
      <w:pPr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2"/>
        <w:gridCol w:w="6"/>
        <w:gridCol w:w="2969"/>
        <w:gridCol w:w="12"/>
        <w:gridCol w:w="1409"/>
        <w:gridCol w:w="15"/>
        <w:gridCol w:w="4237"/>
      </w:tblGrid>
      <w:tr w:rsidR="00556631" w:rsidRPr="001375EF" w:rsidTr="00B10E74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631" w:rsidRPr="001375EF" w:rsidRDefault="00556631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631" w:rsidRPr="001375EF" w:rsidRDefault="00556631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631" w:rsidRPr="001375EF" w:rsidRDefault="00556631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631" w:rsidRPr="001375EF" w:rsidRDefault="00556631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631" w:rsidRPr="001375EF" w:rsidRDefault="00556631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2B75AF" w:rsidRPr="001375EF" w:rsidTr="00F22035">
        <w:trPr>
          <w:trHeight w:val="1835"/>
        </w:trPr>
        <w:tc>
          <w:tcPr>
            <w:tcW w:w="29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after="200" w:line="276" w:lineRule="auto"/>
              <w:rPr>
                <w:rFonts w:ascii="Times New Roman" w:hAnsi="Times New Roman"/>
                <w:color w:val="000000"/>
                <w:lang w:val="uk-UA"/>
              </w:rPr>
            </w:pPr>
          </w:p>
          <w:p w:rsidR="002B75AF" w:rsidRPr="001375EF" w:rsidRDefault="002B75AF" w:rsidP="00DC6159">
            <w:pPr>
              <w:spacing w:after="200" w:line="276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CB6FA4">
            <w:pPr>
              <w:spacing w:line="228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9) створення безпечних умов для маломобільних груп населення у закладах охорони здоров’я, зокрема шляхом облаштування доступних для таких груп захисних споруд цивільного захисту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CB6FA4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забезпечення доступності захисних споруд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цивіль-ного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захисту у закладах охорони здоров’я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CB6FA4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spacing w:val="-2"/>
                <w:lang w:val="uk-UA"/>
              </w:rPr>
              <w:t>31.12.2025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CB6FA4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КНП «Роменська ЦРЛ» РМР </w:t>
            </w:r>
          </w:p>
        </w:tc>
      </w:tr>
      <w:tr w:rsidR="002B75AF" w:rsidRPr="002C773D" w:rsidTr="00F22035">
        <w:trPr>
          <w:trHeight w:val="1554"/>
        </w:trPr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after="200" w:line="276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CB6FA4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10) забезпечення дотримання вимог до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безбар’єрності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приміщень закладів охорони здоров’я, зокрема санітарних кімнат, під час виконання поточних ремонтних робіт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CB6FA4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підвищення рівня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безбар’єрності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приміщень закладів охорони здоров’я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CB6FA4">
            <w:pPr>
              <w:spacing w:line="228" w:lineRule="auto"/>
              <w:rPr>
                <w:rFonts w:ascii="Times New Roman" w:hAnsi="Times New Roman"/>
                <w:spacing w:val="-2"/>
                <w:lang w:val="uk-UA"/>
              </w:rPr>
            </w:pPr>
            <w:r w:rsidRPr="001375EF">
              <w:rPr>
                <w:rFonts w:ascii="Times New Roman" w:hAnsi="Times New Roman"/>
                <w:spacing w:val="-2"/>
                <w:lang w:val="uk-UA"/>
              </w:rPr>
              <w:t>31.12.2025</w:t>
            </w:r>
          </w:p>
          <w:p w:rsidR="002B75AF" w:rsidRPr="001375EF" w:rsidRDefault="002B75AF" w:rsidP="00CB6FA4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spacing w:val="-2"/>
                <w:lang w:val="uk-UA"/>
              </w:rPr>
              <w:t>31.12.2026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CB6FA4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КНП «Роменська ЦРЛ» РМР</w:t>
            </w:r>
          </w:p>
          <w:p w:rsidR="002B75AF" w:rsidRPr="001375EF" w:rsidRDefault="002B75AF" w:rsidP="00CB6FA4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КНП «ЦПМСД міста Ромни» РМР КНП СОР «ОКСЛ»</w:t>
            </w:r>
          </w:p>
        </w:tc>
      </w:tr>
      <w:tr w:rsidR="002B75AF" w:rsidRPr="002C773D" w:rsidTr="00F22035">
        <w:trPr>
          <w:trHeight w:val="1662"/>
        </w:trPr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after="200" w:line="276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11) облаштування приміщень закладів дошкільної і загальної середньої освіти відповідно до вимог щодо доступності для осіб з інвалідністю та інших маломобільних груп населення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підвищення рівня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безбар’єрності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приміщень закладів освіти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rPr>
                <w:rFonts w:ascii="Times New Roman" w:hAnsi="Times New Roman"/>
                <w:spacing w:val="-2"/>
                <w:lang w:val="uk-UA"/>
              </w:rPr>
            </w:pPr>
            <w:r w:rsidRPr="001375EF">
              <w:rPr>
                <w:rFonts w:ascii="Times New Roman" w:hAnsi="Times New Roman"/>
                <w:spacing w:val="-2"/>
                <w:lang w:val="uk-UA"/>
              </w:rPr>
              <w:t>31.12.2025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Відділ освіти Роменської міської ради Сумської області</w:t>
            </w:r>
          </w:p>
        </w:tc>
      </w:tr>
      <w:tr w:rsidR="002B75AF" w:rsidRPr="001375EF" w:rsidTr="00F22035">
        <w:trPr>
          <w:trHeight w:val="1274"/>
        </w:trPr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after="200" w:line="276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12) проведення моніторингу дитячих майданчиків у частині інклюзивності та надання рекомендацій щодо їх облаштування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надання актуальних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реко-мендацій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щодо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забезпече-ння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інклюзивності дитячих майданчиків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1375EF">
              <w:rPr>
                <w:spacing w:val="-2"/>
                <w:sz w:val="24"/>
              </w:rPr>
              <w:t>31.12.2025</w:t>
            </w:r>
          </w:p>
          <w:p w:rsidR="002B75AF" w:rsidRPr="001375EF" w:rsidRDefault="002B75AF" w:rsidP="00DC6159">
            <w:pPr>
              <w:spacing w:line="228" w:lineRule="auto"/>
              <w:rPr>
                <w:rFonts w:ascii="Times New Roman" w:hAnsi="Times New Roman"/>
                <w:spacing w:val="-2"/>
                <w:lang w:val="uk-UA"/>
              </w:rPr>
            </w:pPr>
            <w:r w:rsidRPr="001375EF">
              <w:rPr>
                <w:rFonts w:ascii="Times New Roman" w:hAnsi="Times New Roman"/>
                <w:spacing w:val="-2"/>
                <w:lang w:val="uk-UA"/>
              </w:rPr>
              <w:t>31.12.2026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Управління житлово-комунального господарства Роменської міської ради</w:t>
            </w:r>
          </w:p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Старости</w:t>
            </w:r>
          </w:p>
        </w:tc>
      </w:tr>
      <w:tr w:rsidR="002B75AF" w:rsidRPr="002C773D" w:rsidTr="00F22035">
        <w:trPr>
          <w:trHeight w:val="1274"/>
        </w:trPr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after="200" w:line="276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13) оприлюднення на офіційному вебсайті (іншому офіційному онлайн-ресурсі) міської ради інформації про здійснення заходів з реалізації Національної стратегії із створення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</w:t>
            </w:r>
            <w:r>
              <w:rPr>
                <w:rFonts w:ascii="Times New Roman" w:hAnsi="Times New Roman"/>
                <w:color w:val="000000"/>
                <w:lang w:val="uk-UA"/>
              </w:rPr>
              <w:t>р’єр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-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інформування населення про здійснення заходів з реалізації Національної стратегії із створення безбар’єрного простору в Україні на період до 2030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B44D0F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31.12.2025</w:t>
            </w:r>
          </w:p>
          <w:p w:rsidR="002B75AF" w:rsidRPr="001375EF" w:rsidRDefault="002B75AF" w:rsidP="00B44D0F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 w:rsidRPr="001375EF">
              <w:rPr>
                <w:spacing w:val="-2"/>
              </w:rPr>
              <w:t>31.12.2026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B44D0F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Відділ містобудування та архітектури</w:t>
            </w:r>
          </w:p>
          <w:p w:rsidR="002B75AF" w:rsidRPr="001375EF" w:rsidRDefault="002B75AF" w:rsidP="00B44D0F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Відділ з питань внутрішньої політики</w:t>
            </w:r>
          </w:p>
        </w:tc>
      </w:tr>
    </w:tbl>
    <w:p w:rsidR="002B75AF" w:rsidRPr="00393855" w:rsidRDefault="002B75AF">
      <w:pPr>
        <w:rPr>
          <w:lang w:val="uk-UA"/>
        </w:rPr>
      </w:pPr>
      <w:r w:rsidRPr="00393855">
        <w:rPr>
          <w:lang w:val="uk-UA"/>
        </w:rPr>
        <w:br w:type="page"/>
      </w:r>
    </w:p>
    <w:p w:rsidR="002B75AF" w:rsidRPr="001375EF" w:rsidRDefault="002B75AF" w:rsidP="002B75AF">
      <w:pPr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2"/>
        <w:gridCol w:w="6"/>
        <w:gridCol w:w="2969"/>
        <w:gridCol w:w="12"/>
        <w:gridCol w:w="1409"/>
        <w:gridCol w:w="15"/>
        <w:gridCol w:w="4237"/>
      </w:tblGrid>
      <w:tr w:rsidR="002B75AF" w:rsidRPr="001375EF" w:rsidTr="00B10E74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DC6159" w:rsidRPr="001375EF" w:rsidTr="002B75AF">
        <w:trPr>
          <w:trHeight w:val="1831"/>
        </w:trPr>
        <w:tc>
          <w:tcPr>
            <w:tcW w:w="2910" w:type="dxa"/>
            <w:tcBorders>
              <w:left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ного простору в Україні на період до 2030 року в частині фізичної доступності (із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дотри-манням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безпекових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обмежень і нерозголошенням  інформації,  що може створювати загрозу для життя і здоров’я людей)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року в частині фізичної доступності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val="uk-U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B75AF" w:rsidRPr="001375EF" w:rsidTr="00F22035">
        <w:trPr>
          <w:trHeight w:val="562"/>
        </w:trPr>
        <w:tc>
          <w:tcPr>
            <w:tcW w:w="29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3. Забезпечення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функціо-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нування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дієвого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механіз-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му моніторингу і оцінки за проведенням адаптації просторів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1) забезпечення проведення щороку моніторингу та оцінки ступеня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безбар’єрності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об’єктів фізичного оточення і послуг для осіб з інвалідністю, осіб з інвалідністю внаслідок війни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оприлюднення на офіційному вебсайті міської ради звіту про проведений моніторинг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375EF">
              <w:rPr>
                <w:spacing w:val="-2"/>
                <w:sz w:val="24"/>
              </w:rPr>
              <w:t>31.12.2025</w:t>
            </w:r>
          </w:p>
          <w:p w:rsidR="002B75AF" w:rsidRPr="001375EF" w:rsidRDefault="002B75AF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Відділ містобудування та архітектури </w:t>
            </w:r>
          </w:p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2B75AF" w:rsidRPr="002C773D" w:rsidTr="00F22035">
        <w:trPr>
          <w:trHeight w:val="1835"/>
        </w:trPr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2) проведення аналізу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доступ-ності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будівель і приміщень закладів освіти всіх рівнів відповідно до вимог щодо доступності для осіб з інвалідністю та інших маломобільних груп населення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формування інформації про потребу у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забезпе-ченні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доступності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буді-вель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і приміщень закладів освіти всіх рівнів для осіб з інвалідністю та інших маломобільних груп населення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Відділ освіти Роменської міської ради Сумської області</w:t>
            </w:r>
          </w:p>
        </w:tc>
      </w:tr>
      <w:tr w:rsidR="002B75AF" w:rsidRPr="001375EF" w:rsidTr="00F22035">
        <w:trPr>
          <w:trHeight w:val="1835"/>
        </w:trPr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2B75AF">
            <w:pPr>
              <w:spacing w:after="200" w:line="276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3) проведення моніторингу закладів культури та об’єктів культурної інфраструктури щодо безбар’єрного доступу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формування інформації про потребу у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забезпе-ченні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доступності закладів культури та об’єктів культурної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інфраструкту-ри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для осіб з інвалідністю та інших маломобільних груп населення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Відділ культури Роменської міської ради </w:t>
            </w:r>
          </w:p>
        </w:tc>
      </w:tr>
      <w:tr w:rsidR="002B75AF" w:rsidRPr="001375EF" w:rsidTr="002B75AF">
        <w:trPr>
          <w:trHeight w:val="561"/>
        </w:trPr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4) проведення збору інформації про доступність для осіб з інвалідністю та інших маломобільних груп населення у музеях та заповідниках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2B75AF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формування інформації про потребу у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забезпе-ченні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доступності музеїв та заповідників для осіб з інвалідністю та інших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Відділ культури Роменської міської ради </w:t>
            </w:r>
          </w:p>
        </w:tc>
      </w:tr>
    </w:tbl>
    <w:p w:rsidR="002B75AF" w:rsidRPr="001375EF" w:rsidRDefault="002B75AF" w:rsidP="002B75AF">
      <w:pPr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07"/>
        <w:gridCol w:w="3687"/>
        <w:gridCol w:w="2974"/>
        <w:gridCol w:w="6"/>
        <w:gridCol w:w="1415"/>
        <w:gridCol w:w="9"/>
        <w:gridCol w:w="4242"/>
      </w:tblGrid>
      <w:tr w:rsidR="002B75AF" w:rsidRPr="001375EF" w:rsidTr="002B75AF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2B75AF" w:rsidRPr="001375EF" w:rsidTr="002B75AF">
        <w:trPr>
          <w:trHeight w:val="561"/>
        </w:trPr>
        <w:tc>
          <w:tcPr>
            <w:tcW w:w="29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маломобільних груп населення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B75AF" w:rsidRPr="001375EF" w:rsidTr="002B75AF">
        <w:trPr>
          <w:trHeight w:val="1233"/>
        </w:trPr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5) проведення збору,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сис-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тематизації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та аналізу інформації про стан фізичної доступності об’єктів туристичної інфраструктури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формування інформації про потребу у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забезпе-ченні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доступності об’єктів туристичної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інфраструк-тури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для осіб з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інвалід-ністю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та інших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маломо-більних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31.12.2025</w:t>
            </w:r>
          </w:p>
          <w:p w:rsidR="002B75AF" w:rsidRPr="001375EF" w:rsidRDefault="002B75AF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31.12.2026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Відділ культури Роменської міської ради </w:t>
            </w:r>
          </w:p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Комунальний заклад «Центр розвитку культури та туризму» Роменської міської ради</w:t>
            </w:r>
          </w:p>
        </w:tc>
      </w:tr>
      <w:tr w:rsidR="002B75AF" w:rsidRPr="001375EF" w:rsidTr="002B75AF">
        <w:trPr>
          <w:trHeight w:val="2121"/>
        </w:trPr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6) проведення оцінки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безбар’єрності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прилеглої території закладів освіти усіх рівнів, де навчаються діти з особливими освітніми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потре-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бами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, особи з інвалідністю та</w:t>
            </w:r>
          </w:p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інші 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маломобільні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 групи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формування інформації про потребу у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забезпе-ченні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доступності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прилег-лої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території закладів освіти для осіб з інвалідністю та інших маломобільних груп населення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31.12.2025</w:t>
            </w:r>
          </w:p>
          <w:p w:rsidR="002B75AF" w:rsidRPr="001375EF" w:rsidRDefault="002B75AF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31.12.2026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Відділ освіти Роменської міської ради </w:t>
            </w:r>
          </w:p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DC6159" w:rsidRPr="001375EF" w:rsidTr="003A2180">
        <w:trPr>
          <w:trHeight w:val="550"/>
        </w:trPr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Напрям 2. Інформаційна </w:t>
            </w:r>
            <w:proofErr w:type="spellStart"/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>безбар’єрність</w:t>
            </w:r>
            <w:proofErr w:type="spellEnd"/>
          </w:p>
          <w:p w:rsidR="00DC6159" w:rsidRPr="001375EF" w:rsidRDefault="00DC6159" w:rsidP="00DC6159">
            <w:pPr>
              <w:spacing w:after="200" w:line="276" w:lineRule="auto"/>
              <w:rPr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Стратегічна ціль «Публічна інформація </w:t>
            </w:r>
            <w:proofErr w:type="spellStart"/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>субʼєктів</w:t>
            </w:r>
            <w:proofErr w:type="spellEnd"/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владних повноважень є доступною для кожного у різних форматах»</w:t>
            </w:r>
          </w:p>
        </w:tc>
      </w:tr>
      <w:tr w:rsidR="00DC6159" w:rsidRPr="001375EF" w:rsidTr="002B75AF">
        <w:trPr>
          <w:trHeight w:val="133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1. Врегулювання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дос-тупності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інформації під час надання публічних послуг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вжиття заходів для підвищення рівня доступності інформації з урахуванням потреб осіб з різним рівнем комунікативних можливостей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8D4061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з</w:t>
            </w:r>
            <w:r w:rsidR="00DC6159" w:rsidRPr="001375EF">
              <w:rPr>
                <w:rFonts w:ascii="Times New Roman" w:hAnsi="Times New Roman"/>
                <w:color w:val="000000"/>
                <w:lang w:val="uk-UA"/>
              </w:rPr>
              <w:t>абезпечення доступності інформації з урахуванням потреб осіб з різним рівнем комунікативних можливостей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Постійно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соціального захисту населення Роменської міської ради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з питань внутрішньої політики</w:t>
            </w:r>
          </w:p>
        </w:tc>
      </w:tr>
      <w:tr w:rsidR="00DC6159" w:rsidRPr="002C773D" w:rsidTr="002B75AF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2. Підвищення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інфор-маційної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обізнаності ветеранів та членів їх сімей щодо забезпечення їхніх прав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розміщення соціальної реклами в медичних, освітніх закладах</w:t>
            </w:r>
            <w:r w:rsidRPr="001375EF">
              <w:rPr>
                <w:rFonts w:ascii="Times New Roman" w:hAnsi="Times New Roman"/>
                <w:lang w:val="uk-UA"/>
              </w:rPr>
              <w:t>, приміщенні Роменської  міської ради тощо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інформаційна обізнаність ветеранів та членів їх сімей щодо забезпечення їхніх прав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Постійно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соціального захисту населення Роменської міської ради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освіти Роменської міської ради Сумської області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адміністративних послуг Роменської міської ради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Громадські організації </w:t>
            </w:r>
          </w:p>
        </w:tc>
      </w:tr>
    </w:tbl>
    <w:p w:rsidR="002B75AF" w:rsidRPr="001375EF" w:rsidRDefault="002B75AF" w:rsidP="002B75AF">
      <w:pPr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09"/>
        <w:gridCol w:w="3686"/>
        <w:gridCol w:w="2973"/>
        <w:gridCol w:w="6"/>
        <w:gridCol w:w="1415"/>
        <w:gridCol w:w="9"/>
        <w:gridCol w:w="4242"/>
      </w:tblGrid>
      <w:tr w:rsidR="002B75AF" w:rsidRPr="001375EF" w:rsidTr="00C37AD3"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DC6159" w:rsidRPr="001375EF" w:rsidTr="00C37AD3"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3. Проведення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інфор-маційної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кампанії «Україна без бар’єрів»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забезпечення проведення інформаційно-просвітницької кампанії «Україна без бар’єрів»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173F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</w:t>
            </w:r>
            <w:r w:rsidR="00DC6159" w:rsidRPr="001375EF">
              <w:rPr>
                <w:rFonts w:ascii="Times New Roman" w:hAnsi="Times New Roman"/>
                <w:lang w:val="uk-UA"/>
              </w:rPr>
              <w:t xml:space="preserve">провадження державної політики безбар’єрного доступу у всіх сферах суспільно-політичного життя на офіційних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вебре-сурсах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 відповідальними виконавцями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постійно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культури Роменської міської ради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освіти Роменської міської ради Сумської області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соціального захисту населення Роменської міської ради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з питань внутрішньої політики</w:t>
            </w:r>
          </w:p>
        </w:tc>
      </w:tr>
      <w:tr w:rsidR="00C37AD3" w:rsidRPr="001375EF" w:rsidTr="00301AA8">
        <w:trPr>
          <w:trHeight w:val="3864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7AD3" w:rsidRPr="001375EF" w:rsidRDefault="00C37AD3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4. Формування культури сприйняття осіб з інвалідністю та інших маломобільних груп населення як повноправного учасника суспільного життя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7AD3" w:rsidRPr="001375EF" w:rsidRDefault="00C37AD3" w:rsidP="00DC173F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проведення інформаційних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кам-паній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, спрямованих на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підвище-ння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рівня обізнаності громадян та представників засобів масової інформації про права і можливості осіб з інвалідністю та інших мало-мобільних груп населення та зменшення стереотипів щодо них, із залученням усіх суспільних інституцій, у  тому числі </w:t>
            </w:r>
          </w:p>
          <w:p w:rsidR="00C37AD3" w:rsidRPr="001375EF" w:rsidRDefault="00C37AD3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громадських об єднань осіб з інвалідністю та інших маломобільних груп населення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7AD3" w:rsidRPr="001375EF" w:rsidRDefault="00C37AD3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підвищення культури сприйняття осіб з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інвалід-ністю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та інших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маломо-більних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груп населення як повноправного учасника суспільного життя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7AD3" w:rsidRPr="001375EF" w:rsidRDefault="00C37AD3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постійно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7AD3" w:rsidRPr="001375EF" w:rsidRDefault="00C37AD3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культури Роменської міської ради</w:t>
            </w:r>
          </w:p>
          <w:p w:rsidR="00C37AD3" w:rsidRPr="001375EF" w:rsidRDefault="00C37AD3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освіти Роменської міської ради Сумської області</w:t>
            </w:r>
          </w:p>
          <w:p w:rsidR="00C37AD3" w:rsidRPr="001375EF" w:rsidRDefault="00C37AD3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соціального захисту населення Роменської міської ради</w:t>
            </w:r>
          </w:p>
          <w:p w:rsidR="00C37AD3" w:rsidRPr="001375EF" w:rsidRDefault="00C37AD3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з питань внутрішньої політики</w:t>
            </w:r>
          </w:p>
        </w:tc>
      </w:tr>
      <w:tr w:rsidR="00DC6159" w:rsidRPr="001375EF" w:rsidTr="00F22035"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>Стратегічна ціль «Транспорт та транспортна інфраструктура є фізично доступними»</w:t>
            </w:r>
          </w:p>
        </w:tc>
      </w:tr>
      <w:tr w:rsidR="00DC6159" w:rsidRPr="002C773D" w:rsidTr="00C37AD3"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CB035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B035F">
              <w:rPr>
                <w:rFonts w:ascii="Times New Roman" w:hAnsi="Times New Roman"/>
                <w:lang w:val="uk-UA"/>
              </w:rPr>
              <w:t xml:space="preserve">1. Забезпечення сприяння закупівлі транспорту, адаптованого для осіб з обмеженнями </w:t>
            </w:r>
            <w:proofErr w:type="spellStart"/>
            <w:r w:rsidRPr="00CB035F">
              <w:rPr>
                <w:rFonts w:ascii="Times New Roman" w:hAnsi="Times New Roman"/>
                <w:lang w:val="uk-UA"/>
              </w:rPr>
              <w:t>повсякден</w:t>
            </w:r>
            <w:r w:rsidR="00DC173F" w:rsidRPr="00CB035F">
              <w:rPr>
                <w:rFonts w:ascii="Times New Roman" w:hAnsi="Times New Roman"/>
                <w:lang w:val="uk-UA"/>
              </w:rPr>
              <w:t>-</w:t>
            </w:r>
            <w:r w:rsidRPr="00CB035F">
              <w:rPr>
                <w:rFonts w:ascii="Times New Roman" w:hAnsi="Times New Roman"/>
                <w:lang w:val="uk-UA"/>
              </w:rPr>
              <w:t>ного</w:t>
            </w:r>
            <w:proofErr w:type="spellEnd"/>
            <w:r w:rsidRPr="00CB035F">
              <w:rPr>
                <w:rFonts w:ascii="Times New Roman" w:hAnsi="Times New Roman"/>
                <w:lang w:val="uk-UA"/>
              </w:rPr>
              <w:t xml:space="preserve"> функціонування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CB035F" w:rsidRDefault="003A2180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="00DC6159" w:rsidRPr="00CB035F">
              <w:rPr>
                <w:rFonts w:ascii="Times New Roman" w:hAnsi="Times New Roman"/>
                <w:lang w:val="uk-UA"/>
              </w:rPr>
              <w:t>роведе</w:t>
            </w:r>
            <w:r w:rsidR="00EA58AD" w:rsidRPr="00CB035F">
              <w:rPr>
                <w:rFonts w:ascii="Times New Roman" w:hAnsi="Times New Roman"/>
                <w:lang w:val="uk-UA"/>
              </w:rPr>
              <w:t>ння аналізу доступності</w:t>
            </w:r>
            <w:r w:rsidR="00DC6159" w:rsidRPr="00CB035F">
              <w:rPr>
                <w:rFonts w:ascii="Times New Roman" w:hAnsi="Times New Roman"/>
                <w:lang w:val="uk-UA"/>
              </w:rPr>
              <w:t xml:space="preserve"> автобусів для осіб з інвалідністю та осіб з особливими освітніми потребами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AD" w:rsidRPr="00CB035F" w:rsidRDefault="003A2180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="00EA58AD" w:rsidRPr="00CB035F">
              <w:rPr>
                <w:rFonts w:ascii="Times New Roman" w:hAnsi="Times New Roman"/>
                <w:lang w:val="uk-UA"/>
              </w:rPr>
              <w:t>роведення конкурсів по здійсненню пасажирських перевезень з обов’язковим виконанням учасниками вимог щодо забезпечення інклюзивності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DC6159" w:rsidRPr="00CB035F" w:rsidRDefault="003A2180" w:rsidP="00CB035F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="00DC6159" w:rsidRPr="00CB035F">
              <w:rPr>
                <w:rFonts w:ascii="Times New Roman" w:hAnsi="Times New Roman"/>
                <w:lang w:val="uk-UA"/>
              </w:rPr>
              <w:t xml:space="preserve">изначення потреби щодо забезпечення доступності шкільних автобусів для </w:t>
            </w:r>
            <w:r w:rsidR="00CB035F" w:rsidRPr="00CB035F">
              <w:rPr>
                <w:rFonts w:ascii="Times New Roman" w:hAnsi="Times New Roman"/>
                <w:lang w:val="uk-UA"/>
              </w:rPr>
              <w:t>осіб з інвалідністю та осіб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CB035F" w:rsidRDefault="00DC6159" w:rsidP="00DC615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AD" w:rsidRPr="00CB035F" w:rsidRDefault="00EA58AD" w:rsidP="00DC6159">
            <w:pPr>
              <w:rPr>
                <w:rFonts w:ascii="Times New Roman" w:hAnsi="Times New Roman"/>
                <w:bdr w:val="none" w:sz="0" w:space="0" w:color="auto" w:frame="1"/>
                <w:lang w:val="uk-UA" w:eastAsia="ru-RU"/>
              </w:rPr>
            </w:pPr>
            <w:r w:rsidRPr="00CB035F">
              <w:rPr>
                <w:rFonts w:ascii="Times New Roman" w:hAnsi="Times New Roman"/>
                <w:bdr w:val="none" w:sz="0" w:space="0" w:color="auto" w:frame="1"/>
                <w:lang w:val="uk-UA" w:eastAsia="ru-RU"/>
              </w:rPr>
              <w:t>Управління економічного розвитку Роменської міської ради</w:t>
            </w:r>
          </w:p>
          <w:p w:rsidR="00DC6159" w:rsidRPr="00CB035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CB035F">
              <w:rPr>
                <w:rFonts w:ascii="Times New Roman" w:hAnsi="Times New Roman"/>
                <w:bdr w:val="none" w:sz="0" w:space="0" w:color="auto" w:frame="1"/>
                <w:lang w:val="uk-UA" w:eastAsia="ru-RU"/>
              </w:rPr>
              <w:t>Відділ освіти Роменської міської ради Сумської області</w:t>
            </w:r>
          </w:p>
        </w:tc>
      </w:tr>
    </w:tbl>
    <w:p w:rsidR="00CB035F" w:rsidRPr="001375EF" w:rsidRDefault="00CB035F" w:rsidP="00CB035F">
      <w:pPr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09"/>
        <w:gridCol w:w="3686"/>
        <w:gridCol w:w="2973"/>
        <w:gridCol w:w="6"/>
        <w:gridCol w:w="1415"/>
        <w:gridCol w:w="9"/>
        <w:gridCol w:w="4242"/>
      </w:tblGrid>
      <w:tr w:rsidR="00CB035F" w:rsidRPr="001375EF" w:rsidTr="00B10E74"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5F" w:rsidRPr="001375EF" w:rsidRDefault="00CB035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5F" w:rsidRPr="001375EF" w:rsidRDefault="00CB035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5F" w:rsidRPr="001375EF" w:rsidRDefault="00CB035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5F" w:rsidRPr="001375EF" w:rsidRDefault="00CB035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5F" w:rsidRPr="001375EF" w:rsidRDefault="00CB035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CB035F" w:rsidRPr="001375EF" w:rsidTr="00C37AD3"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5F" w:rsidRPr="00CB035F" w:rsidRDefault="00CB035F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5F" w:rsidRPr="00CB035F" w:rsidRDefault="00CB035F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5F" w:rsidRPr="00CB035F" w:rsidRDefault="00CB035F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B035F">
              <w:rPr>
                <w:rFonts w:ascii="Times New Roman" w:hAnsi="Times New Roman"/>
                <w:lang w:val="uk-UA"/>
              </w:rPr>
              <w:t>з особливими освітніми потребами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5F" w:rsidRPr="00CB035F" w:rsidRDefault="00CB035F" w:rsidP="00DC615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5F" w:rsidRPr="00CB035F" w:rsidRDefault="00CB035F" w:rsidP="00DC6159">
            <w:pPr>
              <w:rPr>
                <w:rFonts w:ascii="Times New Roman" w:hAnsi="Times New Roman"/>
                <w:bdr w:val="none" w:sz="0" w:space="0" w:color="auto" w:frame="1"/>
                <w:lang w:val="uk-UA" w:eastAsia="ru-RU"/>
              </w:rPr>
            </w:pPr>
          </w:p>
        </w:tc>
      </w:tr>
      <w:tr w:rsidR="00DC6159" w:rsidRPr="001375EF" w:rsidTr="00F22035"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Напрям 3. Цифрова </w:t>
            </w:r>
            <w:proofErr w:type="spellStart"/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>безбар’єрність</w:t>
            </w:r>
            <w:proofErr w:type="spellEnd"/>
          </w:p>
          <w:p w:rsidR="00DC6159" w:rsidRPr="001375EF" w:rsidRDefault="00DC6159" w:rsidP="00DC615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>Стратегічна ціль «Швидкісний Інтернет та засоби доступу доступні для всіх»</w:t>
            </w:r>
          </w:p>
        </w:tc>
      </w:tr>
      <w:tr w:rsidR="005E4186" w:rsidRPr="001375EF" w:rsidTr="005E4186">
        <w:trPr>
          <w:trHeight w:val="855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4186" w:rsidRPr="001375EF" w:rsidRDefault="005E4186" w:rsidP="00EA58AD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1. </w:t>
            </w:r>
            <w:r w:rsidRPr="001375EF">
              <w:rPr>
                <w:rFonts w:ascii="Times New Roman" w:hAnsi="Times New Roman"/>
                <w:lang w:val="uk-UA" w:eastAsia="uk-UA"/>
              </w:rPr>
              <w:t xml:space="preserve">Забезпечення швидкісним </w:t>
            </w:r>
            <w:proofErr w:type="spellStart"/>
            <w:r w:rsidRPr="001375EF">
              <w:rPr>
                <w:rFonts w:ascii="Times New Roman" w:hAnsi="Times New Roman"/>
                <w:lang w:val="uk-UA" w:eastAsia="uk-UA"/>
              </w:rPr>
              <w:t>інтернетом</w:t>
            </w:r>
            <w:proofErr w:type="spellEnd"/>
            <w:r w:rsidRPr="001375EF">
              <w:rPr>
                <w:rFonts w:ascii="Times New Roman" w:hAnsi="Times New Roman"/>
                <w:lang w:val="uk-UA" w:eastAsia="uk-UA"/>
              </w:rPr>
              <w:t xml:space="preserve"> та  </w:t>
            </w:r>
            <w:proofErr w:type="spellStart"/>
            <w:r w:rsidRPr="001375EF">
              <w:rPr>
                <w:rFonts w:ascii="Times New Roman" w:hAnsi="Times New Roman"/>
                <w:lang w:val="uk-UA" w:eastAsia="uk-UA"/>
              </w:rPr>
              <w:t>цифровізація</w:t>
            </w:r>
            <w:proofErr w:type="spellEnd"/>
            <w:r w:rsidRPr="001375EF">
              <w:rPr>
                <w:rFonts w:ascii="Times New Roman" w:hAnsi="Times New Roman"/>
                <w:lang w:val="uk-UA" w:eastAsia="uk-UA"/>
              </w:rPr>
              <w:t xml:space="preserve"> процесів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86" w:rsidRPr="001375EF" w:rsidRDefault="005E4186" w:rsidP="00EA58AD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1) проведення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цифровізації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</w:t>
            </w:r>
          </w:p>
          <w:p w:rsidR="005E4186" w:rsidRPr="001375EF" w:rsidRDefault="005E4186" w:rsidP="005E4186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бібліотек та закладів освіти культури та культури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86" w:rsidRPr="001375EF" w:rsidRDefault="005E4186" w:rsidP="00EA58AD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Pr="001375EF">
              <w:rPr>
                <w:rFonts w:ascii="Times New Roman" w:hAnsi="Times New Roman"/>
                <w:lang w:val="uk-UA"/>
              </w:rPr>
              <w:t>абезпечення доступу до інформації</w:t>
            </w:r>
          </w:p>
          <w:p w:rsidR="005E4186" w:rsidRPr="001375EF" w:rsidRDefault="005E4186" w:rsidP="00EA58AD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86" w:rsidRPr="001375EF" w:rsidRDefault="005E4186" w:rsidP="00AD1D3C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31.12.2026</w:t>
            </w:r>
          </w:p>
          <w:p w:rsidR="005E4186" w:rsidRPr="001375EF" w:rsidRDefault="005E4186" w:rsidP="00DC615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86" w:rsidRPr="001375EF" w:rsidRDefault="005E4186" w:rsidP="00AD1D3C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культури Роменської міської ради</w:t>
            </w:r>
          </w:p>
        </w:tc>
      </w:tr>
      <w:tr w:rsidR="005E4186" w:rsidRPr="001375EF" w:rsidTr="00CB19EF">
        <w:trPr>
          <w:trHeight w:val="1447"/>
        </w:trPr>
        <w:tc>
          <w:tcPr>
            <w:tcW w:w="2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4186" w:rsidRPr="001375EF" w:rsidRDefault="005E4186" w:rsidP="00CB035F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86" w:rsidRPr="001375EF" w:rsidRDefault="005E4186" w:rsidP="003A2180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2) </w:t>
            </w:r>
            <w:r>
              <w:rPr>
                <w:rFonts w:ascii="Times New Roman" w:hAnsi="Times New Roman"/>
                <w:lang w:val="uk-UA"/>
              </w:rPr>
              <w:t>з</w:t>
            </w:r>
            <w:r w:rsidRPr="001375EF">
              <w:rPr>
                <w:rFonts w:ascii="Times New Roman" w:hAnsi="Times New Roman"/>
                <w:lang w:val="uk-UA"/>
              </w:rPr>
              <w:t xml:space="preserve">абезпечення необхідним програмним забезпеченням та засобами доступу до інтернету осіб з інвалідністю, в закладах </w:t>
            </w:r>
            <w:r>
              <w:rPr>
                <w:rFonts w:ascii="Times New Roman" w:hAnsi="Times New Roman"/>
                <w:lang w:val="uk-UA"/>
              </w:rPr>
              <w:t>культури, в т.ч. у музичних школах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86" w:rsidRPr="001375EF" w:rsidRDefault="005E4186" w:rsidP="00E67D7C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</w:t>
            </w:r>
            <w:r w:rsidRPr="001375EF">
              <w:rPr>
                <w:rFonts w:ascii="Times New Roman" w:hAnsi="Times New Roman"/>
                <w:lang w:val="uk-UA"/>
              </w:rPr>
              <w:t>творення відповідної інфраструктури</w:t>
            </w:r>
            <w:r w:rsidR="00E67D7C">
              <w:rPr>
                <w:rFonts w:ascii="Times New Roman" w:hAnsi="Times New Roman"/>
                <w:lang w:val="uk-UA"/>
              </w:rPr>
              <w:t xml:space="preserve"> </w:t>
            </w:r>
            <w:r w:rsidRPr="001375EF">
              <w:rPr>
                <w:rFonts w:ascii="Times New Roman" w:hAnsi="Times New Roman"/>
                <w:lang w:val="uk-UA"/>
              </w:rPr>
              <w:t>(центрів громадськості,</w:t>
            </w:r>
            <w:r w:rsidR="00E67D7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коворкін</w:t>
            </w:r>
            <w:r w:rsidR="00E67D7C">
              <w:rPr>
                <w:rFonts w:ascii="Times New Roman" w:hAnsi="Times New Roman"/>
                <w:lang w:val="uk-UA"/>
              </w:rPr>
              <w:t>-</w:t>
            </w:r>
            <w:r w:rsidRPr="001375EF">
              <w:rPr>
                <w:rFonts w:ascii="Times New Roman" w:hAnsi="Times New Roman"/>
                <w:lang w:val="uk-UA"/>
              </w:rPr>
              <w:t>гів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>,</w:t>
            </w:r>
            <w:r w:rsidR="00E67D7C">
              <w:rPr>
                <w:rFonts w:ascii="Times New Roman" w:hAnsi="Times New Roman"/>
                <w:lang w:val="uk-UA"/>
              </w:rPr>
              <w:t xml:space="preserve"> </w:t>
            </w:r>
            <w:r w:rsidRPr="001375EF">
              <w:rPr>
                <w:rFonts w:ascii="Times New Roman" w:hAnsi="Times New Roman"/>
                <w:lang w:val="uk-UA"/>
              </w:rPr>
              <w:t xml:space="preserve">центрів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життєстійкос</w:t>
            </w:r>
            <w:r w:rsidR="00E67D7C">
              <w:rPr>
                <w:rFonts w:ascii="Times New Roman" w:hAnsi="Times New Roman"/>
                <w:lang w:val="uk-UA"/>
              </w:rPr>
              <w:t>-</w:t>
            </w:r>
            <w:r w:rsidRPr="001375EF">
              <w:rPr>
                <w:rFonts w:ascii="Times New Roman" w:hAnsi="Times New Roman"/>
                <w:lang w:val="uk-UA"/>
              </w:rPr>
              <w:t>ті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>)</w:t>
            </w:r>
            <w:r w:rsidR="00E67D7C">
              <w:rPr>
                <w:rFonts w:ascii="Times New Roman" w:hAnsi="Times New Roman"/>
                <w:lang w:val="uk-UA"/>
              </w:rPr>
              <w:t>,</w:t>
            </w:r>
            <w:r w:rsidRPr="001375EF">
              <w:rPr>
                <w:rFonts w:ascii="Times New Roman" w:hAnsi="Times New Roman"/>
                <w:lang w:val="uk-UA"/>
              </w:rPr>
              <w:t xml:space="preserve"> ветера</w:t>
            </w:r>
            <w:r w:rsidR="00E67D7C">
              <w:rPr>
                <w:rFonts w:ascii="Times New Roman" w:hAnsi="Times New Roman"/>
                <w:lang w:val="uk-UA"/>
              </w:rPr>
              <w:t>нських просто-рів з метою розв’я</w:t>
            </w:r>
            <w:r w:rsidRPr="001375EF">
              <w:rPr>
                <w:rFonts w:ascii="Times New Roman" w:hAnsi="Times New Roman"/>
                <w:lang w:val="uk-UA"/>
              </w:rPr>
              <w:t>зання проблем місцевого значення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86" w:rsidRPr="001375EF" w:rsidRDefault="005E4186" w:rsidP="00CB035F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31.12.2026</w:t>
            </w:r>
          </w:p>
          <w:p w:rsidR="005E4186" w:rsidRPr="001375EF" w:rsidRDefault="005E4186" w:rsidP="00CB035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86" w:rsidRPr="001375EF" w:rsidRDefault="005E4186" w:rsidP="00CB035F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культури Роменської міської ради</w:t>
            </w:r>
          </w:p>
        </w:tc>
      </w:tr>
      <w:tr w:rsidR="00E67D7C" w:rsidRPr="001375EF" w:rsidTr="00E67D7C">
        <w:trPr>
          <w:trHeight w:val="855"/>
        </w:trPr>
        <w:tc>
          <w:tcPr>
            <w:tcW w:w="2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7C" w:rsidRPr="001375EF" w:rsidRDefault="00E67D7C" w:rsidP="00E67D7C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7C" w:rsidRPr="001375EF" w:rsidRDefault="00E67D7C" w:rsidP="00E67D7C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3) п</w:t>
            </w:r>
            <w:r w:rsidRPr="001375EF">
              <w:rPr>
                <w:rFonts w:ascii="Times New Roman" w:hAnsi="Times New Roman"/>
                <w:lang w:val="uk-UA"/>
              </w:rPr>
              <w:t xml:space="preserve">роведення збору та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система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1375EF">
              <w:rPr>
                <w:rFonts w:ascii="Times New Roman" w:hAnsi="Times New Roman"/>
                <w:lang w:val="uk-UA"/>
              </w:rPr>
              <w:t>тизації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стану доступності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об’єк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1375EF">
              <w:rPr>
                <w:rFonts w:ascii="Times New Roman" w:hAnsi="Times New Roman"/>
                <w:lang w:val="uk-UA"/>
              </w:rPr>
              <w:t>тів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туристичної інфраструктури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7C" w:rsidRPr="001375EF" w:rsidRDefault="00E67D7C" w:rsidP="00E67D7C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Pr="001375EF">
              <w:rPr>
                <w:rFonts w:ascii="Times New Roman" w:hAnsi="Times New Roman"/>
                <w:lang w:val="uk-UA"/>
              </w:rPr>
              <w:t>абезпечення доступу до інформації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7C" w:rsidRPr="001375EF" w:rsidRDefault="00E67D7C" w:rsidP="00E67D7C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31.12.2025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7C" w:rsidRPr="001375EF" w:rsidRDefault="00E67D7C" w:rsidP="00E67D7C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культури Роменської міської ради</w:t>
            </w:r>
          </w:p>
        </w:tc>
      </w:tr>
      <w:tr w:rsidR="00E67D7C" w:rsidRPr="001375EF" w:rsidTr="00F22035"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D7C" w:rsidRPr="001375EF" w:rsidRDefault="00E67D7C" w:rsidP="00E67D7C">
            <w:pPr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Напрям 4. Суспільна та громадянська </w:t>
            </w:r>
            <w:proofErr w:type="spellStart"/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>безбар’єрність</w:t>
            </w:r>
            <w:proofErr w:type="spellEnd"/>
          </w:p>
          <w:p w:rsidR="00E67D7C" w:rsidRPr="001375EF" w:rsidRDefault="00E67D7C" w:rsidP="00E67D7C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>Стратегічна ціль «Суспільне прийняття, взаємоповага та згуртованість посилюють соціальний капітал у громадах»</w:t>
            </w:r>
          </w:p>
        </w:tc>
      </w:tr>
      <w:tr w:rsidR="00E67D7C" w:rsidRPr="001375EF" w:rsidTr="00C37AD3">
        <w:trPr>
          <w:trHeight w:val="939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D7C" w:rsidRPr="001375EF" w:rsidRDefault="00E67D7C" w:rsidP="00E67D7C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1. Впровадження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ком-плексних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реабілітацій-них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та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абілітаційних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послуг, спрямованих на підвищення якості життя, активності,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працездатнос-ті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та залучення в усі форми суспільного життя (переоцінка діючої системи та стандартів реабілітації,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імплемен-тація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комплексних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сучас-них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підходів)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D7C" w:rsidRPr="001375EF" w:rsidRDefault="00E67D7C" w:rsidP="00E67D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1) забезпечення максимального наближення комплексних реабілітаційних (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абілітаційних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) послуг до осіб, які їх потребують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D7C" w:rsidRPr="001375EF" w:rsidRDefault="00E67D7C" w:rsidP="00E67D7C">
            <w:pPr>
              <w:spacing w:line="228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збільшення чисельності отримувачів послуг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D7C" w:rsidRPr="001375EF" w:rsidRDefault="00E67D7C" w:rsidP="00E67D7C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2025-2026 роки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D7C" w:rsidRPr="001375EF" w:rsidRDefault="00E67D7C" w:rsidP="00E67D7C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соціального захисту населення Роменської міської ради</w:t>
            </w:r>
          </w:p>
          <w:p w:rsidR="00E67D7C" w:rsidRPr="001375EF" w:rsidRDefault="00E67D7C" w:rsidP="00E67D7C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Громадські організації (за згодою)</w:t>
            </w:r>
          </w:p>
        </w:tc>
      </w:tr>
      <w:tr w:rsidR="00E67D7C" w:rsidRPr="001375EF" w:rsidTr="00C37AD3"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D7C" w:rsidRPr="001375EF" w:rsidRDefault="00E67D7C" w:rsidP="00E67D7C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D7C" w:rsidRPr="001375EF" w:rsidRDefault="00E67D7C" w:rsidP="00E67D7C">
            <w:pPr>
              <w:jc w:val="both"/>
              <w:rPr>
                <w:rFonts w:ascii="Times New Roman" w:hAnsi="Times New Roman"/>
                <w:color w:val="000000"/>
                <w:spacing w:val="8"/>
                <w:lang w:val="uk-UA" w:eastAsia="uk-UA"/>
              </w:rPr>
            </w:pPr>
            <w:r w:rsidRPr="001375EF">
              <w:rPr>
                <w:rFonts w:ascii="Times New Roman" w:hAnsi="Times New Roman"/>
                <w:color w:val="000000"/>
                <w:spacing w:val="8"/>
                <w:lang w:val="uk-UA" w:eastAsia="uk-UA"/>
              </w:rPr>
              <w:t>2) с</w:t>
            </w:r>
            <w:r w:rsidRPr="001375EF">
              <w:rPr>
                <w:rFonts w:ascii="Times New Roman" w:hAnsi="Times New Roman"/>
                <w:lang w:val="uk-UA"/>
              </w:rPr>
              <w:t xml:space="preserve">прияння підвищенню рівня поінформованості населення, осіб похилого віку, з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інвалід-ністю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про захист їхніх прав та забезпечення відповідними соціальними послугами через засоби масової інформації  та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вебсайт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 Роменської  міської ради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D7C" w:rsidRPr="001375EF" w:rsidRDefault="00E67D7C" w:rsidP="00E67D7C">
            <w:pPr>
              <w:jc w:val="both"/>
              <w:rPr>
                <w:rFonts w:ascii="Times New Roman" w:hAnsi="Times New Roman"/>
                <w:color w:val="000000"/>
                <w:spacing w:val="8"/>
                <w:lang w:val="uk-UA" w:eastAsia="uk-UA"/>
              </w:rPr>
            </w:pPr>
            <w:r w:rsidRPr="001375EF">
              <w:rPr>
                <w:rFonts w:ascii="Times New Roman" w:hAnsi="Times New Roman"/>
                <w:color w:val="000000"/>
                <w:spacing w:val="8"/>
                <w:lang w:val="uk-UA" w:eastAsia="uk-UA"/>
              </w:rPr>
              <w:t xml:space="preserve">підвищення рівня </w:t>
            </w:r>
            <w:proofErr w:type="spellStart"/>
            <w:r w:rsidRPr="001375EF">
              <w:rPr>
                <w:rFonts w:ascii="Times New Roman" w:hAnsi="Times New Roman"/>
                <w:color w:val="000000"/>
                <w:spacing w:val="8"/>
                <w:lang w:val="uk-UA" w:eastAsia="uk-UA"/>
              </w:rPr>
              <w:t>поін-формованості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spacing w:val="8"/>
                <w:lang w:val="uk-UA" w:eastAsia="uk-UA"/>
              </w:rPr>
              <w:t xml:space="preserve"> населення, осіб похилого віку, з інвалідністю про їхні права та забезпечення відповідними </w:t>
            </w:r>
            <w:proofErr w:type="spellStart"/>
            <w:r w:rsidRPr="001375EF">
              <w:rPr>
                <w:rFonts w:ascii="Times New Roman" w:hAnsi="Times New Roman"/>
                <w:color w:val="000000"/>
                <w:spacing w:val="8"/>
                <w:lang w:val="uk-UA" w:eastAsia="uk-UA"/>
              </w:rPr>
              <w:t>соціаль-ними</w:t>
            </w:r>
            <w:proofErr w:type="spellEnd"/>
            <w:r w:rsidRPr="001375EF">
              <w:rPr>
                <w:rFonts w:ascii="Times New Roman" w:hAnsi="Times New Roman"/>
                <w:color w:val="000000"/>
                <w:spacing w:val="8"/>
                <w:lang w:val="uk-UA" w:eastAsia="uk-UA"/>
              </w:rPr>
              <w:t xml:space="preserve"> послугами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D7C" w:rsidRPr="001375EF" w:rsidRDefault="00E67D7C" w:rsidP="00E67D7C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Постійно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D7C" w:rsidRPr="001375EF" w:rsidRDefault="00E67D7C" w:rsidP="00E67D7C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соціального захисту населення Роменської міської ради</w:t>
            </w:r>
          </w:p>
          <w:p w:rsidR="00E67D7C" w:rsidRPr="001375EF" w:rsidRDefault="00E67D7C" w:rsidP="00E67D7C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адміністративних послуг Роменської міської ради</w:t>
            </w:r>
          </w:p>
          <w:p w:rsidR="00E67D7C" w:rsidRPr="001375EF" w:rsidRDefault="00E67D7C" w:rsidP="00E67D7C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Територіальний соціального обслуговування (надання соціальних послуг) Роменської міської ради</w:t>
            </w:r>
          </w:p>
          <w:p w:rsidR="00E67D7C" w:rsidRPr="001375EF" w:rsidRDefault="00E67D7C" w:rsidP="00E67D7C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Роменський центр комплексної </w:t>
            </w:r>
          </w:p>
        </w:tc>
      </w:tr>
    </w:tbl>
    <w:p w:rsidR="002076A6" w:rsidRPr="001375EF" w:rsidRDefault="002076A6" w:rsidP="00A07660">
      <w:pPr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3"/>
        <w:gridCol w:w="2974"/>
        <w:gridCol w:w="12"/>
        <w:gridCol w:w="1408"/>
        <w:gridCol w:w="4253"/>
      </w:tblGrid>
      <w:tr w:rsidR="00097D65" w:rsidRPr="001375EF" w:rsidTr="00097D6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6A6" w:rsidRPr="001375EF" w:rsidRDefault="002076A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6A6" w:rsidRPr="001375EF" w:rsidRDefault="002076A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6A6" w:rsidRPr="001375EF" w:rsidRDefault="002076A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6A6" w:rsidRPr="001375EF" w:rsidRDefault="002076A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6A6" w:rsidRPr="001375EF" w:rsidRDefault="002076A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2076A6" w:rsidRPr="002C773D" w:rsidTr="00097D6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6" w:rsidRPr="001375EF" w:rsidRDefault="002076A6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6" w:rsidRPr="001375EF" w:rsidRDefault="002076A6" w:rsidP="00DC6159">
            <w:pPr>
              <w:jc w:val="both"/>
              <w:rPr>
                <w:rFonts w:ascii="Times New Roman" w:hAnsi="Times New Roman"/>
                <w:color w:val="000000"/>
                <w:spacing w:val="8"/>
                <w:lang w:val="uk-UA" w:eastAsia="uk-U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6" w:rsidRPr="001375EF" w:rsidRDefault="002076A6" w:rsidP="00DC6159">
            <w:pPr>
              <w:jc w:val="both"/>
              <w:rPr>
                <w:rFonts w:ascii="Times New Roman" w:hAnsi="Times New Roman"/>
                <w:color w:val="000000"/>
                <w:spacing w:val="8"/>
                <w:lang w:val="uk-UA" w:eastAsia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6" w:rsidRPr="001375EF" w:rsidRDefault="002076A6" w:rsidP="00DC615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6" w:rsidRPr="001375EF" w:rsidRDefault="002076A6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реабілітації для дітей та осіб з інвалідністю імені Наталії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Осауленко</w:t>
            </w:r>
            <w:proofErr w:type="spellEnd"/>
          </w:p>
        </w:tc>
      </w:tr>
      <w:tr w:rsidR="00DC6159" w:rsidRPr="001375EF" w:rsidTr="00097D6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2. Популяризація та підтримка впровадження сімейних форм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влашту</w:t>
            </w:r>
            <w:r w:rsidR="002076A6" w:rsidRPr="001375EF">
              <w:rPr>
                <w:rFonts w:ascii="Times New Roman" w:hAnsi="Times New Roman"/>
                <w:lang w:val="uk-UA"/>
              </w:rPr>
              <w:t>-</w:t>
            </w:r>
            <w:r w:rsidRPr="001375EF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дітей-сиріт і дітей, позбавлених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батьківсь</w:t>
            </w:r>
            <w:r w:rsidR="002076A6" w:rsidRPr="001375EF">
              <w:rPr>
                <w:rFonts w:ascii="Times New Roman" w:hAnsi="Times New Roman"/>
                <w:lang w:val="uk-UA"/>
              </w:rPr>
              <w:t>-</w:t>
            </w:r>
            <w:r w:rsidRPr="001375EF">
              <w:rPr>
                <w:rFonts w:ascii="Times New Roman" w:hAnsi="Times New Roman"/>
                <w:lang w:val="uk-UA"/>
              </w:rPr>
              <w:t>кого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піклування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забезпечення розвитку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альтерна</w:t>
            </w:r>
            <w:r w:rsidR="002076A6" w:rsidRPr="001375EF">
              <w:rPr>
                <w:rFonts w:ascii="Times New Roman" w:hAnsi="Times New Roman"/>
                <w:lang w:val="uk-UA"/>
              </w:rPr>
              <w:t>-</w:t>
            </w:r>
            <w:r w:rsidRPr="001375EF">
              <w:rPr>
                <w:rFonts w:ascii="Times New Roman" w:hAnsi="Times New Roman"/>
                <w:lang w:val="uk-UA"/>
              </w:rPr>
              <w:t>тивних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форм виховання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розвиток альтернативних форм виховання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Постійно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Служба у справах дітей Роменської міської ради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Роменський міський центр соціальних служб</w:t>
            </w:r>
          </w:p>
        </w:tc>
      </w:tr>
      <w:tr w:rsidR="00DC6159" w:rsidRPr="002C773D" w:rsidTr="00097D6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3. Впровадження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найк-ращих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практик і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меха-нізмів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залучення осіб з інвалідністю, молоді, осіб похилого віку, батьків з дітьми дошкільного віку до культурного життя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організація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культурно-мистець</w:t>
            </w:r>
            <w:r w:rsidR="002076A6" w:rsidRPr="001375EF">
              <w:rPr>
                <w:rFonts w:ascii="Times New Roman" w:hAnsi="Times New Roman"/>
                <w:lang w:val="uk-UA"/>
              </w:rPr>
              <w:t>-</w:t>
            </w:r>
            <w:r w:rsidRPr="001375EF">
              <w:rPr>
                <w:rFonts w:ascii="Times New Roman" w:hAnsi="Times New Roman"/>
                <w:lang w:val="uk-UA"/>
              </w:rPr>
              <w:t>ких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та культурно-дозвільних заходів, спрямованих на залучення осіб з інвалідністю та інших маломобільних груп населення до культурного життя та мистецької творчості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збільшення кількості осіб з інвалідністю та інших маломобільних груп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насе-лення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, які беруть участь у культурному житті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грома-ди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2025-2026 роки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культури Роменської міської ради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освіти Роменської міської ради Сумської області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Відділ молоді та спорту 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соціального захисту населення Роменської міської ради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Територіальний соціального обслуговування (надання соціальних послуг) Роменської міської ради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Роменський центр комплексної реабілітації для дітей та осіб з інвалідністю імені Наталії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Осауленко</w:t>
            </w:r>
            <w:proofErr w:type="spellEnd"/>
          </w:p>
        </w:tc>
      </w:tr>
      <w:tr w:rsidR="00DC6159" w:rsidRPr="001375EF" w:rsidTr="00097D6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4. Проведення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інфор-маційно-просвітницьких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кампаній для осіб з інвалідністю, молоді, осіб похилого віку, батьків з дітьми дошкільного віку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A64CBB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1) створення системи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інтерак</w:t>
            </w:r>
            <w:r w:rsidR="00A64CBB" w:rsidRPr="001375EF">
              <w:rPr>
                <w:rFonts w:ascii="Times New Roman" w:hAnsi="Times New Roman"/>
                <w:lang w:val="uk-UA"/>
              </w:rPr>
              <w:t>-</w:t>
            </w:r>
            <w:r w:rsidRPr="001375EF">
              <w:rPr>
                <w:rFonts w:ascii="Times New Roman" w:hAnsi="Times New Roman"/>
                <w:lang w:val="uk-UA"/>
              </w:rPr>
              <w:t>тивних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навчань з питань освоєння комп’ютерної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грамот</w:t>
            </w:r>
            <w:r w:rsidR="00A64CBB" w:rsidRPr="001375EF">
              <w:rPr>
                <w:rFonts w:ascii="Times New Roman" w:hAnsi="Times New Roman"/>
                <w:lang w:val="uk-UA"/>
              </w:rPr>
              <w:t>-</w:t>
            </w:r>
            <w:r w:rsidRPr="001375EF">
              <w:rPr>
                <w:rFonts w:ascii="Times New Roman" w:hAnsi="Times New Roman"/>
                <w:lang w:val="uk-UA"/>
              </w:rPr>
              <w:t>ності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, доступу до електронного урядування, цифрової освіти, участі в майстер-класах для натхнення та освоєння різних технік творчості, проведення практичних занять з оволодіння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гаджетами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з програмами </w:t>
            </w:r>
            <w:r w:rsidR="00A07660" w:rsidRPr="001375EF">
              <w:rPr>
                <w:rFonts w:ascii="Times New Roman" w:hAnsi="Times New Roman"/>
                <w:lang w:val="uk-UA"/>
              </w:rPr>
              <w:t>екранного доступу для незрячих і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3A2180" w:rsidP="00DC6159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="00DC6159" w:rsidRPr="001375EF">
              <w:rPr>
                <w:rFonts w:ascii="Times New Roman" w:hAnsi="Times New Roman"/>
                <w:lang w:val="uk-UA"/>
              </w:rPr>
              <w:t xml:space="preserve">абезпечення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інформа-ційної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 грамотності осіб з інвалідністю, молоді, осіб похилого віку, батьків з дітьми дошкільного віку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2025-2026 роки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соціального захисту населення Роменської міської ради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освіти Роменської міської ради Відділ молоді та спорту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культури Роменської міської ради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Територіальний соціального обслуговування (надання соціальних послуг) Роменської міської ради</w:t>
            </w:r>
          </w:p>
          <w:p w:rsidR="00DC6159" w:rsidRPr="001375EF" w:rsidRDefault="00DC6159" w:rsidP="00A07660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Служба у справах дітей Роменської </w:t>
            </w:r>
            <w:r w:rsidR="00A07660" w:rsidRPr="001375EF">
              <w:rPr>
                <w:rFonts w:ascii="Times New Roman" w:hAnsi="Times New Roman"/>
                <w:lang w:val="uk-UA"/>
              </w:rPr>
              <w:t>міської ради</w:t>
            </w:r>
          </w:p>
        </w:tc>
      </w:tr>
    </w:tbl>
    <w:p w:rsidR="00A64CBB" w:rsidRPr="001375EF" w:rsidRDefault="00A64CBB" w:rsidP="00A07660">
      <w:pPr>
        <w:spacing w:line="276" w:lineRule="auto"/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3"/>
        <w:gridCol w:w="2974"/>
        <w:gridCol w:w="12"/>
        <w:gridCol w:w="1409"/>
        <w:gridCol w:w="15"/>
        <w:gridCol w:w="4237"/>
      </w:tblGrid>
      <w:tr w:rsidR="00A64CBB" w:rsidRPr="001375EF" w:rsidTr="002911C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CBB" w:rsidRPr="001375EF" w:rsidRDefault="00A64CBB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CBB" w:rsidRPr="001375EF" w:rsidRDefault="00A64CBB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CBB" w:rsidRPr="001375EF" w:rsidRDefault="00A64CBB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CBB" w:rsidRPr="001375EF" w:rsidRDefault="00A64CBB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CBB" w:rsidRPr="001375EF" w:rsidRDefault="00A64CBB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8F62C6" w:rsidRPr="001375EF" w:rsidTr="002911C5"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highlight w:val="yellow"/>
                <w:lang w:val="uk-UA"/>
              </w:rPr>
            </w:pPr>
          </w:p>
          <w:p w:rsidR="008F62C6" w:rsidRPr="001375EF" w:rsidRDefault="008F62C6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слабо зрячих, тематичних тренінгів для батьків, що виховують дітей з інвалідністю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A64CBB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Роменський міський центр соціальних служб</w:t>
            </w:r>
          </w:p>
        </w:tc>
      </w:tr>
      <w:tr w:rsidR="008F62C6" w:rsidRPr="001375EF" w:rsidTr="002911C5"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2) організація та проведення культурно-мистецьких заходів для різних категорій населення з урахуванням політики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безба-р’єрності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та недискримінації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забезпечення участі осіб з інвалідністю та інших маломобільних груп населення у культурно-мистецьких заходах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2025-</w:t>
            </w:r>
          </w:p>
          <w:p w:rsidR="008F62C6" w:rsidRPr="001375EF" w:rsidRDefault="008F62C6" w:rsidP="00DC6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375EF">
              <w:rPr>
                <w:spacing w:val="-2"/>
                <w:sz w:val="24"/>
              </w:rPr>
              <w:t>2026 роки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Відділ культури Роменської міської ради та підпорядковані йому заклади культури </w:t>
            </w:r>
          </w:p>
        </w:tc>
      </w:tr>
      <w:tr w:rsidR="00DC6159" w:rsidRPr="002C773D" w:rsidTr="008D4061"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159" w:rsidRPr="001375EF" w:rsidRDefault="00A65B60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  <w:r w:rsidR="00DC6159" w:rsidRPr="001375EF">
              <w:rPr>
                <w:rFonts w:ascii="Times New Roman" w:hAnsi="Times New Roman"/>
                <w:lang w:val="uk-UA"/>
              </w:rPr>
              <w:t xml:space="preserve">. Розвиток культури громадської активності,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волонтерства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взаємодо</w:t>
            </w:r>
            <w:r w:rsidR="00A07660">
              <w:rPr>
                <w:rFonts w:ascii="Times New Roman" w:hAnsi="Times New Roman"/>
                <w:lang w:val="uk-UA"/>
              </w:rPr>
              <w:t>-</w:t>
            </w:r>
            <w:r w:rsidR="00DC6159" w:rsidRPr="001375EF">
              <w:rPr>
                <w:rFonts w:ascii="Times New Roman" w:hAnsi="Times New Roman"/>
                <w:lang w:val="uk-UA"/>
              </w:rPr>
              <w:t>помоги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 та співпраці для покращення умов життя у спільнотах між жителями територіальних громад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1) проведення інформаційно-просвітницької кампанії щодо соціальної згуртованості в громаді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забезпечення соціальної згуртованості в громаді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2025-</w:t>
            </w:r>
          </w:p>
          <w:p w:rsidR="00DC6159" w:rsidRPr="001375EF" w:rsidRDefault="00DC6159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2026 роки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освіти Роменської міської ради Сумської області</w:t>
            </w:r>
          </w:p>
        </w:tc>
      </w:tr>
      <w:tr w:rsidR="00DC6159" w:rsidRPr="001375EF" w:rsidTr="008D4061"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2) впровадження найкращих практик і механізмів залучення осіб з інвалідністю, молоді, осіб старшого віку, батьків з дітьми дошкільного віку до культурного життя та відродження інклюзивних практик бібліотек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проведення заходів із залученням осіб з інвалідністю, молоді, осіб старшого віку, батьків з дітьми дошкільного віку до культурного життя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2025 рік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Відділ культури Роменської міської ради та підпорядковані йому заклади культури </w:t>
            </w:r>
          </w:p>
        </w:tc>
      </w:tr>
      <w:tr w:rsidR="00DC6159" w:rsidRPr="002C773D" w:rsidTr="008D4061"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3) проведення просвітницьких заходів з учнівською та студентською молоддю щодо залучення до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волонтерства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залучення до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волон</w:t>
            </w:r>
            <w:r w:rsidR="008F62C6" w:rsidRPr="001375EF">
              <w:rPr>
                <w:rFonts w:ascii="Times New Roman" w:hAnsi="Times New Roman"/>
                <w:lang w:val="uk-UA"/>
              </w:rPr>
              <w:t>-</w:t>
            </w:r>
            <w:r w:rsidRPr="001375EF">
              <w:rPr>
                <w:rFonts w:ascii="Times New Roman" w:hAnsi="Times New Roman"/>
                <w:lang w:val="uk-UA"/>
              </w:rPr>
              <w:t>терства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учнівської та студентської молоді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2026 рік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освіти Роменської міської ради Сумської області</w:t>
            </w:r>
          </w:p>
        </w:tc>
      </w:tr>
      <w:tr w:rsidR="00DC6159" w:rsidRPr="001375EF" w:rsidTr="008D4061"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159" w:rsidRPr="001375EF" w:rsidRDefault="00A65B60" w:rsidP="00A07660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6</w:t>
            </w:r>
            <w:r w:rsidR="00DC6159" w:rsidRPr="001375EF">
              <w:rPr>
                <w:rFonts w:ascii="Times New Roman" w:hAnsi="Times New Roman"/>
                <w:lang w:val="uk-UA"/>
              </w:rPr>
              <w:t xml:space="preserve">. Розвиток публічної інфраструктури для соціального залучення та громадської активності (соціальні клуби, паркові зони,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коворкінги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>, центри громадської участі,)</w:t>
            </w:r>
            <w:r w:rsidR="00A07660" w:rsidRPr="001375E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A07660" w:rsidRPr="001375EF">
              <w:rPr>
                <w:rFonts w:ascii="Times New Roman" w:hAnsi="Times New Roman"/>
                <w:lang w:val="uk-UA"/>
              </w:rPr>
              <w:t>вете</w:t>
            </w:r>
            <w:r w:rsidR="00A07660">
              <w:rPr>
                <w:rFonts w:ascii="Times New Roman" w:hAnsi="Times New Roman"/>
                <w:lang w:val="uk-UA"/>
              </w:rPr>
              <w:t>-</w:t>
            </w:r>
            <w:r w:rsidR="00A07660" w:rsidRPr="001375EF">
              <w:rPr>
                <w:rFonts w:ascii="Times New Roman" w:hAnsi="Times New Roman"/>
                <w:lang w:val="uk-UA"/>
              </w:rPr>
              <w:t>ранські</w:t>
            </w:r>
            <w:proofErr w:type="spellEnd"/>
            <w:r w:rsidR="00A07660" w:rsidRPr="001375EF">
              <w:rPr>
                <w:rFonts w:ascii="Times New Roman" w:hAnsi="Times New Roman"/>
                <w:lang w:val="uk-UA"/>
              </w:rPr>
              <w:t xml:space="preserve"> простори</w:t>
            </w:r>
            <w:r w:rsidR="00A07660">
              <w:rPr>
                <w:rFonts w:ascii="Times New Roman" w:hAnsi="Times New Roman"/>
                <w:lang w:val="uk-UA"/>
              </w:rPr>
              <w:t>,</w:t>
            </w:r>
            <w:r w:rsidR="00A07660" w:rsidRPr="001375E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A07660">
              <w:rPr>
                <w:rFonts w:ascii="Times New Roman" w:hAnsi="Times New Roman"/>
                <w:lang w:val="uk-UA"/>
              </w:rPr>
              <w:t>б</w:t>
            </w:r>
            <w:r w:rsidR="00A07660" w:rsidRPr="001375EF">
              <w:rPr>
                <w:rFonts w:ascii="Times New Roman" w:hAnsi="Times New Roman"/>
                <w:lang w:val="uk-UA"/>
              </w:rPr>
              <w:t>іблі</w:t>
            </w:r>
            <w:r w:rsidR="00A07660">
              <w:rPr>
                <w:rFonts w:ascii="Times New Roman" w:hAnsi="Times New Roman"/>
                <w:lang w:val="uk-UA"/>
              </w:rPr>
              <w:t>о-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1) визначення місця для соціальної взаємодії і створення умов для доступності (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хаби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>, соціальні клуби, ветеранські простори тощо)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забезпечення соціальної взаємодії мешканців громади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2025-</w:t>
            </w:r>
          </w:p>
          <w:p w:rsidR="00DC6159" w:rsidRPr="001375EF" w:rsidRDefault="00DC6159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2026 роки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Відділ культури Роменської міської ради та підпорядковані йому заклади культури </w:t>
            </w:r>
          </w:p>
        </w:tc>
      </w:tr>
      <w:tr w:rsidR="00DC6159" w:rsidRPr="002C773D" w:rsidTr="008D4061"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8F62C6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2) забезпечення проведення навчань (тренінгів,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вебінарів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) для </w:t>
            </w:r>
            <w:r w:rsidR="00A07660" w:rsidRPr="001375EF">
              <w:rPr>
                <w:rFonts w:ascii="Times New Roman" w:hAnsi="Times New Roman"/>
                <w:lang w:val="uk-UA"/>
              </w:rPr>
              <w:t xml:space="preserve">працівників комунальних </w:t>
            </w:r>
            <w:proofErr w:type="spellStart"/>
            <w:r w:rsidR="00A07660" w:rsidRPr="001375EF">
              <w:rPr>
                <w:rFonts w:ascii="Times New Roman" w:hAnsi="Times New Roman"/>
                <w:lang w:val="uk-UA"/>
              </w:rPr>
              <w:t>закла-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8F62C6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підвищення обізнаності працівників комунальних </w:t>
            </w:r>
            <w:r w:rsidR="00A07660" w:rsidRPr="001375EF">
              <w:rPr>
                <w:rFonts w:ascii="Times New Roman" w:hAnsi="Times New Roman"/>
                <w:lang w:val="uk-UA"/>
              </w:rPr>
              <w:t>закладів охорони здоров’я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2025-</w:t>
            </w:r>
          </w:p>
          <w:p w:rsidR="00DC6159" w:rsidRPr="001375EF" w:rsidRDefault="00DC6159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2026 роки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DC6159" w:rsidRPr="001375EF" w:rsidRDefault="00DC6159" w:rsidP="008F62C6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КНП «ЦПМСД міста Ромни» РМР </w:t>
            </w:r>
            <w:r w:rsidR="00A07660" w:rsidRPr="001375EF">
              <w:rPr>
                <w:rFonts w:ascii="Times New Roman" w:hAnsi="Times New Roman"/>
                <w:lang w:val="uk-UA"/>
              </w:rPr>
              <w:t>КНП СОР «ОКСЛ»</w:t>
            </w:r>
          </w:p>
        </w:tc>
      </w:tr>
    </w:tbl>
    <w:p w:rsidR="00A07660" w:rsidRDefault="00A07660" w:rsidP="008F62C6">
      <w:pPr>
        <w:spacing w:after="200" w:line="276" w:lineRule="auto"/>
        <w:jc w:val="right"/>
        <w:rPr>
          <w:rFonts w:ascii="Times New Roman" w:hAnsi="Times New Roman"/>
          <w:b/>
          <w:lang w:val="uk-UA"/>
        </w:rPr>
      </w:pPr>
    </w:p>
    <w:p w:rsidR="008F62C6" w:rsidRPr="00A07660" w:rsidRDefault="00A07660" w:rsidP="00A07660">
      <w:pPr>
        <w:spacing w:line="276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br w:type="page"/>
      </w:r>
      <w:r w:rsidR="008F62C6" w:rsidRPr="00A07660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3"/>
        <w:gridCol w:w="2974"/>
        <w:gridCol w:w="12"/>
        <w:gridCol w:w="1409"/>
        <w:gridCol w:w="15"/>
        <w:gridCol w:w="4237"/>
      </w:tblGrid>
      <w:tr w:rsidR="008F62C6" w:rsidRPr="001375EF" w:rsidTr="002911C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2C6" w:rsidRPr="001375EF" w:rsidRDefault="008F62C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2C6" w:rsidRPr="001375EF" w:rsidRDefault="008F62C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2C6" w:rsidRPr="001375EF" w:rsidRDefault="008F62C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2C6" w:rsidRPr="001375EF" w:rsidRDefault="008F62C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2C6" w:rsidRPr="001375EF" w:rsidRDefault="008F62C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8F62C6" w:rsidRPr="002C773D" w:rsidTr="008D4061"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теки тощо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дів охорони здоров’я щодо політики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безбар’єрності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та недискримінації осіб з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інвалід-ністю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та інших маломобільних груп населення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щодо політики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безбар’є-рності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та недискримінації осіб з інвалідністю та інших маломобільних груп населення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DC6159" w:rsidRPr="001375EF" w:rsidTr="008D4061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A65B60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7</w:t>
            </w:r>
            <w:r w:rsidR="00DC6159" w:rsidRPr="001375EF">
              <w:rPr>
                <w:rFonts w:ascii="Times New Roman" w:hAnsi="Times New Roman"/>
                <w:lang w:val="uk-UA"/>
              </w:rPr>
              <w:t xml:space="preserve">. Забезпечення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враху-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 прав та інтересів осіб з інвалідністю та інших маломобільних груп під час евакуації, доступу до укриттів, води та засобів гігієни, отримання послуг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охо-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 рони  здоров’я  та  соціальних послуг в умовах військових дій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6F42C2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="00DC6159" w:rsidRPr="001375EF">
              <w:rPr>
                <w:rFonts w:ascii="Times New Roman" w:hAnsi="Times New Roman"/>
                <w:lang w:val="uk-UA"/>
              </w:rPr>
              <w:t xml:space="preserve">абезпечення доступності медичних послуг у сфері охорони здоров’я у громаді для всіх суспільних груп, зокрема на територіях можливих бойових дій та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деокупованих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 територіях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підвищення рівня доступності медичних послуг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t xml:space="preserve">2025-2026 </w:t>
            </w:r>
            <w:r w:rsidRPr="001375EF">
              <w:rPr>
                <w:spacing w:val="-2"/>
                <w:sz w:val="24"/>
              </w:rPr>
              <w:t>роки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КНП «ЦПМСД міста Ромни» РМР 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СОР «ОКСЛ»</w:t>
            </w:r>
          </w:p>
        </w:tc>
      </w:tr>
      <w:tr w:rsidR="00A65B60" w:rsidRPr="001375EF" w:rsidTr="002911C5">
        <w:trPr>
          <w:trHeight w:val="1380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B60" w:rsidRPr="001375EF" w:rsidRDefault="00097D65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8</w:t>
            </w:r>
            <w:r w:rsidR="00A65B60" w:rsidRPr="001375EF">
              <w:rPr>
                <w:rFonts w:ascii="Times New Roman" w:hAnsi="Times New Roman"/>
                <w:lang w:val="uk-UA"/>
              </w:rPr>
              <w:t xml:space="preserve">. Забезпечення </w:t>
            </w:r>
            <w:proofErr w:type="spellStart"/>
            <w:r w:rsidR="00A65B60" w:rsidRPr="001375EF">
              <w:rPr>
                <w:rFonts w:ascii="Times New Roman" w:hAnsi="Times New Roman"/>
                <w:lang w:val="uk-UA"/>
              </w:rPr>
              <w:t>задово</w:t>
            </w:r>
            <w:r w:rsidR="006F42C2">
              <w:rPr>
                <w:rFonts w:ascii="Times New Roman" w:hAnsi="Times New Roman"/>
                <w:lang w:val="uk-UA"/>
              </w:rPr>
              <w:t>-</w:t>
            </w:r>
            <w:r w:rsidR="00A65B60" w:rsidRPr="001375EF">
              <w:rPr>
                <w:rFonts w:ascii="Times New Roman" w:hAnsi="Times New Roman"/>
                <w:lang w:val="uk-UA"/>
              </w:rPr>
              <w:t>лення</w:t>
            </w:r>
            <w:proofErr w:type="spellEnd"/>
            <w:r w:rsidR="00A65B60" w:rsidRPr="001375EF">
              <w:rPr>
                <w:rFonts w:ascii="Times New Roman" w:hAnsi="Times New Roman"/>
                <w:lang w:val="uk-UA"/>
              </w:rPr>
              <w:t xml:space="preserve"> потреб громадян в якісних і доступних культурних послугах, зокрема людей з інвалідністю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B60" w:rsidRPr="001375EF" w:rsidRDefault="00A65B60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1) забезпечення доступу осіб з порушенням слуху до культурних заходів шляхом супроводу заходів перекладом на жестову мову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B60" w:rsidRPr="001375EF" w:rsidRDefault="00A65B60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забезпечення доступу осіб з порушенням слуху до культурних заходів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B60" w:rsidRPr="001375EF" w:rsidRDefault="00A65B60" w:rsidP="00DC6159">
            <w:pPr>
              <w:pStyle w:val="TableParagraph"/>
              <w:spacing w:line="268" w:lineRule="exact"/>
              <w:ind w:left="108"/>
            </w:pPr>
            <w:r w:rsidRPr="001375EF">
              <w:t xml:space="preserve">2025-2026 </w:t>
            </w:r>
            <w:r w:rsidRPr="001375EF">
              <w:rPr>
                <w:spacing w:val="-2"/>
                <w:sz w:val="24"/>
              </w:rPr>
              <w:t>роки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B60" w:rsidRPr="001375EF" w:rsidRDefault="00A65B60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Відділ культури Роменської міської ради та підпорядковані йому заклади культури </w:t>
            </w:r>
          </w:p>
        </w:tc>
      </w:tr>
      <w:tr w:rsidR="00DC6159" w:rsidRPr="001375EF" w:rsidTr="008D4061"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097D65" w:rsidP="00DC6159">
            <w:pPr>
              <w:jc w:val="both"/>
              <w:rPr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  <w:r w:rsidR="00DC6159" w:rsidRPr="001375EF">
              <w:rPr>
                <w:rFonts w:ascii="Times New Roman" w:hAnsi="Times New Roman"/>
                <w:lang w:val="uk-UA"/>
              </w:rPr>
              <w:t xml:space="preserve">) забезпечення </w:t>
            </w:r>
            <w:r w:rsidR="00DC6159" w:rsidRPr="001375EF">
              <w:rPr>
                <w:rFonts w:ascii="Times New Roman" w:hAnsi="Times New Roman"/>
                <w:spacing w:val="-2"/>
                <w:lang w:val="uk-UA"/>
              </w:rPr>
              <w:t>функціо</w:t>
            </w:r>
            <w:r w:rsidR="00DC6159" w:rsidRPr="001375EF">
              <w:rPr>
                <w:rFonts w:ascii="Times New Roman" w:hAnsi="Times New Roman"/>
                <w:lang w:val="uk-UA"/>
              </w:rPr>
              <w:t>нування</w:t>
            </w:r>
            <w:r w:rsidR="00DC6159" w:rsidRPr="001375EF">
              <w:rPr>
                <w:rFonts w:ascii="Times New Roman" w:hAnsi="Times New Roman"/>
                <w:spacing w:val="58"/>
                <w:w w:val="150"/>
                <w:lang w:val="uk-UA"/>
              </w:rPr>
              <w:t xml:space="preserve"> </w:t>
            </w:r>
            <w:r w:rsidR="00DC6159" w:rsidRPr="001375EF">
              <w:rPr>
                <w:rFonts w:ascii="Times New Roman" w:hAnsi="Times New Roman"/>
                <w:lang w:val="uk-UA"/>
              </w:rPr>
              <w:t>центрів</w:t>
            </w:r>
            <w:r w:rsidR="00DC6159" w:rsidRPr="001375EF">
              <w:rPr>
                <w:rFonts w:ascii="Times New Roman" w:hAnsi="Times New Roman"/>
                <w:spacing w:val="58"/>
                <w:w w:val="150"/>
                <w:lang w:val="uk-UA"/>
              </w:rPr>
              <w:t xml:space="preserve"> </w:t>
            </w:r>
            <w:r w:rsidR="00DC6159" w:rsidRPr="001375EF">
              <w:rPr>
                <w:rFonts w:ascii="Times New Roman" w:hAnsi="Times New Roman"/>
                <w:spacing w:val="-2"/>
                <w:lang w:val="uk-UA"/>
              </w:rPr>
              <w:t xml:space="preserve">психічного здоров’я </w:t>
            </w:r>
            <w:r w:rsidR="00DC6159" w:rsidRPr="001375EF">
              <w:rPr>
                <w:rFonts w:ascii="Times New Roman" w:hAnsi="Times New Roman"/>
                <w:spacing w:val="-10"/>
                <w:lang w:val="uk-UA"/>
              </w:rPr>
              <w:t xml:space="preserve">в </w:t>
            </w:r>
            <w:r w:rsidR="00DC6159" w:rsidRPr="001375EF">
              <w:rPr>
                <w:rFonts w:ascii="Times New Roman" w:hAnsi="Times New Roman"/>
                <w:spacing w:val="-2"/>
                <w:lang w:val="uk-UA"/>
              </w:rPr>
              <w:t>кластер</w:t>
            </w:r>
            <w:r w:rsidR="00DC6159" w:rsidRPr="001375EF">
              <w:rPr>
                <w:rFonts w:ascii="Times New Roman" w:hAnsi="Times New Roman"/>
                <w:lang w:val="uk-UA"/>
              </w:rPr>
              <w:t xml:space="preserve"> них/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надкластерних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 закладах охорони здоров’я із дотриманням вимог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законодавс</w:t>
            </w:r>
            <w:r w:rsidR="00A65B60" w:rsidRPr="001375EF">
              <w:rPr>
                <w:rFonts w:ascii="Times New Roman" w:hAnsi="Times New Roman"/>
                <w:lang w:val="uk-UA"/>
              </w:rPr>
              <w:t>-</w:t>
            </w:r>
            <w:r w:rsidR="00DC6159" w:rsidRPr="001375EF">
              <w:rPr>
                <w:rFonts w:ascii="Times New Roman" w:hAnsi="Times New Roman"/>
                <w:lang w:val="uk-UA"/>
              </w:rPr>
              <w:t>тва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 щодо прав людини,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забез</w:t>
            </w:r>
            <w:r w:rsidR="00A65B60" w:rsidRPr="001375EF">
              <w:rPr>
                <w:rFonts w:ascii="Times New Roman" w:hAnsi="Times New Roman"/>
                <w:lang w:val="uk-UA"/>
              </w:rPr>
              <w:t>-</w:t>
            </w:r>
            <w:r w:rsidR="00DC6159" w:rsidRPr="001375EF">
              <w:rPr>
                <w:rFonts w:ascii="Times New Roman" w:hAnsi="Times New Roman"/>
                <w:lang w:val="uk-UA"/>
              </w:rPr>
              <w:t>печення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 безбар’єрного доступу пацієнтів до стаціонарної психіатричної </w:t>
            </w:r>
            <w:r w:rsidR="00DC6159" w:rsidRPr="001375EF">
              <w:rPr>
                <w:rFonts w:ascii="Times New Roman" w:hAnsi="Times New Roman"/>
                <w:spacing w:val="-2"/>
                <w:lang w:val="uk-UA"/>
              </w:rPr>
              <w:t>допомоги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highlight w:val="yellow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забезпечення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безбар’єр</w:t>
            </w:r>
            <w:r w:rsidR="006F42C2">
              <w:rPr>
                <w:rFonts w:ascii="Times New Roman" w:hAnsi="Times New Roman"/>
                <w:lang w:val="uk-UA"/>
              </w:rPr>
              <w:t>-</w:t>
            </w:r>
            <w:r w:rsidRPr="001375EF">
              <w:rPr>
                <w:rFonts w:ascii="Times New Roman" w:hAnsi="Times New Roman"/>
                <w:lang w:val="uk-UA"/>
              </w:rPr>
              <w:t>ного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доступу пацієнтів до психіатричної </w:t>
            </w:r>
            <w:r w:rsidRPr="001375EF">
              <w:rPr>
                <w:rFonts w:ascii="Times New Roman" w:hAnsi="Times New Roman"/>
                <w:spacing w:val="-2"/>
                <w:lang w:val="uk-UA"/>
              </w:rPr>
              <w:t>допомоги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1375EF">
              <w:rPr>
                <w:sz w:val="24"/>
                <w:szCs w:val="24"/>
              </w:rPr>
              <w:t>2025 рік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КНП «ЦПМСД міста Ромни» РМР 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СОР «ОКСЛ»</w:t>
            </w:r>
          </w:p>
        </w:tc>
      </w:tr>
    </w:tbl>
    <w:p w:rsidR="00FC71A8" w:rsidRDefault="00FC71A8" w:rsidP="00A65B60">
      <w:pPr>
        <w:spacing w:after="200" w:line="276" w:lineRule="auto"/>
        <w:jc w:val="right"/>
        <w:rPr>
          <w:rFonts w:ascii="Times New Roman" w:hAnsi="Times New Roman"/>
          <w:b/>
          <w:lang w:val="uk-UA"/>
        </w:rPr>
      </w:pPr>
    </w:p>
    <w:p w:rsidR="00A65B60" w:rsidRPr="001375EF" w:rsidRDefault="00A65B60" w:rsidP="00A65B60">
      <w:pPr>
        <w:spacing w:after="200" w:line="276" w:lineRule="auto"/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3"/>
        <w:gridCol w:w="2974"/>
        <w:gridCol w:w="12"/>
        <w:gridCol w:w="1409"/>
        <w:gridCol w:w="15"/>
        <w:gridCol w:w="4237"/>
      </w:tblGrid>
      <w:tr w:rsidR="00A65B60" w:rsidRPr="001375EF" w:rsidTr="002911C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B60" w:rsidRPr="001375EF" w:rsidRDefault="00A65B60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B60" w:rsidRPr="001375EF" w:rsidRDefault="00A65B60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B60" w:rsidRPr="001375EF" w:rsidRDefault="00A65B60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B60" w:rsidRPr="001375EF" w:rsidRDefault="00A65B60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B60" w:rsidRPr="001375EF" w:rsidRDefault="00A65B60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DC6159" w:rsidRPr="001375EF" w:rsidTr="008D4061"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097D65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  <w:r w:rsidR="00DC6159" w:rsidRPr="001375EF">
              <w:rPr>
                <w:rFonts w:ascii="Times New Roman" w:hAnsi="Times New Roman"/>
                <w:lang w:val="uk-UA"/>
              </w:rPr>
              <w:t xml:space="preserve">) забезпечення доступності населення до послуг з психіатричної допомоги, яка надається шляхом виїзду мобільних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мультидисциплінар</w:t>
            </w:r>
            <w:r w:rsidR="00A65B60" w:rsidRPr="001375EF">
              <w:rPr>
                <w:rFonts w:ascii="Times New Roman" w:hAnsi="Times New Roman"/>
                <w:lang w:val="uk-UA"/>
              </w:rPr>
              <w:t>-</w:t>
            </w:r>
            <w:r w:rsidR="00DC6159" w:rsidRPr="001375EF">
              <w:rPr>
                <w:rFonts w:ascii="Times New Roman" w:hAnsi="Times New Roman"/>
                <w:lang w:val="uk-UA"/>
              </w:rPr>
              <w:t>них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 команд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highlight w:val="yellow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забезпечення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безбар’єр</w:t>
            </w:r>
            <w:r w:rsidR="003A2180">
              <w:rPr>
                <w:rFonts w:ascii="Times New Roman" w:hAnsi="Times New Roman"/>
                <w:lang w:val="uk-UA"/>
              </w:rPr>
              <w:t>-</w:t>
            </w:r>
            <w:r w:rsidRPr="001375EF">
              <w:rPr>
                <w:rFonts w:ascii="Times New Roman" w:hAnsi="Times New Roman"/>
                <w:lang w:val="uk-UA"/>
              </w:rPr>
              <w:t>ного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доступу пацієнтів до психіатричної </w:t>
            </w:r>
            <w:r w:rsidRPr="001375EF">
              <w:rPr>
                <w:rFonts w:ascii="Times New Roman" w:hAnsi="Times New Roman"/>
                <w:spacing w:val="-2"/>
                <w:lang w:val="uk-UA"/>
              </w:rPr>
              <w:t>допомоги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1375EF">
              <w:rPr>
                <w:sz w:val="24"/>
                <w:szCs w:val="24"/>
              </w:rPr>
              <w:t xml:space="preserve">2025-2026 </w:t>
            </w:r>
            <w:r w:rsidRPr="001375EF">
              <w:rPr>
                <w:spacing w:val="-2"/>
                <w:sz w:val="24"/>
              </w:rPr>
              <w:t>роки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КНП «ЦПМСД міста Ромни» РМР 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СОР «ОКСЛ»</w:t>
            </w:r>
          </w:p>
        </w:tc>
      </w:tr>
      <w:tr w:rsidR="00351C12" w:rsidRPr="002C773D" w:rsidTr="008D4061"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1C12" w:rsidRPr="001375EF" w:rsidRDefault="00097D65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9</w:t>
            </w:r>
            <w:r w:rsidR="00351C12" w:rsidRPr="001375EF">
              <w:rPr>
                <w:rFonts w:ascii="Times New Roman" w:hAnsi="Times New Roman"/>
                <w:lang w:val="uk-UA"/>
              </w:rPr>
              <w:t>. Забезпечення розвитку системи надання послуг раннього втручання в громаді для поширення інформації серед батьків щодо послуги раннього втручання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1) налагодження взаємодії між закладами охорони здоров’я, закладами освіти, закладами соціального захисту, громадськими об’єднаннями з питання поширення інформації серед батьків щодо послуги раннього втручання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забезпечення співпраці між дитячими лікарями, педіатрами, дитячими садками та школами для поширення інформації серед батьків щодо послуг раннього втручання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1375EF">
              <w:t xml:space="preserve">2025-2026 </w:t>
            </w:r>
            <w:r w:rsidRPr="001375EF">
              <w:rPr>
                <w:spacing w:val="-2"/>
                <w:sz w:val="24"/>
              </w:rPr>
              <w:t>роки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351C12" w:rsidRPr="001375EF" w:rsidRDefault="00351C12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«ЦПМСД міста Ромни» РМР КНП СОР «ОКСЛ»</w:t>
            </w:r>
          </w:p>
          <w:p w:rsidR="00351C12" w:rsidRPr="001375EF" w:rsidRDefault="00351C12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освіти Роменської міської ради Сумської області</w:t>
            </w:r>
          </w:p>
        </w:tc>
      </w:tr>
      <w:tr w:rsidR="00351C12" w:rsidRPr="002C773D" w:rsidTr="008D4061"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2) забезпечення підвищення рівня поінформованості сімей з дітьми, які мають порушення розвитку або в яких існує ризик виникнення таких порушень, щодо надання послуги раннього втручання з метою зниження рівня інституалізації дітей у ранньому віці та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інвалідизації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дітей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jc w:val="both"/>
              <w:rPr>
                <w:rFonts w:ascii="Times New Roman" w:hAnsi="Times New Roman"/>
                <w:highlight w:val="yellow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зниження рівня інституалізації дітей у ранньому віці та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інвалідизації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дітей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pStyle w:val="TableParagraph"/>
              <w:spacing w:line="268" w:lineRule="exact"/>
              <w:ind w:left="108"/>
            </w:pPr>
            <w:r w:rsidRPr="001375EF">
              <w:rPr>
                <w:spacing w:val="-2"/>
                <w:sz w:val="24"/>
              </w:rPr>
              <w:t>2025 рік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351C12" w:rsidRPr="001375EF" w:rsidRDefault="00351C12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«ЦПМСД міста Ромни» РМР КНП СОР «ОКСЛ»</w:t>
            </w:r>
          </w:p>
        </w:tc>
      </w:tr>
      <w:tr w:rsidR="00351C12" w:rsidRPr="002C773D" w:rsidTr="008D4061"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351C12">
            <w:pPr>
              <w:pStyle w:val="TableParagraph"/>
              <w:ind w:left="0"/>
              <w:jc w:val="both"/>
              <w:rPr>
                <w:sz w:val="24"/>
              </w:rPr>
            </w:pPr>
            <w:r w:rsidRPr="001375EF">
              <w:rPr>
                <w:sz w:val="24"/>
              </w:rPr>
              <w:t>3)</w:t>
            </w:r>
            <w:r w:rsidRPr="001375EF">
              <w:rPr>
                <w:spacing w:val="-6"/>
                <w:sz w:val="24"/>
              </w:rPr>
              <w:t xml:space="preserve"> ф</w:t>
            </w:r>
            <w:r w:rsidRPr="001375EF">
              <w:rPr>
                <w:sz w:val="24"/>
              </w:rPr>
              <w:t>ормування</w:t>
            </w:r>
            <w:r w:rsidRPr="001375EF">
              <w:rPr>
                <w:spacing w:val="40"/>
                <w:sz w:val="24"/>
              </w:rPr>
              <w:t xml:space="preserve"> </w:t>
            </w:r>
            <w:r w:rsidRPr="001375EF">
              <w:rPr>
                <w:sz w:val="24"/>
              </w:rPr>
              <w:t>концептуальних підходів щодо розвитку реабілітаційних послуг за місцем проживання/перебування особи в рамках розвитку амбулаторної реабілітаційної послуги/</w:t>
            </w:r>
            <w:proofErr w:type="spellStart"/>
            <w:r w:rsidRPr="001375EF">
              <w:rPr>
                <w:sz w:val="24"/>
              </w:rPr>
              <w:t>реаб-літації</w:t>
            </w:r>
            <w:proofErr w:type="spellEnd"/>
            <w:r w:rsidRPr="001375EF">
              <w:rPr>
                <w:sz w:val="24"/>
              </w:rPr>
              <w:t xml:space="preserve"> у громаді (зокрема в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pStyle w:val="TableParagraph"/>
              <w:tabs>
                <w:tab w:val="left" w:pos="1673"/>
              </w:tabs>
              <w:ind w:left="0"/>
              <w:jc w:val="both"/>
              <w:rPr>
                <w:sz w:val="24"/>
              </w:rPr>
            </w:pPr>
            <w:r w:rsidRPr="001375EF">
              <w:rPr>
                <w:sz w:val="24"/>
              </w:rPr>
              <w:t xml:space="preserve">розвиток реабілітаційних послуг за місцем проживання/перебування особи в </w:t>
            </w:r>
            <w:r w:rsidRPr="001375EF">
              <w:rPr>
                <w:spacing w:val="-2"/>
                <w:sz w:val="24"/>
              </w:rPr>
              <w:t>рамках</w:t>
            </w:r>
            <w:r w:rsidRPr="001375EF">
              <w:rPr>
                <w:sz w:val="24"/>
              </w:rPr>
              <w:tab/>
            </w:r>
            <w:r w:rsidRPr="001375EF">
              <w:rPr>
                <w:spacing w:val="-2"/>
                <w:sz w:val="24"/>
              </w:rPr>
              <w:t xml:space="preserve">розвитку </w:t>
            </w:r>
            <w:r w:rsidRPr="001375EF">
              <w:rPr>
                <w:sz w:val="24"/>
              </w:rPr>
              <w:t xml:space="preserve">амбулаторної </w:t>
            </w:r>
            <w:proofErr w:type="spellStart"/>
            <w:r w:rsidRPr="001375EF">
              <w:rPr>
                <w:sz w:val="24"/>
              </w:rPr>
              <w:t>реабілі-</w:t>
            </w:r>
            <w:proofErr w:type="spellEnd"/>
            <w:r w:rsidRPr="001375EF">
              <w:rPr>
                <w:sz w:val="24"/>
              </w:rPr>
              <w:t xml:space="preserve"> </w:t>
            </w:r>
            <w:proofErr w:type="spellStart"/>
            <w:r w:rsidRPr="001375EF">
              <w:rPr>
                <w:sz w:val="24"/>
              </w:rPr>
              <w:t>таційної</w:t>
            </w:r>
            <w:proofErr w:type="spellEnd"/>
            <w:r w:rsidRPr="001375EF">
              <w:rPr>
                <w:sz w:val="24"/>
              </w:rPr>
              <w:t xml:space="preserve"> послуги/</w:t>
            </w:r>
            <w:proofErr w:type="spellStart"/>
            <w:r w:rsidRPr="001375EF">
              <w:rPr>
                <w:sz w:val="24"/>
              </w:rPr>
              <w:t>реабі-</w:t>
            </w:r>
            <w:proofErr w:type="spellEnd"/>
            <w:r w:rsidRPr="001375EF">
              <w:rPr>
                <w:sz w:val="24"/>
              </w:rPr>
              <w:t xml:space="preserve"> </w:t>
            </w:r>
            <w:proofErr w:type="spellStart"/>
            <w:r w:rsidRPr="001375EF">
              <w:rPr>
                <w:sz w:val="24"/>
              </w:rPr>
              <w:t>літації</w:t>
            </w:r>
            <w:proofErr w:type="spellEnd"/>
            <w:r w:rsidRPr="001375EF">
              <w:rPr>
                <w:sz w:val="24"/>
              </w:rPr>
              <w:t xml:space="preserve"> у громаді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rPr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2025-2026 </w:t>
            </w:r>
            <w:r w:rsidRPr="001375EF">
              <w:rPr>
                <w:spacing w:val="-2"/>
                <w:lang w:val="uk-UA"/>
              </w:rPr>
              <w:t>р</w:t>
            </w:r>
            <w:r w:rsidRPr="001375EF">
              <w:rPr>
                <w:rFonts w:ascii="Times New Roman" w:hAnsi="Times New Roman"/>
                <w:lang w:val="uk-UA"/>
              </w:rPr>
              <w:t>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351C12" w:rsidRPr="001375EF" w:rsidRDefault="00351C12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«ЦПМСД міста Ромни» РМР КНП СОР «ОКСЛ»</w:t>
            </w:r>
          </w:p>
        </w:tc>
      </w:tr>
    </w:tbl>
    <w:p w:rsidR="00351C12" w:rsidRPr="001375EF" w:rsidRDefault="00351C12" w:rsidP="003A2180">
      <w:pPr>
        <w:spacing w:line="276" w:lineRule="auto"/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3"/>
        <w:gridCol w:w="2974"/>
        <w:gridCol w:w="12"/>
        <w:gridCol w:w="1409"/>
        <w:gridCol w:w="15"/>
        <w:gridCol w:w="4237"/>
      </w:tblGrid>
      <w:tr w:rsidR="00351C12" w:rsidRPr="001375EF" w:rsidTr="002911C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12" w:rsidRPr="001375EF" w:rsidRDefault="00351C12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12" w:rsidRPr="001375EF" w:rsidRDefault="00351C12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12" w:rsidRPr="001375EF" w:rsidRDefault="00351C12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12" w:rsidRPr="001375EF" w:rsidRDefault="00351C12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12" w:rsidRPr="001375EF" w:rsidRDefault="00351C12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A332E6" w:rsidRPr="001375EF" w:rsidTr="008D4061">
        <w:tc>
          <w:tcPr>
            <w:tcW w:w="29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pStyle w:val="TableParagraph"/>
              <w:ind w:left="0"/>
              <w:jc w:val="both"/>
              <w:rPr>
                <w:sz w:val="24"/>
              </w:rPr>
            </w:pPr>
            <w:r w:rsidRPr="001375EF">
              <w:rPr>
                <w:sz w:val="24"/>
              </w:rPr>
              <w:t>рамках реабілітаційної моно-послуги) та забезпечення</w:t>
            </w:r>
            <w:r w:rsidRPr="001375EF">
              <w:rPr>
                <w:spacing w:val="71"/>
                <w:sz w:val="24"/>
              </w:rPr>
              <w:t xml:space="preserve"> </w:t>
            </w:r>
            <w:r w:rsidRPr="001375EF">
              <w:rPr>
                <w:sz w:val="24"/>
              </w:rPr>
              <w:t>системи</w:t>
            </w:r>
            <w:r w:rsidRPr="001375EF">
              <w:rPr>
                <w:spacing w:val="72"/>
                <w:sz w:val="24"/>
              </w:rPr>
              <w:t xml:space="preserve"> </w:t>
            </w:r>
            <w:r w:rsidRPr="001375EF">
              <w:rPr>
                <w:spacing w:val="-2"/>
                <w:sz w:val="24"/>
              </w:rPr>
              <w:t>інтег</w:t>
            </w:r>
            <w:r w:rsidRPr="001375EF">
              <w:rPr>
                <w:sz w:val="24"/>
              </w:rPr>
              <w:t>рованої</w:t>
            </w:r>
            <w:r w:rsidRPr="001375EF">
              <w:rPr>
                <w:spacing w:val="-2"/>
                <w:sz w:val="24"/>
              </w:rPr>
              <w:t xml:space="preserve"> допомоги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pStyle w:val="TableParagraph"/>
              <w:tabs>
                <w:tab w:val="left" w:pos="1673"/>
              </w:tabs>
              <w:ind w:left="0"/>
              <w:jc w:val="both"/>
              <w:rPr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332E6" w:rsidRPr="002C773D" w:rsidTr="008D4061"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pStyle w:val="TableParagraph"/>
              <w:ind w:left="33" w:hanging="33"/>
              <w:jc w:val="both"/>
              <w:rPr>
                <w:sz w:val="24"/>
                <w:szCs w:val="24"/>
              </w:rPr>
            </w:pPr>
            <w:r w:rsidRPr="001375EF">
              <w:rPr>
                <w:sz w:val="24"/>
                <w:szCs w:val="24"/>
              </w:rPr>
              <w:t>4)</w:t>
            </w:r>
            <w:r w:rsidRPr="001375EF">
              <w:rPr>
                <w:spacing w:val="-10"/>
                <w:sz w:val="24"/>
                <w:szCs w:val="24"/>
              </w:rPr>
              <w:t xml:space="preserve"> і</w:t>
            </w:r>
            <w:r w:rsidRPr="001375EF">
              <w:rPr>
                <w:sz w:val="24"/>
                <w:szCs w:val="24"/>
              </w:rPr>
              <w:t>мплементація</w:t>
            </w:r>
            <w:r w:rsidRPr="001375EF">
              <w:rPr>
                <w:spacing w:val="40"/>
                <w:sz w:val="24"/>
                <w:szCs w:val="24"/>
              </w:rPr>
              <w:t xml:space="preserve"> </w:t>
            </w:r>
            <w:r w:rsidRPr="001375EF">
              <w:rPr>
                <w:sz w:val="24"/>
                <w:szCs w:val="24"/>
              </w:rPr>
              <w:t>реабілітаційних інструментів обстеження, запровадження документування оцінки функціонування та якості надання реабілітаційних послуг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pStyle w:val="TableParagraph"/>
              <w:tabs>
                <w:tab w:val="left" w:pos="1936"/>
              </w:tabs>
              <w:ind w:left="0"/>
              <w:jc w:val="both"/>
              <w:rPr>
                <w:sz w:val="24"/>
              </w:rPr>
            </w:pPr>
            <w:r w:rsidRPr="001375EF">
              <w:rPr>
                <w:sz w:val="24"/>
              </w:rPr>
              <w:t>забезпечення якості надання реабілітаційних послуг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rPr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2025-2026 </w:t>
            </w:r>
            <w:r w:rsidRPr="001375EF">
              <w:rPr>
                <w:spacing w:val="-2"/>
                <w:lang w:val="uk-UA"/>
              </w:rPr>
              <w:t>р</w:t>
            </w:r>
            <w:r w:rsidRPr="001375EF">
              <w:rPr>
                <w:rFonts w:ascii="Times New Roman" w:hAnsi="Times New Roman"/>
                <w:lang w:val="uk-UA"/>
              </w:rPr>
              <w:t>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«ЦПМСД міста Ромни» РМР КНП СОР «ОКСЛ»</w:t>
            </w:r>
          </w:p>
        </w:tc>
      </w:tr>
      <w:tr w:rsidR="00A332E6" w:rsidRPr="002C773D" w:rsidTr="002911C5"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75EF">
              <w:rPr>
                <w:sz w:val="24"/>
                <w:szCs w:val="24"/>
              </w:rPr>
              <w:t>5) забезпечення навчання у закладах охорони здоров’я для молодших сестер медичних (молодших братів медичних) з догляду за хворими з питань догляду за пацієнтом, безпечного переміщення, профілактики пролежнів, застійних пневмоній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забезпечення якісного догляду за хворими (безпечне переміщення, профілактику пролежнів, застійних пневмоній )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rPr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2025-2026 </w:t>
            </w:r>
            <w:r w:rsidRPr="001375EF">
              <w:rPr>
                <w:spacing w:val="-2"/>
                <w:lang w:val="uk-UA"/>
              </w:rPr>
              <w:t>р</w:t>
            </w:r>
            <w:r w:rsidRPr="001375EF">
              <w:rPr>
                <w:rFonts w:ascii="Times New Roman" w:hAnsi="Times New Roman"/>
                <w:lang w:val="uk-UA"/>
              </w:rPr>
              <w:t>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«ЦПМСД міста Ромни» РМР КНП СОР «ОКСЛ»</w:t>
            </w:r>
          </w:p>
        </w:tc>
      </w:tr>
      <w:tr w:rsidR="00A332E6" w:rsidRPr="002C773D" w:rsidTr="002911C5"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pStyle w:val="TableParagraph"/>
              <w:tabs>
                <w:tab w:val="left" w:pos="2216"/>
              </w:tabs>
              <w:ind w:left="0"/>
              <w:jc w:val="both"/>
              <w:rPr>
                <w:sz w:val="24"/>
              </w:rPr>
            </w:pPr>
            <w:r w:rsidRPr="001375EF">
              <w:rPr>
                <w:sz w:val="24"/>
              </w:rPr>
              <w:t xml:space="preserve">6) забезпечення створення та функціонування в </w:t>
            </w:r>
            <w:proofErr w:type="spellStart"/>
            <w:r w:rsidRPr="001375EF">
              <w:rPr>
                <w:sz w:val="24"/>
              </w:rPr>
              <w:t>реабіліта-ційних</w:t>
            </w:r>
            <w:proofErr w:type="spellEnd"/>
            <w:r w:rsidRPr="001375EF">
              <w:rPr>
                <w:sz w:val="24"/>
              </w:rPr>
              <w:t xml:space="preserve"> відділеннях закладів охорони здоров’я кабінетів </w:t>
            </w:r>
            <w:proofErr w:type="spellStart"/>
            <w:r w:rsidRPr="001375EF">
              <w:rPr>
                <w:sz w:val="24"/>
              </w:rPr>
              <w:t>асистивних</w:t>
            </w:r>
            <w:proofErr w:type="spellEnd"/>
            <w:r w:rsidRPr="001375EF">
              <w:rPr>
                <w:sz w:val="24"/>
              </w:rPr>
              <w:t xml:space="preserve"> технологій</w:t>
            </w:r>
            <w:r w:rsidRPr="001375EF">
              <w:rPr>
                <w:spacing w:val="-10"/>
                <w:sz w:val="24"/>
              </w:rPr>
              <w:t xml:space="preserve"> </w:t>
            </w:r>
            <w:r w:rsidRPr="001375EF">
              <w:rPr>
                <w:sz w:val="24"/>
              </w:rPr>
              <w:t>для</w:t>
            </w:r>
            <w:r w:rsidRPr="001375EF">
              <w:rPr>
                <w:spacing w:val="-12"/>
                <w:sz w:val="24"/>
              </w:rPr>
              <w:t xml:space="preserve"> </w:t>
            </w:r>
            <w:r w:rsidRPr="001375EF">
              <w:rPr>
                <w:sz w:val="24"/>
              </w:rPr>
              <w:t>здійснення</w:t>
            </w:r>
            <w:r w:rsidRPr="001375EF">
              <w:rPr>
                <w:spacing w:val="-13"/>
                <w:sz w:val="24"/>
              </w:rPr>
              <w:t xml:space="preserve"> </w:t>
            </w:r>
            <w:r w:rsidRPr="001375EF">
              <w:rPr>
                <w:sz w:val="24"/>
              </w:rPr>
              <w:t xml:space="preserve">підбору, </w:t>
            </w:r>
            <w:proofErr w:type="spellStart"/>
            <w:r w:rsidRPr="001375EF">
              <w:rPr>
                <w:sz w:val="24"/>
              </w:rPr>
              <w:t>налаштуван-ня</w:t>
            </w:r>
            <w:proofErr w:type="spellEnd"/>
            <w:r w:rsidRPr="001375EF">
              <w:rPr>
                <w:sz w:val="24"/>
              </w:rPr>
              <w:t>,</w:t>
            </w:r>
            <w:r w:rsidRPr="001375EF">
              <w:rPr>
                <w:spacing w:val="-15"/>
                <w:sz w:val="24"/>
              </w:rPr>
              <w:t xml:space="preserve"> </w:t>
            </w:r>
            <w:r w:rsidRPr="001375EF">
              <w:rPr>
                <w:sz w:val="24"/>
              </w:rPr>
              <w:t xml:space="preserve">виготовлення та навчання користуванню </w:t>
            </w:r>
            <w:r w:rsidRPr="001375EF">
              <w:rPr>
                <w:spacing w:val="-2"/>
                <w:sz w:val="24"/>
              </w:rPr>
              <w:t>допоміжними</w:t>
            </w:r>
            <w:r w:rsidRPr="001375EF">
              <w:rPr>
                <w:sz w:val="24"/>
              </w:rPr>
              <w:t xml:space="preserve"> </w:t>
            </w:r>
            <w:r w:rsidRPr="001375EF">
              <w:rPr>
                <w:spacing w:val="-2"/>
                <w:sz w:val="24"/>
              </w:rPr>
              <w:t>засобами реабілітації,</w:t>
            </w:r>
            <w:r w:rsidRPr="001375EF">
              <w:rPr>
                <w:sz w:val="24"/>
              </w:rPr>
              <w:t xml:space="preserve"> </w:t>
            </w:r>
            <w:r w:rsidRPr="001375EF">
              <w:rPr>
                <w:spacing w:val="-2"/>
                <w:sz w:val="24"/>
              </w:rPr>
              <w:t xml:space="preserve">зокрема </w:t>
            </w:r>
            <w:r w:rsidRPr="001375EF">
              <w:rPr>
                <w:sz w:val="24"/>
              </w:rPr>
              <w:t xml:space="preserve">проведення протезування </w:t>
            </w:r>
            <w:proofErr w:type="spellStart"/>
            <w:r w:rsidRPr="001375EF">
              <w:rPr>
                <w:sz w:val="24"/>
              </w:rPr>
              <w:t>пацієн-тів</w:t>
            </w:r>
            <w:proofErr w:type="spellEnd"/>
            <w:r w:rsidRPr="001375EF">
              <w:rPr>
                <w:sz w:val="24"/>
              </w:rPr>
              <w:t xml:space="preserve"> з ампутаціями у закладах охорони здоров’я, визначених у рамках реабілітаційного маршруту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pStyle w:val="TableParagraph"/>
              <w:ind w:left="0"/>
              <w:jc w:val="both"/>
              <w:rPr>
                <w:sz w:val="24"/>
                <w:highlight w:val="yellow"/>
              </w:rPr>
            </w:pPr>
            <w:r w:rsidRPr="001375EF">
              <w:rPr>
                <w:sz w:val="24"/>
              </w:rPr>
              <w:t>забезпечення здійснення</w:t>
            </w:r>
            <w:r w:rsidRPr="001375EF">
              <w:rPr>
                <w:spacing w:val="-13"/>
                <w:sz w:val="24"/>
              </w:rPr>
              <w:t xml:space="preserve"> </w:t>
            </w:r>
            <w:r w:rsidRPr="001375EF">
              <w:rPr>
                <w:sz w:val="24"/>
              </w:rPr>
              <w:t>підбору, налаштування,</w:t>
            </w:r>
            <w:r w:rsidRPr="001375EF">
              <w:rPr>
                <w:spacing w:val="-15"/>
                <w:sz w:val="24"/>
              </w:rPr>
              <w:t xml:space="preserve"> </w:t>
            </w:r>
            <w:r w:rsidRPr="001375EF">
              <w:rPr>
                <w:sz w:val="24"/>
              </w:rPr>
              <w:t xml:space="preserve">виготовлення та навчання користуванню </w:t>
            </w:r>
            <w:r w:rsidRPr="001375EF">
              <w:rPr>
                <w:spacing w:val="-2"/>
                <w:sz w:val="24"/>
              </w:rPr>
              <w:t>допоміжними</w:t>
            </w:r>
            <w:r w:rsidRPr="001375EF">
              <w:rPr>
                <w:sz w:val="24"/>
              </w:rPr>
              <w:t xml:space="preserve"> </w:t>
            </w:r>
            <w:r w:rsidRPr="001375EF">
              <w:rPr>
                <w:spacing w:val="-2"/>
                <w:sz w:val="24"/>
              </w:rPr>
              <w:t>засобами реабілітації,</w:t>
            </w:r>
            <w:r w:rsidRPr="001375EF">
              <w:rPr>
                <w:sz w:val="24"/>
              </w:rPr>
              <w:t xml:space="preserve"> </w:t>
            </w:r>
            <w:r w:rsidRPr="001375EF">
              <w:rPr>
                <w:spacing w:val="-2"/>
                <w:sz w:val="24"/>
              </w:rPr>
              <w:t xml:space="preserve">зокрема </w:t>
            </w:r>
            <w:r w:rsidRPr="001375EF">
              <w:rPr>
                <w:sz w:val="24"/>
              </w:rPr>
              <w:t>проведення протезування пацієнтів з ампутаціями у закладах охорони здоров’я, визначених у рамках реабілітаційного маршруту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rPr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2025-2026 </w:t>
            </w:r>
            <w:r w:rsidRPr="001375EF">
              <w:rPr>
                <w:spacing w:val="-2"/>
                <w:lang w:val="uk-UA"/>
              </w:rPr>
              <w:t>р</w:t>
            </w:r>
            <w:r w:rsidRPr="001375EF">
              <w:rPr>
                <w:rFonts w:ascii="Times New Roman" w:hAnsi="Times New Roman"/>
                <w:lang w:val="uk-UA"/>
              </w:rPr>
              <w:t>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«ЦПМСД міста Ромни» РМР КНП СОР «ОКСЛ»</w:t>
            </w:r>
          </w:p>
        </w:tc>
      </w:tr>
    </w:tbl>
    <w:p w:rsidR="00A332E6" w:rsidRPr="001375EF" w:rsidRDefault="00A332E6">
      <w:pPr>
        <w:rPr>
          <w:lang w:val="uk-UA"/>
        </w:rPr>
      </w:pPr>
    </w:p>
    <w:p w:rsidR="003A2180" w:rsidRDefault="003A2180" w:rsidP="00A332E6">
      <w:pPr>
        <w:spacing w:after="200" w:line="276" w:lineRule="auto"/>
        <w:jc w:val="right"/>
        <w:rPr>
          <w:rFonts w:ascii="Times New Roman" w:hAnsi="Times New Roman"/>
          <w:b/>
          <w:lang w:val="uk-UA"/>
        </w:rPr>
      </w:pPr>
    </w:p>
    <w:p w:rsidR="00A332E6" w:rsidRPr="001375EF" w:rsidRDefault="00A332E6" w:rsidP="00A332E6">
      <w:pPr>
        <w:spacing w:after="200" w:line="276" w:lineRule="auto"/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3"/>
        <w:gridCol w:w="2974"/>
        <w:gridCol w:w="12"/>
        <w:gridCol w:w="1409"/>
        <w:gridCol w:w="15"/>
        <w:gridCol w:w="4237"/>
      </w:tblGrid>
      <w:tr w:rsidR="00A332E6" w:rsidRPr="001375EF" w:rsidTr="002911C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DC6159" w:rsidRPr="002C773D" w:rsidTr="008D4061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pStyle w:val="TableParagraph"/>
              <w:ind w:left="0" w:right="47"/>
              <w:jc w:val="both"/>
              <w:rPr>
                <w:sz w:val="24"/>
              </w:rPr>
            </w:pPr>
            <w:r w:rsidRPr="001375EF">
              <w:rPr>
                <w:sz w:val="24"/>
              </w:rPr>
              <w:t>7) забезпечення надання психіатричної</w:t>
            </w:r>
            <w:r w:rsidRPr="001375EF">
              <w:rPr>
                <w:spacing w:val="-15"/>
                <w:sz w:val="24"/>
              </w:rPr>
              <w:t xml:space="preserve"> </w:t>
            </w:r>
            <w:r w:rsidRPr="001375EF">
              <w:rPr>
                <w:sz w:val="24"/>
              </w:rPr>
              <w:t>допомоги</w:t>
            </w:r>
            <w:r w:rsidRPr="001375EF">
              <w:rPr>
                <w:spacing w:val="-15"/>
                <w:sz w:val="24"/>
              </w:rPr>
              <w:t xml:space="preserve"> </w:t>
            </w:r>
            <w:r w:rsidRPr="001375EF">
              <w:rPr>
                <w:sz w:val="24"/>
              </w:rPr>
              <w:t xml:space="preserve">дітям у багатопрофільних дитячих лікарнях шляхом відкриття </w:t>
            </w:r>
            <w:r w:rsidRPr="001375EF">
              <w:rPr>
                <w:spacing w:val="-2"/>
                <w:sz w:val="24"/>
              </w:rPr>
              <w:t>відділень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pStyle w:val="TableParagraph"/>
              <w:tabs>
                <w:tab w:val="left" w:pos="2168"/>
              </w:tabs>
              <w:ind w:left="0"/>
              <w:jc w:val="both"/>
              <w:rPr>
                <w:sz w:val="24"/>
                <w:highlight w:val="yellow"/>
              </w:rPr>
            </w:pPr>
            <w:r w:rsidRPr="001375EF">
              <w:rPr>
                <w:sz w:val="24"/>
              </w:rPr>
              <w:t>забезпечення доступності психіатричної</w:t>
            </w:r>
            <w:r w:rsidRPr="001375EF">
              <w:rPr>
                <w:spacing w:val="-15"/>
                <w:sz w:val="24"/>
              </w:rPr>
              <w:t xml:space="preserve"> </w:t>
            </w:r>
            <w:r w:rsidRPr="001375EF">
              <w:rPr>
                <w:sz w:val="24"/>
              </w:rPr>
              <w:t>допомоги</w:t>
            </w:r>
            <w:r w:rsidRPr="001375EF">
              <w:rPr>
                <w:spacing w:val="-15"/>
                <w:sz w:val="24"/>
              </w:rPr>
              <w:t xml:space="preserve"> </w:t>
            </w:r>
            <w:r w:rsidRPr="001375EF">
              <w:rPr>
                <w:sz w:val="24"/>
              </w:rPr>
              <w:t>дітям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2025-2026 </w:t>
            </w:r>
            <w:r w:rsidRPr="001375EF">
              <w:rPr>
                <w:spacing w:val="-2"/>
                <w:lang w:val="uk-UA"/>
              </w:rPr>
              <w:t>р</w:t>
            </w:r>
            <w:r w:rsidRPr="001375EF">
              <w:rPr>
                <w:rFonts w:ascii="Times New Roman" w:hAnsi="Times New Roman"/>
                <w:lang w:val="uk-UA"/>
              </w:rPr>
              <w:t>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«ЦПМСД міста Ромни» РМР КНП СОР «ОКСЛ»</w:t>
            </w:r>
          </w:p>
        </w:tc>
      </w:tr>
      <w:tr w:rsidR="00DC6159" w:rsidRPr="002C773D" w:rsidTr="00F22035"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Напрям 7. Освітня </w:t>
            </w:r>
            <w:proofErr w:type="spellStart"/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>безбар’єрність</w:t>
            </w:r>
            <w:proofErr w:type="spellEnd"/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b/>
                <w:lang w:val="uk-UA"/>
              </w:rPr>
              <w:t>Стратегічна ціль «Кожна людина має можливість розкрити потенціал та отримати професію завдяки інклюзивній освіті»</w:t>
            </w:r>
          </w:p>
        </w:tc>
      </w:tr>
      <w:tr w:rsidR="00DC6159" w:rsidRPr="002C773D" w:rsidTr="008D4061">
        <w:trPr>
          <w:trHeight w:val="1314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1. Забезпечення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підви-щення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рівня якості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на-дання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освітніх послуг у закладах загальної середньої освіти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1) створення та забезпечення функціонування спеціальних класів відповідно до потреб громади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реалізація права дітей  з  особливими освітніми потребами на здобуття  загальної середньої освіти</w:t>
            </w:r>
          </w:p>
          <w:p w:rsidR="00DC6159" w:rsidRPr="001375EF" w:rsidRDefault="00DC6159" w:rsidP="00DC6159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за місцем   проживання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2025-2026 </w:t>
            </w:r>
            <w:r w:rsidRPr="001375EF">
              <w:rPr>
                <w:spacing w:val="-2"/>
                <w:lang w:val="uk-UA"/>
              </w:rPr>
              <w:t>р</w:t>
            </w:r>
            <w:r w:rsidRPr="001375EF">
              <w:rPr>
                <w:rFonts w:ascii="Times New Roman" w:hAnsi="Times New Roman"/>
                <w:lang w:val="uk-UA"/>
              </w:rPr>
              <w:t>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освіти Роменської міської ради Сумської області</w:t>
            </w:r>
          </w:p>
        </w:tc>
      </w:tr>
      <w:tr w:rsidR="00DC6159" w:rsidRPr="001375EF" w:rsidTr="008D4061"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2) підвищення рівня якості надання освітніх послуг у спеціальних  закладах загальної середньої освіти або спеціальних класах (групах) закладів освіти із створенням умов для здобуття учнями (вихованцями) з  особливими освітніми потребами освіти в освітньому середовищі, наближеному до  місця їх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прожи-вання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створення  передумов для соціальної адаптації,  подальшої інтеграції в суспільство дітей з  особливими освітніми потребами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Грудень 2025  року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освіти Роменської міської ради Сумської області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Комунальна установа «Інклюзивно-ресурсний центр» Роменської міської ради Сумської області»</w:t>
            </w:r>
          </w:p>
        </w:tc>
      </w:tr>
      <w:tr w:rsidR="00A332E6" w:rsidRPr="001375EF" w:rsidTr="002911C5">
        <w:tc>
          <w:tcPr>
            <w:tcW w:w="2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DC6159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2. Забезпечення розвитку мережі та підтримки інклюзивно-ресурсних центрів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A332E6">
            <w:pPr>
              <w:spacing w:line="228" w:lineRule="auto"/>
              <w:ind w:left="38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1) організація проведення освітніх заходів у закладах освіти з метою подолання психологічних бар’єрів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відпо-відно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до положень Конвенції про права осіб з інвалідністю та за методичного супроводу МОН впровадження інклюзив</w:t>
            </w:r>
            <w:r w:rsidR="006F42C2">
              <w:rPr>
                <w:rFonts w:ascii="Times New Roman" w:hAnsi="Times New Roman"/>
                <w:color w:val="000000"/>
                <w:lang w:val="uk-UA"/>
              </w:rPr>
              <w:t xml:space="preserve">них рішень і рівноцінного </w:t>
            </w:r>
            <w:proofErr w:type="spellStart"/>
            <w:r w:rsidR="006F42C2">
              <w:rPr>
                <w:rFonts w:ascii="Times New Roman" w:hAnsi="Times New Roman"/>
                <w:color w:val="000000"/>
                <w:lang w:val="uk-UA"/>
              </w:rPr>
              <w:t>сприйнят-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подолання психологічних бар’єрів, забезпечення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рів-ноцінного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сприйняття осіб з інвалідністю у всіх колективах та всіма верствами населення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DC6159">
            <w:pPr>
              <w:rPr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2025-2026 </w:t>
            </w:r>
            <w:r w:rsidRPr="001375EF">
              <w:rPr>
                <w:spacing w:val="-2"/>
                <w:lang w:val="uk-UA"/>
              </w:rPr>
              <w:t>р</w:t>
            </w:r>
            <w:r w:rsidRPr="001375EF">
              <w:rPr>
                <w:rFonts w:ascii="Times New Roman" w:hAnsi="Times New Roman"/>
                <w:lang w:val="uk-UA"/>
              </w:rPr>
              <w:t>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Комунальна установа «Інклюзивно-ресурсний центр» Роменської міської ради Сумської області»</w:t>
            </w:r>
          </w:p>
        </w:tc>
      </w:tr>
    </w:tbl>
    <w:p w:rsidR="00BE5945" w:rsidRPr="001375EF" w:rsidRDefault="00BE5945" w:rsidP="00BE5945">
      <w:pPr>
        <w:spacing w:after="200" w:line="276" w:lineRule="auto"/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3"/>
        <w:gridCol w:w="2974"/>
        <w:gridCol w:w="12"/>
        <w:gridCol w:w="1409"/>
        <w:gridCol w:w="15"/>
        <w:gridCol w:w="4237"/>
      </w:tblGrid>
      <w:tr w:rsidR="00BE5945" w:rsidRPr="001375EF" w:rsidTr="002911C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945" w:rsidRPr="001375EF" w:rsidRDefault="00BE594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945" w:rsidRPr="001375EF" w:rsidRDefault="00BE594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945" w:rsidRPr="001375EF" w:rsidRDefault="00BE594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945" w:rsidRPr="001375EF" w:rsidRDefault="00BE594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945" w:rsidRPr="001375EF" w:rsidRDefault="00BE594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A332E6" w:rsidRPr="001375EF" w:rsidTr="002911C5">
        <w:tc>
          <w:tcPr>
            <w:tcW w:w="2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spacing w:line="228" w:lineRule="auto"/>
              <w:ind w:left="38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тя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осіб з інвалідністю у всіх колективах та всіма верствами населення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332E6" w:rsidRPr="002C773D" w:rsidTr="002911C5"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DC6159">
            <w:pPr>
              <w:spacing w:line="22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2) забезпечення закладів дошкільної освіти матеріально-технічними засобами для створення та функціонування інклюзивного середовища, посібниками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BE5945" w:rsidP="00DC6159">
            <w:pPr>
              <w:spacing w:line="22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="00A332E6" w:rsidRPr="001375EF">
              <w:rPr>
                <w:rFonts w:ascii="Times New Roman" w:hAnsi="Times New Roman"/>
                <w:color w:val="000000"/>
                <w:lang w:val="uk-UA"/>
              </w:rPr>
              <w:t xml:space="preserve">новлення матеріально-технічної бази для </w:t>
            </w:r>
            <w:proofErr w:type="spellStart"/>
            <w:r w:rsidR="00A332E6" w:rsidRPr="001375EF">
              <w:rPr>
                <w:rFonts w:ascii="Times New Roman" w:hAnsi="Times New Roman"/>
                <w:color w:val="000000"/>
                <w:lang w:val="uk-UA"/>
              </w:rPr>
              <w:t>ство-рення</w:t>
            </w:r>
            <w:proofErr w:type="spellEnd"/>
            <w:r w:rsidR="00A332E6" w:rsidRPr="001375EF">
              <w:rPr>
                <w:rFonts w:ascii="Times New Roman" w:hAnsi="Times New Roman"/>
                <w:color w:val="000000"/>
                <w:lang w:val="uk-UA"/>
              </w:rPr>
              <w:t xml:space="preserve"> та функціонування інклюзивного середовища закладів дошкільної освіти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2025-2026 роки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Відділ освіти Роменської міської ради Сумської області </w:t>
            </w:r>
          </w:p>
        </w:tc>
      </w:tr>
    </w:tbl>
    <w:p w:rsidR="002C760B" w:rsidRPr="001375EF" w:rsidRDefault="002C760B" w:rsidP="002C760B">
      <w:pPr>
        <w:jc w:val="both"/>
        <w:rPr>
          <w:rFonts w:ascii="Times New Roman" w:hAnsi="Times New Roman"/>
          <w:lang w:val="uk-UA"/>
        </w:rPr>
      </w:pPr>
    </w:p>
    <w:p w:rsidR="00BE5945" w:rsidRPr="001375EF" w:rsidRDefault="00BE5945" w:rsidP="002C760B">
      <w:pPr>
        <w:rPr>
          <w:rFonts w:ascii="Times New Roman" w:hAnsi="Times New Roman"/>
          <w:b/>
          <w:lang w:val="uk-UA"/>
        </w:rPr>
      </w:pPr>
    </w:p>
    <w:p w:rsidR="00BE5945" w:rsidRPr="001375EF" w:rsidRDefault="00BE5945" w:rsidP="002C760B">
      <w:pPr>
        <w:rPr>
          <w:rFonts w:ascii="Times New Roman" w:hAnsi="Times New Roman"/>
          <w:b/>
          <w:lang w:val="uk-UA"/>
        </w:rPr>
      </w:pPr>
    </w:p>
    <w:p w:rsidR="002C760B" w:rsidRPr="001375EF" w:rsidRDefault="002C760B" w:rsidP="002C760B">
      <w:pPr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t>Керуючий справами виконкому                                                                                                                     Наталія МОСКАЛЕНКО</w:t>
      </w:r>
    </w:p>
    <w:p w:rsidR="002C760B" w:rsidRPr="001375EF" w:rsidRDefault="002C760B" w:rsidP="002C760B">
      <w:pPr>
        <w:rPr>
          <w:rFonts w:ascii="Times New Roman" w:hAnsi="Times New Roman"/>
          <w:b/>
          <w:lang w:val="uk-UA"/>
        </w:rPr>
        <w:sectPr w:rsidR="002C760B" w:rsidRPr="001375EF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2C760B" w:rsidRPr="001375EF" w:rsidRDefault="002C760B" w:rsidP="002C760B">
      <w:pPr>
        <w:jc w:val="center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ПОЯСНЮВАЛЬНА ЗАПИСКА</w:t>
      </w:r>
    </w:p>
    <w:p w:rsidR="002C760B" w:rsidRPr="001375EF" w:rsidRDefault="002C760B" w:rsidP="002C760B">
      <w:pPr>
        <w:jc w:val="center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t>до проєкту рішення виконавчого комітету Роменської міської ради</w:t>
      </w:r>
    </w:p>
    <w:p w:rsidR="002C760B" w:rsidRPr="001375EF" w:rsidRDefault="002C760B" w:rsidP="002C760B">
      <w:pPr>
        <w:jc w:val="center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t>«</w:t>
      </w:r>
      <w:r w:rsidRPr="001375EF">
        <w:rPr>
          <w:rFonts w:ascii="Times New Roman" w:hAnsi="Times New Roman"/>
          <w:b/>
          <w:color w:val="000000"/>
          <w:lang w:val="uk-UA"/>
        </w:rPr>
        <w:t>Про План заходів з реалізації у Роменській міській територіальній громаді  у 2025-2026 році Національної стратегії із створення безбар’єрного простору в Україні на період до 2030 року</w:t>
      </w:r>
      <w:r w:rsidRPr="001375EF">
        <w:rPr>
          <w:rFonts w:ascii="Times New Roman" w:hAnsi="Times New Roman"/>
          <w:b/>
          <w:lang w:val="uk-UA"/>
        </w:rPr>
        <w:t>»</w:t>
      </w:r>
    </w:p>
    <w:p w:rsidR="002C760B" w:rsidRPr="001375EF" w:rsidRDefault="002C760B" w:rsidP="002C760B">
      <w:pPr>
        <w:jc w:val="center"/>
        <w:rPr>
          <w:rFonts w:ascii="Times New Roman" w:hAnsi="Times New Roman"/>
          <w:b/>
          <w:lang w:val="uk-UA"/>
        </w:rPr>
      </w:pPr>
    </w:p>
    <w:p w:rsidR="002C760B" w:rsidRPr="001375EF" w:rsidRDefault="002C760B" w:rsidP="002C760B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/>
          <w:lang w:val="uk-UA"/>
        </w:rPr>
      </w:pPr>
      <w:r w:rsidRPr="001375EF">
        <w:rPr>
          <w:rFonts w:ascii="Times New Roman" w:hAnsi="Times New Roman"/>
          <w:color w:val="000000"/>
          <w:lang w:val="uk-UA"/>
        </w:rPr>
        <w:t xml:space="preserve">Проєкт рішення розроблено у зв’язку із необхідністю прийняття </w:t>
      </w:r>
      <w:r w:rsidRPr="001375EF">
        <w:rPr>
          <w:rFonts w:ascii="Times New Roman" w:hAnsi="Times New Roman"/>
          <w:lang w:val="uk-UA" w:eastAsia="uk-UA"/>
        </w:rPr>
        <w:t>Плану з реалізації у Роменській</w:t>
      </w:r>
      <w:r w:rsidR="00E37F2B" w:rsidRPr="001375EF">
        <w:rPr>
          <w:rFonts w:ascii="Times New Roman" w:hAnsi="Times New Roman"/>
          <w:lang w:val="uk-UA" w:eastAsia="uk-UA"/>
        </w:rPr>
        <w:t xml:space="preserve"> міській територіальній громаді</w:t>
      </w:r>
      <w:r w:rsidRPr="001375EF">
        <w:rPr>
          <w:rFonts w:ascii="Times New Roman" w:hAnsi="Times New Roman"/>
          <w:lang w:val="uk-UA" w:eastAsia="uk-UA"/>
        </w:rPr>
        <w:t xml:space="preserve"> на 2025-2026 роки Національної стратегії із створення безбар’єрного простору в Україні на період до 2030 року, </w:t>
      </w:r>
      <w:r w:rsidRPr="001375EF">
        <w:rPr>
          <w:rFonts w:ascii="Times New Roman" w:hAnsi="Times New Roman"/>
          <w:lang w:val="uk-UA"/>
        </w:rPr>
        <w:t xml:space="preserve">з метою створення безперешкодного середовища для всіх груп населення, забезпечення рівних можливостей кожній людині реалізовувати свої права, отримувати послуги на рівні з іншими шляхом інтегрування фізичної, інформаційної, цифрової, соціальної та громадянської, економічної та освітньої </w:t>
      </w:r>
      <w:proofErr w:type="spellStart"/>
      <w:r w:rsidRPr="001375EF">
        <w:rPr>
          <w:rFonts w:ascii="Times New Roman" w:hAnsi="Times New Roman"/>
          <w:lang w:val="uk-UA"/>
        </w:rPr>
        <w:t>безбар’єрності</w:t>
      </w:r>
      <w:proofErr w:type="spellEnd"/>
      <w:r w:rsidRPr="001375EF">
        <w:rPr>
          <w:rFonts w:ascii="Times New Roman" w:hAnsi="Times New Roman"/>
          <w:lang w:val="uk-UA"/>
        </w:rPr>
        <w:t xml:space="preserve"> до всіх сфер державної політики. До Плану заходів на 2025-2026 рік включені  проблемні питання щодо забезпечення безперешкодного руху маломобільних груп населення на об’єктах благоустрою (тротуарах, площах, зонах відпочинку) </w:t>
      </w:r>
      <w:r w:rsidR="009D04DA" w:rsidRPr="001375EF">
        <w:rPr>
          <w:rFonts w:ascii="Times New Roman" w:hAnsi="Times New Roman"/>
          <w:lang w:val="uk-UA"/>
        </w:rPr>
        <w:t>продовження</w:t>
      </w:r>
      <w:r w:rsidRPr="001375EF">
        <w:rPr>
          <w:rFonts w:ascii="Times New Roman" w:hAnsi="Times New Roman"/>
          <w:lang w:val="uk-UA"/>
        </w:rPr>
        <w:t xml:space="preserve"> робіт по приведенню вхідних груп до об’єктів культурної спадщини, освіти та медицини до вимог державних будівельних норм щодо забезпечення їх інклюзивності</w:t>
      </w:r>
      <w:r w:rsidR="00E37F2B" w:rsidRPr="001375EF">
        <w:rPr>
          <w:rFonts w:ascii="Times New Roman" w:hAnsi="Times New Roman"/>
          <w:lang w:val="uk-UA"/>
        </w:rPr>
        <w:t>.</w:t>
      </w:r>
    </w:p>
    <w:p w:rsidR="002C760B" w:rsidRPr="001375EF" w:rsidRDefault="002C760B" w:rsidP="002C760B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/>
          <w:color w:val="000000"/>
          <w:lang w:val="uk-UA"/>
        </w:rPr>
      </w:pPr>
      <w:r w:rsidRPr="001375EF">
        <w:rPr>
          <w:rFonts w:ascii="Times New Roman" w:hAnsi="Times New Roman"/>
          <w:color w:val="000000"/>
          <w:lang w:val="uk-UA"/>
        </w:rPr>
        <w:t>З метою оперативного вирішення питання дане рішення слід розглянути на черговому засіданні виконкому міс</w:t>
      </w:r>
      <w:r w:rsidR="00282C49" w:rsidRPr="001375EF">
        <w:rPr>
          <w:rFonts w:ascii="Times New Roman" w:hAnsi="Times New Roman"/>
          <w:color w:val="000000"/>
          <w:lang w:val="uk-UA"/>
        </w:rPr>
        <w:t>ької ради, що планується в серпні</w:t>
      </w:r>
      <w:r w:rsidR="00B20FDC">
        <w:rPr>
          <w:rFonts w:ascii="Times New Roman" w:hAnsi="Times New Roman"/>
          <w:color w:val="000000"/>
          <w:lang w:val="uk-UA"/>
        </w:rPr>
        <w:t xml:space="preserve"> 2025</w:t>
      </w:r>
      <w:r w:rsidRPr="001375EF">
        <w:rPr>
          <w:rFonts w:ascii="Times New Roman" w:hAnsi="Times New Roman"/>
          <w:color w:val="000000"/>
          <w:lang w:val="uk-UA"/>
        </w:rPr>
        <w:t xml:space="preserve"> року.</w:t>
      </w:r>
    </w:p>
    <w:p w:rsidR="002C760B" w:rsidRPr="001375EF" w:rsidRDefault="002C760B" w:rsidP="002C760B">
      <w:pPr>
        <w:pStyle w:val="docdata"/>
        <w:spacing w:before="0" w:beforeAutospacing="0" w:after="0" w:afterAutospacing="0" w:line="276" w:lineRule="auto"/>
        <w:jc w:val="both"/>
        <w:rPr>
          <w:color w:val="000000"/>
          <w:lang w:val="uk-UA"/>
        </w:rPr>
      </w:pPr>
    </w:p>
    <w:p w:rsidR="002C760B" w:rsidRPr="001375EF" w:rsidRDefault="002C760B" w:rsidP="002C760B">
      <w:pPr>
        <w:pStyle w:val="docdata"/>
        <w:spacing w:before="0" w:beforeAutospacing="0" w:after="0" w:afterAutospacing="0" w:line="264" w:lineRule="auto"/>
        <w:jc w:val="both"/>
        <w:rPr>
          <w:color w:val="000000"/>
          <w:lang w:val="uk-UA"/>
        </w:rPr>
      </w:pPr>
    </w:p>
    <w:p w:rsidR="002C760B" w:rsidRPr="001375EF" w:rsidRDefault="002C760B" w:rsidP="002C760B">
      <w:pPr>
        <w:jc w:val="both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t>Начальник відділу містобудування</w:t>
      </w:r>
    </w:p>
    <w:p w:rsidR="002C760B" w:rsidRPr="001375EF" w:rsidRDefault="002C760B" w:rsidP="002C760B">
      <w:pPr>
        <w:jc w:val="both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t>та архітектури</w:t>
      </w:r>
      <w:r w:rsidRPr="001375EF">
        <w:rPr>
          <w:rFonts w:ascii="Times New Roman" w:hAnsi="Times New Roman"/>
          <w:b/>
          <w:lang w:val="uk-UA"/>
        </w:rPr>
        <w:tab/>
        <w:t xml:space="preserve">                       </w:t>
      </w:r>
      <w:r w:rsidRPr="001375EF">
        <w:rPr>
          <w:rFonts w:ascii="Times New Roman" w:hAnsi="Times New Roman"/>
          <w:b/>
          <w:lang w:val="uk-UA"/>
        </w:rPr>
        <w:tab/>
        <w:t xml:space="preserve">                                                       Юрій ЛИТВИНЕНКО</w:t>
      </w:r>
    </w:p>
    <w:p w:rsidR="002C760B" w:rsidRPr="001375EF" w:rsidRDefault="002C760B" w:rsidP="002C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uk-UA"/>
        </w:rPr>
      </w:pPr>
    </w:p>
    <w:p w:rsidR="002C760B" w:rsidRPr="001375EF" w:rsidRDefault="002C760B" w:rsidP="002C760B">
      <w:pPr>
        <w:rPr>
          <w:rFonts w:ascii="Times New Roman" w:hAnsi="Times New Roman"/>
          <w:b/>
          <w:lang w:val="uk-UA"/>
        </w:rPr>
      </w:pPr>
    </w:p>
    <w:p w:rsidR="002C760B" w:rsidRPr="001375EF" w:rsidRDefault="002C760B" w:rsidP="00CA48FB">
      <w:pPr>
        <w:jc w:val="both"/>
        <w:rPr>
          <w:lang w:val="uk-UA"/>
        </w:rPr>
      </w:pPr>
      <w:r w:rsidRPr="001375EF">
        <w:rPr>
          <w:rFonts w:ascii="Times New Roman" w:hAnsi="Times New Roman"/>
          <w:b/>
          <w:lang w:val="uk-UA"/>
        </w:rPr>
        <w:t>ПОГОДЖЕНО</w:t>
      </w:r>
    </w:p>
    <w:p w:rsidR="002C760B" w:rsidRPr="001375EF" w:rsidRDefault="002C760B" w:rsidP="002C760B">
      <w:pPr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t>Керуючий справами виконкому                                                  Наталія МОСКАЛЕНКО</w:t>
      </w: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sectPr w:rsidR="004C6669" w:rsidRPr="001375EF" w:rsidSect="007C1D3F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49"/>
    <w:rsid w:val="00003B7A"/>
    <w:rsid w:val="00015598"/>
    <w:rsid w:val="0001634A"/>
    <w:rsid w:val="0002553A"/>
    <w:rsid w:val="00036FAA"/>
    <w:rsid w:val="00053878"/>
    <w:rsid w:val="00097D65"/>
    <w:rsid w:val="000A3D49"/>
    <w:rsid w:val="000D0559"/>
    <w:rsid w:val="000E4E71"/>
    <w:rsid w:val="00102A83"/>
    <w:rsid w:val="00134986"/>
    <w:rsid w:val="001375EF"/>
    <w:rsid w:val="0015240C"/>
    <w:rsid w:val="00164789"/>
    <w:rsid w:val="001766A1"/>
    <w:rsid w:val="0018623C"/>
    <w:rsid w:val="0019689A"/>
    <w:rsid w:val="001A0389"/>
    <w:rsid w:val="001B6989"/>
    <w:rsid w:val="001E6C90"/>
    <w:rsid w:val="001E7DC2"/>
    <w:rsid w:val="00207462"/>
    <w:rsid w:val="002076A6"/>
    <w:rsid w:val="002121DC"/>
    <w:rsid w:val="002157CC"/>
    <w:rsid w:val="00224312"/>
    <w:rsid w:val="00237911"/>
    <w:rsid w:val="0024031E"/>
    <w:rsid w:val="00263568"/>
    <w:rsid w:val="002715B3"/>
    <w:rsid w:val="0027727D"/>
    <w:rsid w:val="00282C49"/>
    <w:rsid w:val="00285891"/>
    <w:rsid w:val="002911C5"/>
    <w:rsid w:val="002B75AF"/>
    <w:rsid w:val="002C25FE"/>
    <w:rsid w:val="002C544C"/>
    <w:rsid w:val="002C760B"/>
    <w:rsid w:val="002C773D"/>
    <w:rsid w:val="002D7370"/>
    <w:rsid w:val="002F2B64"/>
    <w:rsid w:val="003174C1"/>
    <w:rsid w:val="0034114B"/>
    <w:rsid w:val="0034716B"/>
    <w:rsid w:val="0035105F"/>
    <w:rsid w:val="00351C12"/>
    <w:rsid w:val="00380384"/>
    <w:rsid w:val="00381898"/>
    <w:rsid w:val="00391901"/>
    <w:rsid w:val="00392D8F"/>
    <w:rsid w:val="00393855"/>
    <w:rsid w:val="003A2180"/>
    <w:rsid w:val="003A2298"/>
    <w:rsid w:val="003D6F3C"/>
    <w:rsid w:val="003E53E8"/>
    <w:rsid w:val="003F6D70"/>
    <w:rsid w:val="003F7428"/>
    <w:rsid w:val="00414EB7"/>
    <w:rsid w:val="00420EDF"/>
    <w:rsid w:val="00432A2E"/>
    <w:rsid w:val="00461D05"/>
    <w:rsid w:val="00476A48"/>
    <w:rsid w:val="004950C6"/>
    <w:rsid w:val="004A1935"/>
    <w:rsid w:val="004B26DF"/>
    <w:rsid w:val="004C6669"/>
    <w:rsid w:val="004C6DB0"/>
    <w:rsid w:val="004E244C"/>
    <w:rsid w:val="004E2EA1"/>
    <w:rsid w:val="004E6D05"/>
    <w:rsid w:val="004F3FB1"/>
    <w:rsid w:val="005057C9"/>
    <w:rsid w:val="00531187"/>
    <w:rsid w:val="00550813"/>
    <w:rsid w:val="0055604C"/>
    <w:rsid w:val="00556631"/>
    <w:rsid w:val="00565C45"/>
    <w:rsid w:val="0056797C"/>
    <w:rsid w:val="00570414"/>
    <w:rsid w:val="00574CCC"/>
    <w:rsid w:val="0057525E"/>
    <w:rsid w:val="00580BDA"/>
    <w:rsid w:val="00590279"/>
    <w:rsid w:val="00596450"/>
    <w:rsid w:val="005A38DE"/>
    <w:rsid w:val="005A4E1A"/>
    <w:rsid w:val="005B0F8A"/>
    <w:rsid w:val="005B27C1"/>
    <w:rsid w:val="005D1589"/>
    <w:rsid w:val="005E4186"/>
    <w:rsid w:val="00607445"/>
    <w:rsid w:val="0062398C"/>
    <w:rsid w:val="00623F4E"/>
    <w:rsid w:val="0064140E"/>
    <w:rsid w:val="00650FCA"/>
    <w:rsid w:val="0065628B"/>
    <w:rsid w:val="006B2BE9"/>
    <w:rsid w:val="006E39B8"/>
    <w:rsid w:val="006F3D56"/>
    <w:rsid w:val="006F42C2"/>
    <w:rsid w:val="00700E1C"/>
    <w:rsid w:val="00703D9A"/>
    <w:rsid w:val="0072484A"/>
    <w:rsid w:val="00750562"/>
    <w:rsid w:val="00760F90"/>
    <w:rsid w:val="00767283"/>
    <w:rsid w:val="0077369D"/>
    <w:rsid w:val="00790A7C"/>
    <w:rsid w:val="007A6F0F"/>
    <w:rsid w:val="007B4F30"/>
    <w:rsid w:val="007B70C3"/>
    <w:rsid w:val="007C1D3F"/>
    <w:rsid w:val="007C388B"/>
    <w:rsid w:val="007E4960"/>
    <w:rsid w:val="007E7C25"/>
    <w:rsid w:val="007F5842"/>
    <w:rsid w:val="007F5CB0"/>
    <w:rsid w:val="007F6F99"/>
    <w:rsid w:val="0080398E"/>
    <w:rsid w:val="00827650"/>
    <w:rsid w:val="00841B51"/>
    <w:rsid w:val="00863E51"/>
    <w:rsid w:val="0086648E"/>
    <w:rsid w:val="00875181"/>
    <w:rsid w:val="00891768"/>
    <w:rsid w:val="00893441"/>
    <w:rsid w:val="008B456C"/>
    <w:rsid w:val="008B70B0"/>
    <w:rsid w:val="008B7851"/>
    <w:rsid w:val="008D4061"/>
    <w:rsid w:val="008E6660"/>
    <w:rsid w:val="008F62C6"/>
    <w:rsid w:val="008F7BA0"/>
    <w:rsid w:val="008F7D09"/>
    <w:rsid w:val="00904423"/>
    <w:rsid w:val="0091592E"/>
    <w:rsid w:val="00926827"/>
    <w:rsid w:val="009302CD"/>
    <w:rsid w:val="0093619E"/>
    <w:rsid w:val="00944F7D"/>
    <w:rsid w:val="0095018E"/>
    <w:rsid w:val="0096483A"/>
    <w:rsid w:val="009A31E7"/>
    <w:rsid w:val="009C042A"/>
    <w:rsid w:val="009D04DA"/>
    <w:rsid w:val="00A07660"/>
    <w:rsid w:val="00A20BB9"/>
    <w:rsid w:val="00A25B82"/>
    <w:rsid w:val="00A25C6D"/>
    <w:rsid w:val="00A332E6"/>
    <w:rsid w:val="00A35B6C"/>
    <w:rsid w:val="00A5585A"/>
    <w:rsid w:val="00A56A19"/>
    <w:rsid w:val="00A64CBB"/>
    <w:rsid w:val="00A65B60"/>
    <w:rsid w:val="00A72736"/>
    <w:rsid w:val="00A7417F"/>
    <w:rsid w:val="00A83A46"/>
    <w:rsid w:val="00AB06AF"/>
    <w:rsid w:val="00AB360B"/>
    <w:rsid w:val="00AD1D3C"/>
    <w:rsid w:val="00AD3EA4"/>
    <w:rsid w:val="00AD665F"/>
    <w:rsid w:val="00AE2039"/>
    <w:rsid w:val="00AE431E"/>
    <w:rsid w:val="00AF1133"/>
    <w:rsid w:val="00B012C8"/>
    <w:rsid w:val="00B05B72"/>
    <w:rsid w:val="00B07ACD"/>
    <w:rsid w:val="00B10563"/>
    <w:rsid w:val="00B144CD"/>
    <w:rsid w:val="00B20FDC"/>
    <w:rsid w:val="00B23E6C"/>
    <w:rsid w:val="00B34934"/>
    <w:rsid w:val="00B44D0F"/>
    <w:rsid w:val="00B4743E"/>
    <w:rsid w:val="00B76AE4"/>
    <w:rsid w:val="00B807F6"/>
    <w:rsid w:val="00B9087C"/>
    <w:rsid w:val="00B97E2B"/>
    <w:rsid w:val="00BA7584"/>
    <w:rsid w:val="00BB0881"/>
    <w:rsid w:val="00BE5945"/>
    <w:rsid w:val="00C14290"/>
    <w:rsid w:val="00C37AD3"/>
    <w:rsid w:val="00C37DB1"/>
    <w:rsid w:val="00C575C7"/>
    <w:rsid w:val="00C60438"/>
    <w:rsid w:val="00C62ADD"/>
    <w:rsid w:val="00C63DA3"/>
    <w:rsid w:val="00C76B0B"/>
    <w:rsid w:val="00CA48FB"/>
    <w:rsid w:val="00CB035F"/>
    <w:rsid w:val="00CB27C5"/>
    <w:rsid w:val="00CB5114"/>
    <w:rsid w:val="00CB6FA4"/>
    <w:rsid w:val="00CD6E1A"/>
    <w:rsid w:val="00CE2508"/>
    <w:rsid w:val="00CF354D"/>
    <w:rsid w:val="00D00F9B"/>
    <w:rsid w:val="00D01EB5"/>
    <w:rsid w:val="00D055CC"/>
    <w:rsid w:val="00D5322D"/>
    <w:rsid w:val="00D5477F"/>
    <w:rsid w:val="00D5645F"/>
    <w:rsid w:val="00D64609"/>
    <w:rsid w:val="00D64C22"/>
    <w:rsid w:val="00D74830"/>
    <w:rsid w:val="00DA147D"/>
    <w:rsid w:val="00DC173F"/>
    <w:rsid w:val="00DC4513"/>
    <w:rsid w:val="00DC6159"/>
    <w:rsid w:val="00DD3186"/>
    <w:rsid w:val="00E016BB"/>
    <w:rsid w:val="00E21A3E"/>
    <w:rsid w:val="00E22E2D"/>
    <w:rsid w:val="00E37F2B"/>
    <w:rsid w:val="00E52A80"/>
    <w:rsid w:val="00E67D7C"/>
    <w:rsid w:val="00E75DBD"/>
    <w:rsid w:val="00E97289"/>
    <w:rsid w:val="00EA58AD"/>
    <w:rsid w:val="00ED6070"/>
    <w:rsid w:val="00F047D2"/>
    <w:rsid w:val="00F05FB4"/>
    <w:rsid w:val="00F20814"/>
    <w:rsid w:val="00F22035"/>
    <w:rsid w:val="00F3279C"/>
    <w:rsid w:val="00F44B1E"/>
    <w:rsid w:val="00F52D9C"/>
    <w:rsid w:val="00F67CBC"/>
    <w:rsid w:val="00F77D6A"/>
    <w:rsid w:val="00F83FAD"/>
    <w:rsid w:val="00F86AF3"/>
    <w:rsid w:val="00F87ADF"/>
    <w:rsid w:val="00FA642D"/>
    <w:rsid w:val="00FA666C"/>
    <w:rsid w:val="00FB4BA6"/>
    <w:rsid w:val="00FB4E3F"/>
    <w:rsid w:val="00FC71A8"/>
    <w:rsid w:val="00FD4E8F"/>
    <w:rsid w:val="00FD6198"/>
    <w:rsid w:val="00FE15D2"/>
    <w:rsid w:val="00FE1BDB"/>
    <w:rsid w:val="00FE38FE"/>
    <w:rsid w:val="00FE5CC8"/>
    <w:rsid w:val="00FE6636"/>
    <w:rsid w:val="00FE73AB"/>
    <w:rsid w:val="00FF2C40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0B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93855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2C760B"/>
    <w:pPr>
      <w:spacing w:before="100" w:beforeAutospacing="1" w:after="100" w:afterAutospacing="1"/>
    </w:pPr>
    <w:rPr>
      <w:rFonts w:ascii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2C76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60B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67CBC"/>
    <w:pPr>
      <w:widowControl w:val="0"/>
      <w:autoSpaceDE w:val="0"/>
      <w:autoSpaceDN w:val="0"/>
      <w:ind w:left="110"/>
    </w:pPr>
    <w:rPr>
      <w:rFonts w:ascii="Times New Roman" w:hAnsi="Times New Roman"/>
      <w:sz w:val="22"/>
      <w:szCs w:val="22"/>
      <w:lang w:val="uk-UA"/>
    </w:rPr>
  </w:style>
  <w:style w:type="paragraph" w:styleId="a5">
    <w:name w:val="List Paragraph"/>
    <w:basedOn w:val="a"/>
    <w:uiPriority w:val="1"/>
    <w:qFormat/>
    <w:rsid w:val="006F3D5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uk-UA"/>
    </w:rPr>
  </w:style>
  <w:style w:type="character" w:customStyle="1" w:styleId="10">
    <w:name w:val="Заголовок 1 Знак"/>
    <w:basedOn w:val="a0"/>
    <w:link w:val="1"/>
    <w:rsid w:val="00393855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0B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93855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2C760B"/>
    <w:pPr>
      <w:spacing w:before="100" w:beforeAutospacing="1" w:after="100" w:afterAutospacing="1"/>
    </w:pPr>
    <w:rPr>
      <w:rFonts w:ascii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2C76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60B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67CBC"/>
    <w:pPr>
      <w:widowControl w:val="0"/>
      <w:autoSpaceDE w:val="0"/>
      <w:autoSpaceDN w:val="0"/>
      <w:ind w:left="110"/>
    </w:pPr>
    <w:rPr>
      <w:rFonts w:ascii="Times New Roman" w:hAnsi="Times New Roman"/>
      <w:sz w:val="22"/>
      <w:szCs w:val="22"/>
      <w:lang w:val="uk-UA"/>
    </w:rPr>
  </w:style>
  <w:style w:type="paragraph" w:styleId="a5">
    <w:name w:val="List Paragraph"/>
    <w:basedOn w:val="a"/>
    <w:uiPriority w:val="1"/>
    <w:qFormat/>
    <w:rsid w:val="006F3D5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uk-UA"/>
    </w:rPr>
  </w:style>
  <w:style w:type="character" w:customStyle="1" w:styleId="10">
    <w:name w:val="Заголовок 1 Знак"/>
    <w:basedOn w:val="a0"/>
    <w:link w:val="1"/>
    <w:rsid w:val="00393855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39767-A2C1-4F8C-9B62-00587B49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5405</Words>
  <Characters>30809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VK4</cp:lastModifiedBy>
  <cp:revision>2</cp:revision>
  <cp:lastPrinted>2025-08-18T10:15:00Z</cp:lastPrinted>
  <dcterms:created xsi:type="dcterms:W3CDTF">2025-08-18T13:55:00Z</dcterms:created>
  <dcterms:modified xsi:type="dcterms:W3CDTF">2025-08-18T13:55:00Z</dcterms:modified>
</cp:coreProperties>
</file>