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03" w:rsidRPr="005523D1" w:rsidRDefault="000B6703" w:rsidP="004B418E">
      <w:pPr>
        <w:pStyle w:val="ad"/>
        <w:ind w:right="-1"/>
        <w:jc w:val="center"/>
        <w:rPr>
          <w:rFonts w:ascii="Times New Roman" w:hAnsi="Times New Roman"/>
          <w:b/>
          <w:noProof/>
          <w:sz w:val="24"/>
        </w:rPr>
      </w:pPr>
      <w:r w:rsidRPr="005523D1">
        <w:rPr>
          <w:rFonts w:ascii="Times New Roman" w:hAnsi="Times New Roman"/>
          <w:b/>
          <w:noProof/>
          <w:sz w:val="24"/>
        </w:rPr>
        <w:t>ПРОЄКТ РІШЕННЯ</w:t>
      </w:r>
    </w:p>
    <w:p w:rsidR="000B6703" w:rsidRPr="005523D1" w:rsidRDefault="000B6703" w:rsidP="000B6703">
      <w:pPr>
        <w:pStyle w:val="ad"/>
        <w:jc w:val="center"/>
        <w:rPr>
          <w:rFonts w:ascii="Times New Roman" w:hAnsi="Times New Roman"/>
          <w:b/>
          <w:noProof/>
          <w:sz w:val="24"/>
        </w:rPr>
      </w:pPr>
      <w:r w:rsidRPr="005523D1">
        <w:rPr>
          <w:rFonts w:ascii="Times New Roman" w:hAnsi="Times New Roman"/>
          <w:b/>
          <w:noProof/>
          <w:sz w:val="24"/>
        </w:rPr>
        <w:t>ВИКОНАВЧОГО КОМІТЕТУ</w:t>
      </w:r>
    </w:p>
    <w:p w:rsidR="000B6703" w:rsidRPr="005523D1" w:rsidRDefault="000B6703" w:rsidP="000B6703">
      <w:pPr>
        <w:pStyle w:val="ad"/>
        <w:jc w:val="center"/>
        <w:rPr>
          <w:rFonts w:ascii="Times New Roman" w:hAnsi="Times New Roman"/>
          <w:b/>
          <w:noProof/>
          <w:sz w:val="24"/>
        </w:rPr>
      </w:pPr>
      <w:r w:rsidRPr="005523D1">
        <w:rPr>
          <w:rFonts w:ascii="Times New Roman" w:hAnsi="Times New Roman"/>
          <w:b/>
          <w:noProof/>
          <w:sz w:val="24"/>
        </w:rPr>
        <w:t>РОМЕНСЬКОЇ МІСЬКОЇ РАДИ СУМСЬКОЇ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  <w:gridCol w:w="1558"/>
      </w:tblGrid>
      <w:tr w:rsidR="00326711" w:rsidRPr="00326711" w:rsidTr="007C6F65">
        <w:tc>
          <w:tcPr>
            <w:tcW w:w="8080" w:type="dxa"/>
          </w:tcPr>
          <w:p w:rsidR="00326711" w:rsidRDefault="00326711" w:rsidP="007C6F65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326711" w:rsidRPr="0046634C" w:rsidRDefault="00326711" w:rsidP="007C6F65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Про стан виконання рішення виконавчого комітету міської ради від </w:t>
            </w:r>
            <w:r w:rsidRPr="0057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21.08.2024 № 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«Про затвердження фінансових планів підприємств, що належать до комунальної власності Роменської міської територіальної громади, на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рік» за підсумками І півріччя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558" w:type="dxa"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Pr="0046634C" w:rsidRDefault="00326711" w:rsidP="00326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326711" w:rsidRPr="0046634C" w:rsidRDefault="00326711" w:rsidP="00326711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пункту 1 та підпункту 6 пункту 3 підрозділу 2 розділу VIII </w:t>
      </w:r>
      <w:r w:rsidRPr="004663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 підставі звітів про виконання фінансових планів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поданих комунальними підприємствами Роменської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326711" w:rsidRPr="0046634C" w:rsidRDefault="00326711" w:rsidP="0032671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ВИКОНАВЧИЙ КОМІТЕТ МІСЬКОЇ РАДИ ВИРІШИВ:</w:t>
      </w:r>
    </w:p>
    <w:p w:rsidR="00326711" w:rsidRPr="00573AA5" w:rsidRDefault="00326711" w:rsidP="00326711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Узяти до відома інформацію Управління економічного розвитку Роменської міської ради про стан виконання рішення виконавчого комітету міської ради від </w:t>
      </w:r>
      <w:r w:rsidRPr="00573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21.08.2024 № </w:t>
      </w:r>
      <w:r w:rsidRPr="00573A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 за підсумками І півріччя 2025 року (додається).</w:t>
      </w:r>
    </w:p>
    <w:p w:rsidR="00326711" w:rsidRPr="0046634C" w:rsidRDefault="00326711" w:rsidP="00326711">
      <w:pPr>
        <w:numPr>
          <w:ilvl w:val="0"/>
          <w:numId w:val="1"/>
        </w:numPr>
        <w:shd w:val="clear" w:color="auto" w:fill="FEFEFE"/>
        <w:tabs>
          <w:tab w:val="left" w:pos="851"/>
        </w:tabs>
        <w:spacing w:after="120" w:line="276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326711" w:rsidRPr="0046634C" w:rsidRDefault="00326711" w:rsidP="00326711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326711" w:rsidRPr="0046634C" w:rsidRDefault="00326711" w:rsidP="00326711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326711" w:rsidRPr="0046634C" w:rsidRDefault="00326711" w:rsidP="00326711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вжити заходів щодо підвищення якості нада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робіт та послуг; </w:t>
      </w:r>
    </w:p>
    <w:p w:rsidR="00326711" w:rsidRPr="0046634C" w:rsidRDefault="00326711" w:rsidP="00326711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326711" w:rsidRPr="00573AA5" w:rsidRDefault="00326711" w:rsidP="00326711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Залишити на контролі рішення виконавчого комітету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21.08.2024 № </w:t>
      </w:r>
      <w:r w:rsidRPr="00573A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рік».</w:t>
      </w:r>
    </w:p>
    <w:p w:rsidR="0046634C" w:rsidRPr="0046634C" w:rsidRDefault="0046634C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523D1" w:rsidRPr="005705D0" w:rsidRDefault="005523D1" w:rsidP="005523D1">
      <w:pPr>
        <w:pStyle w:val="a5"/>
        <w:ind w:left="0"/>
        <w:jc w:val="both"/>
        <w:rPr>
          <w:b/>
          <w:sz w:val="24"/>
          <w:szCs w:val="24"/>
        </w:rPr>
      </w:pPr>
      <w:r w:rsidRPr="005705D0">
        <w:rPr>
          <w:b/>
          <w:sz w:val="24"/>
          <w:szCs w:val="24"/>
        </w:rPr>
        <w:t xml:space="preserve">Розробник – </w:t>
      </w:r>
      <w:r>
        <w:rPr>
          <w:b/>
          <w:sz w:val="24"/>
          <w:szCs w:val="24"/>
        </w:rPr>
        <w:t>Юлія БІЛОУС</w:t>
      </w:r>
      <w:r w:rsidRPr="005705D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начальник</w:t>
      </w:r>
      <w:r w:rsidRPr="005705D0">
        <w:rPr>
          <w:b/>
          <w:sz w:val="24"/>
          <w:szCs w:val="24"/>
        </w:rPr>
        <w:t xml:space="preserve"> управління економічного розвитку Роменської міської ради </w:t>
      </w:r>
    </w:p>
    <w:p w:rsidR="005523D1" w:rsidRPr="00ED2B0A" w:rsidRDefault="005523D1" w:rsidP="000B6703">
      <w:pPr>
        <w:spacing w:line="240" w:lineRule="auto"/>
        <w:rPr>
          <w:color w:val="333333"/>
          <w:sz w:val="24"/>
          <w:szCs w:val="24"/>
          <w:shd w:val="clear" w:color="auto" w:fill="F8F8F8"/>
          <w:lang w:val="ru-RU"/>
        </w:rPr>
      </w:pPr>
    </w:p>
    <w:p w:rsidR="005523D1" w:rsidRPr="00987AAD" w:rsidRDefault="005523D1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  <w:proofErr w:type="spellStart"/>
      <w:r w:rsidRPr="00ED2B0A">
        <w:rPr>
          <w:rFonts w:ascii="Times New Roman" w:hAnsi="Times New Roman" w:cs="Times New Roman"/>
          <w:b/>
          <w:sz w:val="24"/>
          <w:szCs w:val="24"/>
          <w:lang w:val="ru-RU"/>
        </w:rPr>
        <w:t>Зауваження</w:t>
      </w:r>
      <w:proofErr w:type="spellEnd"/>
      <w:r w:rsidRPr="00ED2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ED2B0A">
        <w:rPr>
          <w:rFonts w:ascii="Times New Roman" w:hAnsi="Times New Roman" w:cs="Times New Roman"/>
          <w:b/>
          <w:sz w:val="24"/>
          <w:szCs w:val="24"/>
          <w:lang w:val="ru-RU"/>
        </w:rPr>
        <w:t>пропозиції</w:t>
      </w:r>
      <w:proofErr w:type="spellEnd"/>
      <w:r w:rsidRPr="00ED2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проєкту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приймаються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правління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економічного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0546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 ради за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: м. Ромни, бульвар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, 2, </w:t>
      </w:r>
      <w:proofErr w:type="spellStart"/>
      <w:r w:rsidRPr="00ED2B0A">
        <w:rPr>
          <w:rFonts w:ascii="Times New Roman" w:hAnsi="Times New Roman" w:cs="Times New Roman"/>
          <w:sz w:val="24"/>
          <w:szCs w:val="24"/>
          <w:lang w:val="ru-RU"/>
        </w:rPr>
        <w:t>каб</w:t>
      </w:r>
      <w:proofErr w:type="spellEnd"/>
      <w:r w:rsidRPr="00ED2B0A">
        <w:rPr>
          <w:rFonts w:ascii="Times New Roman" w:hAnsi="Times New Roman" w:cs="Times New Roman"/>
          <w:sz w:val="24"/>
          <w:szCs w:val="24"/>
          <w:lang w:val="ru-RU"/>
        </w:rPr>
        <w:t xml:space="preserve">. 11, тел. </w:t>
      </w:r>
      <w:r w:rsidR="00F943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87AAD">
        <w:rPr>
          <w:rFonts w:ascii="Times New Roman" w:hAnsi="Times New Roman" w:cs="Times New Roman"/>
          <w:sz w:val="24"/>
          <w:szCs w:val="24"/>
          <w:lang w:val="uk-UA"/>
        </w:rPr>
        <w:t xml:space="preserve">5 32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987AAD">
        <w:rPr>
          <w:rFonts w:ascii="Times New Roman" w:hAnsi="Times New Roman" w:cs="Times New Roman"/>
          <w:sz w:val="24"/>
          <w:szCs w:val="24"/>
          <w:lang w:val="uk-UA"/>
        </w:rPr>
        <w:t xml:space="preserve">, електронною поштою на адресу </w:t>
      </w:r>
      <w:hyperlink r:id="rId5" w:history="1">
        <w:r w:rsidRPr="00B10546">
          <w:rPr>
            <w:rStyle w:val="af0"/>
            <w:rFonts w:ascii="Times New Roman" w:hAnsi="Times New Roman" w:cs="Times New Roman"/>
            <w:i w:val="0"/>
          </w:rPr>
          <w:t>econ</w:t>
        </w:r>
        <w:r w:rsidRPr="00987AAD">
          <w:rPr>
            <w:rStyle w:val="af0"/>
            <w:rFonts w:ascii="Times New Roman" w:hAnsi="Times New Roman" w:cs="Times New Roman"/>
            <w:i w:val="0"/>
            <w:lang w:val="uk-UA"/>
          </w:rPr>
          <w:t>@</w:t>
        </w:r>
        <w:proofErr w:type="spellStart"/>
        <w:r w:rsidRPr="00B10546">
          <w:rPr>
            <w:rStyle w:val="af0"/>
            <w:rFonts w:ascii="Times New Roman" w:hAnsi="Times New Roman" w:cs="Times New Roman"/>
            <w:i w:val="0"/>
          </w:rPr>
          <w:t>romny</w:t>
        </w:r>
        <w:proofErr w:type="spellEnd"/>
        <w:r w:rsidRPr="00987AAD">
          <w:rPr>
            <w:rStyle w:val="af0"/>
            <w:rFonts w:ascii="Times New Roman" w:hAnsi="Times New Roman" w:cs="Times New Roman"/>
            <w:i w:val="0"/>
            <w:lang w:val="uk-UA"/>
          </w:rPr>
          <w:t>-</w:t>
        </w:r>
        <w:proofErr w:type="spellStart"/>
        <w:r w:rsidRPr="00B10546">
          <w:rPr>
            <w:rStyle w:val="af0"/>
            <w:rFonts w:ascii="Times New Roman" w:hAnsi="Times New Roman" w:cs="Times New Roman"/>
            <w:i w:val="0"/>
          </w:rPr>
          <w:t>vk</w:t>
        </w:r>
        <w:proofErr w:type="spellEnd"/>
        <w:r w:rsidRPr="00987AAD">
          <w:rPr>
            <w:rStyle w:val="af0"/>
            <w:rFonts w:ascii="Times New Roman" w:hAnsi="Times New Roman" w:cs="Times New Roman"/>
            <w:i w:val="0"/>
            <w:lang w:val="uk-UA"/>
          </w:rPr>
          <w:t>.</w:t>
        </w:r>
        <w:proofErr w:type="spellStart"/>
        <w:r w:rsidRPr="00B10546">
          <w:rPr>
            <w:rStyle w:val="af0"/>
            <w:rFonts w:ascii="Times New Roman" w:hAnsi="Times New Roman" w:cs="Times New Roman"/>
            <w:i w:val="0"/>
          </w:rPr>
          <w:t>gov</w:t>
        </w:r>
        <w:proofErr w:type="spellEnd"/>
        <w:r w:rsidRPr="00987AAD">
          <w:rPr>
            <w:rStyle w:val="af0"/>
            <w:rFonts w:ascii="Times New Roman" w:hAnsi="Times New Roman" w:cs="Times New Roman"/>
            <w:i w:val="0"/>
            <w:lang w:val="uk-UA"/>
          </w:rPr>
          <w:t>.</w:t>
        </w:r>
        <w:proofErr w:type="spellStart"/>
        <w:r w:rsidRPr="00B10546">
          <w:rPr>
            <w:rStyle w:val="af0"/>
            <w:rFonts w:ascii="Times New Roman" w:hAnsi="Times New Roman" w:cs="Times New Roman"/>
            <w:i w:val="0"/>
          </w:rPr>
          <w:t>ua</w:t>
        </w:r>
        <w:proofErr w:type="spellEnd"/>
      </w:hyperlink>
    </w:p>
    <w:p w:rsidR="00ED2B0A" w:rsidRPr="00987AAD" w:rsidRDefault="00ED2B0A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</w:p>
    <w:p w:rsidR="00ED2B0A" w:rsidRDefault="00ED2B0A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</w:p>
    <w:p w:rsidR="00326711" w:rsidRDefault="00326711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</w:p>
    <w:p w:rsidR="00326711" w:rsidRPr="00987AAD" w:rsidRDefault="00326711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</w:p>
    <w:p w:rsidR="00ED2B0A" w:rsidRPr="00987AAD" w:rsidRDefault="00ED2B0A" w:rsidP="005523D1">
      <w:pPr>
        <w:jc w:val="both"/>
        <w:rPr>
          <w:rStyle w:val="af0"/>
          <w:rFonts w:ascii="Times New Roman" w:hAnsi="Times New Roman" w:cs="Times New Roman"/>
          <w:i w:val="0"/>
          <w:lang w:val="uk-UA"/>
        </w:rPr>
      </w:pPr>
    </w:p>
    <w:p w:rsidR="00326711" w:rsidRPr="0046634C" w:rsidRDefault="00326711" w:rsidP="0032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ІНФОРМАЦІЯ</w:t>
      </w:r>
    </w:p>
    <w:p w:rsidR="00326711" w:rsidRDefault="00326711" w:rsidP="0032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стан виконання рішення викон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авчого комітету міської ради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від </w:t>
      </w:r>
      <w:r w:rsidRPr="005F1A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21.08.2024 № </w:t>
      </w:r>
      <w:r w:rsidRPr="005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</w:t>
      </w:r>
    </w:p>
    <w:p w:rsidR="00326711" w:rsidRPr="0046634C" w:rsidRDefault="00326711" w:rsidP="0032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 підсумками І півріччя 2025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року</w:t>
      </w:r>
    </w:p>
    <w:p w:rsidR="00326711" w:rsidRPr="0046634C" w:rsidRDefault="00326711" w:rsidP="0032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26711" w:rsidRPr="0046634C" w:rsidRDefault="00326711" w:rsidP="00326711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Рішенням виконавч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комітету міської ради від 21.08.2024 № 120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 фінансові плани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комунальних підприємств на 2025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аналіз звітів про виконання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 за підсумками І півріччя 2025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наведено далі. </w:t>
      </w:r>
    </w:p>
    <w:p w:rsidR="00326711" w:rsidRPr="00987AAD" w:rsidRDefault="00326711" w:rsidP="0032671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Ромникомунтепло</w:t>
      </w:r>
      <w:proofErr w:type="spellEnd"/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Роменської міської ради»</w:t>
      </w:r>
    </w:p>
    <w:p w:rsidR="00326711" w:rsidRPr="0046634C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Ромникомунтепло</w:t>
      </w:r>
      <w:proofErr w:type="spellEnd"/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» Роменської міської ради» здійснює діяльність із забезпечення споживачів міста послугами з постачання теплової енергії та гарячої води. </w:t>
      </w:r>
    </w:p>
    <w:p w:rsidR="00326711" w:rsidRPr="0046634C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Середньооблікова кількість штатних працівників підприємства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 тому числі адміністративний персонал – 19 осіб, робітники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26711" w:rsidRPr="0046634C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8"/>
        <w:gridCol w:w="1176"/>
        <w:gridCol w:w="1253"/>
        <w:gridCol w:w="3522"/>
      </w:tblGrid>
      <w:tr w:rsidR="00326711" w:rsidRPr="0046634C" w:rsidTr="007C6F65"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326711" w:rsidRPr="0046634C" w:rsidTr="007C6F65"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 (далі – ФОП), тис.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9 034,8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9 857,3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Відхилення пояснюється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дійс-ненням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 за підсумованим обліком робочого часу та проведенням індексації заробітної плати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26711" w:rsidRPr="00326711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885F1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885F1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17 308,00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885F1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20 285,50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9E33FF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пояснюється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дійсненням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 за підсумованим обліком робочого часу та проведенням індексації заробітної плати</w:t>
            </w: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47 855,7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50 524,6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45 474,0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47 348,1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зумовлене зростанням вартості електроенергії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2 293,8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402,5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передбачені витрати: оплата лікарняних та ЄСВ на них, перерахування на профспілкову організацію 0,3% від фонду оплати праці</w:t>
            </w: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224,7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Ліквідація незавершених капітальних інвестицій</w:t>
            </w: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255,5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Default="00326711" w:rsidP="0032671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8"/>
        <w:gridCol w:w="1176"/>
        <w:gridCol w:w="1253"/>
        <w:gridCol w:w="3522"/>
      </w:tblGrid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реалізації продукції, </w:t>
            </w:r>
          </w:p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грн,</w:t>
            </w:r>
          </w:p>
          <w:p w:rsidR="00326711" w:rsidRPr="0046634C" w:rsidRDefault="00326711" w:rsidP="007C6F65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60 005,9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62 026,3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10 001,0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10 337,7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326711" w:rsidRPr="0046634C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50 004,9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51 688,6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49 246,9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50 274,4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432,9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внаслідок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гуманітарної технічної допомоги та 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фінансової допомоги з місцевого бюджету</w:t>
            </w:r>
          </w:p>
        </w:tc>
      </w:tr>
      <w:tr w:rsidR="00326711" w:rsidRPr="00326711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981,3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326711" w:rsidRPr="00987AAD" w:rsidTr="007C6F65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left="-12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+2 149,2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+1 164,0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Pr="0046634C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півріччя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підприємством отримано 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всього доходів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сумі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51 688,6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при запланованих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50 004,9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Так, з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а реалізовану теплову енергію нарахування склали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50 274,4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тис.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що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біль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ше за плановий показник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49 246,9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операційні д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оходи планувалися в обсязі 15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8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,0 тис. грн, фак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тично отримано            432,9 тис. грн;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перевиконання відбулося внаслідок отримання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гуманітарної допомоги та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фінансової допомоги з місцевого бюджету. 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Інші доходи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перевиконано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381,3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це амортизація на безоплатно отримані основні засоби.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витрат підприємства за звітний період становить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50 524,6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грн, що на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5,6 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 запланованого.</w:t>
      </w:r>
    </w:p>
    <w:p w:rsidR="00326711" w:rsidRPr="0046634C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межах планового показника знаходяться фактичні в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итрати на закупівлю природного газу (план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26 345,2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факт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26 185,4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на оплату с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тої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електроенергії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перевищили плановий показник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2 001,7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грн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(заплановано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4 419,7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факт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6 421,4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грн). Причиною цього стало зростання тарифу на електроенергію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% (при запланованій вартості активної електричної енергії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6,5196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грн/кВт*год фактична середня ціна склала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9,13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грн/кВт*год).  </w:t>
      </w:r>
    </w:p>
    <w:p w:rsidR="00326711" w:rsidRPr="00885F12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5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 оплати праці за звітний період становить 10 116,9 тис. грн (враховуючи</w:t>
      </w:r>
      <w:r w:rsidRPr="00885F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сумісників), що на 12% більше від запланованого показника. 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5F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Решта операційних витрат (оплата за водопостачання, інші послуги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ремонтні матеріали, паливно-мастильні матеріали)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ового показника в обсязі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2 689,3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фактично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більше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%. Збільшення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обсягу цих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витрат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зумовлено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зростанням цін на матеріал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та послуги організацій. Також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були незаплановані витрати при встановленні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котельн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б-р Європейський, 24, м</w:t>
      </w:r>
      <w:r w:rsidRPr="009E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Ромни та </w:t>
      </w:r>
      <w:r w:rsidRPr="004F62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заміні теплових мереж.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Станом на 01 липня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дебіторська заборгованіст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 складає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20 771,1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 теплову енергію – 20 707,2 тис.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населення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19 431,0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бюджетні установи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546,0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інші споживачі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730,2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Для зменшення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дебіторської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заборгованості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категорії споживачів «населення» ведеться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193,4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заключено договори реструктуризації;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215,7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заборгованість стягується через виконавчу службу;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12 667,0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готують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ся документи для подачі до суду.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емає можливості ведення претензійної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стосовно 5 354,9 тис. грн заборгованості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Бюджетні установи простроченої заборгованості не мають.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Структура заборгованості інших споживачів: 96,2 тис. грн – немає можливості ведення претензійної роботи,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634,0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готуються документи для подачі на суд та проводиться претензійна робота.</w:t>
      </w:r>
    </w:p>
    <w:p w:rsidR="00326711" w:rsidRPr="0046634C" w:rsidRDefault="00326711" w:rsidP="0032671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Кредиторська заборгованість на кінець звітного періоду склала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5 755,9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з неї борг за природний газ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5 724,1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При цьому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реструктуризації підпадає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4 986,7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(договір заключено на 7 років); решта – поточна заборгованість.</w:t>
      </w:r>
    </w:p>
    <w:p w:rsidR="00326711" w:rsidRDefault="00326711" w:rsidP="0032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результатом діяльності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півріччі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підприємство отримало чистий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рибуток в сумі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164,0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що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45,8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 планового показника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2 149,2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грн).</w:t>
      </w:r>
    </w:p>
    <w:p w:rsidR="00326711" w:rsidRPr="00ED2B0A" w:rsidRDefault="00326711" w:rsidP="0032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326711" w:rsidRPr="00167CBC" w:rsidRDefault="00326711" w:rsidP="00326711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Ромнитеплосервіс</w:t>
      </w:r>
      <w:proofErr w:type="spellEnd"/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Роменської міської ради</w:t>
      </w:r>
    </w:p>
    <w:p w:rsidR="00326711" w:rsidRPr="00C43062" w:rsidRDefault="00326711" w:rsidP="00326711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proofErr w:type="spellStart"/>
      <w:r w:rsidRPr="00C43062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Pr="00C43062"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 здійснює діяльність із забезпечення споживачів міста послугами централізованого теплопостачання. 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Середньооблікова чисельність штатних працівників підприємства – 13 осіб, у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 числі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адміністративний персонал – 7 осіб, робітники – 6 осіб.</w:t>
      </w:r>
    </w:p>
    <w:p w:rsidR="00326711" w:rsidRPr="00C43062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8"/>
        <w:gridCol w:w="1250"/>
        <w:gridCol w:w="1210"/>
        <w:gridCol w:w="3631"/>
      </w:tblGrid>
      <w:tr w:rsidR="00326711" w:rsidRPr="00C43062" w:rsidTr="007C6F65"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2025 ро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26711" w:rsidRPr="00C43062" w:rsidTr="007C6F65"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1 765,8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1 576,3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штатного працівника,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19 620,00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20 209,00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F62A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за рахунок доплат за суміщення, понаднормові</w:t>
            </w:r>
          </w:p>
        </w:tc>
      </w:tr>
      <w:tr w:rsidR="00326711" w:rsidRPr="00326711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8 764,4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12 214,5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Збільшені витрати газу, зростання вартості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-енергії, матеріалів, отриманих послуг</w:t>
            </w: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7 701,9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10 980,7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664,8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667,3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357,7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354,9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Штрафні санкції, пені</w:t>
            </w: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тис. грн,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11 144,4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10 453,2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через вищу 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тичну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температуру зовнішнього повітря в порівня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нні з плановим розрахунком</w:t>
            </w: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1 857,4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1 742,2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9583,8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9 039,8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26711" w:rsidRPr="00C43062" w:rsidTr="007C6F65"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9 287,0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8 771,0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нарахувань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пов’я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зано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фактичною температурою зовнішнього повітря</w:t>
            </w:r>
          </w:p>
        </w:tc>
      </w:tr>
      <w:tr w:rsidR="00326711" w:rsidRPr="00377AAB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296,8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268,8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326711" w:rsidRPr="00C43062" w:rsidTr="007C6F65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збиток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br/>
            </w: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(-),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+819,4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-3174,7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підсумками І півріччя 2025 року дохід підприємства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9 039,8 тис. грн, в т. ч. дохід від наданих послуг – 8 771,0 тис. грн,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амортизація основних засоб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 комунальної власності – 268,8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рати за звітний період склали 12 214,5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Основні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статті витрат: матеріали – 183,1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електроенергія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326,8 тис. грн, газ – 7 953,7 тис. грн, заробітна плата – 1 576,2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єдиний соціальний внесок – 317,7 тис. грн, амортизація – 371,7 тис. грн,  інші витрати – 273,7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грн, інші невир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обничі витрати – 211,6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Дебіторська заборгованість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станом на 01.07.2025 складає 4 621,5 тис. грн, в т. ч. населення – 4 317,8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бюджетні організації –1,8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інші споживачі – 301,9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Кредиторська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заборгованість – 14 836,6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</w:t>
      </w:r>
      <w:r w:rsidRPr="005514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грн, в т. ч. борг за газ – 14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831,8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тис. грн.            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Підприємством постійно ведеться претензійно-позовна робота з боржниками. За звітний період подано судових позовів на стягнення заборгованості за надані послуги з теплопо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стачання на загальну суму 2 542,7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заключено 5 договорів на реструктуризацію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загальну 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суму 305,7 тис. грн, на виконавчому провадженні знаходиться стягнення заборгованості по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юридичним особам на суму 87,1 тис. грн.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бюджету сплачено 1 898,8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податків і зборів.</w:t>
      </w:r>
    </w:p>
    <w:p w:rsidR="00326711" w:rsidRPr="00C43062" w:rsidRDefault="00326711" w:rsidP="00326711">
      <w:pPr>
        <w:pStyle w:val="ae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C43062">
        <w:rPr>
          <w:sz w:val="24"/>
          <w:szCs w:val="24"/>
          <w:lang w:val="uk-UA"/>
        </w:rPr>
        <w:t>Капітальні інвестиці</w:t>
      </w:r>
      <w:r>
        <w:rPr>
          <w:sz w:val="24"/>
          <w:szCs w:val="24"/>
          <w:lang w:val="uk-UA"/>
        </w:rPr>
        <w:t>ї в звітному періоді склали 29,2</w:t>
      </w:r>
      <w:r w:rsidRPr="00C43062">
        <w:rPr>
          <w:sz w:val="24"/>
          <w:szCs w:val="24"/>
          <w:lang w:val="uk-UA"/>
        </w:rPr>
        <w:t xml:space="preserve"> тис.</w:t>
      </w:r>
      <w:r>
        <w:rPr>
          <w:sz w:val="24"/>
          <w:szCs w:val="24"/>
          <w:lang w:val="uk-UA"/>
        </w:rPr>
        <w:t xml:space="preserve"> грн. Придбано циркуляційний насос</w:t>
      </w:r>
      <w:r w:rsidRPr="00C43062">
        <w:rPr>
          <w:sz w:val="24"/>
          <w:szCs w:val="24"/>
          <w:lang w:val="uk-UA"/>
        </w:rPr>
        <w:t>, інструмент,</w:t>
      </w:r>
      <w:r>
        <w:rPr>
          <w:sz w:val="24"/>
          <w:szCs w:val="24"/>
          <w:lang w:val="uk-UA"/>
        </w:rPr>
        <w:t xml:space="preserve"> трансформатори струму.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фінансовий результат (зменшення дохідної частини та збільшення собівартості)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вплинули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такі чинники:</w:t>
      </w:r>
    </w:p>
    <w:p w:rsidR="00326711" w:rsidRPr="00C43062" w:rsidRDefault="00326711" w:rsidP="00326711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населення</w:t>
      </w:r>
      <w:r w:rsidRPr="00C430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застосовується </w:t>
      </w:r>
      <w:r w:rsidRPr="00C43062">
        <w:rPr>
          <w:color w:val="000000"/>
          <w:sz w:val="24"/>
          <w:szCs w:val="24"/>
        </w:rPr>
        <w:t xml:space="preserve">тариф на послуги </w:t>
      </w:r>
      <w:r>
        <w:rPr>
          <w:color w:val="000000"/>
          <w:sz w:val="24"/>
          <w:szCs w:val="24"/>
        </w:rPr>
        <w:t xml:space="preserve">з </w:t>
      </w:r>
      <w:r w:rsidRPr="00C43062">
        <w:rPr>
          <w:color w:val="000000"/>
          <w:sz w:val="24"/>
          <w:szCs w:val="24"/>
        </w:rPr>
        <w:t>теплопостачання, затверджений у грудні 2021 року. За час дії воєнного стану він не змінювався, хоча складові собівартості постійно збільшуються</w:t>
      </w:r>
      <w:r>
        <w:rPr>
          <w:sz w:val="24"/>
          <w:szCs w:val="24"/>
        </w:rPr>
        <w:t>.</w:t>
      </w:r>
      <w:r w:rsidRPr="00C47017">
        <w:rPr>
          <w:sz w:val="24"/>
          <w:szCs w:val="24"/>
        </w:rPr>
        <w:t xml:space="preserve"> Частка населе</w:t>
      </w:r>
      <w:r w:rsidRPr="00C43062">
        <w:rPr>
          <w:color w:val="000000"/>
          <w:sz w:val="24"/>
          <w:szCs w:val="24"/>
        </w:rPr>
        <w:t xml:space="preserve">ння в структурі споживачів </w:t>
      </w:r>
      <w:r>
        <w:rPr>
          <w:color w:val="000000"/>
          <w:sz w:val="24"/>
          <w:szCs w:val="24"/>
        </w:rPr>
        <w:t>– 88,7%;</w:t>
      </w:r>
    </w:p>
    <w:p w:rsidR="00326711" w:rsidRPr="00C43062" w:rsidRDefault="00326711" w:rsidP="00326711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C43062">
        <w:rPr>
          <w:color w:val="000000"/>
          <w:sz w:val="24"/>
          <w:szCs w:val="24"/>
        </w:rPr>
        <w:t>артіс</w:t>
      </w:r>
      <w:r>
        <w:rPr>
          <w:color w:val="000000"/>
          <w:sz w:val="24"/>
          <w:szCs w:val="24"/>
        </w:rPr>
        <w:t>ть електричної енергії, закладеної</w:t>
      </w:r>
      <w:r w:rsidRPr="00C43062">
        <w:rPr>
          <w:color w:val="000000"/>
          <w:sz w:val="24"/>
          <w:szCs w:val="24"/>
        </w:rPr>
        <w:t xml:space="preserve"> в діючий тариф</w:t>
      </w:r>
      <w:r>
        <w:rPr>
          <w:color w:val="000000"/>
          <w:sz w:val="24"/>
          <w:szCs w:val="24"/>
        </w:rPr>
        <w:t>,</w:t>
      </w:r>
      <w:r w:rsidRPr="00C43062">
        <w:rPr>
          <w:color w:val="000000"/>
          <w:sz w:val="24"/>
          <w:szCs w:val="24"/>
        </w:rPr>
        <w:t xml:space="preserve"> складає 3,63 грн. за 1 </w:t>
      </w:r>
      <w:r w:rsidRPr="00C43062">
        <w:rPr>
          <w:sz w:val="24"/>
          <w:szCs w:val="24"/>
        </w:rPr>
        <w:t>кВт*год</w:t>
      </w:r>
      <w:r w:rsidRPr="00C43062">
        <w:rPr>
          <w:color w:val="000000"/>
          <w:sz w:val="24"/>
          <w:szCs w:val="24"/>
        </w:rPr>
        <w:t>, фактичн</w:t>
      </w:r>
      <w:r>
        <w:rPr>
          <w:color w:val="000000"/>
          <w:sz w:val="24"/>
          <w:szCs w:val="24"/>
        </w:rPr>
        <w:t>а вартість електроенергії в червні 2025 року складала 9,45</w:t>
      </w:r>
      <w:r w:rsidRPr="00C43062">
        <w:rPr>
          <w:color w:val="000000"/>
          <w:sz w:val="24"/>
          <w:szCs w:val="24"/>
        </w:rPr>
        <w:t xml:space="preserve"> грн за 1 </w:t>
      </w:r>
      <w:r w:rsidRPr="00C43062">
        <w:rPr>
          <w:sz w:val="24"/>
          <w:szCs w:val="24"/>
        </w:rPr>
        <w:t>кВт*год</w:t>
      </w:r>
      <w:r>
        <w:rPr>
          <w:color w:val="000000"/>
          <w:sz w:val="24"/>
          <w:szCs w:val="24"/>
        </w:rPr>
        <w:t>.;</w:t>
      </w:r>
    </w:p>
    <w:p w:rsidR="00326711" w:rsidRPr="00C43062" w:rsidRDefault="00326711" w:rsidP="00326711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C43062">
        <w:rPr>
          <w:color w:val="000000"/>
          <w:sz w:val="24"/>
          <w:szCs w:val="24"/>
        </w:rPr>
        <w:t xml:space="preserve">едостатня кількість </w:t>
      </w:r>
      <w:r>
        <w:rPr>
          <w:color w:val="000000"/>
          <w:sz w:val="24"/>
          <w:szCs w:val="24"/>
        </w:rPr>
        <w:t xml:space="preserve">обсягів </w:t>
      </w:r>
      <w:r w:rsidRPr="00C43062">
        <w:rPr>
          <w:color w:val="000000"/>
          <w:sz w:val="24"/>
          <w:szCs w:val="24"/>
        </w:rPr>
        <w:t xml:space="preserve">природного газу в договірних величинах </w:t>
      </w:r>
      <w:r>
        <w:rPr>
          <w:color w:val="000000"/>
          <w:sz w:val="24"/>
          <w:szCs w:val="24"/>
        </w:rPr>
        <w:t>за</w:t>
      </w:r>
      <w:r w:rsidRPr="00C43062">
        <w:rPr>
          <w:color w:val="000000"/>
          <w:sz w:val="24"/>
          <w:szCs w:val="24"/>
        </w:rPr>
        <w:t xml:space="preserve"> умовам</w:t>
      </w:r>
      <w:r>
        <w:rPr>
          <w:color w:val="000000"/>
          <w:sz w:val="24"/>
          <w:szCs w:val="24"/>
        </w:rPr>
        <w:t>и</w:t>
      </w:r>
      <w:r w:rsidRPr="00C43062">
        <w:rPr>
          <w:color w:val="000000"/>
          <w:sz w:val="24"/>
          <w:szCs w:val="24"/>
        </w:rPr>
        <w:t xml:space="preserve"> покладення спеціальних обов’язків на постачальника по фіксованих цінах для населення т</w:t>
      </w:r>
      <w:r>
        <w:rPr>
          <w:color w:val="000000"/>
          <w:sz w:val="24"/>
          <w:szCs w:val="24"/>
        </w:rPr>
        <w:t xml:space="preserve">а бюджетних установ. </w:t>
      </w:r>
      <w:r w:rsidRPr="00C43062"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Обсяги газу, які були спожиті понад ліміти, були відпущені підприємству</w:t>
      </w:r>
      <w:r w:rsidRPr="00C43062">
        <w:rPr>
          <w:color w:val="000000"/>
          <w:sz w:val="24"/>
          <w:szCs w:val="24"/>
        </w:rPr>
        <w:t xml:space="preserve"> по комерційним цінам. </w:t>
      </w:r>
    </w:p>
    <w:p w:rsidR="00326711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Підприємством планувалося отримання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півріччі 2025 року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чистого прибутку в обсязі 819,4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грн. Фактично за цей період підприємств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 отримало збитки в сумі 3 174,7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тис. грн. </w:t>
      </w:r>
    </w:p>
    <w:p w:rsidR="00326711" w:rsidRDefault="00326711" w:rsidP="00326711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26711" w:rsidRDefault="00326711" w:rsidP="0032671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br w:type="page"/>
      </w:r>
    </w:p>
    <w:p w:rsidR="00326711" w:rsidRPr="0048472F" w:rsidRDefault="00326711" w:rsidP="00326711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Комунальне підприємство «Житло-Експлуатація» Роменської міської ради»</w:t>
      </w:r>
    </w:p>
    <w:p w:rsidR="00326711" w:rsidRPr="0048472F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Комунальне підприємство «Житло-Експлуатація» Роменської міської ради» надає послуги з утримання будинків і споруд та прибудинкових територій житлового фонду. </w:t>
      </w:r>
    </w:p>
    <w:p w:rsidR="00326711" w:rsidRPr="0048472F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Середньооблікова кількість штатних працівників становить 60 осіб, у тому числі адміністративний персонал – 8 осіб, робітники – 52 особи. </w:t>
      </w:r>
    </w:p>
    <w:p w:rsidR="00326711" w:rsidRPr="0048472F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1224"/>
        <w:gridCol w:w="1262"/>
        <w:gridCol w:w="3278"/>
      </w:tblGrid>
      <w:tr w:rsidR="00326711" w:rsidRPr="00ED2B0A" w:rsidTr="007C6F65"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півріччя 2025 року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326711" w:rsidRPr="00ED2B0A" w:rsidTr="007C6F65"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500315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711" w:rsidRPr="0048472F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3421,0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F62A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рахунок залучення працівників до суспільно корисних робіт </w:t>
            </w:r>
          </w:p>
        </w:tc>
      </w:tr>
      <w:tr w:rsidR="00326711" w:rsidRPr="00507A33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711" w:rsidRPr="0048472F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8854,00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11489,00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48472F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1600B0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3208,4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1600B0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7595,0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1600B0" w:rsidRDefault="00326711" w:rsidP="007C6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амортизації житлового фонду</w:t>
            </w: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5932,7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1618,5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987AAD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4119,0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3210,0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7619,8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3432,5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4187,7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на-дання фінансової підтримки, оплати суспільно-корисних робіт, відшкодування за створення нових робочих місць, відшкодування за прийняття на роботу внутрішньо-переміщених осіб</w:t>
            </w: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6711" w:rsidRPr="00ED2B0A" w:rsidTr="007C6F65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9634A7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6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+0,4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9634A7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6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+54,8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0738BD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326711" w:rsidRPr="00ED2B0A" w:rsidRDefault="00326711" w:rsidP="003267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326711" w:rsidRPr="000738BD" w:rsidRDefault="00326711" w:rsidP="0032671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З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аплановано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півріччя 2025 року надання послуг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3 000,0 тис. грн (без ПДВ) та інші операційні доходи – 200,0 тис. грн, інші доходи – 10,0 тис. грн.  Фактично чистий дохід від  надання послуг склав 3 432,5 тис. грн, цільове фінансування – 4 187,3 тис. грн. </w:t>
      </w:r>
    </w:p>
    <w:p w:rsidR="00326711" w:rsidRPr="000738BD" w:rsidRDefault="00326711" w:rsidP="0032671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ланува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вся обсяг витрат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І півріччі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2025 року у сумі 3 208,4 тис. грн. Фактичні витрати підприємства склали 7 595,0 тис. грн.</w:t>
      </w:r>
    </w:p>
    <w:p w:rsidR="00326711" w:rsidRPr="000738BD" w:rsidRDefault="00326711" w:rsidP="0032671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підприємства включають: матеріальні витрати (паливно-мастильні, будівельні, сантехнічні, енергоносії та ін.); витрати на оплату праці робітників та адмінперсоналу);   відрахування на соціальні заходи; амортизація; операційні витрати (телекомунікаційні послуги, технічне обслуговування ліфтів, послуги установ банку та інші послуги сторонніх організацій).</w:t>
      </w:r>
    </w:p>
    <w:p w:rsidR="00326711" w:rsidRPr="001600B0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Фонд оплати праці за планом становить 1 700,0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фактично – 4 618,6,0 тис. грн. Середньомісячна заробітна плата за планом – 8 854,00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фактично 11 489,00 грн. Кількість працівників більша від запланованої </w:t>
      </w:r>
      <w:r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рахунок залучення працівників до суспільно корисних робіт. </w:t>
      </w:r>
    </w:p>
    <w:p w:rsidR="00326711" w:rsidRPr="0017260A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Дебіторська заборгованість на 01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.07.2025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становить 12 123,3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 (у т.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1 762,2 тис. грн – заборгованість населення, 244,8 тис. грн – інші споживачі, 91,2 тис.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 – за розрахунками з бюджетом). У порівнянні з початком року дебіторська заборгованість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зросла на 8%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01.01.2025 становила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1 974,4 тис. грн). </w:t>
      </w:r>
    </w:p>
    <w:p w:rsidR="00326711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878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погашення заборгованості надіслано повідомлення боржникам на суму                            953,3 тис. грн. Складені договори на реструктуризацію боргу на суму 355,0 тис.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326711" w:rsidRPr="00F037D9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037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Кредиторська заборгованість на кінець звітного періоду становить 669,2 тис. грн (у тому числі заборгованість перед бюджетом – 127,4 тис. грн; зі страхування – 47,8 тис. грн; з оплати праці – 215,0 тис. грн; інші поточні зобов’язання – 39,3 тис. грн; за товари, роботи, послуги – 239,7 тис. грн), та до початку звітного періоду збільшилась на 83%. Кредиторська заборгованість є поточною.</w:t>
      </w:r>
    </w:p>
    <w:p w:rsidR="00326711" w:rsidRPr="00F037D9" w:rsidRDefault="00326711" w:rsidP="0032671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37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Прибуток за І півріччя 2025 року заплановано у сумі 0,4 тис. грн, фактично прибуток  становить 24,8 тис. грн. 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пов’язано</w:t>
      </w:r>
      <w:r w:rsidRPr="00F03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отриманням фінансової підтримки з місцевого бюджету та фінансування суспільно корисних робіт. Завдяки фінансовій підтримці підприємство мало змогу надавати послуги в повному обсязі.</w:t>
      </w:r>
    </w:p>
    <w:p w:rsidR="00326711" w:rsidRPr="00ED2B0A" w:rsidRDefault="00326711" w:rsidP="00326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x-none"/>
        </w:rPr>
      </w:pPr>
    </w:p>
    <w:p w:rsidR="00326711" w:rsidRPr="009B3174" w:rsidRDefault="00326711" w:rsidP="00326711">
      <w:pPr>
        <w:spacing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</w:pPr>
      <w:r w:rsidRPr="009B3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9B3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  <w:t>Ромнитранссервіс</w:t>
      </w:r>
      <w:proofErr w:type="spellEnd"/>
      <w:r w:rsidRPr="009B3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  <w:t>»</w:t>
      </w:r>
    </w:p>
    <w:p w:rsidR="00326711" w:rsidRPr="00C43062" w:rsidRDefault="00326711" w:rsidP="00326711">
      <w:pPr>
        <w:pStyle w:val="ad"/>
        <w:spacing w:line="276" w:lineRule="auto"/>
        <w:ind w:firstLine="567"/>
        <w:jc w:val="both"/>
        <w:rPr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proofErr w:type="spellStart"/>
      <w:r w:rsidRPr="00C43062">
        <w:rPr>
          <w:rFonts w:ascii="Times New Roman" w:hAnsi="Times New Roman"/>
          <w:sz w:val="24"/>
          <w:szCs w:val="24"/>
          <w:lang w:val="uk-UA"/>
        </w:rPr>
        <w:t>Ромнитранссервіс</w:t>
      </w:r>
      <w:proofErr w:type="spellEnd"/>
      <w:r w:rsidRPr="00C43062">
        <w:rPr>
          <w:rFonts w:ascii="Times New Roman" w:hAnsi="Times New Roman"/>
          <w:sz w:val="24"/>
          <w:szCs w:val="24"/>
          <w:lang w:val="uk-UA"/>
        </w:rPr>
        <w:t>» здійснює організацію руху автобусів на міських автобусних маршрутах загального користування та контроль за рухом транспорту, надає диспетчерські послуги виконавцям перевезень</w:t>
      </w:r>
      <w:r w:rsidRPr="00C43062">
        <w:rPr>
          <w:lang w:val="uk-UA"/>
        </w:rPr>
        <w:t>.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Середньооблікова чисельність штатних працівників підприємства – 2 особи. </w:t>
      </w:r>
    </w:p>
    <w:p w:rsidR="00326711" w:rsidRPr="00C43062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4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7"/>
        <w:gridCol w:w="1076"/>
        <w:gridCol w:w="1252"/>
        <w:gridCol w:w="3454"/>
      </w:tblGrid>
      <w:tr w:rsidR="00326711" w:rsidRPr="00C43062" w:rsidTr="007C6F65">
        <w:tc>
          <w:tcPr>
            <w:tcW w:w="3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2025 ро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26711" w:rsidRPr="00C43062" w:rsidTr="007C6F65">
        <w:tc>
          <w:tcPr>
            <w:tcW w:w="3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5525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Default="00326711" w:rsidP="00326711">
      <w:r>
        <w:br w:type="page"/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7"/>
        <w:gridCol w:w="1076"/>
        <w:gridCol w:w="1252"/>
        <w:gridCol w:w="3454"/>
      </w:tblGrid>
      <w:tr w:rsidR="00326711" w:rsidRPr="00C43062" w:rsidTr="007C6F65"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CB78DB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інші операційні витрати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462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B78DB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доходів, тис. грн,</w:t>
            </w:r>
          </w:p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C43062" w:rsidTr="007C6F6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</w:t>
            </w: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збиток (-), 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11" w:rsidRPr="00C43062" w:rsidRDefault="00326711" w:rsidP="007C6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1" w:rsidRPr="00C43062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Pr="00CC1444" w:rsidRDefault="00326711" w:rsidP="003267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uk-UA" w:eastAsia="x-none"/>
        </w:rPr>
      </w:pP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Отримано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дох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ід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117,5</w:t>
      </w:r>
      <w:r w:rsidRPr="00115E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тис. грн при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запланованому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119,8 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внаслідок  зменшення надходжень від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надання диспетчерських послуг в порівнянні із запланованим. 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Фактичні витрати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не перевищили плановий показник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119,8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) і склали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117,5 тис. грн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. </w:t>
      </w:r>
    </w:p>
    <w:p w:rsidR="00326711" w:rsidRPr="00C43062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На кінець звітного періоду дебіторська заборгов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аність обліковується в сумі 14,7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тис. грн, кредиторська заборгованість </w:t>
      </w:r>
      <w:r w:rsidRPr="00207A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з оплати праці та нарахувань на оплату праці становить                         19,5 тис. грн. Дебіторська та кредиторська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заборгованість є поточними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.</w:t>
      </w:r>
    </w:p>
    <w:p w:rsidR="00326711" w:rsidRPr="00ED2B0A" w:rsidRDefault="00326711" w:rsidP="00326711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підсумками І півріччя 2025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підприємство спрацювало з беззбитковим 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 і планувалося.  </w:t>
      </w:r>
    </w:p>
    <w:p w:rsidR="00326711" w:rsidRPr="00E03812" w:rsidRDefault="00326711" w:rsidP="0032671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03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Комунальне підприємство «Комбінат комунальних підприємств» </w:t>
      </w:r>
    </w:p>
    <w:p w:rsidR="00326711" w:rsidRPr="00E03812" w:rsidRDefault="00326711" w:rsidP="00326711">
      <w:pPr>
        <w:spacing w:after="15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03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ради»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Комунальне підприємство «Комбінат комунальних підприємств» Роменської міської ради» надає послуги із санітарної очистки території громади (в тому числі вивезення побутових відходів), утримання кладовищ, організації поховання померлих, благоустрою, озеленення тощо.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працівників – 116 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іб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т. ч.: 11 осіб – адміністративний персонал, 105 осіб – працівники. </w:t>
      </w:r>
    </w:p>
    <w:p w:rsidR="00326711" w:rsidRPr="00E63314" w:rsidRDefault="00326711" w:rsidP="00326711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9"/>
        <w:gridCol w:w="1119"/>
        <w:gridCol w:w="1267"/>
        <w:gridCol w:w="3134"/>
      </w:tblGrid>
      <w:tr w:rsidR="00326711" w:rsidRPr="00E63314" w:rsidTr="007C6F65"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2025 року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326711" w:rsidRPr="00E63314" w:rsidTr="007C6F65"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E63314" w:rsidRDefault="00326711" w:rsidP="007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E63314" w:rsidRDefault="00326711" w:rsidP="007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8971,4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7940,7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7A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пов’язане з наявністю вакантних посад юрисконсульта та головного інженера</w:t>
            </w: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13621,4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11409,1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19244,6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19923,5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17270,6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17352,6                               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lastRenderedPageBreak/>
              <w:br w:type="page"/>
            </w: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E63314" w:rsidTr="007C6F65">
        <w:trPr>
          <w:trHeight w:val="27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1974,00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2563,5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rPr>
          <w:trHeight w:val="79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послуг, </w:t>
            </w:r>
          </w:p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грн, </w:t>
            </w:r>
          </w:p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42432,0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15391,32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7073,4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2565,22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доходи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4415,5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17241,6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17680,0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12826,1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7A031F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1600,0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4415,5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8C7B3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Збільшення за рахунок надходження коштів дер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proofErr w:type="spellStart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бюджету  (</w:t>
            </w:r>
            <w:proofErr w:type="spellStart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залучен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ня працівників до суспільно корисних робіт) та  </w:t>
            </w:r>
            <w:proofErr w:type="spellStart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фінан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сової</w:t>
            </w:r>
            <w:proofErr w:type="spellEnd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допомоги з місцевого бюджету на придбання палива, виплату заробітної плати та сплату ПДВ</w:t>
            </w: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17,7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-2682,0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E63314" w:rsidTr="007C6F65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-2682,00</w:t>
            </w:r>
          </w:p>
          <w:p w:rsidR="00326711" w:rsidRPr="00E63314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E63314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26711" w:rsidRPr="00CC1444" w:rsidRDefault="00326711" w:rsidP="003267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326711" w:rsidRPr="00E63314" w:rsidRDefault="00326711" w:rsidP="0032671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результаті операційної діяльності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2025 року підприємство отримало чистий дохід (виручка) від реалізації послуг в сумі 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826,1  тис. грн. </w:t>
      </w:r>
    </w:p>
    <w:p w:rsidR="00326711" w:rsidRPr="00E63314" w:rsidRDefault="00326711" w:rsidP="0032671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Всього доходів підприємство отрима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но в сумі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241,6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тому числі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дохід від вивезення, розміщення та захоронення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твердих побутових відходів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037,8 тис. грн (без ПДВ)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договорами з Управлінням житлово-комунального господарства Роменської міської ради  – 8 097,2  тис. грн (без ПДВ),  від пасажирських перевезень – 1 335,5 тис. грн (без ПДВ), компенсація пільг – 355,6 тис. грн, кошти державного бюджету на застосування суспільно корисних робіт – 1 259,8 тис. грн, фінансова підтримка з місцевого бюджету на придбання палива, на виплату заробітної плати та сплати ПДВ –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555,2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надання автотранспортних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6,9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дохід від продажу необоротних активів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38,7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дохід від амортизації транспорту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544,9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грн.</w:t>
      </w:r>
    </w:p>
    <w:p w:rsidR="00326711" w:rsidRPr="00E63314" w:rsidRDefault="00326711" w:rsidP="0032671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Витрати підприємств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 2025 року становлять 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916,1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з них: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ировину та основні матеріали –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1789,1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паливо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439,6 тис. грн,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запасні частини 997,5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оплату праці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253,4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відрахування на соціальні заходи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814,9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амортизація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826,2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залишкова вартість переданих автотранспортних засобів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43,9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ремонт автотранспорту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102,6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податок на землю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41,1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еколо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гічний податок 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144,2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навантажувача (щебінь)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бульдозера – 543,3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страхування автотранспорту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99,0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господарчі товари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58,6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залізничний тариф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39,8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доставка рахунків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112,2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інші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610,7 тис. грн.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</w:t>
      </w:r>
      <w:proofErr w:type="spellStart"/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т.ч</w:t>
      </w:r>
      <w:proofErr w:type="spellEnd"/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реєстраційні послуги,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поштові витрати,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підписка журналу,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медичний огляд,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обслуговування комп'ютерних програм,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офісної техніки,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реєстраційн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послуги, та інше 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583,8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обслуговування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истем моніторингу 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15,1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касове обслуговування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11,8 тис. гр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н).   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</w:t>
      </w:r>
    </w:p>
    <w:p w:rsidR="00326711" w:rsidRPr="00E63314" w:rsidRDefault="00326711" w:rsidP="0032671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 2025 року сплачено податків: ПДФО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264,3 тис. грн, ві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йськовий збір – 360,6 тис. грн, ЄСВ – 1587,7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екол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огічний податок 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199,6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земельний податок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24,1 тис. грн.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ебіторська заборгованість за товари, роботи та послуги станом на 30.06.2025 складає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359,1  тис. грн, в </w:t>
      </w:r>
      <w:proofErr w:type="spellStart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розрахунках з населенням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667,5 тис.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Найбільшими дебіторами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КП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ктурно-планувальне підприємство»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–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76,3 тис. грн,  КП 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Комунсервіс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-Д» – 59,7 тис. грн, 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Стетюха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 – 8,8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Вініченко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 – 13,7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Лавірко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Л.І. – 5,7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Рекута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Г.Г. – 5,6 тис. грн, ФОП Мельник А.В.  – 3,3 тис. грн, ПП «Еліпс» – 16,2 тис. грн.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ідприємством проводиться претензійно-позовна робота по стягненню заборгованості з населення та юридичних осіб.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Зокрема,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стягнення заборгованості із КП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Архітектурно-планувальне підприємство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відкрито виконавче провадження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№76830253 від 20.01.2025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26711" w:rsidRPr="00E63314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за товари, роботи та 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слуги станом на 30.06.2025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становить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881,2  тис. грн. </w:t>
      </w:r>
    </w:p>
    <w:p w:rsidR="00326711" w:rsidRPr="00E63314" w:rsidRDefault="00326711" w:rsidP="0032671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Фінансовий результат підприємства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2025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оку – отримано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збиток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сумі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682,0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26711" w:rsidRPr="00F8011E" w:rsidRDefault="00326711" w:rsidP="00326711">
      <w:pPr>
        <w:tabs>
          <w:tab w:val="left" w:pos="993"/>
        </w:tabs>
        <w:spacing w:before="150"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Ільїнський</w:t>
      </w:r>
      <w:proofErr w:type="spellEnd"/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ярмарок» Роменської міської ради»</w:t>
      </w:r>
    </w:p>
    <w:p w:rsidR="00326711" w:rsidRPr="00CE3E8C" w:rsidRDefault="00326711" w:rsidP="00326711">
      <w:pPr>
        <w:tabs>
          <w:tab w:val="left" w:pos="993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8C">
        <w:rPr>
          <w:rFonts w:ascii="Times New Roman" w:hAnsi="Times New Roman" w:cs="Times New Roman"/>
          <w:sz w:val="24"/>
          <w:szCs w:val="24"/>
        </w:rPr>
        <w:t> 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надає послуги суб’єктам підприємницької діяльності у сфері торгівлі на ринку, виконує роботи з обслуговування території ринку та Міського парку культури і відпочинку ім. </w:t>
      </w:r>
      <w:r w:rsidRPr="00CE3E8C">
        <w:rPr>
          <w:rFonts w:ascii="Times New Roman" w:hAnsi="Times New Roman" w:cs="Times New Roman"/>
          <w:sz w:val="24"/>
          <w:szCs w:val="24"/>
          <w:lang w:val="ru-RU"/>
        </w:rPr>
        <w:t xml:space="preserve">Т. Г. </w:t>
      </w:r>
      <w:proofErr w:type="spellStart"/>
      <w:r w:rsidRPr="00CE3E8C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CE3E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6711" w:rsidRPr="00CE3E8C" w:rsidRDefault="00326711" w:rsidP="00326711">
      <w:pPr>
        <w:tabs>
          <w:tab w:val="left" w:pos="993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E8C">
        <w:rPr>
          <w:rFonts w:ascii="Times New Roman" w:hAnsi="Times New Roman" w:cs="Times New Roman"/>
          <w:sz w:val="24"/>
          <w:szCs w:val="24"/>
          <w:lang w:val="uk-UA"/>
        </w:rPr>
        <w:t>Середньооблікова кількість штатних працівників: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16 осіб, у т</w:t>
      </w:r>
      <w:r>
        <w:rPr>
          <w:rFonts w:ascii="Times New Roman" w:hAnsi="Times New Roman" w:cs="Times New Roman"/>
          <w:sz w:val="24"/>
          <w:szCs w:val="24"/>
          <w:lang w:val="uk-UA"/>
        </w:rPr>
        <w:t>ому числі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адміністративний персонал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, працівники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711" w:rsidRPr="00CE3E8C" w:rsidRDefault="00326711" w:rsidP="00326711">
      <w:pPr>
        <w:spacing w:after="0" w:line="271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E8C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CE3E8C">
        <w:rPr>
          <w:rFonts w:ascii="Times New Roman" w:hAnsi="Times New Roman" w:cs="Times New Roman"/>
          <w:sz w:val="24"/>
          <w:szCs w:val="24"/>
        </w:rPr>
        <w:t xml:space="preserve">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9"/>
        <w:gridCol w:w="1136"/>
        <w:gridCol w:w="1119"/>
        <w:gridCol w:w="3545"/>
      </w:tblGrid>
      <w:tr w:rsidR="00326711" w:rsidRPr="006E2437" w:rsidTr="007C6F65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Назва фінансового показника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2025 рік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326711" w:rsidRPr="006E2437" w:rsidTr="007C6F65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6711" w:rsidRPr="00326711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оплати праці штатних працівників, 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984,3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1065,4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Відхилення внаслідок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збіль-шення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кількості 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Середньомісячна заробітна плата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штатного працівника,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10253,00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11098,00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326711" w:rsidTr="007C6F65">
        <w:trPr>
          <w:trHeight w:val="5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витрат від звичайної діяльності, тис. грн, </w:t>
            </w:r>
          </w:p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1529,0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tabs>
                <w:tab w:val="left" w:pos="9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більшилась кількість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зросла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енергії, послуг за вив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езення сміття з території парку;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дені ремонтні роботи на дитячих майданчиках,  вис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аджено квіти на території парку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закупка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протиожеледної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суміші</w:t>
            </w: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6E2437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реалізованих послуг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1270,5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255,7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 податок на прибуток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326711" w:rsidTr="007C6F65">
        <w:trPr>
          <w:trHeight w:val="9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Виручка від наданих послуг,</w:t>
            </w:r>
          </w:p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грн, </w:t>
            </w:r>
          </w:p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за рахунок  підвищення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артості послуг</w:t>
            </w: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податок на додану вартість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доходів, тис. грн, </w:t>
            </w:r>
          </w:p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1542,0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чистий дохід від реалізації послуг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1043,2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доходи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711" w:rsidRPr="006E2437" w:rsidTr="007C6F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Чистий  прибуток (+), збиток (–),</w:t>
            </w:r>
          </w:p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3B5DDE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D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3B5DDE" w:rsidRDefault="00326711" w:rsidP="007C6F65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D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+13,0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11" w:rsidRPr="006E2437" w:rsidRDefault="00326711" w:rsidP="007C6F6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711" w:rsidRPr="000D7F66" w:rsidRDefault="00326711" w:rsidP="00326711">
      <w:pPr>
        <w:tabs>
          <w:tab w:val="left" w:pos="9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326711" w:rsidRDefault="00326711" w:rsidP="00326711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Чистий дохід  підприємства  за І півріччя 2025 року становить 1 542,0 тис грн. в </w:t>
      </w:r>
      <w:proofErr w:type="spellStart"/>
      <w:r w:rsidRPr="006E2437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. дохід від послуг по ринку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>1 043,2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кошти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бюджету за 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іського парку культури та відпочинку ім. Т.Г. Шевченка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>498,8 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грн. В порівнянні  з плановими показниками  надходження коштів від надання послуг по ринку за </w:t>
      </w:r>
      <w:r>
        <w:rPr>
          <w:rFonts w:ascii="Times New Roman" w:hAnsi="Times New Roman" w:cs="Times New Roman"/>
          <w:sz w:val="24"/>
          <w:szCs w:val="24"/>
          <w:lang w:val="uk-UA"/>
        </w:rPr>
        <w:t>звітний період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>збільшилися на 12,5% .</w:t>
      </w:r>
    </w:p>
    <w:p w:rsidR="00326711" w:rsidRDefault="00326711" w:rsidP="00326711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437">
        <w:rPr>
          <w:rFonts w:ascii="Times New Roman" w:hAnsi="Times New Roman" w:cs="Times New Roman"/>
          <w:sz w:val="24"/>
          <w:szCs w:val="24"/>
          <w:lang w:val="uk-UA"/>
        </w:rPr>
        <w:t>Витрати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становлять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529,0 тис грн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в порівнянні з плановим показник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>збільшились на 12,6%, що пов’язано із збільшенням кількість працівників, зростанням вартості електроенергії, послуг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за вивезення смі</w:t>
      </w:r>
      <w:r>
        <w:rPr>
          <w:rFonts w:ascii="Times New Roman" w:hAnsi="Times New Roman" w:cs="Times New Roman"/>
          <w:sz w:val="24"/>
          <w:szCs w:val="24"/>
          <w:lang w:val="uk-UA"/>
        </w:rPr>
        <w:t>ття з території парку, витратами на проведення ремонтних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робіт на  дитячих майданчиках та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вис</w:t>
      </w:r>
      <w:r>
        <w:rPr>
          <w:rFonts w:ascii="Times New Roman" w:hAnsi="Times New Roman" w:cs="Times New Roman"/>
          <w:sz w:val="24"/>
          <w:szCs w:val="24"/>
          <w:lang w:val="uk-UA"/>
        </w:rPr>
        <w:t>адження квітів на території парку тощо.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6711" w:rsidRPr="00ED4A0D" w:rsidRDefault="00326711" w:rsidP="00326711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649">
        <w:rPr>
          <w:rFonts w:ascii="Times New Roman" w:hAnsi="Times New Roman" w:cs="Times New Roman"/>
          <w:sz w:val="24"/>
          <w:szCs w:val="24"/>
          <w:lang w:val="uk-UA"/>
        </w:rPr>
        <w:t>Кредиторська заборгованість станом на 30.06.2025 складає  156,9 тис. грн, у тому числі по: КП «ККП РМР» – 3,2 тис. грн (за вивезення твердих побутових відходів), КП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«Міськводоканал»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РМР»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0,7 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 (за послуги водопостачання та вивезення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рідких побутових відходів)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, розрахунк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з бюджетом – 26,2 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розрахунк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по оплаті праці – 101,8 тис. грн, розрахунк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по ЄСВ 22% - 25,0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</w:p>
    <w:p w:rsidR="00326711" w:rsidRPr="00ED4A0D" w:rsidRDefault="00326711" w:rsidP="00326711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A0D">
        <w:rPr>
          <w:rFonts w:ascii="Times New Roman" w:hAnsi="Times New Roman" w:cs="Times New Roman"/>
          <w:sz w:val="24"/>
          <w:szCs w:val="24"/>
          <w:lang w:val="uk-UA"/>
        </w:rPr>
        <w:t>Станом на 25.07.2025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кредиторська заборгованість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погашена. </w:t>
      </w:r>
    </w:p>
    <w:p w:rsidR="00326711" w:rsidRPr="00507A33" w:rsidRDefault="00326711" w:rsidP="00326711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649">
        <w:rPr>
          <w:rFonts w:ascii="Times New Roman" w:hAnsi="Times New Roman" w:cs="Times New Roman"/>
          <w:sz w:val="24"/>
          <w:szCs w:val="24"/>
          <w:lang w:val="uk-UA"/>
        </w:rPr>
        <w:t>Чистий прибуток за І півріччя 202</w:t>
      </w:r>
      <w:r w:rsidRPr="00FF5649">
        <w:rPr>
          <w:rFonts w:ascii="Times New Roman" w:hAnsi="Times New Roman" w:cs="Times New Roman"/>
          <w:sz w:val="24"/>
          <w:szCs w:val="24"/>
          <w:lang w:val="ru-RU"/>
        </w:rPr>
        <w:t xml:space="preserve">5 року становить 13,0 тис. 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326711" w:rsidRPr="000D7F66" w:rsidRDefault="00326711" w:rsidP="00326711">
      <w:pPr>
        <w:tabs>
          <w:tab w:val="left" w:pos="9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326711" w:rsidRPr="001D10BC" w:rsidRDefault="00326711" w:rsidP="00326711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«Роменське міськрайонне бюро технічної інвентаризації»</w:t>
      </w:r>
    </w:p>
    <w:p w:rsidR="00326711" w:rsidRPr="001D10BC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 надає послуги, пов’язані із проведенням технічної інвентаризації об’єктів нерухомого майна з виготовленням відповідної технічної документації.</w:t>
      </w:r>
    </w:p>
    <w:p w:rsidR="00326711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Середньооблікова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сельність штатних працівників - 10</w:t>
      </w: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осіб.</w:t>
      </w:r>
    </w:p>
    <w:p w:rsidR="00326711" w:rsidRPr="0046634C" w:rsidRDefault="00326711" w:rsidP="003267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6"/>
        <w:gridCol w:w="1352"/>
        <w:gridCol w:w="1251"/>
        <w:gridCol w:w="2970"/>
      </w:tblGrid>
      <w:tr w:rsidR="00326711" w:rsidRPr="0046634C" w:rsidTr="007C6F65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326711" w:rsidRPr="0046634C" w:rsidTr="007C6F65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326711" w:rsidRDefault="00326711" w:rsidP="0032671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6"/>
        <w:gridCol w:w="20"/>
        <w:gridCol w:w="1332"/>
        <w:gridCol w:w="8"/>
        <w:gridCol w:w="1243"/>
        <w:gridCol w:w="2970"/>
      </w:tblGrid>
      <w:tr w:rsidR="00326711" w:rsidRPr="0046634C" w:rsidTr="007C6F65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714,0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1042,8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за рахунок зростання обсягів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виконаних 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робіт</w:t>
            </w:r>
          </w:p>
        </w:tc>
      </w:tr>
      <w:tr w:rsidR="00326711" w:rsidRPr="0046634C" w:rsidTr="007C6F65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13222,00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17380,00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в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940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зростання обсягів робіт</w:t>
            </w: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588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556,2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1129,7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1629,5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за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нок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зростання обсягів робіт</w:t>
            </w: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188,3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271,6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1357,9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1357,9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711" w:rsidRPr="0046634C" w:rsidTr="007C6F65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326711" w:rsidRPr="0046634C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+ 1,1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+ 1,6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46634C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26711" w:rsidRPr="001D10BC" w:rsidRDefault="00326711" w:rsidP="00326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>План доходів підприємством за І півріччя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виконано на 144 % за рахунок збільшення обсягів виконаних робіт.</w:t>
      </w:r>
    </w:p>
    <w:p w:rsidR="00326711" w:rsidRPr="001D10BC" w:rsidRDefault="00326711" w:rsidP="00326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 xml:space="preserve">Фактичні витрати збільшилися 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>на 44 % від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 xml:space="preserve"> планових показників за рахунок витрат на оплату праці у зв’язку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з збільшенням чисельності працівників  та зростанням обсягів робіт.</w:t>
      </w:r>
    </w:p>
    <w:p w:rsidR="00326711" w:rsidRPr="001D10BC" w:rsidRDefault="00326711" w:rsidP="003267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>За підсумками звітного періоду підприємство  отримало прибуток – 1,6 ти</w:t>
      </w:r>
      <w:r>
        <w:rPr>
          <w:rFonts w:ascii="Times New Roman" w:hAnsi="Times New Roman" w:cs="Times New Roman"/>
          <w:sz w:val="24"/>
          <w:szCs w:val="24"/>
          <w:lang w:val="uk-UA"/>
        </w:rPr>
        <w:t>с. грн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, що на 45 %  більше запланованого.</w:t>
      </w:r>
    </w:p>
    <w:p w:rsidR="00326711" w:rsidRPr="000D7F66" w:rsidRDefault="00326711" w:rsidP="0032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highlight w:val="yellow"/>
          <w:lang w:val="uk-UA" w:eastAsia="ru-RU"/>
        </w:rPr>
      </w:pPr>
    </w:p>
    <w:p w:rsidR="00326711" w:rsidRPr="00421C51" w:rsidRDefault="00326711" w:rsidP="003267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«Міськводоканал» Роменської міської ради»</w:t>
      </w:r>
    </w:p>
    <w:p w:rsidR="00326711" w:rsidRPr="00421C51" w:rsidRDefault="00326711" w:rsidP="003267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326711" w:rsidRPr="00421C51" w:rsidRDefault="00326711" w:rsidP="0032671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надає послуги з централізованого водопостачання та водовідведення,  </w:t>
      </w:r>
      <w:r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 з вивезення рідких побутових відходів  населенню, бюджетним установам та іншим</w:t>
      </w: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споживачам.</w:t>
      </w:r>
    </w:p>
    <w:p w:rsidR="00326711" w:rsidRPr="00421C51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штатних працівників – 130 осіб.</w:t>
      </w:r>
      <w:r w:rsidRPr="00421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26711" w:rsidRPr="00421C51" w:rsidRDefault="00326711" w:rsidP="003267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5"/>
        <w:gridCol w:w="1189"/>
        <w:gridCol w:w="1221"/>
        <w:gridCol w:w="3254"/>
      </w:tblGrid>
      <w:tr w:rsidR="00326711" w:rsidRPr="00AC1D69" w:rsidTr="007C6F65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квартал 2025 року 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326711" w:rsidRPr="00AC1D69" w:rsidTr="007C6F65"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326711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10293,3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відбулося підвищення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посадових 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окладів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працівників</w:t>
            </w: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11632,3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13781,1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22731,8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27072,5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21039,0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23678,7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ільші фактичні витрати через зростання цін на електроенергію, товари, роботи і послуги</w:t>
            </w: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1721,0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1397,3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271,0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FF564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5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лікарняні, розрахунково-касове обслуговування</w:t>
            </w: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25074,72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22635,84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4179,12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3751,24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22835,6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27093,0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26711" w:rsidRPr="00326711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18995,6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17977,8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меншення обсягів реалізації юридичним та фізичним особам</w:t>
            </w:r>
          </w:p>
        </w:tc>
      </w:tr>
      <w:tr w:rsidR="00326711" w:rsidRPr="00326711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5980,4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інансова підтримка від засновника </w:t>
            </w: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326711" w:rsidRPr="00326711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1940</w:t>
            </w:r>
          </w:p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3134,8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мортизація на безоплатно отримані основні засоби</w:t>
            </w:r>
          </w:p>
        </w:tc>
      </w:tr>
      <w:tr w:rsidR="00326711" w:rsidRPr="00AC1D69" w:rsidTr="007C6F6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Чистий  прибуток (+), збиток (–), 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711" w:rsidRPr="00AC1D69" w:rsidRDefault="00326711" w:rsidP="007C6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1" w:rsidRPr="00AC1D69" w:rsidRDefault="00326711" w:rsidP="007C6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26711" w:rsidRPr="002E557F" w:rsidRDefault="00326711" w:rsidP="0032671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326711" w:rsidRPr="00AC1D69" w:rsidRDefault="00326711" w:rsidP="0032671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За І півріччя 2025 року чистий дохід підприємства від реалізації  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основної діяльності склав 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977,8 тис. грн, з них зокрема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710,8 тис. грн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дохід від надання послуг централізованого водопостачання,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925,9 тис. грн. – централізованого водовідведення,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341,1 тис. грн – збирання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перевезення рідких відходів.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Інші операційні доходи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980,4 тис. грн, інші доходи –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134,83 тис. грн.</w:t>
      </w:r>
    </w:p>
    <w:p w:rsidR="00326711" w:rsidRPr="00AC1D69" w:rsidRDefault="00326711" w:rsidP="00326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>Всього за І півріччя 2025 року підприємство отримало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093,0 тис. грн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доходу, що більше запланованого показника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835,6 тис. грн)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на 18,6%.</w:t>
      </w:r>
    </w:p>
    <w:p w:rsidR="00326711" w:rsidRPr="00AC1D69" w:rsidRDefault="00326711" w:rsidP="003267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Всього за І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півріччя  2025 року витрати підприємства склали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068,0 тис. грн, що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19,1 % більше запланованого показника в сумі 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731,8 тис. грн. Збільшення витрат пояснюється зростанням цін на електроенергію, паливо, сировину та основні матеріали, послуги сторонніх організацій.</w:t>
      </w:r>
    </w:p>
    <w:p w:rsidR="00326711" w:rsidRPr="00873D6A" w:rsidRDefault="00326711" w:rsidP="0032671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Дебіторська заборгованість станом на 30.06.2025 становить 5 798,4 тис. грн, в тому числі: 5 471,0 тис. грн </w:t>
      </w:r>
      <w:r w:rsidRPr="00873D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заборгованість за послуги водопостачання, водовідведення та інші послуги,  ( у тому числі 1 388,1 тис. грн  </w:t>
      </w:r>
      <w:r w:rsidRPr="00873D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>прострочена заборгованість), за розрахунками з бюджетом - 48,9 тис. грн, інша поточна дебіторська заборгованість (аванси, судовий збір) – 278,5 тис. грн.</w:t>
      </w:r>
    </w:p>
    <w:p w:rsidR="00326711" w:rsidRPr="00873D6A" w:rsidRDefault="00326711" w:rsidP="0032671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З метою стягнення дебіторської заборгованості з населення та  юридичних осіб підприємством ведеться претензійно-позовна та роз’яснювальна робота зі споживачами послуг. </w:t>
      </w:r>
    </w:p>
    <w:p w:rsidR="00326711" w:rsidRPr="00AC1D69" w:rsidRDefault="00326711" w:rsidP="003267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 xml:space="preserve">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Поточні зобов’язання  підприємства складають 4330,7 тис. грн, з них: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503,1 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кредиторська заборгованість за товари, роботи, послуги, 661,4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поточна заборгованість до бюджету, 811,2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поточна заборгованість з оплати праці,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229,4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поточна заборгованість зі страхування;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915,9 тис. грн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інші поточні зобов’язання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ПДВ, яке буде відображене в майбутніх періодах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711" w:rsidRDefault="00326711" w:rsidP="003267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        Заборгованість з виплати заробітної плати та зі сплати податків відсутня.</w:t>
      </w:r>
    </w:p>
    <w:p w:rsidR="00326711" w:rsidRPr="00AC1D69" w:rsidRDefault="00326711" w:rsidP="0032671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фінансов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передбачалося отримання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2025 року прибутку в розмірі 28,4 тис. грн. Фактично за цей період підприємство отримало прибутку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25,0 тис. грн. Відповідно нараховано податок на прибуток в розмірі 4,5 тис. грн. </w:t>
      </w:r>
    </w:p>
    <w:p w:rsidR="00326711" w:rsidRPr="00ED2B0A" w:rsidRDefault="00326711" w:rsidP="00326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uk-UA" w:eastAsia="ru-RU"/>
        </w:rPr>
      </w:pPr>
    </w:p>
    <w:p w:rsidR="00326711" w:rsidRPr="00EC6878" w:rsidRDefault="00326711" w:rsidP="003267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C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Підсумки:</w:t>
      </w:r>
    </w:p>
    <w:p w:rsidR="00326711" w:rsidRPr="00EC6878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C68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результатами  роботи у І півріччі 2025 року з 8 підприємств:</w:t>
      </w:r>
    </w:p>
    <w:p w:rsidR="00326711" w:rsidRPr="005B708D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спрацювали з прибутковими показниками: КП «Житло-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Експлутація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РМР» (ФІЛІМОНОВА Олена),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 РМР» (РІПЧАНСЬКИЙ Роман),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Ромникомунтепло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РМР» (МЕГА Віталій), КП «Роменське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МРБТІ</w:t>
      </w: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(РІШНЯК Анатолій), КП «Міськводоканал» РМР» (ГОЛУБ Віктор);</w:t>
      </w:r>
    </w:p>
    <w:p w:rsidR="00326711" w:rsidRPr="00683CA6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спрацювал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беззбитковим результатом: КП «</w:t>
      </w:r>
      <w:proofErr w:type="spellStart"/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Ромнитранссервіс</w:t>
      </w:r>
      <w:proofErr w:type="spellEnd"/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(КОТЛЯРОВ Анатолій);</w:t>
      </w:r>
    </w:p>
    <w:p w:rsidR="00326711" w:rsidRPr="0046634C" w:rsidRDefault="00326711" w:rsidP="003267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виконали показники фінансового плану та отримали збиток: КП «ККП» РМР» (ЩЕРБАК Ігор),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Ромнитеплосервіс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РМР (КУЗНЄЦОВ 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Нікіта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326711" w:rsidRPr="0046634C" w:rsidRDefault="00326711" w:rsidP="00326711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26711" w:rsidRPr="0046634C" w:rsidRDefault="00326711" w:rsidP="00326711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Пропозиції:</w:t>
      </w:r>
    </w:p>
    <w:p w:rsidR="00326711" w:rsidRPr="0046634C" w:rsidRDefault="00326711" w:rsidP="00326711">
      <w:pPr>
        <w:shd w:val="clear" w:color="auto" w:fill="FEFEFE"/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326711" w:rsidRPr="0046634C" w:rsidRDefault="00326711" w:rsidP="00326711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326711" w:rsidRPr="0046634C" w:rsidRDefault="00326711" w:rsidP="00326711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326711" w:rsidRPr="0046634C" w:rsidRDefault="00326711" w:rsidP="00326711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вжити заходів щодо підвищення якості нада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робіт та послуг; </w:t>
      </w:r>
    </w:p>
    <w:p w:rsidR="00326711" w:rsidRPr="0046634C" w:rsidRDefault="00326711" w:rsidP="00326711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326711" w:rsidRPr="0046634C" w:rsidRDefault="00326711" w:rsidP="00326711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Пропонуємо залишити на контролі рішення виконавчого комітету </w:t>
      </w:r>
      <w:r w:rsidRPr="00846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ради від </w:t>
      </w:r>
      <w:r w:rsidRPr="00846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21.08.2024 № </w:t>
      </w:r>
      <w:r w:rsidRPr="00846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рік».</w:t>
      </w:r>
    </w:p>
    <w:p w:rsidR="00ED2B0A" w:rsidRDefault="00ED2B0A" w:rsidP="00ED2B0A">
      <w:pPr>
        <w:rPr>
          <w:rFonts w:ascii="Calibri" w:eastAsia="Calibri" w:hAnsi="Calibri" w:cs="Times New Roman"/>
          <w:color w:val="000000"/>
          <w:lang w:val="uk-UA"/>
        </w:rPr>
      </w:pPr>
    </w:p>
    <w:p w:rsidR="00ED2B0A" w:rsidRPr="00A86CC5" w:rsidRDefault="00ED2B0A" w:rsidP="00ED2B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bookmarkStart w:id="2" w:name="_GoBack"/>
      <w:bookmarkEnd w:id="2"/>
    </w:p>
    <w:p w:rsidR="00D77D69" w:rsidRDefault="00ED2B0A" w:rsidP="00ED2B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Начальник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правління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економічного </w:t>
      </w:r>
    </w:p>
    <w:p w:rsidR="00ED2B0A" w:rsidRPr="00A86CC5" w:rsidRDefault="00D77D69" w:rsidP="00ED2B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</w:t>
      </w:r>
      <w:r w:rsidR="00ED2B0A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озвитку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ED2B0A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Роменської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ED2B0A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Юлія </w:t>
      </w:r>
      <w:r w:rsidR="00ED2B0A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БІЛОУС</w:t>
      </w:r>
    </w:p>
    <w:p w:rsidR="00ED2B0A" w:rsidRPr="00A86CC5" w:rsidRDefault="00ED2B0A" w:rsidP="00ED2B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D2B0A" w:rsidRPr="00A86CC5" w:rsidRDefault="00ED2B0A" w:rsidP="00ED2B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ПОГОДЖЕНО                                       </w:t>
      </w:r>
    </w:p>
    <w:p w:rsidR="00ED2B0A" w:rsidRPr="00A86CC5" w:rsidRDefault="00ED2B0A" w:rsidP="00ED2B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Керуючий справами виконкому</w:t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D77D69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Наталія МОСКАЛЕНКО</w:t>
      </w:r>
    </w:p>
    <w:p w:rsidR="00ED2B0A" w:rsidRPr="00ED2B0A" w:rsidRDefault="00ED2B0A" w:rsidP="005523D1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val="uk-UA"/>
        </w:rPr>
      </w:pPr>
    </w:p>
    <w:p w:rsidR="0046634C" w:rsidRPr="0046634C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873B0" w:rsidRPr="00A86CC5" w:rsidRDefault="008873B0" w:rsidP="0088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sectPr w:rsidR="008873B0" w:rsidRPr="00A86CC5" w:rsidSect="004B418E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BD9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8002CF"/>
    <w:multiLevelType w:val="hybridMultilevel"/>
    <w:tmpl w:val="A80086EE"/>
    <w:lvl w:ilvl="0" w:tplc="D798A5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F08CA"/>
    <w:multiLevelType w:val="hybridMultilevel"/>
    <w:tmpl w:val="1A4A02A2"/>
    <w:lvl w:ilvl="0" w:tplc="543E5F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0484"/>
    <w:multiLevelType w:val="hybridMultilevel"/>
    <w:tmpl w:val="91004B38"/>
    <w:lvl w:ilvl="0" w:tplc="234C9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D353B"/>
    <w:multiLevelType w:val="hybridMultilevel"/>
    <w:tmpl w:val="890AC55A"/>
    <w:lvl w:ilvl="0" w:tplc="6F1E72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7D54"/>
    <w:multiLevelType w:val="hybridMultilevel"/>
    <w:tmpl w:val="4F526BD2"/>
    <w:lvl w:ilvl="0" w:tplc="30C67C1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C"/>
    <w:rsid w:val="00017576"/>
    <w:rsid w:val="000645FC"/>
    <w:rsid w:val="0006486C"/>
    <w:rsid w:val="000738BD"/>
    <w:rsid w:val="000822A2"/>
    <w:rsid w:val="000B6703"/>
    <w:rsid w:val="000D77AA"/>
    <w:rsid w:val="000E4012"/>
    <w:rsid w:val="000E50E2"/>
    <w:rsid w:val="00126FA9"/>
    <w:rsid w:val="00130E8B"/>
    <w:rsid w:val="00132179"/>
    <w:rsid w:val="001676C0"/>
    <w:rsid w:val="00167CBC"/>
    <w:rsid w:val="0017260A"/>
    <w:rsid w:val="00174C3A"/>
    <w:rsid w:val="00177168"/>
    <w:rsid w:val="00187F2A"/>
    <w:rsid w:val="001A5EB1"/>
    <w:rsid w:val="001B6289"/>
    <w:rsid w:val="001D10BC"/>
    <w:rsid w:val="001D6841"/>
    <w:rsid w:val="001E4503"/>
    <w:rsid w:val="001F3C83"/>
    <w:rsid w:val="001F7F39"/>
    <w:rsid w:val="00216BCD"/>
    <w:rsid w:val="00224C36"/>
    <w:rsid w:val="002275E6"/>
    <w:rsid w:val="00233421"/>
    <w:rsid w:val="00257664"/>
    <w:rsid w:val="002748BD"/>
    <w:rsid w:val="002B7B70"/>
    <w:rsid w:val="002E4F00"/>
    <w:rsid w:val="002F154A"/>
    <w:rsid w:val="00323BA6"/>
    <w:rsid w:val="00326711"/>
    <w:rsid w:val="00361E10"/>
    <w:rsid w:val="003B5DDE"/>
    <w:rsid w:val="003C0021"/>
    <w:rsid w:val="003C3C9A"/>
    <w:rsid w:val="003E133B"/>
    <w:rsid w:val="003E4887"/>
    <w:rsid w:val="00411BA9"/>
    <w:rsid w:val="00421C51"/>
    <w:rsid w:val="004405FA"/>
    <w:rsid w:val="004409AD"/>
    <w:rsid w:val="00450F57"/>
    <w:rsid w:val="0046634C"/>
    <w:rsid w:val="0048472F"/>
    <w:rsid w:val="00497A01"/>
    <w:rsid w:val="004A6143"/>
    <w:rsid w:val="004B418E"/>
    <w:rsid w:val="004E2024"/>
    <w:rsid w:val="004E2465"/>
    <w:rsid w:val="00500315"/>
    <w:rsid w:val="00527CA3"/>
    <w:rsid w:val="005523D1"/>
    <w:rsid w:val="00573AA5"/>
    <w:rsid w:val="005975EF"/>
    <w:rsid w:val="005B708D"/>
    <w:rsid w:val="005C7DE5"/>
    <w:rsid w:val="005E1A83"/>
    <w:rsid w:val="005E3389"/>
    <w:rsid w:val="005F1AFF"/>
    <w:rsid w:val="006014C7"/>
    <w:rsid w:val="00614763"/>
    <w:rsid w:val="00663174"/>
    <w:rsid w:val="006656DC"/>
    <w:rsid w:val="00683CA6"/>
    <w:rsid w:val="006C6D27"/>
    <w:rsid w:val="006D6B8C"/>
    <w:rsid w:val="006E2437"/>
    <w:rsid w:val="00703715"/>
    <w:rsid w:val="007767AE"/>
    <w:rsid w:val="00787461"/>
    <w:rsid w:val="007940B2"/>
    <w:rsid w:val="007A2E1B"/>
    <w:rsid w:val="007E51A7"/>
    <w:rsid w:val="00813811"/>
    <w:rsid w:val="00846897"/>
    <w:rsid w:val="008873B0"/>
    <w:rsid w:val="008B11E4"/>
    <w:rsid w:val="008B13A5"/>
    <w:rsid w:val="00904347"/>
    <w:rsid w:val="00915A32"/>
    <w:rsid w:val="009245BD"/>
    <w:rsid w:val="0094312C"/>
    <w:rsid w:val="009634A7"/>
    <w:rsid w:val="00971C10"/>
    <w:rsid w:val="00981591"/>
    <w:rsid w:val="00987AAD"/>
    <w:rsid w:val="009B3174"/>
    <w:rsid w:val="009C23A5"/>
    <w:rsid w:val="00A2261F"/>
    <w:rsid w:val="00A324AA"/>
    <w:rsid w:val="00A735C8"/>
    <w:rsid w:val="00AA1328"/>
    <w:rsid w:val="00AA3677"/>
    <w:rsid w:val="00AB2F08"/>
    <w:rsid w:val="00AC1D69"/>
    <w:rsid w:val="00AC76DF"/>
    <w:rsid w:val="00AE4EB6"/>
    <w:rsid w:val="00B10546"/>
    <w:rsid w:val="00B87836"/>
    <w:rsid w:val="00BC30CB"/>
    <w:rsid w:val="00BC4597"/>
    <w:rsid w:val="00BD594D"/>
    <w:rsid w:val="00C04567"/>
    <w:rsid w:val="00C228B4"/>
    <w:rsid w:val="00C47C64"/>
    <w:rsid w:val="00C5331E"/>
    <w:rsid w:val="00C63570"/>
    <w:rsid w:val="00C7449A"/>
    <w:rsid w:val="00CA01D7"/>
    <w:rsid w:val="00CC0344"/>
    <w:rsid w:val="00CC0A0D"/>
    <w:rsid w:val="00CE0466"/>
    <w:rsid w:val="00CE3E8C"/>
    <w:rsid w:val="00CF5633"/>
    <w:rsid w:val="00D07C76"/>
    <w:rsid w:val="00D33730"/>
    <w:rsid w:val="00D45055"/>
    <w:rsid w:val="00D45B49"/>
    <w:rsid w:val="00D474A4"/>
    <w:rsid w:val="00D77D69"/>
    <w:rsid w:val="00D83C24"/>
    <w:rsid w:val="00D96DA2"/>
    <w:rsid w:val="00DB1F50"/>
    <w:rsid w:val="00DC2ED0"/>
    <w:rsid w:val="00DD47D1"/>
    <w:rsid w:val="00DE1A73"/>
    <w:rsid w:val="00DF4F8A"/>
    <w:rsid w:val="00E03812"/>
    <w:rsid w:val="00E41F62"/>
    <w:rsid w:val="00E55138"/>
    <w:rsid w:val="00E63314"/>
    <w:rsid w:val="00EC6878"/>
    <w:rsid w:val="00ED2B0A"/>
    <w:rsid w:val="00ED4A0D"/>
    <w:rsid w:val="00F037D9"/>
    <w:rsid w:val="00F06A17"/>
    <w:rsid w:val="00F11859"/>
    <w:rsid w:val="00F15A4E"/>
    <w:rsid w:val="00F338C1"/>
    <w:rsid w:val="00F33914"/>
    <w:rsid w:val="00F8011E"/>
    <w:rsid w:val="00F943C5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0DC5-533A-4370-AE2C-7ADDF30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4C"/>
    <w:rPr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3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4C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">
    <w:name w:val="Нет списка1"/>
    <w:next w:val="a2"/>
    <w:uiPriority w:val="99"/>
    <w:semiHidden/>
    <w:unhideWhenUsed/>
    <w:rsid w:val="0046634C"/>
  </w:style>
  <w:style w:type="paragraph" w:styleId="a3">
    <w:name w:val="Body Text"/>
    <w:aliases w:val="Основной текст Знак Знак Знак"/>
    <w:basedOn w:val="a"/>
    <w:link w:val="a4"/>
    <w:rsid w:val="00466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6634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List Paragraph"/>
    <w:basedOn w:val="a"/>
    <w:link w:val="a6"/>
    <w:uiPriority w:val="34"/>
    <w:qFormat/>
    <w:rsid w:val="004663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663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6634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663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4C"/>
    <w:rPr>
      <w:rFonts w:ascii="Tahoma" w:eastAsia="Times New Roman" w:hAnsi="Tahoma" w:cs="Times New Roman"/>
      <w:sz w:val="16"/>
      <w:szCs w:val="16"/>
      <w:lang w:val="uk-UA"/>
    </w:rPr>
  </w:style>
  <w:style w:type="paragraph" w:styleId="31">
    <w:name w:val="Body Text 3"/>
    <w:basedOn w:val="a"/>
    <w:link w:val="32"/>
    <w:uiPriority w:val="99"/>
    <w:unhideWhenUsed/>
    <w:rsid w:val="00466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6634C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customStyle="1" w:styleId="10">
    <w:name w:val="Обычный1"/>
    <w:rsid w:val="0046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12">
    <w:name w:val="Font Style12"/>
    <w:uiPriority w:val="99"/>
    <w:rsid w:val="0046634C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466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634C"/>
  </w:style>
  <w:style w:type="paragraph" w:styleId="ac">
    <w:name w:val="Normal (Web)"/>
    <w:basedOn w:val="a"/>
    <w:uiPriority w:val="99"/>
    <w:rsid w:val="004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46634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ae">
    <w:name w:val="обычный"/>
    <w:basedOn w:val="a"/>
    <w:rsid w:val="004663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f">
    <w:name w:val="Hyperlink"/>
    <w:uiPriority w:val="99"/>
    <w:rsid w:val="005523D1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523D1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0">
    <w:name w:val="Emphasis"/>
    <w:basedOn w:val="a0"/>
    <w:uiPriority w:val="20"/>
    <w:qFormat/>
    <w:rsid w:val="00B10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20224</Words>
  <Characters>11528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Юлія</cp:lastModifiedBy>
  <cp:revision>99</cp:revision>
  <cp:lastPrinted>2025-08-11T14:42:00Z</cp:lastPrinted>
  <dcterms:created xsi:type="dcterms:W3CDTF">2024-08-09T07:59:00Z</dcterms:created>
  <dcterms:modified xsi:type="dcterms:W3CDTF">2025-08-18T05:17:00Z</dcterms:modified>
</cp:coreProperties>
</file>