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79" w:rsidRPr="004F379F" w:rsidRDefault="009B7779" w:rsidP="00A61857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4F379F">
        <w:rPr>
          <w:rFonts w:ascii="Times New Roman" w:hAnsi="Times New Roman"/>
          <w:b/>
          <w:sz w:val="24"/>
          <w:szCs w:val="24"/>
          <w:lang w:eastAsia="uk-UA"/>
        </w:rPr>
        <w:t xml:space="preserve">ПРОЕКТ </w:t>
      </w:r>
      <w:proofErr w:type="gramStart"/>
      <w:r w:rsidRPr="004F379F">
        <w:rPr>
          <w:rFonts w:ascii="Times New Roman" w:hAnsi="Times New Roman"/>
          <w:b/>
          <w:sz w:val="24"/>
          <w:szCs w:val="24"/>
          <w:lang w:eastAsia="uk-UA"/>
        </w:rPr>
        <w:t>Р</w:t>
      </w:r>
      <w:proofErr w:type="gramEnd"/>
      <w:r w:rsidRPr="004F379F">
        <w:rPr>
          <w:rFonts w:ascii="Times New Roman" w:hAnsi="Times New Roman"/>
          <w:b/>
          <w:sz w:val="24"/>
          <w:szCs w:val="24"/>
          <w:lang w:eastAsia="uk-UA"/>
        </w:rPr>
        <w:t>ІШЕННЯ</w:t>
      </w:r>
    </w:p>
    <w:p w:rsidR="009B7779" w:rsidRPr="004F379F" w:rsidRDefault="009B7779" w:rsidP="00A6185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F379F">
        <w:rPr>
          <w:rFonts w:ascii="Times New Roman" w:hAnsi="Times New Roman"/>
          <w:b/>
          <w:bCs/>
          <w:sz w:val="24"/>
          <w:szCs w:val="24"/>
        </w:rPr>
        <w:t>РОМЕНСЬКОЇ МІСЬКОЇ РАДИ СУМСЬКОЇ ОБЛАСТІ</w:t>
      </w:r>
    </w:p>
    <w:p w:rsidR="009B7779" w:rsidRPr="004F379F" w:rsidRDefault="009B7779" w:rsidP="00A61857">
      <w:pPr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9B7779" w:rsidRPr="004F379F" w:rsidRDefault="009B7779" w:rsidP="009B7779">
      <w:pPr>
        <w:rPr>
          <w:rFonts w:ascii="Times New Roman" w:hAnsi="Times New Roman"/>
          <w:b/>
          <w:bCs/>
          <w:sz w:val="24"/>
          <w:szCs w:val="24"/>
        </w:rPr>
      </w:pPr>
      <w:r w:rsidRPr="004F379F">
        <w:rPr>
          <w:rFonts w:ascii="Times New Roman" w:hAnsi="Times New Roman"/>
          <w:b/>
          <w:bCs/>
          <w:sz w:val="24"/>
          <w:szCs w:val="24"/>
        </w:rPr>
        <w:t xml:space="preserve">Дата </w:t>
      </w:r>
      <w:proofErr w:type="spellStart"/>
      <w:r w:rsidRPr="004F379F">
        <w:rPr>
          <w:rFonts w:ascii="Times New Roman" w:hAnsi="Times New Roman"/>
          <w:b/>
          <w:bCs/>
          <w:sz w:val="24"/>
          <w:szCs w:val="24"/>
        </w:rPr>
        <w:t>розгляду</w:t>
      </w:r>
      <w:proofErr w:type="spellEnd"/>
      <w:r w:rsidRPr="004F379F">
        <w:rPr>
          <w:rFonts w:ascii="Times New Roman" w:hAnsi="Times New Roman"/>
          <w:b/>
          <w:bCs/>
          <w:sz w:val="24"/>
          <w:szCs w:val="24"/>
        </w:rPr>
        <w:t>: 27.08.2025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C5AEF" w:rsidRPr="001A364D" w:rsidTr="00BF0266">
        <w:trPr>
          <w:trHeight w:val="557"/>
        </w:trPr>
        <w:tc>
          <w:tcPr>
            <w:tcW w:w="9356" w:type="dxa"/>
          </w:tcPr>
          <w:p w:rsidR="000C5AEF" w:rsidRPr="00DB6723" w:rsidRDefault="000C5AEF" w:rsidP="00BF0266">
            <w:pPr>
              <w:spacing w:after="120"/>
              <w:ind w:right="433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36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передачу основних засобів Роменській міській раді </w:t>
            </w:r>
          </w:p>
        </w:tc>
      </w:tr>
    </w:tbl>
    <w:p w:rsidR="00FE7504" w:rsidRPr="000C5AEF" w:rsidRDefault="00FE7504" w:rsidP="00FE7504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  <w:lang w:val="ru-RU"/>
        </w:rPr>
      </w:pPr>
      <w:r w:rsidRPr="000C5AEF">
        <w:rPr>
          <w:rFonts w:ascii="Times New Roman" w:hAnsi="Times New Roman"/>
          <w:bCs/>
          <w:sz w:val="24"/>
          <w:szCs w:val="24"/>
        </w:rPr>
        <w:t>Відповідно до</w:t>
      </w:r>
      <w:r w:rsidRPr="000C5AEF">
        <w:rPr>
          <w:rFonts w:ascii="Times New Roman" w:hAnsi="Times New Roman"/>
          <w:bCs/>
          <w:sz w:val="24"/>
          <w:szCs w:val="24"/>
          <w:lang w:val="ru-RU"/>
        </w:rPr>
        <w:t xml:space="preserve"> статей 26, 60 </w:t>
      </w:r>
      <w:r w:rsidRPr="000C5AEF">
        <w:rPr>
          <w:rFonts w:ascii="Times New Roman" w:hAnsi="Times New Roman"/>
          <w:bCs/>
          <w:sz w:val="24"/>
          <w:szCs w:val="24"/>
        </w:rPr>
        <w:t>Закон</w:t>
      </w:r>
      <w:r w:rsidR="005C4053">
        <w:rPr>
          <w:rFonts w:ascii="Times New Roman" w:hAnsi="Times New Roman"/>
          <w:bCs/>
          <w:sz w:val="24"/>
          <w:szCs w:val="24"/>
        </w:rPr>
        <w:t>у</w:t>
      </w:r>
      <w:r w:rsidRPr="000C5AEF">
        <w:rPr>
          <w:rFonts w:ascii="Times New Roman" w:hAnsi="Times New Roman"/>
          <w:bCs/>
          <w:sz w:val="24"/>
          <w:szCs w:val="24"/>
        </w:rPr>
        <w:t xml:space="preserve"> України «Про місцеве самоврядування в Україні»,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C4053">
        <w:rPr>
          <w:rFonts w:ascii="Times New Roman" w:hAnsi="Times New Roman"/>
          <w:bCs/>
          <w:sz w:val="24"/>
          <w:szCs w:val="24"/>
        </w:rPr>
        <w:t xml:space="preserve">Закону України </w:t>
      </w:r>
      <w:r>
        <w:rPr>
          <w:rFonts w:ascii="Times New Roman" w:hAnsi="Times New Roman"/>
          <w:bCs/>
          <w:sz w:val="24"/>
          <w:szCs w:val="24"/>
        </w:rPr>
        <w:t>«Про правовий режим воєнного стану», Указ</w:t>
      </w:r>
      <w:r w:rsidR="007E311D">
        <w:rPr>
          <w:rFonts w:ascii="Times New Roman" w:hAnsi="Times New Roman"/>
          <w:bCs/>
          <w:sz w:val="24"/>
          <w:szCs w:val="24"/>
        </w:rPr>
        <w:t>ів</w:t>
      </w:r>
      <w:r>
        <w:rPr>
          <w:rFonts w:ascii="Times New Roman" w:hAnsi="Times New Roman"/>
          <w:bCs/>
          <w:sz w:val="24"/>
          <w:szCs w:val="24"/>
        </w:rPr>
        <w:t xml:space="preserve"> Президента України</w:t>
      </w:r>
      <w:r w:rsidR="007E311D" w:rsidRPr="007E311D">
        <w:rPr>
          <w:rFonts w:ascii="Times New Roman" w:hAnsi="Times New Roman"/>
          <w:bCs/>
          <w:sz w:val="24"/>
          <w:szCs w:val="24"/>
        </w:rPr>
        <w:t>:</w:t>
      </w:r>
      <w:r w:rsidRPr="007E311D">
        <w:rPr>
          <w:rFonts w:ascii="Times New Roman" w:hAnsi="Times New Roman"/>
          <w:bCs/>
          <w:sz w:val="24"/>
          <w:szCs w:val="24"/>
        </w:rPr>
        <w:t xml:space="preserve"> </w:t>
      </w:r>
      <w:r w:rsidR="007E311D" w:rsidRPr="007E311D">
        <w:rPr>
          <w:rFonts w:ascii="Times New Roman" w:hAnsi="Times New Roman"/>
          <w:snapToGrid w:val="0"/>
          <w:sz w:val="24"/>
          <w:szCs w:val="24"/>
        </w:rPr>
        <w:t>від 24 лютого 2022 року № 64/2022 «Про введення воєнного стану в Україні» (зі змінами)</w:t>
      </w:r>
      <w:r w:rsidR="007E311D" w:rsidRPr="007E311D">
        <w:rPr>
          <w:rFonts w:ascii="Times New Roman" w:hAnsi="Times New Roman"/>
          <w:sz w:val="24"/>
          <w:szCs w:val="24"/>
        </w:rPr>
        <w:t>, від 14 липня 2025 року № 478/2025 «Про продовження строку дії воєнного стану в Україні»,</w:t>
      </w:r>
      <w:r w:rsidR="007E311D">
        <w:rPr>
          <w:sz w:val="24"/>
          <w:szCs w:val="24"/>
        </w:rPr>
        <w:t xml:space="preserve"> </w:t>
      </w:r>
      <w:r w:rsidRPr="000C5AEF">
        <w:rPr>
          <w:rFonts w:ascii="Times New Roman" w:hAnsi="Times New Roman"/>
          <w:bCs/>
          <w:sz w:val="24"/>
          <w:szCs w:val="24"/>
        </w:rPr>
        <w:t>статті 327 Цивільного код</w:t>
      </w:r>
      <w:r>
        <w:rPr>
          <w:rFonts w:ascii="Times New Roman" w:hAnsi="Times New Roman"/>
          <w:bCs/>
          <w:sz w:val="24"/>
          <w:szCs w:val="24"/>
        </w:rPr>
        <w:t>ексу України,</w:t>
      </w:r>
      <w:r w:rsidR="007E311D">
        <w:rPr>
          <w:rFonts w:ascii="Times New Roman" w:hAnsi="Times New Roman"/>
          <w:bCs/>
          <w:sz w:val="24"/>
          <w:szCs w:val="24"/>
        </w:rPr>
        <w:t xml:space="preserve"> Постанови Кабінету Міністрів України від 12 жовтня 2022 року № 1178 «Про затвердження особливостей здійснення публічних </w:t>
      </w:r>
      <w:proofErr w:type="spellStart"/>
      <w:r w:rsidR="007E311D">
        <w:rPr>
          <w:rFonts w:ascii="Times New Roman" w:hAnsi="Times New Roman"/>
          <w:bCs/>
          <w:sz w:val="24"/>
          <w:szCs w:val="24"/>
        </w:rPr>
        <w:t>закупівель</w:t>
      </w:r>
      <w:proofErr w:type="spellEnd"/>
      <w:r w:rsidR="007E311D">
        <w:rPr>
          <w:rFonts w:ascii="Times New Roman" w:hAnsi="Times New Roman"/>
          <w:bCs/>
          <w:sz w:val="24"/>
          <w:szCs w:val="24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 w:rsidR="00237C6B">
        <w:rPr>
          <w:rFonts w:ascii="Times New Roman" w:hAnsi="Times New Roman"/>
          <w:bCs/>
          <w:sz w:val="24"/>
          <w:szCs w:val="24"/>
        </w:rPr>
        <w:t>, керуючись рішенням міської ради від 23.07.2025 «Про внесення змін до Програми обороноздатності і безпеки держави у період дії воєнного стану на 2025 рік »</w:t>
      </w:r>
      <w:r>
        <w:rPr>
          <w:rFonts w:ascii="Times New Roman" w:hAnsi="Times New Roman"/>
          <w:bCs/>
          <w:sz w:val="24"/>
          <w:szCs w:val="24"/>
        </w:rPr>
        <w:t xml:space="preserve"> розглянувши </w:t>
      </w:r>
      <w:r>
        <w:rPr>
          <w:rFonts w:ascii="Times New Roman" w:hAnsi="Times New Roman"/>
          <w:sz w:val="24"/>
          <w:szCs w:val="24"/>
        </w:rPr>
        <w:t>лист</w:t>
      </w:r>
      <w:r w:rsidRPr="00F761C2">
        <w:rPr>
          <w:rFonts w:ascii="Times New Roman" w:hAnsi="Times New Roman"/>
          <w:sz w:val="24"/>
          <w:szCs w:val="24"/>
        </w:rPr>
        <w:t xml:space="preserve"> військов</w:t>
      </w:r>
      <w:r w:rsidR="00C60705">
        <w:rPr>
          <w:rFonts w:ascii="Times New Roman" w:hAnsi="Times New Roman"/>
          <w:sz w:val="24"/>
          <w:szCs w:val="24"/>
        </w:rPr>
        <w:t>ої</w:t>
      </w:r>
      <w:r w:rsidR="003E1BE3">
        <w:rPr>
          <w:rFonts w:ascii="Times New Roman" w:hAnsi="Times New Roman"/>
          <w:sz w:val="24"/>
          <w:szCs w:val="24"/>
        </w:rPr>
        <w:t xml:space="preserve"> частин</w:t>
      </w:r>
      <w:r w:rsidR="00C60705">
        <w:rPr>
          <w:rFonts w:ascii="Times New Roman" w:hAnsi="Times New Roman"/>
          <w:sz w:val="24"/>
          <w:szCs w:val="24"/>
        </w:rPr>
        <w:t>и</w:t>
      </w:r>
      <w:r w:rsidRPr="00F761C2">
        <w:rPr>
          <w:rFonts w:ascii="Times New Roman" w:hAnsi="Times New Roman"/>
          <w:sz w:val="24"/>
          <w:szCs w:val="24"/>
        </w:rPr>
        <w:t xml:space="preserve"> </w:t>
      </w:r>
      <w:r w:rsidR="001A0ABD">
        <w:rPr>
          <w:rFonts w:ascii="Times New Roman" w:hAnsi="Times New Roman"/>
          <w:bCs/>
          <w:sz w:val="24"/>
          <w:szCs w:val="24"/>
        </w:rPr>
        <w:t>ХХХХХ</w:t>
      </w:r>
      <w:r w:rsidRPr="005D7944">
        <w:rPr>
          <w:rFonts w:ascii="Times New Roman" w:hAnsi="Times New Roman"/>
          <w:bCs/>
          <w:sz w:val="24"/>
          <w:szCs w:val="24"/>
        </w:rPr>
        <w:t xml:space="preserve"> від </w:t>
      </w:r>
      <w:r w:rsidR="00237C6B">
        <w:rPr>
          <w:rFonts w:ascii="Times New Roman" w:hAnsi="Times New Roman"/>
          <w:bCs/>
          <w:sz w:val="24"/>
          <w:szCs w:val="24"/>
        </w:rPr>
        <w:t>13</w:t>
      </w:r>
      <w:r w:rsidRPr="005D7944">
        <w:rPr>
          <w:rFonts w:ascii="Times New Roman" w:hAnsi="Times New Roman"/>
          <w:bCs/>
          <w:sz w:val="24"/>
          <w:szCs w:val="24"/>
        </w:rPr>
        <w:t xml:space="preserve"> </w:t>
      </w:r>
      <w:r w:rsidR="00237C6B">
        <w:rPr>
          <w:rFonts w:ascii="Times New Roman" w:hAnsi="Times New Roman"/>
          <w:bCs/>
          <w:sz w:val="24"/>
          <w:szCs w:val="24"/>
        </w:rPr>
        <w:t>липня</w:t>
      </w:r>
      <w:r w:rsidR="003E1BE3">
        <w:rPr>
          <w:rFonts w:ascii="Times New Roman" w:hAnsi="Times New Roman"/>
          <w:bCs/>
          <w:sz w:val="24"/>
          <w:szCs w:val="24"/>
        </w:rPr>
        <w:t xml:space="preserve"> 202</w:t>
      </w:r>
      <w:r w:rsidR="00A373E4">
        <w:rPr>
          <w:rFonts w:ascii="Times New Roman" w:hAnsi="Times New Roman"/>
          <w:bCs/>
          <w:sz w:val="24"/>
          <w:szCs w:val="24"/>
        </w:rPr>
        <w:t>5</w:t>
      </w:r>
      <w:r w:rsidRPr="005D7944">
        <w:rPr>
          <w:rFonts w:ascii="Times New Roman" w:hAnsi="Times New Roman"/>
          <w:bCs/>
          <w:sz w:val="24"/>
          <w:szCs w:val="24"/>
        </w:rPr>
        <w:t xml:space="preserve"> року № </w:t>
      </w:r>
      <w:r w:rsidR="001A0ABD">
        <w:rPr>
          <w:rFonts w:ascii="Times New Roman" w:hAnsi="Times New Roman"/>
          <w:bCs/>
          <w:sz w:val="24"/>
          <w:szCs w:val="24"/>
        </w:rPr>
        <w:t>ХХХХ</w:t>
      </w:r>
      <w:r w:rsidRPr="005D7944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C04C11" w:rsidRPr="005F68E5">
        <w:rPr>
          <w:rFonts w:ascii="Times New Roman" w:hAnsi="Times New Roman"/>
          <w:bCs/>
          <w:sz w:val="24"/>
          <w:szCs w:val="24"/>
        </w:rPr>
        <w:t xml:space="preserve">враховуючи </w:t>
      </w:r>
      <w:r w:rsidR="00C04C11" w:rsidRPr="000C5AEF">
        <w:rPr>
          <w:rFonts w:ascii="Times New Roman" w:hAnsi="Times New Roman"/>
          <w:bCs/>
          <w:sz w:val="24"/>
          <w:szCs w:val="24"/>
        </w:rPr>
        <w:t>потреби територіальної оборони</w:t>
      </w:r>
    </w:p>
    <w:p w:rsidR="000C5AEF" w:rsidRPr="000C5AEF" w:rsidRDefault="000C5AEF" w:rsidP="000C5AEF">
      <w:pPr>
        <w:pStyle w:val="a4"/>
        <w:tabs>
          <w:tab w:val="left" w:pos="851"/>
        </w:tabs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МІСЬКА РАДА ВИРІШИЛА:</w:t>
      </w:r>
      <w:r w:rsidR="00237C6B" w:rsidRPr="00237C6B">
        <w:rPr>
          <w:color w:val="000000"/>
          <w:sz w:val="27"/>
          <w:szCs w:val="27"/>
        </w:rPr>
        <w:t xml:space="preserve"> </w:t>
      </w:r>
    </w:p>
    <w:p w:rsidR="003E1BE3" w:rsidRDefault="000C5AEF" w:rsidP="00BF0C04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1. Передати Роменській міській раді Сумської області з балансу Виконавчого комітет</w:t>
      </w:r>
      <w:r w:rsidR="00B1467A">
        <w:rPr>
          <w:rFonts w:ascii="Times New Roman" w:hAnsi="Times New Roman"/>
          <w:bCs/>
          <w:sz w:val="24"/>
          <w:szCs w:val="24"/>
        </w:rPr>
        <w:t xml:space="preserve">у Роменської міської </w:t>
      </w:r>
      <w:r w:rsidR="003E1BE3">
        <w:rPr>
          <w:rFonts w:ascii="Times New Roman" w:hAnsi="Times New Roman"/>
          <w:bCs/>
          <w:sz w:val="24"/>
          <w:szCs w:val="24"/>
        </w:rPr>
        <w:t xml:space="preserve">ради основні засоби, а саме: </w:t>
      </w:r>
    </w:p>
    <w:p w:rsidR="00BF0C04" w:rsidRDefault="006150CB" w:rsidP="00BF0C04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1) </w:t>
      </w:r>
      <w:r w:rsidR="001A0ABD">
        <w:rPr>
          <w:rFonts w:ascii="Times New Roman" w:hAnsi="Times New Roman"/>
          <w:bCs/>
          <w:sz w:val="24"/>
          <w:szCs w:val="24"/>
        </w:rPr>
        <w:t>ХХХХХХХХХХ</w:t>
      </w:r>
      <w:r w:rsidR="003E1BE3" w:rsidRPr="00E1683F">
        <w:rPr>
          <w:rFonts w:ascii="Times New Roman" w:hAnsi="Times New Roman"/>
          <w:bCs/>
          <w:sz w:val="24"/>
          <w:szCs w:val="24"/>
        </w:rPr>
        <w:t>;</w:t>
      </w:r>
    </w:p>
    <w:p w:rsidR="003E1BE3" w:rsidRDefault="006150CB" w:rsidP="00E1683F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>
        <w:rPr>
          <w:rFonts w:ascii="Times New Roman" w:hAnsi="Times New Roman"/>
          <w:bCs/>
          <w:sz w:val="24"/>
          <w:szCs w:val="24"/>
        </w:rPr>
        <w:t>2)</w:t>
      </w:r>
      <w:r w:rsidR="001A0ABD">
        <w:rPr>
          <w:rFonts w:ascii="Times New Roman" w:hAnsi="Times New Roman"/>
          <w:bCs/>
          <w:sz w:val="24"/>
          <w:szCs w:val="24"/>
        </w:rPr>
        <w:t xml:space="preserve"> ХХХХХХХХХХ</w:t>
      </w:r>
      <w:r w:rsidR="00E1683F">
        <w:rPr>
          <w:rFonts w:ascii="Times New Roman" w:hAnsi="Times New Roman"/>
          <w:color w:val="000000"/>
          <w:sz w:val="24"/>
          <w:szCs w:val="24"/>
        </w:rPr>
        <w:t>.</w:t>
      </w:r>
      <w:r w:rsidR="00E1683F">
        <w:rPr>
          <w:rFonts w:ascii="Times New Roman" w:hAnsi="Times New Roman"/>
          <w:bCs/>
          <w:sz w:val="24"/>
          <w:szCs w:val="24"/>
        </w:rPr>
        <w:t xml:space="preserve"> </w:t>
      </w:r>
    </w:p>
    <w:p w:rsidR="000C5AEF" w:rsidRPr="000C5AEF" w:rsidRDefault="000C5AEF" w:rsidP="00646FF6">
      <w:pPr>
        <w:pStyle w:val="a4"/>
        <w:tabs>
          <w:tab w:val="left" w:pos="567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2. Уповноважити міського голову Стогнія О.А. прийняти та підписати Акт пр</w:t>
      </w:r>
      <w:r w:rsidR="001359D2">
        <w:rPr>
          <w:rFonts w:ascii="Times New Roman" w:hAnsi="Times New Roman"/>
          <w:bCs/>
          <w:sz w:val="24"/>
          <w:szCs w:val="24"/>
        </w:rPr>
        <w:t>иймання-передачі основн</w:t>
      </w:r>
      <w:r w:rsidR="00B00C27">
        <w:rPr>
          <w:rFonts w:ascii="Times New Roman" w:hAnsi="Times New Roman"/>
          <w:bCs/>
          <w:sz w:val="24"/>
          <w:szCs w:val="24"/>
        </w:rPr>
        <w:t>их</w:t>
      </w:r>
      <w:r w:rsidR="001359D2">
        <w:rPr>
          <w:rFonts w:ascii="Times New Roman" w:hAnsi="Times New Roman"/>
          <w:bCs/>
          <w:sz w:val="24"/>
          <w:szCs w:val="24"/>
        </w:rPr>
        <w:t xml:space="preserve"> засоб</w:t>
      </w:r>
      <w:r w:rsidR="00B00C27">
        <w:rPr>
          <w:rFonts w:ascii="Times New Roman" w:hAnsi="Times New Roman"/>
          <w:bCs/>
          <w:sz w:val="24"/>
          <w:szCs w:val="24"/>
        </w:rPr>
        <w:t>ів</w:t>
      </w:r>
      <w:r w:rsidRPr="000C5AEF">
        <w:rPr>
          <w:rFonts w:ascii="Times New Roman" w:hAnsi="Times New Roman"/>
          <w:bCs/>
          <w:sz w:val="24"/>
          <w:szCs w:val="24"/>
        </w:rPr>
        <w:t>, зазначен</w:t>
      </w:r>
      <w:r w:rsidR="00B00C27">
        <w:rPr>
          <w:rFonts w:ascii="Times New Roman" w:hAnsi="Times New Roman"/>
          <w:bCs/>
          <w:sz w:val="24"/>
          <w:szCs w:val="24"/>
        </w:rPr>
        <w:t>их</w:t>
      </w:r>
      <w:r w:rsidRPr="000C5AEF">
        <w:rPr>
          <w:rFonts w:ascii="Times New Roman" w:hAnsi="Times New Roman"/>
          <w:bCs/>
          <w:sz w:val="24"/>
          <w:szCs w:val="24"/>
        </w:rPr>
        <w:t xml:space="preserve"> у пункті 1 цього рішення, від імені Роменської міської ради.</w:t>
      </w:r>
    </w:p>
    <w:p w:rsidR="000C5AEF" w:rsidRPr="007F6152" w:rsidRDefault="000C5AEF" w:rsidP="007F6152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 xml:space="preserve">3. </w:t>
      </w:r>
      <w:r w:rsidRPr="000C5AEF">
        <w:rPr>
          <w:rFonts w:ascii="Times New Roman" w:hAnsi="Times New Roman"/>
          <w:sz w:val="24"/>
          <w:szCs w:val="24"/>
        </w:rPr>
        <w:t>Контроль за виконанням цього рішення покласти на постійну комісію з питань регламенту, законності, інформаційного простору та постійну комісію з питань бюджету, економічного розвитку, комунальної власності та регуляторної політики.</w:t>
      </w:r>
    </w:p>
    <w:p w:rsidR="00E53CE7" w:rsidRDefault="00E53CE7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47586D" w:rsidRPr="00AF2AD3" w:rsidRDefault="0047586D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9B7779" w:rsidRDefault="009B7779" w:rsidP="009B7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про</w:t>
      </w:r>
      <w:r>
        <w:rPr>
          <w:rFonts w:ascii="Times New Roman" w:hAnsi="Times New Roman"/>
          <w:b/>
          <w:sz w:val="24"/>
          <w:szCs w:val="24"/>
          <w:lang w:val="uk-UA"/>
        </w:rPr>
        <w:t>є</w:t>
      </w:r>
      <w:proofErr w:type="spellStart"/>
      <w:r w:rsidRPr="00AD333A">
        <w:rPr>
          <w:rFonts w:ascii="Times New Roman" w:hAnsi="Times New Roman"/>
          <w:b/>
          <w:sz w:val="24"/>
          <w:szCs w:val="24"/>
        </w:rPr>
        <w:t>кту</w:t>
      </w:r>
      <w:proofErr w:type="spellEnd"/>
      <w:r w:rsidRPr="00DB12A1">
        <w:rPr>
          <w:rFonts w:ascii="Times New Roman" w:hAnsi="Times New Roman"/>
          <w:sz w:val="24"/>
          <w:szCs w:val="24"/>
        </w:rPr>
        <w:t>:</w:t>
      </w:r>
      <w:r w:rsidRPr="00DB12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Валерій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DB12A1">
        <w:rPr>
          <w:rFonts w:ascii="Times New Roman" w:hAnsi="Times New Roman"/>
          <w:sz w:val="24"/>
          <w:szCs w:val="24"/>
        </w:rPr>
        <w:t>відділу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DB12A1">
        <w:rPr>
          <w:rFonts w:ascii="Times New Roman" w:hAnsi="Times New Roman"/>
          <w:sz w:val="24"/>
          <w:szCs w:val="24"/>
        </w:rPr>
        <w:t>питань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захисту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  </w:t>
      </w:r>
    </w:p>
    <w:p w:rsidR="009B7779" w:rsidRPr="00AD333A" w:rsidRDefault="009B7779" w:rsidP="009B7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B7779" w:rsidRPr="00421E85" w:rsidRDefault="009B7779" w:rsidP="009B7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 w:rsidRPr="00AD333A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AD333A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AD333A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про</w:t>
      </w:r>
      <w:r>
        <w:rPr>
          <w:rFonts w:ascii="Times New Roman" w:hAnsi="Times New Roman"/>
          <w:sz w:val="24"/>
          <w:szCs w:val="24"/>
          <w:lang w:val="uk-UA"/>
        </w:rPr>
        <w:t>є</w:t>
      </w:r>
      <w:proofErr w:type="spellStart"/>
      <w:r w:rsidRPr="00DB12A1">
        <w:rPr>
          <w:rFonts w:ascii="Times New Roman" w:hAnsi="Times New Roman"/>
          <w:sz w:val="24"/>
          <w:szCs w:val="24"/>
        </w:rPr>
        <w:t>кту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відді</w:t>
      </w:r>
      <w:proofErr w:type="gram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лом</w:t>
      </w:r>
      <w:proofErr w:type="spellEnd"/>
      <w:proofErr w:type="gram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з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питань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надзвичайних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ситуацій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цивільного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захисту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населення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 w:rsidRPr="00DB12A1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DB12A1">
        <w:rPr>
          <w:rFonts w:ascii="Times New Roman" w:hAnsi="Times New Roman"/>
          <w:sz w:val="24"/>
          <w:szCs w:val="24"/>
        </w:rPr>
        <w:t>адресою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DB12A1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DB12A1">
        <w:rPr>
          <w:rFonts w:ascii="Times New Roman" w:hAnsi="Times New Roman"/>
          <w:sz w:val="24"/>
          <w:szCs w:val="24"/>
        </w:rPr>
        <w:t>каб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e-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mail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: </w:t>
      </w:r>
      <w:r w:rsidRPr="00DB12A1">
        <w:rPr>
          <w:rFonts w:ascii="Times New Roman" w:hAnsi="Times New Roman"/>
          <w:color w:val="333333"/>
          <w:sz w:val="24"/>
          <w:szCs w:val="24"/>
          <w:shd w:val="clear" w:color="auto" w:fill="F8F8F8"/>
        </w:rPr>
        <w:t>ns@romny-vk.gov.ua</w:t>
      </w:r>
    </w:p>
    <w:p w:rsidR="000C5AEF" w:rsidRPr="009B7779" w:rsidRDefault="000C5AEF" w:rsidP="009B7779">
      <w:pPr>
        <w:spacing w:after="0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</w:p>
    <w:sectPr w:rsidR="000C5AEF" w:rsidRPr="009B7779" w:rsidSect="00E53C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EF"/>
    <w:rsid w:val="000219F0"/>
    <w:rsid w:val="00056D2A"/>
    <w:rsid w:val="00080A07"/>
    <w:rsid w:val="0008148F"/>
    <w:rsid w:val="000B2B80"/>
    <w:rsid w:val="000C5AEF"/>
    <w:rsid w:val="000D18F1"/>
    <w:rsid w:val="00100812"/>
    <w:rsid w:val="001266F8"/>
    <w:rsid w:val="00130413"/>
    <w:rsid w:val="001359D2"/>
    <w:rsid w:val="00194226"/>
    <w:rsid w:val="001945FF"/>
    <w:rsid w:val="001A0ABD"/>
    <w:rsid w:val="001C3181"/>
    <w:rsid w:val="001D6F9B"/>
    <w:rsid w:val="001D7A76"/>
    <w:rsid w:val="001E66D4"/>
    <w:rsid w:val="0021134B"/>
    <w:rsid w:val="00237C6B"/>
    <w:rsid w:val="003270C4"/>
    <w:rsid w:val="00332DEB"/>
    <w:rsid w:val="00341D94"/>
    <w:rsid w:val="00361C73"/>
    <w:rsid w:val="003664F7"/>
    <w:rsid w:val="00370A58"/>
    <w:rsid w:val="0037134A"/>
    <w:rsid w:val="00391395"/>
    <w:rsid w:val="003E1BE3"/>
    <w:rsid w:val="00430920"/>
    <w:rsid w:val="004422C6"/>
    <w:rsid w:val="0047586D"/>
    <w:rsid w:val="00481A84"/>
    <w:rsid w:val="0049186F"/>
    <w:rsid w:val="004D0AC7"/>
    <w:rsid w:val="00576DA1"/>
    <w:rsid w:val="005C4053"/>
    <w:rsid w:val="005F53D9"/>
    <w:rsid w:val="005F68E5"/>
    <w:rsid w:val="00604BAC"/>
    <w:rsid w:val="00613EA2"/>
    <w:rsid w:val="00614E90"/>
    <w:rsid w:val="006150CB"/>
    <w:rsid w:val="00646FF6"/>
    <w:rsid w:val="00657430"/>
    <w:rsid w:val="006603FB"/>
    <w:rsid w:val="0067324E"/>
    <w:rsid w:val="006D57AB"/>
    <w:rsid w:val="006E6FC1"/>
    <w:rsid w:val="00776442"/>
    <w:rsid w:val="007A1B18"/>
    <w:rsid w:val="007D2ACD"/>
    <w:rsid w:val="007D4782"/>
    <w:rsid w:val="007E30DE"/>
    <w:rsid w:val="007E311D"/>
    <w:rsid w:val="007F6152"/>
    <w:rsid w:val="00866F21"/>
    <w:rsid w:val="008B0DAB"/>
    <w:rsid w:val="008B1261"/>
    <w:rsid w:val="0091584D"/>
    <w:rsid w:val="009607B4"/>
    <w:rsid w:val="00965F12"/>
    <w:rsid w:val="00971163"/>
    <w:rsid w:val="009A522F"/>
    <w:rsid w:val="009B7779"/>
    <w:rsid w:val="009F3962"/>
    <w:rsid w:val="00A373E4"/>
    <w:rsid w:val="00A60EF0"/>
    <w:rsid w:val="00AF2AD3"/>
    <w:rsid w:val="00B00C27"/>
    <w:rsid w:val="00B1467A"/>
    <w:rsid w:val="00B47A3C"/>
    <w:rsid w:val="00B77118"/>
    <w:rsid w:val="00B972D1"/>
    <w:rsid w:val="00BA0E66"/>
    <w:rsid w:val="00BF0266"/>
    <w:rsid w:val="00BF0C04"/>
    <w:rsid w:val="00BF55C4"/>
    <w:rsid w:val="00C04C11"/>
    <w:rsid w:val="00C179EA"/>
    <w:rsid w:val="00C227EC"/>
    <w:rsid w:val="00C46CA7"/>
    <w:rsid w:val="00C60705"/>
    <w:rsid w:val="00CA2FD9"/>
    <w:rsid w:val="00CA5748"/>
    <w:rsid w:val="00CA702A"/>
    <w:rsid w:val="00CA7597"/>
    <w:rsid w:val="00CE5BDA"/>
    <w:rsid w:val="00CF37AE"/>
    <w:rsid w:val="00D00A86"/>
    <w:rsid w:val="00D222E9"/>
    <w:rsid w:val="00D3652B"/>
    <w:rsid w:val="00DB34E3"/>
    <w:rsid w:val="00DC3574"/>
    <w:rsid w:val="00DC3BAF"/>
    <w:rsid w:val="00DD4E2F"/>
    <w:rsid w:val="00E11EF9"/>
    <w:rsid w:val="00E1683F"/>
    <w:rsid w:val="00E51487"/>
    <w:rsid w:val="00E53CE7"/>
    <w:rsid w:val="00E6786A"/>
    <w:rsid w:val="00EA328D"/>
    <w:rsid w:val="00EE2E88"/>
    <w:rsid w:val="00F22A89"/>
    <w:rsid w:val="00F27CD3"/>
    <w:rsid w:val="00FD18C2"/>
    <w:rsid w:val="00FD247D"/>
    <w:rsid w:val="00FD3AB0"/>
    <w:rsid w:val="00FE228C"/>
    <w:rsid w:val="00FE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EF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0C5AEF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0C5AEF"/>
    <w:pPr>
      <w:spacing w:after="0" w:line="240" w:lineRule="auto"/>
      <w:jc w:val="both"/>
    </w:pPr>
    <w:rPr>
      <w:lang w:val="uk-UA" w:eastAsia="en-US"/>
    </w:rPr>
  </w:style>
  <w:style w:type="character" w:customStyle="1" w:styleId="1">
    <w:name w:val="Основной текст Знак1"/>
    <w:uiPriority w:val="99"/>
    <w:semiHidden/>
    <w:rsid w:val="000C5AE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0C5A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EF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0C5AEF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0C5AEF"/>
    <w:pPr>
      <w:spacing w:after="0" w:line="240" w:lineRule="auto"/>
      <w:jc w:val="both"/>
    </w:pPr>
    <w:rPr>
      <w:lang w:val="uk-UA" w:eastAsia="en-US"/>
    </w:rPr>
  </w:style>
  <w:style w:type="character" w:customStyle="1" w:styleId="1">
    <w:name w:val="Основной текст Знак1"/>
    <w:uiPriority w:val="99"/>
    <w:semiHidden/>
    <w:rsid w:val="000C5AE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0C5A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2025-08-19T11:25:00Z</cp:lastPrinted>
  <dcterms:created xsi:type="dcterms:W3CDTF">2025-08-19T12:22:00Z</dcterms:created>
  <dcterms:modified xsi:type="dcterms:W3CDTF">2025-08-19T12:22:00Z</dcterms:modified>
</cp:coreProperties>
</file>