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3D" w:rsidRPr="00857C85" w:rsidRDefault="00EE6E3D" w:rsidP="00EE6E3D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857C85">
        <w:rPr>
          <w:b/>
          <w:color w:val="000000"/>
          <w:sz w:val="24"/>
          <w:lang w:eastAsia="zh-CN"/>
        </w:rPr>
        <w:t>ПРОЄКТ РІШЕННЯ</w:t>
      </w:r>
    </w:p>
    <w:p w:rsidR="00EE6E3D" w:rsidRPr="00857C85" w:rsidRDefault="00EE6E3D" w:rsidP="00EE6E3D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857C85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EE6E3D" w:rsidRPr="00857C85" w:rsidRDefault="00EE6E3D" w:rsidP="00EE6E3D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EE6E3D" w:rsidRPr="00857C85" w:rsidTr="00FF0829">
        <w:tc>
          <w:tcPr>
            <w:tcW w:w="3085" w:type="dxa"/>
            <w:hideMark/>
          </w:tcPr>
          <w:p w:rsidR="00EE6E3D" w:rsidRPr="00857C85" w:rsidRDefault="00EE6E3D" w:rsidP="00FF0829">
            <w:pPr>
              <w:spacing w:after="120"/>
              <w:ind w:hanging="2"/>
              <w:jc w:val="both"/>
              <w:rPr>
                <w:b/>
                <w:color w:val="000000"/>
                <w:sz w:val="24"/>
                <w:lang w:eastAsia="en-US"/>
              </w:rPr>
            </w:pPr>
            <w:r w:rsidRPr="00857C85">
              <w:rPr>
                <w:b/>
                <w:color w:val="000000"/>
                <w:sz w:val="24"/>
                <w:lang w:eastAsia="zh-CN"/>
              </w:rPr>
              <w:t>Дата розгляду: 27.08.2025</w:t>
            </w:r>
          </w:p>
        </w:tc>
        <w:tc>
          <w:tcPr>
            <w:tcW w:w="3295" w:type="dxa"/>
            <w:hideMark/>
          </w:tcPr>
          <w:p w:rsidR="00EE6E3D" w:rsidRPr="00857C85" w:rsidRDefault="00EE6E3D" w:rsidP="00FF0829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EE6E3D" w:rsidRPr="00857C85" w:rsidRDefault="00EE6E3D" w:rsidP="00FF0829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</w:tr>
    </w:tbl>
    <w:p w:rsidR="00724603" w:rsidRPr="00724603" w:rsidRDefault="00724603" w:rsidP="00294BE1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29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</w:t>
      </w:r>
      <w:r w:rsidR="00F45F6E" w:rsidRPr="00A951F1">
        <w:rPr>
          <w:bCs/>
          <w:sz w:val="24"/>
          <w:lang w:eastAsia="en-US"/>
        </w:rPr>
        <w:t xml:space="preserve"> </w:t>
      </w:r>
      <w:r w:rsidR="004D4DFB" w:rsidRPr="00A951F1">
        <w:rPr>
          <w:bCs/>
          <w:sz w:val="24"/>
          <w:lang w:eastAsia="en-US"/>
        </w:rPr>
        <w:t>міської</w:t>
      </w:r>
      <w:r w:rsidR="00F45F6E" w:rsidRPr="00A951F1">
        <w:rPr>
          <w:bCs/>
          <w:sz w:val="24"/>
          <w:lang w:eastAsia="en-US"/>
        </w:rPr>
        <w:t xml:space="preserve"> ради</w:t>
      </w:r>
      <w:r w:rsidR="004D4DFB" w:rsidRPr="00A951F1">
        <w:rPr>
          <w:bCs/>
          <w:sz w:val="24"/>
          <w:lang w:eastAsia="en-US"/>
        </w:rPr>
        <w:t>»</w:t>
      </w:r>
      <w:r w:rsidR="00196AB6">
        <w:rPr>
          <w:bCs/>
          <w:sz w:val="24"/>
          <w:lang w:eastAsia="en-US"/>
        </w:rPr>
        <w:t xml:space="preserve"> від 14.08</w:t>
      </w:r>
      <w:r w:rsidR="00F45F6E" w:rsidRPr="00A951F1">
        <w:rPr>
          <w:bCs/>
          <w:sz w:val="24"/>
          <w:lang w:eastAsia="en-US"/>
        </w:rPr>
        <w:t xml:space="preserve">.2025 № </w:t>
      </w:r>
      <w:r w:rsidR="00196AB6">
        <w:rPr>
          <w:bCs/>
          <w:sz w:val="24"/>
          <w:lang w:eastAsia="en-US"/>
        </w:rPr>
        <w:t>362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 xml:space="preserve">Внести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196AB6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4 1</w:t>
            </w:r>
            <w:r w:rsidR="00C4276A">
              <w:rPr>
                <w:iCs/>
                <w:sz w:val="24"/>
              </w:rPr>
              <w:t>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 xml:space="preserve"> </w:t>
            </w:r>
            <w:r w:rsidR="00F45F6E" w:rsidRPr="00622BA3">
              <w:rPr>
                <w:sz w:val="24"/>
              </w:rPr>
              <w:t>тиc.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="00F45F6E"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196AB6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4 1</w:t>
            </w:r>
            <w:r w:rsidR="00C4276A">
              <w:rPr>
                <w:iCs/>
                <w:sz w:val="24"/>
              </w:rPr>
              <w:t>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B46A13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>тиc.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="00F45F6E"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lastRenderedPageBreak/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EE6E3D" w:rsidRPr="009A1AFF" w:rsidRDefault="00EE6E3D" w:rsidP="00EE6E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</w:rPr>
      </w:pPr>
    </w:p>
    <w:p w:rsidR="00EE6E3D" w:rsidRPr="005B7FB5" w:rsidRDefault="00EE6E3D" w:rsidP="00EE6E3D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  <w:r w:rsidRPr="005B7FB5">
        <w:rPr>
          <w:rFonts w:cs="Calibri"/>
          <w:b/>
          <w:position w:val="-1"/>
          <w:sz w:val="24"/>
          <w:lang w:eastAsia="zh-CN"/>
        </w:rPr>
        <w:t xml:space="preserve">Розробник проєкту: </w:t>
      </w:r>
      <w:r w:rsidRPr="005B7FB5">
        <w:rPr>
          <w:rFonts w:cs="Calibri"/>
          <w:position w:val="-1"/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EE6E3D" w:rsidRPr="005B7FB5" w:rsidRDefault="00EE6E3D" w:rsidP="00EE6E3D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  <w:r w:rsidRPr="005B7FB5">
        <w:rPr>
          <w:rFonts w:cs="Calibri"/>
          <w:b/>
          <w:position w:val="-1"/>
          <w:sz w:val="24"/>
          <w:lang w:eastAsia="zh-CN"/>
        </w:rPr>
        <w:t xml:space="preserve">Пропозиції та зауваження </w:t>
      </w:r>
      <w:r w:rsidRPr="005B7FB5">
        <w:rPr>
          <w:rFonts w:cs="Calibri"/>
          <w:position w:val="-1"/>
          <w:sz w:val="24"/>
          <w:lang w:eastAsia="zh-CN"/>
        </w:rPr>
        <w:t>приймаються за телефоном 5-43-02 або на електронну адресу zhkg@romny-vk.gov.ua</w:t>
      </w:r>
    </w:p>
    <w:p w:rsidR="00EE6E3D" w:rsidRPr="005B7FB5" w:rsidRDefault="00EE6E3D" w:rsidP="00EE6E3D">
      <w:pPr>
        <w:suppressAutoHyphens/>
        <w:ind w:leftChars="-1" w:left="-1" w:hangingChars="1" w:hanging="2"/>
        <w:jc w:val="both"/>
        <w:textAlignment w:val="top"/>
        <w:outlineLvl w:val="0"/>
        <w:rPr>
          <w:rFonts w:cs="Calibri"/>
          <w:position w:val="-1"/>
          <w:sz w:val="24"/>
          <w:lang w:eastAsia="zh-CN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EE6E3D" w:rsidRDefault="00EE6E3D" w:rsidP="00D56686">
      <w:pPr>
        <w:spacing w:line="276" w:lineRule="auto"/>
        <w:rPr>
          <w:sz w:val="24"/>
        </w:rPr>
      </w:pPr>
    </w:p>
    <w:p w:rsidR="00EE6E3D" w:rsidRDefault="00EE6E3D" w:rsidP="00D56686">
      <w:pPr>
        <w:spacing w:line="276" w:lineRule="auto"/>
        <w:rPr>
          <w:sz w:val="24"/>
        </w:rPr>
      </w:pPr>
    </w:p>
    <w:p w:rsidR="00EE6E3D" w:rsidRDefault="00EE6E3D" w:rsidP="00D56686">
      <w:pPr>
        <w:spacing w:line="276" w:lineRule="auto"/>
        <w:rPr>
          <w:sz w:val="24"/>
        </w:rPr>
      </w:pPr>
    </w:p>
    <w:p w:rsidR="00EE6E3D" w:rsidRDefault="00EE6E3D" w:rsidP="00D56686">
      <w:pPr>
        <w:spacing w:line="276" w:lineRule="auto"/>
        <w:rPr>
          <w:sz w:val="24"/>
        </w:rPr>
      </w:pPr>
      <w:bookmarkStart w:id="0" w:name="_GoBack"/>
      <w:bookmarkEnd w:id="0"/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</w:t>
      </w:r>
      <w:r w:rsidR="00D02992" w:rsidRPr="00D56686">
        <w:rPr>
          <w:b/>
          <w:color w:val="000000"/>
          <w:position w:val="-1"/>
          <w:sz w:val="24"/>
        </w:rPr>
        <w:t xml:space="preserve">Додаток 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BE3EB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</w:t>
      </w:r>
      <w:r w:rsidR="00196AB6">
        <w:rPr>
          <w:b/>
          <w:color w:val="000000"/>
          <w:position w:val="-1"/>
          <w:sz w:val="24"/>
        </w:rPr>
        <w:t>від 27.08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bookmarkStart w:id="1" w:name="_Hlk195777277"/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bookmarkEnd w:id="1"/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96AB6" w:rsidP="00196AB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967,213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96AB6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212,787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BE3EB9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</w:t>
            </w:r>
            <w:r w:rsidR="00ED5A0A">
              <w:rPr>
                <w:rFonts w:eastAsia="Calibri"/>
                <w:position w:val="-1"/>
                <w:sz w:val="24"/>
                <w:lang w:eastAsia="en-US"/>
              </w:rPr>
              <w:t xml:space="preserve">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196AB6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4 1</w:t>
            </w:r>
            <w:r w:rsidR="00ED5A0A">
              <w:rPr>
                <w:rFonts w:eastAsia="Calibri"/>
                <w:b/>
                <w:position w:val="-1"/>
                <w:sz w:val="24"/>
                <w:lang w:eastAsia="en-US"/>
              </w:rPr>
              <w:t>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B06FDE" w:rsidRPr="00D56686" w:rsidRDefault="00103171" w:rsidP="00B06FDE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Секретар міської ради                                                                       В’ячеслав ГУБАРЬ</w:t>
      </w:r>
    </w:p>
    <w:p w:rsidR="00B06FDE" w:rsidRPr="00D56686" w:rsidRDefault="00B06FDE" w:rsidP="00B06FDE">
      <w:pPr>
        <w:spacing w:line="276" w:lineRule="auto"/>
        <w:rPr>
          <w:sz w:val="24"/>
        </w:rPr>
      </w:pP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9"/>
          <w:footerReference w:type="default" r:id="rId10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проєкту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615D73" w:rsidRDefault="00615D7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</w:t>
      </w:r>
      <w:r w:rsidR="00173869">
        <w:rPr>
          <w:sz w:val="24"/>
        </w:rPr>
        <w:t xml:space="preserve">загальний економічний інтерес» </w:t>
      </w:r>
      <w:r w:rsidRPr="00615D73">
        <w:rPr>
          <w:bCs/>
          <w:sz w:val="24"/>
          <w:lang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</w:t>
      </w:r>
      <w:r w:rsidR="00294BE1">
        <w:rPr>
          <w:rFonts w:eastAsia="Calibri"/>
          <w:position w:val="-1"/>
          <w:sz w:val="24"/>
        </w:rPr>
        <w:t xml:space="preserve">, </w:t>
      </w:r>
      <w:r w:rsidRPr="00724603">
        <w:rPr>
          <w:rFonts w:eastAsia="Calibri"/>
          <w:position w:val="-1"/>
          <w:sz w:val="24"/>
        </w:rPr>
        <w:t>затвер</w:t>
      </w:r>
      <w:r w:rsidR="00294BE1">
        <w:rPr>
          <w:rFonts w:eastAsia="Calibri"/>
          <w:position w:val="-1"/>
          <w:sz w:val="24"/>
        </w:rPr>
        <w:t>дженими р</w:t>
      </w:r>
      <w:r w:rsidRPr="00724603">
        <w:rPr>
          <w:rFonts w:eastAsia="Calibri"/>
          <w:position w:val="-1"/>
          <w:sz w:val="24"/>
        </w:rPr>
        <w:t xml:space="preserve">ішеннями виконавчого комітету Роменської міської ради від 19.09.2018 № 106 та № 107. </w:t>
      </w:r>
    </w:p>
    <w:p w:rsid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</w:t>
      </w:r>
      <w:r w:rsidR="00294BE1">
        <w:rPr>
          <w:color w:val="000000"/>
          <w:sz w:val="24"/>
        </w:rPr>
        <w:t>ь</w:t>
      </w:r>
      <w:r w:rsidRPr="00724603">
        <w:rPr>
          <w:color w:val="000000"/>
          <w:sz w:val="24"/>
        </w:rPr>
        <w:t xml:space="preserve">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Проєкт рішення передбачає внесення таких змін до Програми щодо заходів та обсягів фінансування: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1. Зміна Паспорту Програми у частині загального обсягу фінансових ресурсів, н</w:t>
      </w:r>
      <w:r>
        <w:rPr>
          <w:rFonts w:eastAsia="Calibri"/>
          <w:sz w:val="24"/>
        </w:rPr>
        <w:t>еобхідних для її реалізації на  600,000</w:t>
      </w:r>
      <w:r w:rsidRPr="00B910AF">
        <w:rPr>
          <w:rFonts w:eastAsia="Calibri"/>
          <w:sz w:val="24"/>
        </w:rPr>
        <w:t xml:space="preserve"> тис. грн (з  </w:t>
      </w:r>
      <w:r>
        <w:rPr>
          <w:rFonts w:eastAsia="Calibri"/>
          <w:sz w:val="24"/>
        </w:rPr>
        <w:t>3 555,200</w:t>
      </w:r>
      <w:r w:rsidRPr="00B910AF">
        <w:rPr>
          <w:rFonts w:eastAsia="Calibri"/>
          <w:sz w:val="24"/>
        </w:rPr>
        <w:t xml:space="preserve">  тис. грн на</w:t>
      </w:r>
      <w:r>
        <w:rPr>
          <w:rFonts w:eastAsia="Calibri"/>
          <w:sz w:val="24"/>
        </w:rPr>
        <w:t xml:space="preserve"> 4 155,200</w:t>
      </w:r>
      <w:r w:rsidRPr="00B910AF">
        <w:rPr>
          <w:rFonts w:eastAsia="Calibri"/>
          <w:sz w:val="24"/>
        </w:rPr>
        <w:t xml:space="preserve"> тис. грн);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2. Збільшення обсягів фінансування по заходу «Заробітн</w:t>
      </w:r>
      <w:r>
        <w:rPr>
          <w:rFonts w:eastAsia="Calibri"/>
          <w:sz w:val="24"/>
        </w:rPr>
        <w:t xml:space="preserve">а плата» на 491,803 тис.грн (з </w:t>
      </w:r>
      <w:r w:rsidRPr="00B910A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475,410</w:t>
      </w:r>
      <w:r w:rsidRPr="00B910AF">
        <w:rPr>
          <w:rFonts w:eastAsia="Calibri"/>
          <w:sz w:val="24"/>
        </w:rPr>
        <w:t xml:space="preserve">  </w:t>
      </w:r>
      <w:r>
        <w:rPr>
          <w:rFonts w:eastAsia="Calibri"/>
          <w:sz w:val="24"/>
        </w:rPr>
        <w:t>до 967,213</w:t>
      </w:r>
      <w:r w:rsidRPr="00B910AF">
        <w:rPr>
          <w:rFonts w:eastAsia="Calibri"/>
          <w:sz w:val="24"/>
        </w:rPr>
        <w:t xml:space="preserve"> тис грн);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3. Збільшення обсягів фінансування по заходу «Нараху</w:t>
      </w:r>
      <w:r>
        <w:rPr>
          <w:rFonts w:eastAsia="Calibri"/>
          <w:sz w:val="24"/>
        </w:rPr>
        <w:t xml:space="preserve">вання на оплату праці» на 108,197 тис.грн (з </w:t>
      </w:r>
      <w:r w:rsidRPr="00B910A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104,590</w:t>
      </w:r>
      <w:r w:rsidRPr="00B910AF">
        <w:rPr>
          <w:rFonts w:eastAsia="Calibri"/>
          <w:sz w:val="24"/>
        </w:rPr>
        <w:t xml:space="preserve"> тис.грн до</w:t>
      </w:r>
      <w:r>
        <w:rPr>
          <w:rFonts w:eastAsia="Calibri"/>
          <w:sz w:val="24"/>
        </w:rPr>
        <w:t xml:space="preserve"> 212,787 тис грн).</w:t>
      </w: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62" w:rsidRDefault="00AC1F62">
      <w:r>
        <w:separator/>
      </w:r>
    </w:p>
  </w:endnote>
  <w:endnote w:type="continuationSeparator" w:id="0">
    <w:p w:rsidR="00AC1F62" w:rsidRDefault="00AC1F62">
      <w:r>
        <w:continuationSeparator/>
      </w:r>
    </w:p>
  </w:endnote>
  <w:endnote w:type="continuationNotice" w:id="1">
    <w:p w:rsidR="00AC1F62" w:rsidRDefault="00AC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62" w:rsidRDefault="00AC1F62">
      <w:r>
        <w:separator/>
      </w:r>
    </w:p>
  </w:footnote>
  <w:footnote w:type="continuationSeparator" w:id="0">
    <w:p w:rsidR="00AC1F62" w:rsidRDefault="00AC1F62">
      <w:r>
        <w:continuationSeparator/>
      </w:r>
    </w:p>
  </w:footnote>
  <w:footnote w:type="continuationNotice" w:id="1">
    <w:p w:rsidR="00AC1F62" w:rsidRDefault="00AC1F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7790B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3171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03E9"/>
    <w:rsid w:val="00153B61"/>
    <w:rsid w:val="0015622B"/>
    <w:rsid w:val="00161626"/>
    <w:rsid w:val="00172684"/>
    <w:rsid w:val="00173869"/>
    <w:rsid w:val="00174FB7"/>
    <w:rsid w:val="0018352D"/>
    <w:rsid w:val="00183929"/>
    <w:rsid w:val="00195732"/>
    <w:rsid w:val="00196AB6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4BE1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3C3A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A2B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86E95"/>
    <w:rsid w:val="005946BD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15D73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7582F"/>
    <w:rsid w:val="0088125B"/>
    <w:rsid w:val="0088455B"/>
    <w:rsid w:val="00885745"/>
    <w:rsid w:val="00885DB9"/>
    <w:rsid w:val="00887999"/>
    <w:rsid w:val="00896258"/>
    <w:rsid w:val="00896D10"/>
    <w:rsid w:val="008A594F"/>
    <w:rsid w:val="008C1B75"/>
    <w:rsid w:val="008C55F6"/>
    <w:rsid w:val="008D1339"/>
    <w:rsid w:val="008D190D"/>
    <w:rsid w:val="008D486C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77B38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1F62"/>
    <w:rsid w:val="00AC40F7"/>
    <w:rsid w:val="00AC6DC2"/>
    <w:rsid w:val="00AD317F"/>
    <w:rsid w:val="00AE255A"/>
    <w:rsid w:val="00AE575A"/>
    <w:rsid w:val="00AF1361"/>
    <w:rsid w:val="00B02D22"/>
    <w:rsid w:val="00B06FDE"/>
    <w:rsid w:val="00B1417F"/>
    <w:rsid w:val="00B15144"/>
    <w:rsid w:val="00B1524A"/>
    <w:rsid w:val="00B27F66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96F53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E3EB9"/>
    <w:rsid w:val="00BF2E1F"/>
    <w:rsid w:val="00BF5369"/>
    <w:rsid w:val="00C02689"/>
    <w:rsid w:val="00C109C5"/>
    <w:rsid w:val="00C23431"/>
    <w:rsid w:val="00C26F4C"/>
    <w:rsid w:val="00C32CBB"/>
    <w:rsid w:val="00C40CC3"/>
    <w:rsid w:val="00C4276A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CF1B89"/>
    <w:rsid w:val="00D021D2"/>
    <w:rsid w:val="00D02992"/>
    <w:rsid w:val="00D07900"/>
    <w:rsid w:val="00D20FA0"/>
    <w:rsid w:val="00D224E5"/>
    <w:rsid w:val="00D23A29"/>
    <w:rsid w:val="00D27156"/>
    <w:rsid w:val="00D33BF5"/>
    <w:rsid w:val="00D35DDA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4978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5175"/>
    <w:rsid w:val="00EC7D9E"/>
    <w:rsid w:val="00ED0CA8"/>
    <w:rsid w:val="00ED4E51"/>
    <w:rsid w:val="00ED5A0A"/>
    <w:rsid w:val="00EE6E3D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209F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8E35-6BEA-4FD3-B418-BB9B24F52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13B1F-86A0-4A25-8FF9-1CC47645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3452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5411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6</cp:revision>
  <cp:lastPrinted>2025-06-26T07:00:00Z</cp:lastPrinted>
  <dcterms:created xsi:type="dcterms:W3CDTF">2025-06-19T10:33:00Z</dcterms:created>
  <dcterms:modified xsi:type="dcterms:W3CDTF">2025-08-14T08:23:00Z</dcterms:modified>
</cp:coreProperties>
</file>