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4E" w:rsidRDefault="00AD364E" w:rsidP="00AD364E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bookmarkStart w:id="0" w:name="_Hlk59455612"/>
      <w:r>
        <w:rPr>
          <w:rFonts w:ascii="Times New Roman" w:eastAsia="Calibri" w:hAnsi="Times New Roman"/>
          <w:b/>
        </w:rPr>
        <w:t xml:space="preserve">ПРОЄКТ </w:t>
      </w:r>
      <w:proofErr w:type="gramStart"/>
      <w:r>
        <w:rPr>
          <w:rFonts w:ascii="Times New Roman" w:eastAsia="Calibri" w:hAnsi="Times New Roman"/>
          <w:b/>
        </w:rPr>
        <w:t>Р</w:t>
      </w:r>
      <w:proofErr w:type="gramEnd"/>
      <w:r>
        <w:rPr>
          <w:rFonts w:ascii="Times New Roman" w:eastAsia="Calibri" w:hAnsi="Times New Roman"/>
          <w:b/>
        </w:rPr>
        <w:t>ІШЕННЯ</w:t>
      </w:r>
    </w:p>
    <w:p w:rsidR="00AD364E" w:rsidRDefault="00AD364E" w:rsidP="00AD364E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3223"/>
        <w:gridCol w:w="4313"/>
        <w:gridCol w:w="3223"/>
      </w:tblGrid>
      <w:tr w:rsidR="00AD364E" w:rsidRPr="00AD364E" w:rsidTr="00D23C73">
        <w:trPr>
          <w:trHeight w:val="457"/>
        </w:trPr>
        <w:tc>
          <w:tcPr>
            <w:tcW w:w="3223" w:type="dxa"/>
            <w:hideMark/>
          </w:tcPr>
          <w:p w:rsidR="00AD364E" w:rsidRDefault="00AD364E" w:rsidP="00D23C73">
            <w:pPr>
              <w:suppressAutoHyphens/>
              <w:spacing w:after="120" w:line="252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  <w:p w:rsidR="00AD364E" w:rsidRPr="00AD364E" w:rsidRDefault="00AD364E" w:rsidP="00D23C73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AD364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D364E">
              <w:rPr>
                <w:rFonts w:ascii="Times New Roman" w:eastAsia="Calibri" w:hAnsi="Times New Roman"/>
                <w:b/>
                <w:sz w:val="24"/>
                <w:szCs w:val="24"/>
              </w:rPr>
              <w:t>розгляду</w:t>
            </w:r>
            <w:proofErr w:type="spellEnd"/>
            <w:r w:rsidRPr="00AD364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AD36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27.08.2025</w:t>
            </w:r>
          </w:p>
        </w:tc>
        <w:tc>
          <w:tcPr>
            <w:tcW w:w="4313" w:type="dxa"/>
            <w:hideMark/>
          </w:tcPr>
          <w:p w:rsidR="00AD364E" w:rsidRPr="00AD364E" w:rsidRDefault="00AD364E" w:rsidP="00D23C73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AD364E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                  </w:t>
            </w:r>
          </w:p>
        </w:tc>
        <w:tc>
          <w:tcPr>
            <w:tcW w:w="3223" w:type="dxa"/>
          </w:tcPr>
          <w:p w:rsidR="00AD364E" w:rsidRPr="00AD364E" w:rsidRDefault="00AD364E" w:rsidP="00D23C73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</w:p>
        </w:tc>
      </w:tr>
    </w:tbl>
    <w:p w:rsidR="00AD364E" w:rsidRDefault="00AD364E" w:rsidP="00AD364E">
      <w:pPr>
        <w:spacing w:before="120" w:after="120"/>
        <w:ind w:right="43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на честь Захисників України Шеремета О. М.,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Забловського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Р. В., Ждана В. А., Ковтуна Ю. І.</w:t>
      </w:r>
    </w:p>
    <w:bookmarkEnd w:id="0"/>
    <w:p w:rsidR="00AD364E" w:rsidRDefault="00AD364E" w:rsidP="00AD364E">
      <w:pPr>
        <w:pStyle w:val="a3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bCs/>
          <w:color w:val="000000"/>
          <w:lang w:val="uk-UA"/>
        </w:rPr>
        <w:t xml:space="preserve">Відповідно до статті 26 Закону України «Про місцеве самоврядування в Україні», </w:t>
      </w:r>
      <w:r>
        <w:rPr>
          <w:color w:val="000000"/>
          <w:lang w:val="uk-UA"/>
        </w:rPr>
        <w:t xml:space="preserve">Положення про порядок встановлення, обліку пам’ятних знаків, меморіальних та інформаційних </w:t>
      </w:r>
      <w:proofErr w:type="spellStart"/>
      <w:r>
        <w:rPr>
          <w:color w:val="000000"/>
          <w:lang w:val="uk-UA"/>
        </w:rPr>
        <w:t>дощок</w:t>
      </w:r>
      <w:proofErr w:type="spellEnd"/>
      <w:r>
        <w:rPr>
          <w:color w:val="000000"/>
          <w:lang w:val="uk-UA"/>
        </w:rPr>
        <w:t xml:space="preserve"> на території Роменської міської територіальної громади, затвердженого рішенням Роменської міської ради від 22.02.2023, враховуючи клопотання</w:t>
      </w:r>
      <w:r>
        <w:rPr>
          <w:lang w:val="uk-UA"/>
        </w:rPr>
        <w:t xml:space="preserve"> Шеремет Н.Г., </w:t>
      </w:r>
      <w:r>
        <w:rPr>
          <w:bCs/>
          <w:lang w:val="uk-UA"/>
        </w:rPr>
        <w:t xml:space="preserve">клопотання </w:t>
      </w:r>
      <w:proofErr w:type="spellStart"/>
      <w:r>
        <w:rPr>
          <w:bCs/>
          <w:lang w:val="uk-UA"/>
        </w:rPr>
        <w:t>Забловської</w:t>
      </w:r>
      <w:proofErr w:type="spellEnd"/>
      <w:r>
        <w:rPr>
          <w:bCs/>
          <w:lang w:val="uk-UA"/>
        </w:rPr>
        <w:t xml:space="preserve"> Н.І., в.о. директора </w:t>
      </w:r>
      <w:proofErr w:type="spellStart"/>
      <w:r>
        <w:rPr>
          <w:bCs/>
          <w:lang w:val="uk-UA"/>
        </w:rPr>
        <w:t>Бобрицького</w:t>
      </w:r>
      <w:proofErr w:type="spellEnd"/>
      <w:r>
        <w:rPr>
          <w:bCs/>
          <w:lang w:val="uk-UA"/>
        </w:rPr>
        <w:t xml:space="preserve"> закладу загальної середньої освіти І-ІІІ ступенів Роменської міської ради Сумської області </w:t>
      </w:r>
      <w:proofErr w:type="spellStart"/>
      <w:r>
        <w:rPr>
          <w:bCs/>
          <w:lang w:val="uk-UA"/>
        </w:rPr>
        <w:t>Барбар</w:t>
      </w:r>
      <w:proofErr w:type="spellEnd"/>
      <w:r>
        <w:rPr>
          <w:bCs/>
          <w:lang w:val="uk-UA"/>
        </w:rPr>
        <w:t xml:space="preserve"> Н.І., </w:t>
      </w:r>
      <w:r>
        <w:rPr>
          <w:lang w:val="uk-UA"/>
        </w:rPr>
        <w:t xml:space="preserve">рекомендації комісії з питань встановлення, обліку пам’ятних знаків, меморіальних та інформаційних </w:t>
      </w:r>
      <w:proofErr w:type="spellStart"/>
      <w:r>
        <w:rPr>
          <w:lang w:val="uk-UA"/>
        </w:rPr>
        <w:t>дощок</w:t>
      </w:r>
      <w:proofErr w:type="spellEnd"/>
      <w:r>
        <w:rPr>
          <w:lang w:val="uk-UA"/>
        </w:rPr>
        <w:t xml:space="preserve"> на території Роменської міської територіальної громади </w:t>
      </w:r>
    </w:p>
    <w:p w:rsidR="00AD364E" w:rsidRDefault="00AD364E" w:rsidP="00AD364E">
      <w:pPr>
        <w:pStyle w:val="a3"/>
        <w:spacing w:before="12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МІСЬКА РАДА ВИРІШИЛА:</w:t>
      </w:r>
    </w:p>
    <w:p w:rsidR="00AD364E" w:rsidRDefault="00AD364E" w:rsidP="00AD364E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bookmarkStart w:id="1" w:name="_Hlk151383547"/>
      <w:r>
        <w:rPr>
          <w:lang w:val="uk-UA"/>
        </w:rPr>
        <w:t>Надати дозвіл на встановлення</w:t>
      </w:r>
      <w:bookmarkEnd w:id="1"/>
      <w:r>
        <w:rPr>
          <w:lang w:val="uk-UA"/>
        </w:rPr>
        <w:t xml:space="preserve"> меморіальної дошки на честь захисника України</w:t>
      </w:r>
      <w:r w:rsidRPr="003A7D4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Шеремета Олександра Миколайовича</w:t>
      </w:r>
      <w:r>
        <w:rPr>
          <w:lang w:val="uk-UA"/>
        </w:rPr>
        <w:t xml:space="preserve"> на </w:t>
      </w:r>
      <w:r>
        <w:rPr>
          <w:bCs/>
          <w:color w:val="000000"/>
          <w:lang w:val="uk-UA"/>
        </w:rPr>
        <w:t xml:space="preserve">території Меморіалу загиблим воїнам 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>:</w:t>
      </w:r>
      <w:r>
        <w:rPr>
          <w:lang w:val="uk-UA"/>
        </w:rPr>
        <w:t xml:space="preserve"> </w:t>
      </w:r>
      <w:r>
        <w:rPr>
          <w:bCs/>
          <w:color w:val="000000"/>
          <w:lang w:val="uk-UA"/>
        </w:rPr>
        <w:t xml:space="preserve">площа Українська, с. </w:t>
      </w:r>
      <w:proofErr w:type="spellStart"/>
      <w:r>
        <w:rPr>
          <w:bCs/>
          <w:color w:val="000000"/>
          <w:lang w:val="uk-UA"/>
        </w:rPr>
        <w:t>Плавинище</w:t>
      </w:r>
      <w:proofErr w:type="spellEnd"/>
      <w:r>
        <w:rPr>
          <w:bCs/>
          <w:color w:val="000000"/>
          <w:lang w:val="uk-UA"/>
        </w:rPr>
        <w:t>, Роменський район Сумської області</w:t>
      </w:r>
      <w:r>
        <w:rPr>
          <w:lang w:val="uk-UA"/>
        </w:rPr>
        <w:t>.</w:t>
      </w:r>
    </w:p>
    <w:p w:rsidR="00AD364E" w:rsidRDefault="00AD364E" w:rsidP="00AD364E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Надати дозвіл на встановлення меморіальної дошки на честь захисника України</w:t>
      </w:r>
      <w:r w:rsidRPr="003A7D4F">
        <w:rPr>
          <w:bCs/>
          <w:color w:val="000000"/>
          <w:lang w:val="uk-UA"/>
        </w:rPr>
        <w:t xml:space="preserve"> </w:t>
      </w:r>
      <w:proofErr w:type="spellStart"/>
      <w:r>
        <w:rPr>
          <w:bCs/>
          <w:color w:val="000000"/>
          <w:lang w:val="uk-UA"/>
        </w:rPr>
        <w:t>Забловського</w:t>
      </w:r>
      <w:proofErr w:type="spellEnd"/>
      <w:r>
        <w:rPr>
          <w:bCs/>
          <w:color w:val="000000"/>
          <w:lang w:val="uk-UA"/>
        </w:rPr>
        <w:t xml:space="preserve"> Романа Володимировича</w:t>
      </w:r>
      <w:r>
        <w:rPr>
          <w:lang w:val="uk-UA"/>
        </w:rPr>
        <w:t xml:space="preserve"> на </w:t>
      </w:r>
      <w:r>
        <w:rPr>
          <w:bCs/>
          <w:color w:val="000000"/>
          <w:lang w:val="uk-UA"/>
        </w:rPr>
        <w:t xml:space="preserve">території Меморіалу загиблим воїнам 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 xml:space="preserve">: площа Українська, с. </w:t>
      </w:r>
      <w:proofErr w:type="spellStart"/>
      <w:r>
        <w:rPr>
          <w:bCs/>
          <w:color w:val="000000"/>
          <w:lang w:val="uk-UA"/>
        </w:rPr>
        <w:t>Плавинище</w:t>
      </w:r>
      <w:proofErr w:type="spellEnd"/>
      <w:r>
        <w:rPr>
          <w:bCs/>
          <w:color w:val="000000"/>
          <w:lang w:val="uk-UA"/>
        </w:rPr>
        <w:t>,  Роменський район Сумської області</w:t>
      </w:r>
      <w:r>
        <w:rPr>
          <w:lang w:val="uk-UA"/>
        </w:rPr>
        <w:t>.</w:t>
      </w:r>
    </w:p>
    <w:p w:rsidR="00AD364E" w:rsidRPr="00BE3171" w:rsidRDefault="00AD364E" w:rsidP="00AD364E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Надати дозвіл на встановлення меморіальної дошки на честь захисника України </w:t>
      </w:r>
      <w:r>
        <w:rPr>
          <w:bCs/>
          <w:lang w:val="uk-UA"/>
        </w:rPr>
        <w:t xml:space="preserve">Ковтуна Юрія Івановича </w:t>
      </w:r>
      <w:r>
        <w:rPr>
          <w:lang w:val="uk-UA"/>
        </w:rPr>
        <w:t>на фасаді будівлі</w:t>
      </w:r>
      <w:r w:rsidRPr="00BE3171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Бобрицького</w:t>
      </w:r>
      <w:proofErr w:type="spellEnd"/>
      <w:r>
        <w:rPr>
          <w:bCs/>
          <w:lang w:val="uk-UA"/>
        </w:rPr>
        <w:t xml:space="preserve"> закладу загальної середньої освіти І-ІІІ ступенів Роменської міської ради Сумської області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>: вул. Київська, 62, с. Бобрик Роменського району Сумської області.</w:t>
      </w:r>
    </w:p>
    <w:p w:rsidR="00AD364E" w:rsidRPr="00BE3171" w:rsidRDefault="00AD364E" w:rsidP="00AD364E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Надати дозвіл на встановлення меморіальної дошки на честь захисника України </w:t>
      </w:r>
      <w:r>
        <w:rPr>
          <w:bCs/>
          <w:lang w:val="uk-UA"/>
        </w:rPr>
        <w:t xml:space="preserve">Ждана Володимира Андрійовича </w:t>
      </w:r>
      <w:r>
        <w:rPr>
          <w:lang w:val="uk-UA"/>
        </w:rPr>
        <w:t>на фасаді будівлі</w:t>
      </w:r>
      <w:r w:rsidRPr="00BE3171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Бобрицького</w:t>
      </w:r>
      <w:proofErr w:type="spellEnd"/>
      <w:r>
        <w:rPr>
          <w:bCs/>
          <w:lang w:val="uk-UA"/>
        </w:rPr>
        <w:t xml:space="preserve"> закладу загальної середньої освіти І-ІІІ ступенів Роменської міської ради Сумської області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>: вул. Київська, 62, с. Бобрик Роменського району Сумської області.</w:t>
      </w:r>
    </w:p>
    <w:p w:rsidR="00AD364E" w:rsidRDefault="00AD364E" w:rsidP="00AD364E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AD364E" w:rsidRDefault="00AD364E" w:rsidP="00AD364E">
      <w:pPr>
        <w:pStyle w:val="2"/>
        <w:spacing w:line="276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Розробник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проєкту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</w:rPr>
        <w:t>Яна МУТЛАГ, начальник</w:t>
      </w:r>
      <w:proofErr w:type="gramStart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В</w:t>
      </w:r>
      <w:proofErr w:type="gramEnd"/>
      <w:r>
        <w:rPr>
          <w:rFonts w:ascii="Times New Roman" w:eastAsia="Calibri" w:hAnsi="Times New Roman"/>
        </w:rPr>
        <w:t>ідділу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культури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Роменської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міської</w:t>
      </w:r>
      <w:proofErr w:type="spellEnd"/>
      <w:r>
        <w:rPr>
          <w:rFonts w:ascii="Times New Roman" w:eastAsia="Calibri" w:hAnsi="Times New Roman"/>
        </w:rPr>
        <w:t xml:space="preserve"> ради         </w:t>
      </w:r>
    </w:p>
    <w:p w:rsidR="00AD364E" w:rsidRPr="00790EF5" w:rsidRDefault="00AD364E" w:rsidP="00AD364E">
      <w:pPr>
        <w:pStyle w:val="2"/>
        <w:spacing w:line="276" w:lineRule="auto"/>
        <w:jc w:val="both"/>
        <w:rPr>
          <w:rFonts w:ascii="Times New Roman" w:eastAsia="Calibri" w:hAnsi="Times New Roman"/>
          <w:i/>
        </w:rPr>
      </w:pPr>
      <w:proofErr w:type="spellStart"/>
      <w:r>
        <w:rPr>
          <w:rFonts w:ascii="Times New Roman" w:eastAsia="Calibri" w:hAnsi="Times New Roman"/>
          <w:b/>
        </w:rPr>
        <w:t>Пропозиції</w:t>
      </w:r>
      <w:proofErr w:type="spellEnd"/>
      <w:r>
        <w:rPr>
          <w:rFonts w:ascii="Times New Roman" w:eastAsia="Calibri" w:hAnsi="Times New Roman"/>
          <w:b/>
        </w:rPr>
        <w:t xml:space="preserve"> та </w:t>
      </w:r>
      <w:proofErr w:type="spellStart"/>
      <w:r>
        <w:rPr>
          <w:rFonts w:ascii="Times New Roman" w:eastAsia="Calibri" w:hAnsi="Times New Roman"/>
          <w:b/>
        </w:rPr>
        <w:t>зауваження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приймаються</w:t>
      </w:r>
      <w:proofErr w:type="spellEnd"/>
      <w:r>
        <w:rPr>
          <w:rFonts w:ascii="Times New Roman" w:eastAsia="Calibri" w:hAnsi="Times New Roman"/>
        </w:rPr>
        <w:t xml:space="preserve"> за телефоном 5-12-44 </w:t>
      </w:r>
      <w:proofErr w:type="spellStart"/>
      <w:r>
        <w:rPr>
          <w:rFonts w:ascii="Times New Roman" w:eastAsia="Calibri" w:hAnsi="Times New Roman"/>
        </w:rPr>
        <w:t>або</w:t>
      </w:r>
      <w:proofErr w:type="spellEnd"/>
      <w:r>
        <w:rPr>
          <w:rFonts w:ascii="Times New Roman" w:eastAsia="Calibri" w:hAnsi="Times New Roman"/>
        </w:rPr>
        <w:t xml:space="preserve"> на </w:t>
      </w:r>
      <w:proofErr w:type="spellStart"/>
      <w:r>
        <w:rPr>
          <w:rFonts w:ascii="Times New Roman" w:eastAsia="Calibri" w:hAnsi="Times New Roman"/>
        </w:rPr>
        <w:t>електронну</w:t>
      </w:r>
      <w:proofErr w:type="spellEnd"/>
      <w:r>
        <w:rPr>
          <w:rFonts w:ascii="Times New Roman" w:eastAsia="Calibri" w:hAnsi="Times New Roman"/>
        </w:rPr>
        <w:t xml:space="preserve"> адресу </w:t>
      </w:r>
      <w:proofErr w:type="spellStart"/>
      <w:r>
        <w:rPr>
          <w:rFonts w:ascii="Times New Roman" w:eastAsia="Calibri" w:hAnsi="Times New Roman"/>
          <w:i/>
        </w:rPr>
        <w:t>kult</w:t>
      </w:r>
      <w:r>
        <w:rPr>
          <w:rFonts w:ascii="Times New Roman" w:eastAsia="Calibri" w:hAnsi="Times New Roman"/>
          <w:i/>
          <w:lang w:val="en-US"/>
        </w:rPr>
        <w:t>ura</w:t>
      </w:r>
      <w:proofErr w:type="spellEnd"/>
      <w:r>
        <w:fldChar w:fldCharType="begin"/>
      </w:r>
      <w:r>
        <w:instrText xml:space="preserve"> HYPERLINK "mailto:g@romny-vk.gov" </w:instrText>
      </w:r>
      <w:r>
        <w:fldChar w:fldCharType="separate"/>
      </w:r>
      <w:r>
        <w:rPr>
          <w:rStyle w:val="a6"/>
          <w:rFonts w:ascii="Times New Roman" w:eastAsia="Calibri" w:hAnsi="Times New Roman"/>
          <w:i/>
        </w:rPr>
        <w:t>@vk-romny.gov</w:t>
      </w:r>
      <w:r>
        <w:rPr>
          <w:rStyle w:val="a6"/>
          <w:rFonts w:ascii="Times New Roman" w:eastAsia="Calibri" w:hAnsi="Times New Roman"/>
          <w:i/>
        </w:rPr>
        <w:fldChar w:fldCharType="end"/>
      </w:r>
      <w:r w:rsidRPr="00790EF5">
        <w:rPr>
          <w:rFonts w:ascii="Times New Roman" w:eastAsia="Calibri" w:hAnsi="Times New Roman"/>
          <w:i/>
        </w:rPr>
        <w:t>.</w:t>
      </w:r>
      <w:proofErr w:type="spellStart"/>
      <w:r>
        <w:rPr>
          <w:rFonts w:ascii="Times New Roman" w:eastAsia="Calibri" w:hAnsi="Times New Roman"/>
          <w:i/>
          <w:lang w:val="en-US"/>
        </w:rPr>
        <w:t>ua</w:t>
      </w:r>
      <w:proofErr w:type="spellEnd"/>
    </w:p>
    <w:p w:rsidR="00AD364E" w:rsidRDefault="00AD364E" w:rsidP="00AD364E">
      <w:pPr>
        <w:pStyle w:val="2"/>
        <w:spacing w:line="276" w:lineRule="auto"/>
        <w:jc w:val="both"/>
        <w:rPr>
          <w:rFonts w:ascii="Times New Roman" w:hAnsi="Times New Roman"/>
          <w:i/>
          <w:color w:val="000000"/>
          <w:lang w:val="uk-UA"/>
        </w:rPr>
      </w:pPr>
      <w:r w:rsidRPr="00243FA1">
        <w:rPr>
          <w:rFonts w:ascii="Times New Roman" w:hAnsi="Times New Roman"/>
          <w:i/>
          <w:color w:val="000000"/>
        </w:rPr>
        <w:t xml:space="preserve">У </w:t>
      </w:r>
      <w:proofErr w:type="spellStart"/>
      <w:r w:rsidRPr="00243FA1">
        <w:rPr>
          <w:rFonts w:ascii="Times New Roman" w:hAnsi="Times New Roman"/>
          <w:i/>
          <w:color w:val="000000"/>
        </w:rPr>
        <w:t>разі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надходження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пропозицій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проект </w:t>
      </w:r>
      <w:proofErr w:type="spellStart"/>
      <w:proofErr w:type="gramStart"/>
      <w:r w:rsidRPr="00243FA1">
        <w:rPr>
          <w:rFonts w:ascii="Times New Roman" w:hAnsi="Times New Roman"/>
          <w:i/>
          <w:color w:val="000000"/>
        </w:rPr>
        <w:t>р</w:t>
      </w:r>
      <w:proofErr w:type="gramEnd"/>
      <w:r w:rsidRPr="00243FA1">
        <w:rPr>
          <w:rFonts w:ascii="Times New Roman" w:hAnsi="Times New Roman"/>
          <w:i/>
          <w:color w:val="000000"/>
        </w:rPr>
        <w:t>ішення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буде </w:t>
      </w:r>
      <w:proofErr w:type="spellStart"/>
      <w:r w:rsidRPr="00243FA1">
        <w:rPr>
          <w:rFonts w:ascii="Times New Roman" w:hAnsi="Times New Roman"/>
          <w:i/>
          <w:color w:val="000000"/>
        </w:rPr>
        <w:t>доповнено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та </w:t>
      </w:r>
      <w:proofErr w:type="spellStart"/>
      <w:r w:rsidRPr="00243FA1">
        <w:rPr>
          <w:rFonts w:ascii="Times New Roman" w:hAnsi="Times New Roman"/>
          <w:i/>
          <w:color w:val="000000"/>
        </w:rPr>
        <w:t>оновлено</w:t>
      </w:r>
      <w:proofErr w:type="spellEnd"/>
      <w:r w:rsidRPr="00243FA1">
        <w:rPr>
          <w:rFonts w:ascii="Times New Roman" w:hAnsi="Times New Roman"/>
          <w:i/>
          <w:color w:val="000000"/>
        </w:rPr>
        <w:t>.</w:t>
      </w:r>
    </w:p>
    <w:p w:rsidR="00AD364E" w:rsidRDefault="00AD364E" w:rsidP="00AD364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364E" w:rsidRDefault="00AD364E" w:rsidP="00AD36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364E" w:rsidRDefault="00AD364E" w:rsidP="00AD36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364E" w:rsidRDefault="00AD364E" w:rsidP="00AD36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eastAsia="Calibri" w:hAnsi="Times New Roman" w:cs="Times New Roman"/>
          <w:b/>
          <w:sz w:val="24"/>
          <w:szCs w:val="24"/>
        </w:rPr>
        <w:t>ПОЯСНЮВАЛЬНА ЗАПИСКА</w:t>
      </w:r>
    </w:p>
    <w:p w:rsidR="00AD364E" w:rsidRDefault="00AD364E" w:rsidP="00AD36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ішення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AD364E" w:rsidRDefault="00AD364E" w:rsidP="00AD364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«Про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на честь Захисників України Шеремета О.М.,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Забловського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Р.В., Ждана В. А., Ковтуна Ю. І.»</w:t>
      </w:r>
    </w:p>
    <w:p w:rsidR="00AD364E" w:rsidRPr="007149C1" w:rsidRDefault="00AD364E" w:rsidP="00AD364E">
      <w:pPr>
        <w:spacing w:after="0"/>
        <w:jc w:val="center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AD364E" w:rsidRPr="00DF6FC1" w:rsidRDefault="00AD364E" w:rsidP="00AD364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рішення міської ради розроблено з метою 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увічнення пам’яті захисник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ів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України </w:t>
      </w:r>
      <w:r w:rsidRPr="00F424E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Шеремета Олександра Миколайовича та </w:t>
      </w:r>
      <w:proofErr w:type="spellStart"/>
      <w:r w:rsidRPr="00F424E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Забловського</w:t>
      </w:r>
      <w:proofErr w:type="spellEnd"/>
      <w:r w:rsidRPr="00F424E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Романа Володимировича</w:t>
      </w:r>
      <w:r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шляхом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встановлення меморіальних </w:t>
      </w:r>
      <w:proofErr w:type="spellStart"/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дощок</w:t>
      </w:r>
      <w:proofErr w:type="spellEnd"/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на їх честь на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території Меморіалу загиблим воїнам в селі </w:t>
      </w:r>
      <w:proofErr w:type="spellStart"/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Плавинище</w:t>
      </w:r>
      <w:proofErr w:type="spellEnd"/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AD364E" w:rsidRPr="00DF6FC1" w:rsidRDefault="00AD364E" w:rsidP="00AD364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12.08.2025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клопотання </w:t>
      </w:r>
      <w:r w:rsidRPr="00DF6FC1">
        <w:rPr>
          <w:rFonts w:ascii="Times New Roman" w:hAnsi="Times New Roman" w:cs="Times New Roman"/>
          <w:sz w:val="24"/>
          <w:szCs w:val="24"/>
          <w:lang w:val="uk-UA"/>
        </w:rPr>
        <w:t>Шеремет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6FC1">
        <w:rPr>
          <w:rFonts w:ascii="Times New Roman" w:hAnsi="Times New Roman" w:cs="Times New Roman"/>
          <w:sz w:val="24"/>
          <w:szCs w:val="24"/>
          <w:lang w:val="uk-UA"/>
        </w:rPr>
        <w:t xml:space="preserve">Н.Г.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встановлення меморіальної дошки на території Меморіалу загиблим воїнам на честь її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загиблого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чоловіка Шеремета Олександра Миколайовича</w:t>
      </w:r>
      <w:r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AD364E" w:rsidRPr="007149C1" w:rsidRDefault="00AD364E" w:rsidP="00AD364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Шеремета Олександра Миколайовича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згоду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балансоутримувача Меморіалу загиблим воїнам Управління житлово-комунального господарства Роменської міської ради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території Меморіалу </w:t>
      </w:r>
      <w:r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(копії документів додаються).</w:t>
      </w:r>
    </w:p>
    <w:p w:rsidR="00AD364E" w:rsidRPr="00DF6FC1" w:rsidRDefault="00AD364E" w:rsidP="00AD364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12.08.2025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клопотання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Забловської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Н.І.</w:t>
      </w:r>
      <w:r w:rsidRPr="00DF6F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встановлення меморіальної дошки на території Меморіалу загиблим воїнам на честь її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загиблого сина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Забловського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Романа Володимировича</w:t>
      </w:r>
      <w:r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AD364E" w:rsidRDefault="00AD364E" w:rsidP="00AD364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Забловського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Романа Володимировича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згоду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балансоутримувача Меморіалу загиблим воїнам Управління житлово-комунального господарства Роменської міської ради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території Меморіалу </w:t>
      </w:r>
      <w:r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(копії документів додаються).</w:t>
      </w:r>
    </w:p>
    <w:p w:rsidR="00AD364E" w:rsidRPr="00BE3171" w:rsidRDefault="00AD364E" w:rsidP="00AD364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.08.2025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</w:t>
      </w:r>
      <w:r w:rsidRPr="00BE317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інформаційних </w:t>
      </w:r>
      <w:proofErr w:type="spellStart"/>
      <w:r w:rsidRPr="00BE317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 w:rsidRPr="00BE317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клопотання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в.о. директора </w:t>
      </w:r>
      <w:proofErr w:type="spellStart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Бобрицького</w:t>
      </w:r>
      <w:proofErr w:type="spellEnd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І-ІІІ ступенів Роменської міської ради Сумської області </w:t>
      </w:r>
      <w:proofErr w:type="spellStart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Барбар</w:t>
      </w:r>
      <w:proofErr w:type="spellEnd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Н.І</w:t>
      </w:r>
      <w:r w:rsidRPr="00BE31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317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встановлення меморіальної дошки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честь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загиблого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випускника школи Ковтуна Юрія Івановича</w:t>
      </w:r>
      <w:r w:rsidRPr="00BE317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BE3171">
        <w:rPr>
          <w:rFonts w:ascii="Times New Roman" w:hAnsi="Times New Roman" w:cs="Times New Roman"/>
          <w:lang w:val="uk-UA"/>
        </w:rPr>
        <w:t>на фасаді будівлі навчального закладу</w:t>
      </w:r>
      <w:r>
        <w:rPr>
          <w:rFonts w:ascii="Times New Roman" w:hAnsi="Times New Roman" w:cs="Times New Roman"/>
          <w:lang w:val="uk-UA"/>
        </w:rPr>
        <w:t>.</w:t>
      </w:r>
    </w:p>
    <w:p w:rsidR="00AD364E" w:rsidRPr="007149C1" w:rsidRDefault="00AD364E" w:rsidP="00AD364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Ковтуна Юрія Івановича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згоду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дружини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загиблого, пам’ять про якого увічнюється встановленням меморіальної дошки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та згоду трудового</w:t>
      </w:r>
      <w:r w:rsidRPr="00D06E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колективу</w:t>
      </w:r>
      <w:r w:rsidRP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Бобрицького</w:t>
      </w:r>
      <w:proofErr w:type="spellEnd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загальної середньої освіти І-ІІІ ступенів</w:t>
      </w:r>
      <w:r w:rsidRPr="00D06E64">
        <w:rPr>
          <w:rFonts w:ascii="Times New Roman" w:hAnsi="Times New Roman" w:cs="Times New Roman"/>
          <w:sz w:val="24"/>
          <w:szCs w:val="24"/>
          <w:lang w:val="uk-UA"/>
        </w:rPr>
        <w:t xml:space="preserve">  Роменської міської ради Сумської області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фасаді </w:t>
      </w:r>
      <w:r w:rsidRPr="00585D2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будівлі закладу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(копії документів додаються).</w:t>
      </w:r>
    </w:p>
    <w:p w:rsidR="00AD364E" w:rsidRPr="00BE3171" w:rsidRDefault="00AD364E" w:rsidP="00AD364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.08.2025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</w:t>
      </w:r>
      <w:r w:rsidRPr="00BE317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інформаційних </w:t>
      </w:r>
      <w:proofErr w:type="spellStart"/>
      <w:r w:rsidRPr="00BE317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 w:rsidRPr="00BE317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клопотання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в.о. директора </w:t>
      </w:r>
      <w:proofErr w:type="spellStart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Бобрицького</w:t>
      </w:r>
      <w:proofErr w:type="spellEnd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І-ІІІ ступенів Роменської міської ради Сумської області </w:t>
      </w:r>
      <w:proofErr w:type="spellStart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Барбар</w:t>
      </w:r>
      <w:proofErr w:type="spellEnd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Н.І</w:t>
      </w:r>
      <w:r w:rsidRPr="00BE31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317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встановлення меморіальної дошки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честь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загиблого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випускника школи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Ждана Володимира Андрійовича</w:t>
      </w:r>
      <w:r w:rsidRPr="00BE317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BE3171">
        <w:rPr>
          <w:rFonts w:ascii="Times New Roman" w:hAnsi="Times New Roman" w:cs="Times New Roman"/>
          <w:lang w:val="uk-UA"/>
        </w:rPr>
        <w:t>на фасаді будівлі навчального закладу</w:t>
      </w:r>
      <w:r>
        <w:rPr>
          <w:rFonts w:ascii="Times New Roman" w:hAnsi="Times New Roman" w:cs="Times New Roman"/>
          <w:lang w:val="uk-UA"/>
        </w:rPr>
        <w:t>.</w:t>
      </w:r>
    </w:p>
    <w:p w:rsidR="00AD364E" w:rsidRDefault="00AD364E" w:rsidP="00AD364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Ждана Володимира Андрійовича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згоду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матері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загиблого, пам’ять про якого увічнюється встановленням меморіальної дошки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та згоду трудового</w:t>
      </w:r>
      <w:r w:rsidRPr="00D06E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колективу</w:t>
      </w:r>
      <w:r w:rsidRP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Бобрицького</w:t>
      </w:r>
      <w:proofErr w:type="spellEnd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</w:t>
      </w:r>
      <w:r w:rsidRP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загальної середньої освіти І-ІІІ ступенів</w:t>
      </w:r>
      <w:r w:rsidRPr="00D06E64">
        <w:rPr>
          <w:rFonts w:ascii="Times New Roman" w:hAnsi="Times New Roman" w:cs="Times New Roman"/>
          <w:sz w:val="24"/>
          <w:szCs w:val="24"/>
          <w:lang w:val="uk-UA"/>
        </w:rPr>
        <w:t xml:space="preserve">  Роменської міської ради Сумської області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фасаді </w:t>
      </w:r>
      <w:r w:rsidRPr="00585D2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будівлі закладу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(копії документів додаються).</w:t>
      </w:r>
    </w:p>
    <w:p w:rsidR="00AD364E" w:rsidRPr="001643D2" w:rsidRDefault="00AD364E" w:rsidP="00AD3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Комісія прийняла рішення: підтримати клопотання та р</w:t>
      </w:r>
      <w:r w:rsidRPr="00C716C7">
        <w:rPr>
          <w:rFonts w:ascii="Times New Roman" w:hAnsi="Times New Roman" w:cs="Times New Roman"/>
          <w:sz w:val="24"/>
          <w:szCs w:val="24"/>
          <w:lang w:val="uk-UA"/>
        </w:rPr>
        <w:t xml:space="preserve">екомендувати Роменській міській ради надати дозвіл на </w:t>
      </w:r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встановлення меморіальних </w:t>
      </w:r>
      <w:proofErr w:type="spellStart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дощок</w:t>
      </w:r>
      <w:proofErr w:type="spellEnd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території Меморіалу загиблим воїнам в селі </w:t>
      </w:r>
      <w:proofErr w:type="spellStart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Плавинище</w:t>
      </w:r>
      <w:proofErr w:type="spellEnd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честь Шеремета Олександра Миколайовича та </w:t>
      </w:r>
      <w:proofErr w:type="spellStart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Заб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ловського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Романа Володимировича;</w:t>
      </w:r>
      <w:r w:rsidRPr="00164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16C7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встановлення меморіальних </w:t>
      </w:r>
      <w:proofErr w:type="spellStart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дощок</w:t>
      </w:r>
      <w:proofErr w:type="spellEnd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643D2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1643D2">
        <w:rPr>
          <w:rFonts w:ascii="Times New Roman" w:hAnsi="Times New Roman" w:cs="Times New Roman"/>
          <w:sz w:val="24"/>
          <w:szCs w:val="24"/>
          <w:lang w:val="uk-UA"/>
        </w:rPr>
        <w:t xml:space="preserve"> фасаді будівлі</w:t>
      </w:r>
      <w:r w:rsidRP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1643D2">
        <w:rPr>
          <w:rFonts w:ascii="Times New Roman" w:hAnsi="Times New Roman" w:cs="Times New Roman"/>
          <w:bCs/>
          <w:sz w:val="24"/>
          <w:szCs w:val="24"/>
          <w:lang w:val="uk-UA"/>
        </w:rPr>
        <w:t>Бобрицького</w:t>
      </w:r>
      <w:proofErr w:type="spellEnd"/>
      <w:r w:rsidRP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І-ІІІ ступенів Роменської міської ради Сумської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честь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Ковтуна Юрія Івановича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Ждана Володимира Андрійовича.</w:t>
      </w:r>
    </w:p>
    <w:p w:rsidR="00AD364E" w:rsidRDefault="00AD364E" w:rsidP="00AD364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вищевикладене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просимо </w:t>
      </w:r>
      <w:proofErr w:type="spellStart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цей </w:t>
      </w:r>
      <w:proofErr w:type="spellStart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є</w:t>
      </w: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кт</w:t>
      </w:r>
      <w:proofErr w:type="spellEnd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рішення на розгляд Роменської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міської ради на черговій сесії.</w:t>
      </w:r>
    </w:p>
    <w:p w:rsidR="00AD364E" w:rsidRDefault="00AD364E" w:rsidP="00AD364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AD364E" w:rsidRDefault="00AD364E" w:rsidP="00AD364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AD364E" w:rsidRDefault="00AD364E" w:rsidP="00AD364E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Начальник Відділу культури</w:t>
      </w:r>
    </w:p>
    <w:p w:rsidR="00AD364E" w:rsidRDefault="00AD364E" w:rsidP="00AD364E">
      <w:pPr>
        <w:tabs>
          <w:tab w:val="left" w:pos="6946"/>
          <w:tab w:val="left" w:pos="7088"/>
        </w:tabs>
        <w:spacing w:after="0" w:line="273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                                                                         Яна МУТЛАГ</w:t>
      </w:r>
    </w:p>
    <w:p w:rsidR="00AD364E" w:rsidRDefault="00AD364E" w:rsidP="00AD364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D364E" w:rsidRDefault="00AD364E" w:rsidP="00AD364E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Погоджено</w:t>
      </w:r>
      <w:proofErr w:type="spellEnd"/>
    </w:p>
    <w:p w:rsidR="00AD364E" w:rsidRDefault="00AD364E" w:rsidP="00AD364E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D364E" w:rsidRPr="00064B1D" w:rsidRDefault="00AD364E" w:rsidP="00AD364E">
      <w:pPr>
        <w:spacing w:after="0" w:line="273" w:lineRule="auto"/>
        <w:jc w:val="both"/>
        <w:rPr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органів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ради    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Ліля ГОРОДЕЦЬКА</w:t>
      </w:r>
    </w:p>
    <w:p w:rsidR="0046288B" w:rsidRPr="00AD364E" w:rsidRDefault="00AD364E">
      <w:pPr>
        <w:rPr>
          <w:lang w:val="uk-UA"/>
        </w:rPr>
      </w:pPr>
    </w:p>
    <w:sectPr w:rsidR="0046288B" w:rsidRPr="00AD364E" w:rsidSect="00C716C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D93"/>
    <w:multiLevelType w:val="multilevel"/>
    <w:tmpl w:val="36B8ABA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4E"/>
    <w:rsid w:val="00AD364E"/>
    <w:rsid w:val="00B927D0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E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6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6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AD364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AD3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E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6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6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AD364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AD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2025-08-22T06:03:00Z</cp:lastPrinted>
  <dcterms:created xsi:type="dcterms:W3CDTF">2025-08-22T06:01:00Z</dcterms:created>
  <dcterms:modified xsi:type="dcterms:W3CDTF">2025-08-22T06:04:00Z</dcterms:modified>
</cp:coreProperties>
</file>