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7EA1BF70" w:rsidR="009C13AA" w:rsidRPr="009C13AA" w:rsidRDefault="001955F9" w:rsidP="009C13AA">
      <w:pPr>
        <w:keepNext/>
        <w:tabs>
          <w:tab w:val="center" w:pos="4677"/>
          <w:tab w:val="left" w:pos="6960"/>
        </w:tabs>
        <w:spacing w:before="120" w:after="120"/>
        <w:jc w:val="center"/>
        <w:outlineLvl w:val="2"/>
        <w:rPr>
          <w:b/>
          <w:bCs/>
        </w:rPr>
      </w:pPr>
      <w:r>
        <w:rPr>
          <w:b/>
          <w:bCs/>
        </w:rPr>
        <w:t xml:space="preserve">ДЕВ’ЯНОСТО </w:t>
      </w:r>
      <w:r w:rsidR="00FD2356">
        <w:rPr>
          <w:b/>
          <w:bCs/>
        </w:rPr>
        <w:t>ШОСТА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242641C9" w:rsidR="009C13AA" w:rsidRPr="009C13AA" w:rsidRDefault="00A60A86" w:rsidP="009B3E1F">
            <w:pPr>
              <w:spacing w:line="252" w:lineRule="auto"/>
              <w:ind w:left="-105"/>
              <w:rPr>
                <w:b/>
                <w:lang w:eastAsia="en-US"/>
              </w:rPr>
            </w:pPr>
            <w:r>
              <w:rPr>
                <w:b/>
                <w:lang w:eastAsia="en-US"/>
              </w:rPr>
              <w:t>2</w:t>
            </w:r>
            <w:r w:rsidR="00FD2356">
              <w:rPr>
                <w:b/>
                <w:lang w:eastAsia="en-US"/>
              </w:rPr>
              <w:t>7</w:t>
            </w:r>
            <w:r w:rsidR="00FD5F15">
              <w:rPr>
                <w:b/>
                <w:lang w:eastAsia="en-US"/>
              </w:rPr>
              <w:t>.0</w:t>
            </w:r>
            <w:r w:rsidR="00FD2356">
              <w:rPr>
                <w:b/>
                <w:lang w:eastAsia="en-US"/>
              </w:rPr>
              <w:t>8</w:t>
            </w:r>
            <w:r w:rsidR="00FD5F15">
              <w:rPr>
                <w:b/>
                <w:lang w:eastAsia="en-US"/>
              </w:rPr>
              <w:t>.2025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7C114467" w:rsidR="00E55FD5" w:rsidRPr="00931703" w:rsidRDefault="00535822" w:rsidP="00D62C3F">
      <w:pPr>
        <w:pStyle w:val="3"/>
        <w:spacing w:before="120" w:after="120" w:line="276" w:lineRule="auto"/>
        <w:ind w:right="4251"/>
        <w:jc w:val="both"/>
        <w:rPr>
          <w:b/>
          <w:bCs/>
          <w:sz w:val="24"/>
          <w:szCs w:val="24"/>
        </w:rPr>
      </w:pPr>
      <w:bookmarkStart w:id="3" w:name="_Hlk163553505"/>
      <w:bookmarkEnd w:id="0"/>
      <w:r w:rsidRPr="00535822">
        <w:rPr>
          <w:b/>
          <w:bCs/>
          <w:sz w:val="24"/>
          <w:szCs w:val="24"/>
        </w:rPr>
        <w:t>Про встановлення розміру батьківської плати за харчування та визначення пільгових категорій вихованців закладів освіти Роменської міської рад</w:t>
      </w:r>
      <w:r>
        <w:rPr>
          <w:b/>
          <w:bCs/>
          <w:sz w:val="24"/>
          <w:szCs w:val="24"/>
        </w:rPr>
        <w:t>и</w:t>
      </w:r>
      <w:r w:rsidR="009A0F87">
        <w:rPr>
          <w:b/>
          <w:bCs/>
          <w:sz w:val="24"/>
          <w:szCs w:val="24"/>
        </w:rPr>
        <w:t xml:space="preserve"> </w:t>
      </w:r>
    </w:p>
    <w:bookmarkEnd w:id="1"/>
    <w:bookmarkEnd w:id="3"/>
    <w:p w14:paraId="1F9D7B8D" w14:textId="3BF22A69" w:rsidR="00E55FD5" w:rsidRPr="00421CF4" w:rsidRDefault="00535822" w:rsidP="00E55FD5">
      <w:pPr>
        <w:spacing w:line="276" w:lineRule="auto"/>
        <w:ind w:firstLine="567"/>
        <w:jc w:val="both"/>
      </w:pPr>
      <w:r w:rsidRPr="00535822">
        <w:t>Відповідно до статей 25, 26 Закону України «Про місцеве самоврядування в Україні», статті 56 Закону України «Про освіту», статті 19 Закону України «Про дошкільну освіту», статті 20 Закону України «Про повну загальну середню освіту», Законів України «Про державну соціальну допомогу малозабезпеченим сім’ям», «Про охорону дитинства», «Про забезпечення прав і свобод внутрішньо переміщених осіб»,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 червня 2018 року № 677,</w:t>
      </w:r>
      <w:r w:rsidR="00F52CB1">
        <w:t xml:space="preserve"> Порядку </w:t>
      </w:r>
      <w:r w:rsidR="00F52CB1" w:rsidRPr="00F52CB1">
        <w:t>встановлення плати за харчування вихованців у державних і комунальних закладах дошкільної освіти</w:t>
      </w:r>
      <w:r w:rsidR="00F52CB1">
        <w:t>, затвердженого постановою Кабінету Міністрів України від 7 липня 2025 року № 816,</w:t>
      </w:r>
      <w:r w:rsidRPr="00535822">
        <w:t xml:space="preserve"> у зв’язку з винесенням постанови Кабінету Міністрів України від 13 серпня 2025 року № 961 «Деякі питання фінансування харчування учнів закладів загальної середньої освіти», з метою організації харчування вихованців та учнів у закладах дошкільної та загальної середньої освіти Роменської міської ради Сумської області</w:t>
      </w:r>
      <w:r w:rsidR="00A60A86" w:rsidRPr="00421CF4">
        <w:t xml:space="preserve"> </w:t>
      </w:r>
    </w:p>
    <w:p w14:paraId="77998B7D" w14:textId="4305D4AB" w:rsidR="00E55FD5" w:rsidRPr="00421CF4" w:rsidRDefault="00E55FD5" w:rsidP="00E55FD5">
      <w:pPr>
        <w:spacing w:before="120" w:after="120"/>
        <w:jc w:val="both"/>
        <w:rPr>
          <w:bCs/>
        </w:rPr>
      </w:pPr>
      <w:r w:rsidRPr="00421CF4">
        <w:rPr>
          <w:bCs/>
        </w:rPr>
        <w:t>МІСЬКА РАДА ВИРІШИЛА:</w:t>
      </w:r>
    </w:p>
    <w:p w14:paraId="1FA17A4D" w14:textId="77777777" w:rsidR="00535822" w:rsidRPr="00535822" w:rsidRDefault="00535822" w:rsidP="00535822">
      <w:pPr>
        <w:numPr>
          <w:ilvl w:val="0"/>
          <w:numId w:val="23"/>
        </w:numPr>
        <w:spacing w:after="120" w:line="269" w:lineRule="auto"/>
        <w:ind w:left="0" w:firstLine="567"/>
        <w:jc w:val="both"/>
        <w:rPr>
          <w:bCs/>
        </w:rPr>
      </w:pPr>
      <w:r w:rsidRPr="00535822">
        <w:t xml:space="preserve">Установити з 1 вересня 2025 року такий розмір батьківської (осіб, які їх замінюють) плати за харчування вихованців у закладах дошкільної освіти, </w:t>
      </w:r>
      <w:bookmarkStart w:id="4" w:name="_Hlk206762046"/>
      <w:r w:rsidRPr="00535822">
        <w:t>розташованих на території міста Ромни:</w:t>
      </w:r>
    </w:p>
    <w:p w14:paraId="10DD9F09" w14:textId="7D688518" w:rsidR="00535822" w:rsidRPr="00535822" w:rsidRDefault="00535822" w:rsidP="00535822">
      <w:pPr>
        <w:numPr>
          <w:ilvl w:val="0"/>
          <w:numId w:val="24"/>
        </w:numPr>
        <w:spacing w:after="120" w:line="269" w:lineRule="auto"/>
        <w:ind w:left="0" w:firstLine="567"/>
        <w:jc w:val="both"/>
      </w:pPr>
      <w:r w:rsidRPr="00535822">
        <w:t xml:space="preserve">30 </w:t>
      </w:r>
      <w:r w:rsidR="00ED20C3">
        <w:t>%</w:t>
      </w:r>
      <w:r w:rsidRPr="00535822">
        <w:t xml:space="preserve"> для вихованців із багатодітних сімей</w:t>
      </w:r>
      <w:r w:rsidRPr="00535822">
        <w:rPr>
          <w:bCs/>
        </w:rPr>
        <w:t>;</w:t>
      </w:r>
    </w:p>
    <w:p w14:paraId="212AE58D" w14:textId="40E6AD0E" w:rsidR="00535822" w:rsidRPr="00535822" w:rsidRDefault="00535822" w:rsidP="00535822">
      <w:pPr>
        <w:numPr>
          <w:ilvl w:val="0"/>
          <w:numId w:val="24"/>
        </w:numPr>
        <w:spacing w:after="120" w:line="269" w:lineRule="auto"/>
        <w:ind w:left="0" w:firstLine="567"/>
        <w:jc w:val="both"/>
      </w:pPr>
      <w:r w:rsidRPr="00535822">
        <w:t xml:space="preserve">60 </w:t>
      </w:r>
      <w:r w:rsidR="00ED20C3">
        <w:t>%</w:t>
      </w:r>
      <w:r w:rsidRPr="00535822">
        <w:t xml:space="preserve"> для вихованців, які не належать до пільгових категорій</w:t>
      </w:r>
      <w:r w:rsidRPr="00535822">
        <w:rPr>
          <w:bCs/>
        </w:rPr>
        <w:t>.</w:t>
      </w:r>
    </w:p>
    <w:bookmarkEnd w:id="4"/>
    <w:p w14:paraId="05B51E6E" w14:textId="7D5FDDE2" w:rsidR="00535822" w:rsidRPr="00535822" w:rsidRDefault="00535822" w:rsidP="00535822">
      <w:pPr>
        <w:numPr>
          <w:ilvl w:val="0"/>
          <w:numId w:val="23"/>
        </w:numPr>
        <w:spacing w:after="120" w:line="269" w:lineRule="auto"/>
        <w:ind w:left="0" w:firstLine="567"/>
        <w:jc w:val="both"/>
        <w:rPr>
          <w:bCs/>
        </w:rPr>
      </w:pPr>
      <w:r w:rsidRPr="00535822">
        <w:t xml:space="preserve">Установити з 1 вересня 2025 року такий розмір батьківської (осіб, які їх замінюють) плати за харчування вихованців у закладах дошкільної освіти та дошкільних структурних підрозділах навчально-виховних комплексів, </w:t>
      </w:r>
      <w:bookmarkStart w:id="5" w:name="_Hlk206762688"/>
      <w:r w:rsidR="00F52CB1" w:rsidRPr="00F52CB1">
        <w:t>розташованих на території населених пунктів Роменської міської територіальної громади (крім міста Ромни)</w:t>
      </w:r>
      <w:r w:rsidRPr="00535822">
        <w:t xml:space="preserve">: </w:t>
      </w:r>
    </w:p>
    <w:p w14:paraId="105D0B06" w14:textId="7AF71092" w:rsidR="00535822" w:rsidRPr="00535822" w:rsidRDefault="00535822" w:rsidP="00D946B5">
      <w:pPr>
        <w:numPr>
          <w:ilvl w:val="0"/>
          <w:numId w:val="27"/>
        </w:numPr>
        <w:spacing w:after="120" w:line="269" w:lineRule="auto"/>
        <w:ind w:left="0" w:firstLine="567"/>
        <w:jc w:val="both"/>
      </w:pPr>
      <w:r w:rsidRPr="00535822">
        <w:t xml:space="preserve">20 </w:t>
      </w:r>
      <w:r w:rsidR="00ED20C3">
        <w:t>%</w:t>
      </w:r>
      <w:r w:rsidRPr="00535822">
        <w:t xml:space="preserve"> для вихованців із багатодітних сімей</w:t>
      </w:r>
      <w:r w:rsidRPr="00535822">
        <w:rPr>
          <w:bCs/>
        </w:rPr>
        <w:t>;</w:t>
      </w:r>
    </w:p>
    <w:p w14:paraId="5C7CAD56" w14:textId="0771E395" w:rsidR="00535822" w:rsidRPr="00535822" w:rsidRDefault="00535822" w:rsidP="00D946B5">
      <w:pPr>
        <w:numPr>
          <w:ilvl w:val="0"/>
          <w:numId w:val="27"/>
        </w:numPr>
        <w:spacing w:after="120" w:line="269" w:lineRule="auto"/>
        <w:ind w:left="0" w:firstLine="567"/>
        <w:jc w:val="both"/>
      </w:pPr>
      <w:r w:rsidRPr="00535822">
        <w:t xml:space="preserve">40 </w:t>
      </w:r>
      <w:r w:rsidR="00ED20C3">
        <w:t>%</w:t>
      </w:r>
      <w:r w:rsidRPr="00535822">
        <w:t xml:space="preserve"> для вихованців, які не належать до пільгових категорій</w:t>
      </w:r>
      <w:r w:rsidRPr="00535822">
        <w:rPr>
          <w:bCs/>
        </w:rPr>
        <w:t>.</w:t>
      </w:r>
    </w:p>
    <w:bookmarkEnd w:id="5"/>
    <w:p w14:paraId="36129303" w14:textId="77777777" w:rsidR="00535822" w:rsidRPr="00535822" w:rsidRDefault="00535822" w:rsidP="00535822">
      <w:pPr>
        <w:spacing w:after="120" w:line="269" w:lineRule="auto"/>
        <w:ind w:firstLine="567"/>
        <w:jc w:val="both"/>
      </w:pPr>
      <w:r w:rsidRPr="00535822">
        <w:rPr>
          <w:bCs/>
        </w:rPr>
        <w:t>3. Забезпечити</w:t>
      </w:r>
      <w:r w:rsidRPr="00535822">
        <w:t xml:space="preserve"> з 1 вересня 2025 року</w:t>
      </w:r>
      <w:r w:rsidRPr="00535822">
        <w:rPr>
          <w:bCs/>
        </w:rPr>
        <w:t xml:space="preserve"> безкоштовне харчування для вихованців закладів дошкільної освіти </w:t>
      </w:r>
      <w:r w:rsidRPr="00535822">
        <w:t xml:space="preserve">Роменської міської ради </w:t>
      </w:r>
      <w:r w:rsidRPr="00535822">
        <w:rPr>
          <w:bCs/>
        </w:rPr>
        <w:t xml:space="preserve">таких категорій: </w:t>
      </w:r>
    </w:p>
    <w:p w14:paraId="019E9A9B" w14:textId="77777777" w:rsidR="00535822" w:rsidRPr="00535822" w:rsidRDefault="00535822" w:rsidP="00535822">
      <w:pPr>
        <w:numPr>
          <w:ilvl w:val="0"/>
          <w:numId w:val="25"/>
        </w:numPr>
        <w:spacing w:after="120" w:line="269" w:lineRule="auto"/>
        <w:ind w:left="0" w:firstLine="567"/>
        <w:jc w:val="both"/>
      </w:pPr>
      <w:r w:rsidRPr="00535822">
        <w:lastRenderedPageBreak/>
        <w:t>діти-сироти та діти, позбавлені батьківського піклування;</w:t>
      </w:r>
    </w:p>
    <w:p w14:paraId="3C9DEED8" w14:textId="3F490265" w:rsidR="00535822" w:rsidRPr="00535822" w:rsidRDefault="00F52CB1" w:rsidP="0083523F">
      <w:pPr>
        <w:numPr>
          <w:ilvl w:val="0"/>
          <w:numId w:val="25"/>
        </w:numPr>
        <w:spacing w:after="120" w:line="269" w:lineRule="auto"/>
        <w:ind w:left="0" w:firstLine="567"/>
        <w:jc w:val="both"/>
      </w:pPr>
      <w:r w:rsidRPr="00535822">
        <w:t>діти з особливими освітніми потребами</w:t>
      </w:r>
      <w:r>
        <w:t xml:space="preserve"> та </w:t>
      </w:r>
      <w:r w:rsidR="00535822" w:rsidRPr="00535822">
        <w:t>діти з інвалідністю;</w:t>
      </w:r>
    </w:p>
    <w:p w14:paraId="11E0B9B4" w14:textId="6EEDA60B" w:rsidR="00535822" w:rsidRPr="00535822" w:rsidRDefault="00535822" w:rsidP="00535822">
      <w:pPr>
        <w:numPr>
          <w:ilvl w:val="0"/>
          <w:numId w:val="25"/>
        </w:numPr>
        <w:spacing w:after="120" w:line="269" w:lineRule="auto"/>
        <w:ind w:left="0" w:firstLine="567"/>
        <w:jc w:val="both"/>
      </w:pPr>
      <w:r w:rsidRPr="00535822">
        <w:t>діти із сімей, які отримують допомогу відповідно до Закону України «Про державну соціальну допомогу малозабезпеченим сім</w:t>
      </w:r>
      <w:r w:rsidRPr="00535822">
        <w:rPr>
          <w:bCs/>
        </w:rPr>
        <w:t>’</w:t>
      </w:r>
      <w:r w:rsidRPr="00535822">
        <w:t>ям»;</w:t>
      </w:r>
      <w:r w:rsidRPr="00535822">
        <w:rPr>
          <w:u w:val="single"/>
        </w:rPr>
        <w:t xml:space="preserve"> </w:t>
      </w:r>
    </w:p>
    <w:p w14:paraId="5365677F" w14:textId="77777777" w:rsidR="00535822" w:rsidRDefault="00535822" w:rsidP="00535822">
      <w:pPr>
        <w:numPr>
          <w:ilvl w:val="0"/>
          <w:numId w:val="25"/>
        </w:numPr>
        <w:spacing w:after="120" w:line="269" w:lineRule="auto"/>
        <w:ind w:left="0" w:firstLine="567"/>
        <w:jc w:val="both"/>
      </w:pPr>
      <w:r w:rsidRPr="00535822">
        <w:t xml:space="preserve">діти внутрішньо переміщених осіб та діти, які постраждали внаслідок воєнних дій та збройних конфліктів;  </w:t>
      </w:r>
    </w:p>
    <w:p w14:paraId="013045DD" w14:textId="7F5361B4" w:rsidR="00F52CB1" w:rsidRPr="00535822" w:rsidRDefault="00DB2901" w:rsidP="00535822">
      <w:pPr>
        <w:numPr>
          <w:ilvl w:val="0"/>
          <w:numId w:val="25"/>
        </w:numPr>
        <w:spacing w:after="120" w:line="269" w:lineRule="auto"/>
        <w:ind w:left="0" w:firstLine="567"/>
        <w:jc w:val="both"/>
      </w:pPr>
      <w:r w:rsidRPr="00DB2901">
        <w:t>діт</w:t>
      </w:r>
      <w:r>
        <w:t>и</w:t>
      </w:r>
      <w:r w:rsidRPr="00DB2901">
        <w:t xml:space="preserve"> із числа осіб, визначених статтями 10 і 10</w:t>
      </w:r>
      <w:r w:rsidRPr="00DB2901">
        <w:rPr>
          <w:vertAlign w:val="superscript"/>
        </w:rPr>
        <w:t>1</w:t>
      </w:r>
      <w:r w:rsidRPr="00DB2901">
        <w:t xml:space="preserve"> Закону України </w:t>
      </w:r>
      <w:r>
        <w:t>«</w:t>
      </w:r>
      <w:r w:rsidRPr="00DB2901">
        <w:t>Про статус ветеранів війни, гарантії їх соціального захисту</w:t>
      </w:r>
      <w:r>
        <w:t>»</w:t>
      </w:r>
      <w:r w:rsidRPr="00DB2901">
        <w:t>, а саме загиблих, померлих (тих, що пропали безвісти) ветеранів війни, Захисників і Захисниць України</w:t>
      </w:r>
      <w:r>
        <w:t>;</w:t>
      </w:r>
    </w:p>
    <w:p w14:paraId="4CCA6184" w14:textId="375B51CD" w:rsidR="00DB2901" w:rsidRDefault="00DB2901" w:rsidP="00535822">
      <w:pPr>
        <w:numPr>
          <w:ilvl w:val="0"/>
          <w:numId w:val="25"/>
        </w:numPr>
        <w:shd w:val="clear" w:color="auto" w:fill="FFFFFF"/>
        <w:spacing w:after="120" w:line="269" w:lineRule="auto"/>
        <w:ind w:left="0" w:firstLine="567"/>
        <w:jc w:val="both"/>
        <w:rPr>
          <w:bCs/>
        </w:rPr>
      </w:pPr>
      <w:r w:rsidRPr="00DB2901">
        <w:rPr>
          <w:bCs/>
        </w:rPr>
        <w:t>діт</w:t>
      </w:r>
      <w:r>
        <w:rPr>
          <w:bCs/>
        </w:rPr>
        <w:t>и</w:t>
      </w:r>
      <w:r w:rsidRPr="00DB2901">
        <w:rPr>
          <w:bCs/>
        </w:rPr>
        <w:t xml:space="preserve">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встановлюється законом про Державний бюджет України на відповідний рік</w:t>
      </w:r>
      <w:r>
        <w:rPr>
          <w:bCs/>
        </w:rPr>
        <w:t>;</w:t>
      </w:r>
    </w:p>
    <w:p w14:paraId="0254BE51" w14:textId="77777777" w:rsidR="00DB2901" w:rsidRPr="00535822" w:rsidRDefault="00DB2901" w:rsidP="00DB2901">
      <w:pPr>
        <w:numPr>
          <w:ilvl w:val="0"/>
          <w:numId w:val="25"/>
        </w:numPr>
        <w:shd w:val="clear" w:color="auto" w:fill="FFFFFF"/>
        <w:spacing w:after="120" w:line="269" w:lineRule="auto"/>
        <w:ind w:left="0" w:firstLine="567"/>
        <w:jc w:val="both"/>
      </w:pPr>
      <w:r w:rsidRPr="00535822">
        <w:t>діти, що мають статус потерпілих від Чорнобильської катастрофи;</w:t>
      </w:r>
    </w:p>
    <w:p w14:paraId="42769D4F" w14:textId="77777777" w:rsidR="00535822" w:rsidRPr="00535822" w:rsidRDefault="00535822" w:rsidP="00535822">
      <w:pPr>
        <w:numPr>
          <w:ilvl w:val="0"/>
          <w:numId w:val="25"/>
        </w:numPr>
        <w:shd w:val="clear" w:color="auto" w:fill="FFFFFF"/>
        <w:spacing w:after="120" w:line="269" w:lineRule="auto"/>
        <w:ind w:left="0" w:firstLine="567"/>
        <w:jc w:val="both"/>
      </w:pPr>
      <w:r w:rsidRPr="00535822">
        <w:t xml:space="preserve">діти, батьки яких: </w:t>
      </w:r>
    </w:p>
    <w:p w14:paraId="5B7DB245" w14:textId="77777777" w:rsidR="00535822" w:rsidRPr="00535822" w:rsidRDefault="00535822" w:rsidP="00535822">
      <w:pPr>
        <w:shd w:val="clear" w:color="auto" w:fill="FFFFFF"/>
        <w:spacing w:after="120" w:line="269" w:lineRule="auto"/>
        <w:ind w:firstLine="567"/>
        <w:jc w:val="both"/>
      </w:pPr>
      <w:r w:rsidRPr="00535822">
        <w:rPr>
          <w:szCs w:val="20"/>
        </w:rPr>
        <w:t>проходять вій</w:t>
      </w:r>
      <w:bookmarkStart w:id="6" w:name="_GoBack"/>
      <w:bookmarkEnd w:id="6"/>
      <w:r w:rsidRPr="00535822">
        <w:rPr>
          <w:szCs w:val="20"/>
        </w:rPr>
        <w:t xml:space="preserve">ськову службу за призовом під час мобілізації на особливий період; </w:t>
      </w:r>
    </w:p>
    <w:p w14:paraId="002CE15A" w14:textId="77777777" w:rsidR="00535822" w:rsidRPr="00535822" w:rsidRDefault="00535822" w:rsidP="00535822">
      <w:pPr>
        <w:shd w:val="clear" w:color="auto" w:fill="FFFFFF"/>
        <w:spacing w:after="120" w:line="269" w:lineRule="auto"/>
        <w:ind w:firstLine="567"/>
        <w:jc w:val="both"/>
      </w:pPr>
      <w:r w:rsidRPr="00535822">
        <w:rPr>
          <w:szCs w:val="20"/>
        </w:rPr>
        <w:t xml:space="preserve">є звільненими військовослужбовцями, які були призвані на військову службу під час мобілізації на особливий період; </w:t>
      </w:r>
    </w:p>
    <w:p w14:paraId="54CDFCD5" w14:textId="77777777" w:rsidR="00535822" w:rsidRPr="00840531" w:rsidRDefault="00535822" w:rsidP="00535822">
      <w:pPr>
        <w:shd w:val="clear" w:color="auto" w:fill="FFFFFF"/>
        <w:spacing w:after="120" w:line="269" w:lineRule="auto"/>
        <w:ind w:firstLine="567"/>
        <w:jc w:val="both"/>
        <w:rPr>
          <w:color w:val="000000" w:themeColor="text1"/>
        </w:rPr>
      </w:pPr>
      <w:r w:rsidRPr="00840531">
        <w:rPr>
          <w:color w:val="000000" w:themeColor="text1"/>
          <w:szCs w:val="20"/>
        </w:rPr>
        <w:t>були призвані на військову службу під час мобілізації на особливий період та загинули або померли;</w:t>
      </w:r>
    </w:p>
    <w:p w14:paraId="7D6947A0" w14:textId="77777777" w:rsidR="00535822" w:rsidRPr="00535822" w:rsidRDefault="00535822" w:rsidP="00535822">
      <w:pPr>
        <w:shd w:val="clear" w:color="auto" w:fill="FFFFFF"/>
        <w:spacing w:after="120" w:line="269" w:lineRule="auto"/>
        <w:ind w:firstLine="567"/>
        <w:jc w:val="both"/>
        <w:rPr>
          <w:b/>
          <w:bCs/>
        </w:rPr>
      </w:pPr>
      <w:r w:rsidRPr="00535822">
        <w:t xml:space="preserve">визнані учасниками бойових дій відповідно до пунктів 19 - 21 частини 1 статті 6 Закону України «Про статус ветеранів війни, гарантії їх соціального захисту»; </w:t>
      </w:r>
    </w:p>
    <w:p w14:paraId="4AEDC1F5" w14:textId="25F2A8E2" w:rsidR="00535822" w:rsidRPr="00535822" w:rsidRDefault="00535822" w:rsidP="00535822">
      <w:pPr>
        <w:shd w:val="clear" w:color="auto" w:fill="FFFFFF"/>
        <w:spacing w:after="120" w:line="269" w:lineRule="auto"/>
        <w:ind w:firstLine="567"/>
        <w:jc w:val="both"/>
        <w:rPr>
          <w:b/>
          <w:bCs/>
        </w:rPr>
      </w:pPr>
      <w:r w:rsidRPr="00535822">
        <w:t>визнані учасниками бойових дій відповідно до</w:t>
      </w:r>
      <w:r w:rsidR="00E17C46">
        <w:t xml:space="preserve"> </w:t>
      </w:r>
      <w:r w:rsidR="00E17C46" w:rsidRPr="008C66D0">
        <w:rPr>
          <w:color w:val="000000" w:themeColor="text1"/>
        </w:rPr>
        <w:t>абзацу 2</w:t>
      </w:r>
      <w:r w:rsidRPr="008C66D0">
        <w:rPr>
          <w:color w:val="000000" w:themeColor="text1"/>
        </w:rPr>
        <w:t xml:space="preserve"> </w:t>
      </w:r>
      <w:r w:rsidRPr="00535822">
        <w:t>пункту 2 частини 1 статті 6 Закону України «Про статус ветеранів війни, гарантії їх соціального захисту»;</w:t>
      </w:r>
    </w:p>
    <w:p w14:paraId="1E369F29" w14:textId="2BFE302C" w:rsidR="00535822" w:rsidRPr="00535822" w:rsidRDefault="00535822" w:rsidP="00535822">
      <w:pPr>
        <w:shd w:val="clear" w:color="auto" w:fill="FFFFFF"/>
        <w:spacing w:after="120" w:line="269" w:lineRule="auto"/>
        <w:ind w:firstLine="567"/>
        <w:jc w:val="both"/>
      </w:pPr>
      <w:r w:rsidRPr="00535822">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w:t>
      </w:r>
      <w:r w:rsidR="006E63C1">
        <w:t>р</w:t>
      </w:r>
      <w:r w:rsidRPr="00535822">
        <w:t xml:space="preserve">осійської </w:t>
      </w:r>
      <w:r w:rsidR="006E63C1">
        <w:t>ф</w:t>
      </w:r>
      <w:r w:rsidRPr="00535822">
        <w:t xml:space="preserve">едерації проти України, 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w:t>
      </w:r>
      <w:r w:rsidR="00ED20C3">
        <w:t>р</w:t>
      </w:r>
      <w:r w:rsidRPr="00535822">
        <w:t xml:space="preserve">осійської </w:t>
      </w:r>
      <w:r w:rsidR="00ED20C3">
        <w:t>ф</w:t>
      </w:r>
      <w:r w:rsidRPr="00535822">
        <w:t>едерації проти України відповідно до пункту «є» статті 3 Закону України «Про пенсійне забезпечення осіб, звільнених з військової служби, та деяких інших осіб».</w:t>
      </w:r>
    </w:p>
    <w:p w14:paraId="3084A27D" w14:textId="77777777" w:rsidR="00535822" w:rsidRPr="00535822" w:rsidRDefault="00535822" w:rsidP="00535822">
      <w:pPr>
        <w:numPr>
          <w:ilvl w:val="0"/>
          <w:numId w:val="26"/>
        </w:numPr>
        <w:tabs>
          <w:tab w:val="left" w:pos="284"/>
        </w:tabs>
        <w:spacing w:after="120" w:line="276" w:lineRule="auto"/>
        <w:ind w:left="0" w:firstLine="567"/>
        <w:jc w:val="both"/>
      </w:pPr>
      <w:bookmarkStart w:id="7" w:name="_Hlk206662161"/>
      <w:r w:rsidRPr="00535822">
        <w:t xml:space="preserve">Забезпечити безоплатним харчуванням увесь контингент учнів закладів загальної середньої освіти, на період з 01 вересня по 31 грудня 2025 року, таким чином: </w:t>
      </w:r>
    </w:p>
    <w:p w14:paraId="6B5A70E5" w14:textId="032B4BBD" w:rsidR="00535822" w:rsidRPr="00535822" w:rsidRDefault="00535822" w:rsidP="00535822">
      <w:pPr>
        <w:tabs>
          <w:tab w:val="left" w:pos="284"/>
        </w:tabs>
        <w:spacing w:after="120" w:line="276" w:lineRule="auto"/>
        <w:ind w:firstLine="567"/>
        <w:jc w:val="both"/>
      </w:pPr>
      <w:r w:rsidRPr="00535822">
        <w:t>у закладах загальної середньої освіти, розташованих на території міста Ромни (забезпечення харчування надавачами цих послуг) – за рахунок коштів субвенції з державного бюджету у розмірі 70</w:t>
      </w:r>
      <w:r w:rsidR="00ED20C3">
        <w:t xml:space="preserve"> </w:t>
      </w:r>
      <w:r w:rsidRPr="00535822">
        <w:t xml:space="preserve">% та </w:t>
      </w:r>
      <w:bookmarkStart w:id="8" w:name="_Hlk187414867"/>
      <w:r w:rsidRPr="00535822">
        <w:t>за рахунок коштів Бюджету Роменської міської територіальної громади у розмірі 30</w:t>
      </w:r>
      <w:r w:rsidR="00ED20C3">
        <w:t xml:space="preserve"> </w:t>
      </w:r>
      <w:r w:rsidRPr="00535822">
        <w:t xml:space="preserve">%; </w:t>
      </w:r>
      <w:bookmarkEnd w:id="8"/>
    </w:p>
    <w:p w14:paraId="07A9F915" w14:textId="65C64D9C" w:rsidR="00535822" w:rsidRPr="00535822" w:rsidRDefault="00535822" w:rsidP="00535822">
      <w:pPr>
        <w:tabs>
          <w:tab w:val="left" w:pos="284"/>
        </w:tabs>
        <w:spacing w:after="120" w:line="276" w:lineRule="auto"/>
        <w:ind w:firstLine="567"/>
        <w:jc w:val="both"/>
      </w:pPr>
      <w:r w:rsidRPr="00535822">
        <w:lastRenderedPageBreak/>
        <w:t xml:space="preserve">у закладах загальної середньої освіти, </w:t>
      </w:r>
      <w:r w:rsidR="00F52CB1" w:rsidRPr="00F52CB1">
        <w:t>розташованих на території населених пунктів Роменської міської територіальної громади (крім міста Ромни)</w:t>
      </w:r>
      <w:r w:rsidRPr="00535822">
        <w:t xml:space="preserve"> (забезпечення харчування закладом освіти самостійно) – за рахунок коштів субвенції з державного бюджету місцевим бюджетам у розмірі 100</w:t>
      </w:r>
      <w:r w:rsidR="00ED20C3">
        <w:t xml:space="preserve"> </w:t>
      </w:r>
      <w:r w:rsidRPr="00535822">
        <w:t>%.</w:t>
      </w:r>
    </w:p>
    <w:bookmarkEnd w:id="7"/>
    <w:p w14:paraId="1EC53FB9" w14:textId="7CDF5AA2" w:rsidR="00535822" w:rsidRPr="00535822" w:rsidRDefault="00535822" w:rsidP="00535822">
      <w:pPr>
        <w:numPr>
          <w:ilvl w:val="0"/>
          <w:numId w:val="26"/>
        </w:numPr>
        <w:tabs>
          <w:tab w:val="left" w:pos="284"/>
        </w:tabs>
        <w:spacing w:after="120" w:line="276" w:lineRule="auto"/>
        <w:ind w:left="0" w:firstLine="567"/>
        <w:jc w:val="both"/>
      </w:pPr>
      <w:r w:rsidRPr="00535822">
        <w:t>Установити, що у разі організації та функціонування груп подовженого дня у закладах освіти, розташованих на території міста Ромни</w:t>
      </w:r>
      <w:r w:rsidR="00ED20C3">
        <w:t>,</w:t>
      </w:r>
      <w:r w:rsidRPr="00535822">
        <w:t xml:space="preserve"> розмір батьківської (осіб, які їх заміняють) плати становить 100 відсотків.</w:t>
      </w:r>
    </w:p>
    <w:p w14:paraId="1085A341" w14:textId="102A4C50" w:rsidR="00E34978" w:rsidRPr="00421CF4" w:rsidRDefault="00535822" w:rsidP="00D946B5">
      <w:pPr>
        <w:pStyle w:val="ae"/>
        <w:numPr>
          <w:ilvl w:val="0"/>
          <w:numId w:val="26"/>
        </w:numPr>
        <w:spacing w:after="120" w:line="271" w:lineRule="auto"/>
        <w:ind w:left="0" w:firstLine="567"/>
        <w:contextualSpacing w:val="0"/>
        <w:jc w:val="both"/>
        <w:rPr>
          <w:bCs/>
          <w:color w:val="000000" w:themeColor="text1"/>
        </w:rPr>
      </w:pPr>
      <w:r w:rsidRPr="00535822">
        <w:t>Вважати таким, що втратило чинність з 01 вересня 2025 року, рішення Роменської міської ради від 26.08.2022 «Про встановлення розміру батьківської плати за харчування та визначення пільгових категорій дітей та учнів закладів освіти Роменської міської ради»</w:t>
      </w:r>
      <w:r w:rsidR="00E34978" w:rsidRPr="00421CF4">
        <w:rPr>
          <w:bCs/>
          <w:color w:val="000000" w:themeColor="text1"/>
        </w:rPr>
        <w:t>.</w:t>
      </w:r>
    </w:p>
    <w:p w14:paraId="2E6A2AFE" w14:textId="77777777" w:rsidR="00642D5A" w:rsidRPr="009D7ADF" w:rsidRDefault="00642D5A" w:rsidP="00642D5A">
      <w:pPr>
        <w:tabs>
          <w:tab w:val="left" w:pos="284"/>
        </w:tabs>
        <w:spacing w:line="276" w:lineRule="auto"/>
        <w:jc w:val="both"/>
        <w:rPr>
          <w:color w:val="000000" w:themeColor="text1"/>
        </w:rPr>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Default="00404EFC" w:rsidP="00404EFC">
      <w:pPr>
        <w:rPr>
          <w:b/>
          <w:lang w:val="ru-RU"/>
        </w:rPr>
      </w:pPr>
    </w:p>
    <w:p w14:paraId="6A743D45" w14:textId="77777777" w:rsidR="00C84974" w:rsidRDefault="00C84974" w:rsidP="00404EFC">
      <w:pPr>
        <w:rPr>
          <w:b/>
          <w:lang w:val="ru-RU"/>
        </w:rPr>
      </w:pPr>
    </w:p>
    <w:p w14:paraId="4EEBD53A" w14:textId="77777777" w:rsidR="00C84974" w:rsidRDefault="00C84974" w:rsidP="00404EFC">
      <w:pPr>
        <w:rPr>
          <w:b/>
          <w:lang w:val="ru-RU"/>
        </w:rPr>
      </w:pPr>
    </w:p>
    <w:p w14:paraId="00FE0784" w14:textId="77777777" w:rsidR="005727B7" w:rsidRDefault="005727B7" w:rsidP="00404EFC">
      <w:pPr>
        <w:rPr>
          <w:b/>
          <w:lang w:val="ru-RU"/>
        </w:rPr>
      </w:pPr>
    </w:p>
    <w:p w14:paraId="50BC9ECF" w14:textId="77777777" w:rsidR="005727B7" w:rsidRDefault="005727B7" w:rsidP="00404EFC">
      <w:pPr>
        <w:rPr>
          <w:b/>
          <w:lang w:val="ru-RU"/>
        </w:rPr>
      </w:pPr>
    </w:p>
    <w:p w14:paraId="06C050C9" w14:textId="77777777" w:rsidR="005727B7" w:rsidRDefault="005727B7" w:rsidP="00404EFC">
      <w:pPr>
        <w:rPr>
          <w:b/>
          <w:lang w:val="ru-RU"/>
        </w:rPr>
      </w:pPr>
    </w:p>
    <w:p w14:paraId="4E13E65C" w14:textId="77777777" w:rsidR="005727B7" w:rsidRDefault="005727B7" w:rsidP="00404EFC">
      <w:pPr>
        <w:rPr>
          <w:b/>
          <w:lang w:val="ru-RU"/>
        </w:rPr>
      </w:pPr>
    </w:p>
    <w:p w14:paraId="7F55752A" w14:textId="77777777" w:rsidR="005727B7" w:rsidRDefault="005727B7" w:rsidP="00404EFC">
      <w:pPr>
        <w:rPr>
          <w:b/>
          <w:lang w:val="ru-RU"/>
        </w:rPr>
      </w:pPr>
    </w:p>
    <w:p w14:paraId="2B3B16ED" w14:textId="77777777" w:rsidR="005727B7" w:rsidRDefault="005727B7" w:rsidP="00404EFC">
      <w:pPr>
        <w:rPr>
          <w:b/>
          <w:lang w:val="ru-RU"/>
        </w:rPr>
      </w:pPr>
    </w:p>
    <w:p w14:paraId="20FF9CB8" w14:textId="77777777" w:rsidR="005727B7" w:rsidRDefault="005727B7" w:rsidP="00404EFC">
      <w:pPr>
        <w:rPr>
          <w:b/>
          <w:lang w:val="ru-RU"/>
        </w:rPr>
      </w:pPr>
    </w:p>
    <w:p w14:paraId="66B57310" w14:textId="77777777" w:rsidR="005727B7" w:rsidRDefault="005727B7" w:rsidP="005727B7">
      <w:pPr>
        <w:spacing w:line="276" w:lineRule="auto"/>
        <w:rPr>
          <w:b/>
        </w:rPr>
      </w:pPr>
    </w:p>
    <w:p w14:paraId="1C732ECE" w14:textId="77777777" w:rsidR="005727B7" w:rsidRDefault="005727B7" w:rsidP="005727B7">
      <w:pPr>
        <w:spacing w:line="276" w:lineRule="auto"/>
        <w:rPr>
          <w:b/>
        </w:rPr>
      </w:pPr>
    </w:p>
    <w:p w14:paraId="2581D9C4" w14:textId="77777777" w:rsidR="005727B7" w:rsidRDefault="005727B7" w:rsidP="005727B7">
      <w:pPr>
        <w:spacing w:line="276" w:lineRule="auto"/>
        <w:rPr>
          <w:b/>
        </w:rPr>
      </w:pPr>
    </w:p>
    <w:p w14:paraId="74965294" w14:textId="77777777" w:rsidR="005727B7" w:rsidRDefault="005727B7" w:rsidP="005727B7">
      <w:pPr>
        <w:spacing w:line="276" w:lineRule="auto"/>
        <w:rPr>
          <w:b/>
        </w:rPr>
      </w:pPr>
    </w:p>
    <w:p w14:paraId="629F3DB9" w14:textId="77777777" w:rsidR="005727B7" w:rsidRDefault="005727B7" w:rsidP="005727B7">
      <w:pPr>
        <w:spacing w:line="276" w:lineRule="auto"/>
        <w:rPr>
          <w:b/>
        </w:rPr>
      </w:pPr>
    </w:p>
    <w:p w14:paraId="024337CD" w14:textId="77777777" w:rsidR="005727B7" w:rsidRDefault="005727B7" w:rsidP="005727B7">
      <w:pPr>
        <w:spacing w:line="276" w:lineRule="auto"/>
        <w:rPr>
          <w:b/>
        </w:rPr>
      </w:pPr>
    </w:p>
    <w:p w14:paraId="5A51746D" w14:textId="77777777" w:rsidR="005727B7" w:rsidRDefault="005727B7" w:rsidP="005727B7">
      <w:pPr>
        <w:spacing w:line="276" w:lineRule="auto"/>
        <w:rPr>
          <w:b/>
        </w:rPr>
      </w:pPr>
    </w:p>
    <w:p w14:paraId="63F32E38" w14:textId="77777777" w:rsidR="005727B7" w:rsidRDefault="005727B7" w:rsidP="005727B7">
      <w:pPr>
        <w:spacing w:line="276" w:lineRule="auto"/>
        <w:rPr>
          <w:b/>
        </w:rPr>
      </w:pPr>
    </w:p>
    <w:p w14:paraId="6E68D1CC" w14:textId="77777777" w:rsidR="005727B7" w:rsidRDefault="005727B7" w:rsidP="005727B7">
      <w:pPr>
        <w:spacing w:line="276" w:lineRule="auto"/>
        <w:rPr>
          <w:b/>
        </w:rPr>
      </w:pPr>
    </w:p>
    <w:p w14:paraId="721B355B" w14:textId="77777777" w:rsidR="005727B7" w:rsidRDefault="005727B7" w:rsidP="005727B7">
      <w:pPr>
        <w:spacing w:line="276" w:lineRule="auto"/>
        <w:rPr>
          <w:b/>
        </w:rPr>
      </w:pPr>
    </w:p>
    <w:p w14:paraId="1CBC3AD2" w14:textId="77777777" w:rsidR="005727B7" w:rsidRDefault="005727B7" w:rsidP="005727B7">
      <w:pPr>
        <w:spacing w:line="276" w:lineRule="auto"/>
        <w:rPr>
          <w:b/>
        </w:rPr>
      </w:pPr>
    </w:p>
    <w:p w14:paraId="585555CB" w14:textId="77777777" w:rsidR="005727B7" w:rsidRDefault="005727B7" w:rsidP="005727B7">
      <w:pPr>
        <w:spacing w:line="276" w:lineRule="auto"/>
        <w:rPr>
          <w:b/>
        </w:rPr>
      </w:pPr>
    </w:p>
    <w:p w14:paraId="2BF6D8DF" w14:textId="77777777" w:rsidR="005727B7" w:rsidRDefault="005727B7" w:rsidP="005727B7">
      <w:pPr>
        <w:spacing w:line="276" w:lineRule="auto"/>
        <w:rPr>
          <w:b/>
        </w:rPr>
      </w:pPr>
    </w:p>
    <w:p w14:paraId="42DD4E8F" w14:textId="77777777" w:rsidR="005727B7" w:rsidRDefault="005727B7" w:rsidP="005727B7">
      <w:pPr>
        <w:spacing w:line="276" w:lineRule="auto"/>
        <w:rPr>
          <w:b/>
        </w:rPr>
      </w:pPr>
    </w:p>
    <w:p w14:paraId="1FDD72F0" w14:textId="77777777" w:rsidR="005727B7" w:rsidRDefault="005727B7" w:rsidP="005727B7">
      <w:pPr>
        <w:spacing w:line="276" w:lineRule="auto"/>
        <w:rPr>
          <w:b/>
        </w:rPr>
      </w:pPr>
    </w:p>
    <w:p w14:paraId="48F562F1" w14:textId="77777777" w:rsidR="005727B7" w:rsidRDefault="005727B7" w:rsidP="005727B7">
      <w:pPr>
        <w:spacing w:line="276" w:lineRule="auto"/>
        <w:rPr>
          <w:b/>
        </w:rPr>
      </w:pPr>
    </w:p>
    <w:p w14:paraId="50C738AC" w14:textId="77777777" w:rsidR="005727B7" w:rsidRDefault="005727B7" w:rsidP="005727B7">
      <w:pPr>
        <w:spacing w:line="276" w:lineRule="auto"/>
        <w:rPr>
          <w:b/>
        </w:rPr>
      </w:pPr>
    </w:p>
    <w:p w14:paraId="7CF4D633" w14:textId="77777777" w:rsidR="005727B7" w:rsidRDefault="005727B7" w:rsidP="005727B7">
      <w:pPr>
        <w:spacing w:line="276" w:lineRule="auto"/>
        <w:rPr>
          <w:b/>
        </w:rPr>
      </w:pPr>
    </w:p>
    <w:p w14:paraId="0A1DB2FA" w14:textId="77777777" w:rsidR="005727B7" w:rsidRDefault="005727B7" w:rsidP="005727B7">
      <w:pPr>
        <w:spacing w:line="276" w:lineRule="auto"/>
        <w:rPr>
          <w:b/>
        </w:rPr>
      </w:pPr>
    </w:p>
    <w:p w14:paraId="1BAF891E" w14:textId="77777777" w:rsidR="005727B7" w:rsidRDefault="005727B7" w:rsidP="005727B7">
      <w:pPr>
        <w:spacing w:line="276" w:lineRule="auto"/>
        <w:rPr>
          <w:b/>
        </w:rPr>
      </w:pPr>
    </w:p>
    <w:p w14:paraId="5C52A867" w14:textId="77777777" w:rsidR="00D946B5" w:rsidRPr="00D946B5" w:rsidRDefault="00D946B5" w:rsidP="00D946B5">
      <w:pPr>
        <w:spacing w:line="276" w:lineRule="auto"/>
        <w:ind w:left="2832" w:firstLine="708"/>
        <w:rPr>
          <w:b/>
        </w:rPr>
      </w:pPr>
      <w:r w:rsidRPr="00D946B5">
        <w:rPr>
          <w:b/>
        </w:rPr>
        <w:lastRenderedPageBreak/>
        <w:t>Пояснювальна записка</w:t>
      </w:r>
    </w:p>
    <w:p w14:paraId="6A136975" w14:textId="77777777" w:rsidR="00D946B5" w:rsidRPr="00D946B5" w:rsidRDefault="00D946B5" w:rsidP="00D946B5">
      <w:pPr>
        <w:spacing w:line="276" w:lineRule="auto"/>
        <w:jc w:val="center"/>
      </w:pPr>
      <w:r w:rsidRPr="00D946B5">
        <w:rPr>
          <w:b/>
        </w:rPr>
        <w:t xml:space="preserve">до </w:t>
      </w:r>
      <w:proofErr w:type="spellStart"/>
      <w:r w:rsidRPr="00D946B5">
        <w:rPr>
          <w:b/>
        </w:rPr>
        <w:t>проєкту</w:t>
      </w:r>
      <w:proofErr w:type="spellEnd"/>
      <w:r w:rsidRPr="00D946B5">
        <w:rPr>
          <w:b/>
        </w:rPr>
        <w:t xml:space="preserve"> рішення міської ради</w:t>
      </w:r>
      <w:r w:rsidRPr="00D946B5">
        <w:rPr>
          <w:b/>
          <w:bCs/>
        </w:rPr>
        <w:t xml:space="preserve"> </w:t>
      </w:r>
      <w:bookmarkStart w:id="9" w:name="_Hlk137116656"/>
      <w:r w:rsidRPr="00D946B5">
        <w:rPr>
          <w:b/>
          <w:bCs/>
        </w:rPr>
        <w:t>«Про встановлення розміру батьківської плати за харчування та визначення пільгових категорій вихованців закладів освіти Роменської міської ради»</w:t>
      </w:r>
      <w:r w:rsidRPr="00D946B5">
        <w:t xml:space="preserve">   </w:t>
      </w:r>
      <w:bookmarkEnd w:id="9"/>
    </w:p>
    <w:p w14:paraId="05C198E1" w14:textId="77777777" w:rsidR="00D946B5" w:rsidRPr="00D946B5" w:rsidRDefault="00D946B5" w:rsidP="00D946B5">
      <w:pPr>
        <w:tabs>
          <w:tab w:val="left" w:pos="720"/>
        </w:tabs>
        <w:spacing w:line="276" w:lineRule="auto"/>
        <w:ind w:firstLine="567"/>
        <w:jc w:val="both"/>
      </w:pPr>
      <w:r w:rsidRPr="00D946B5">
        <w:t>Проєкт рішення розроблено з метою організації харчування дітей у закладах дошкільної та загальної середньої освіти Роменської міської ради, визначення розміру батьківської плати за харчування у закладах дошкільної освіти, встановлення пільг для окремих категорій дітей, а також забезпечення реалізації норм чинного законодавства України.</w:t>
      </w:r>
    </w:p>
    <w:p w14:paraId="6F12AE60" w14:textId="590314DB" w:rsidR="00D946B5" w:rsidRDefault="00D946B5" w:rsidP="00D946B5">
      <w:pPr>
        <w:tabs>
          <w:tab w:val="left" w:pos="720"/>
        </w:tabs>
        <w:spacing w:line="276" w:lineRule="auto"/>
        <w:ind w:firstLine="567"/>
        <w:jc w:val="both"/>
      </w:pPr>
      <w:r w:rsidRPr="00D946B5">
        <w:t xml:space="preserve">Правовою підставою для розроблення </w:t>
      </w:r>
      <w:proofErr w:type="spellStart"/>
      <w:r w:rsidRPr="00D946B5">
        <w:t>проєкту</w:t>
      </w:r>
      <w:proofErr w:type="spellEnd"/>
      <w:r w:rsidRPr="00D946B5">
        <w:t xml:space="preserve"> рішення є</w:t>
      </w:r>
      <w:r w:rsidRPr="00D946B5">
        <w:rPr>
          <w:b/>
          <w:bCs/>
        </w:rPr>
        <w:t xml:space="preserve"> </w:t>
      </w:r>
      <w:r w:rsidRPr="00D946B5">
        <w:t>статті 25, 26 Закону України «Про місцеве самоврядування в Україні», стаття 56 Закону України «Про освіту», стаття 19 Закону України «Про дошкільну освіту», стаття 20 Закону України «Про повну загальну середню освіту», Закони України «Про державну соціальну допомогу малозабезпеченим сім’ям», «Про охорону дитинства», «Про забезпечення прав і свобод внутрішньо переміщених осіб»,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Порядок створення груп подовженого дня у державних і комунальних закладах загальної середньої освіти (затверджений наказом Міністерства освіти і науки України від 25.06.2018 № 677)</w:t>
      </w:r>
      <w:r w:rsidR="008C66D0">
        <w:t>,</w:t>
      </w:r>
      <w:r w:rsidR="008C66D0" w:rsidRPr="008C66D0">
        <w:t xml:space="preserve"> Поряд</w:t>
      </w:r>
      <w:r w:rsidR="008C66D0">
        <w:t>ок</w:t>
      </w:r>
      <w:r w:rsidR="008C66D0" w:rsidRPr="008C66D0">
        <w:t xml:space="preserve"> встановлення плати за харчування вихованців у державних і комунальних закладах дошкільної освіти</w:t>
      </w:r>
      <w:r w:rsidR="008C66D0">
        <w:t xml:space="preserve"> (</w:t>
      </w:r>
      <w:r w:rsidR="008C66D0" w:rsidRPr="008C66D0">
        <w:t>затверджен</w:t>
      </w:r>
      <w:r w:rsidR="008C66D0">
        <w:t>ий</w:t>
      </w:r>
      <w:r w:rsidR="008C66D0" w:rsidRPr="008C66D0">
        <w:t xml:space="preserve"> постановою Кабінету Міністрів України від 7 липня 2025 року № 816</w:t>
      </w:r>
      <w:r w:rsidR="008C66D0">
        <w:t>).</w:t>
      </w:r>
    </w:p>
    <w:p w14:paraId="2FC7C0A5" w14:textId="6CD20AED" w:rsidR="00C2750A" w:rsidRDefault="00C2750A" w:rsidP="00D946B5">
      <w:pPr>
        <w:tabs>
          <w:tab w:val="left" w:pos="720"/>
        </w:tabs>
        <w:spacing w:line="276" w:lineRule="auto"/>
        <w:ind w:firstLine="567"/>
        <w:jc w:val="both"/>
      </w:pPr>
      <w:r>
        <w:t>Відповідно до Закону України «Про дошкільну освіту» х</w:t>
      </w:r>
      <w:r w:rsidRPr="00C2750A">
        <w:t>арчування вихованців у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r w:rsidR="00BC4C49">
        <w:t xml:space="preserve"> Згідно з</w:t>
      </w:r>
      <w:r>
        <w:t xml:space="preserve"> </w:t>
      </w:r>
      <w:r w:rsidRPr="008C66D0">
        <w:t>Поряд</w:t>
      </w:r>
      <w:r>
        <w:t>к</w:t>
      </w:r>
      <w:r w:rsidR="00BC4C49">
        <w:t>ом</w:t>
      </w:r>
      <w:r w:rsidRPr="008C66D0">
        <w:t xml:space="preserve"> встановлення плати за харчування вихованців у державних і комунальних закладах дошкільної освіти</w:t>
      </w:r>
      <w:r>
        <w:t xml:space="preserve"> р</w:t>
      </w:r>
      <w:r w:rsidRPr="00C2750A">
        <w:t>озмір плати батьків (інших законних представників дитини) за харчування вихованців у закладах освіти встановлюється засновником закладу освіти</w:t>
      </w:r>
      <w:r>
        <w:t>.</w:t>
      </w:r>
      <w:r w:rsidRPr="00C2750A">
        <w:t xml:space="preserve"> </w:t>
      </w:r>
    </w:p>
    <w:p w14:paraId="2ED623FA" w14:textId="686A6807" w:rsidR="00BC4C49" w:rsidRDefault="00BC4C49" w:rsidP="005B35C5">
      <w:pPr>
        <w:tabs>
          <w:tab w:val="left" w:pos="720"/>
        </w:tabs>
        <w:spacing w:line="276" w:lineRule="auto"/>
        <w:ind w:firstLine="567"/>
        <w:jc w:val="both"/>
      </w:pPr>
      <w:r w:rsidRPr="00BC4C49">
        <w:t>У зв’язку з цим пропонується встановити з 1 вересня 2025 року розмір батьківської плати за харчування вихованців:</w:t>
      </w:r>
    </w:p>
    <w:p w14:paraId="26B3B99C" w14:textId="77777777" w:rsidR="00BC4C49" w:rsidRDefault="00BC4C49" w:rsidP="00BC4C49">
      <w:pPr>
        <w:tabs>
          <w:tab w:val="left" w:pos="720"/>
        </w:tabs>
        <w:spacing w:line="276" w:lineRule="auto"/>
        <w:ind w:firstLine="567"/>
        <w:jc w:val="both"/>
      </w:pPr>
      <w:r>
        <w:t>у закладах дошкільної освіти, розташованих на території міста Ромни: 30 % для вихованців із багатодітних сімей та 60 % для вихованців, які не належать до пільгових категорій;</w:t>
      </w:r>
    </w:p>
    <w:p w14:paraId="046CC3B0" w14:textId="711B2BD2" w:rsidR="00BC4C49" w:rsidRDefault="00BC4C49" w:rsidP="00BC4C49">
      <w:pPr>
        <w:tabs>
          <w:tab w:val="left" w:pos="720"/>
        </w:tabs>
        <w:spacing w:line="276" w:lineRule="auto"/>
        <w:ind w:firstLine="567"/>
        <w:jc w:val="both"/>
      </w:pPr>
      <w:r>
        <w:t>у закладах дошкільної освіти, розташованих на території населених пунктів Роменської міської територіальної громади (крім міста Ромни): 20 % для вихованців із багатодітних сімей та 40 % для вихованців, які не належать до пільгових категорій.</w:t>
      </w:r>
    </w:p>
    <w:p w14:paraId="23C179CC" w14:textId="52C24FCE" w:rsidR="00BC4C49" w:rsidRDefault="00BC4C49" w:rsidP="005B35C5">
      <w:pPr>
        <w:tabs>
          <w:tab w:val="left" w:pos="720"/>
        </w:tabs>
        <w:spacing w:line="276" w:lineRule="auto"/>
        <w:ind w:firstLine="567"/>
        <w:jc w:val="both"/>
      </w:pPr>
      <w:r w:rsidRPr="00BC4C49">
        <w:t>Прийняття рішення також передбачає визначення категорій дітей, які забезпечуються безкоштовним харчуванням у закладах дошкільної освіти, а також встановлення батьківської плати за харчування у разі організації груп подовженого дня у закладах освіти, розташованих на території міста Ромни.</w:t>
      </w:r>
    </w:p>
    <w:p w14:paraId="6EACB42F" w14:textId="77777777" w:rsidR="00D946B5" w:rsidRPr="00D946B5" w:rsidRDefault="00D946B5" w:rsidP="00D946B5">
      <w:pPr>
        <w:tabs>
          <w:tab w:val="left" w:pos="720"/>
        </w:tabs>
        <w:spacing w:line="276" w:lineRule="auto"/>
        <w:ind w:firstLine="567"/>
        <w:jc w:val="both"/>
      </w:pPr>
      <w:r w:rsidRPr="00D946B5">
        <w:t>Крім того, у зв’язку з винесенням постанови Кабінету Міністрів України від 13 серпня 2025 року № 961 «Деякі питання фінансування харчування учнів закладів загальної середньої освіти» пропонується забезпечити безоплатним харчуванням увесь контингент учнів закладів загальної середньої освіти, на період з 01 вересня по 31 грудня 2025 року.</w:t>
      </w:r>
    </w:p>
    <w:p w14:paraId="728956FF" w14:textId="4EC852BA" w:rsidR="00D946B5" w:rsidRPr="00D946B5" w:rsidRDefault="00D946B5" w:rsidP="00D946B5">
      <w:pPr>
        <w:tabs>
          <w:tab w:val="left" w:pos="720"/>
        </w:tabs>
        <w:spacing w:line="276" w:lineRule="auto"/>
        <w:ind w:firstLine="567"/>
        <w:jc w:val="both"/>
      </w:pPr>
      <w:r w:rsidRPr="00D946B5">
        <w:t>Прийняття рішення забезпечить:</w:t>
      </w:r>
    </w:p>
    <w:p w14:paraId="19DB7272" w14:textId="77777777" w:rsidR="00D946B5" w:rsidRPr="00D946B5" w:rsidRDefault="00D946B5" w:rsidP="00D946B5">
      <w:pPr>
        <w:tabs>
          <w:tab w:val="left" w:pos="720"/>
        </w:tabs>
        <w:spacing w:line="276" w:lineRule="auto"/>
        <w:ind w:firstLine="567"/>
        <w:jc w:val="both"/>
      </w:pPr>
      <w:r w:rsidRPr="00D946B5">
        <w:t>реалізацію вимог законодавства щодо організації харчування у закладах освіти;</w:t>
      </w:r>
    </w:p>
    <w:p w14:paraId="12C231FE" w14:textId="77777777" w:rsidR="00D946B5" w:rsidRPr="00D946B5" w:rsidRDefault="00D946B5" w:rsidP="00D946B5">
      <w:pPr>
        <w:tabs>
          <w:tab w:val="left" w:pos="720"/>
        </w:tabs>
        <w:spacing w:line="276" w:lineRule="auto"/>
        <w:ind w:firstLine="567"/>
        <w:jc w:val="both"/>
      </w:pPr>
      <w:r w:rsidRPr="00D946B5">
        <w:lastRenderedPageBreak/>
        <w:t>встановлення соціально справедливого підходу до визначення батьківської плати у закладах дошкільної освіти;</w:t>
      </w:r>
    </w:p>
    <w:p w14:paraId="3F04A80D" w14:textId="77777777" w:rsidR="00D946B5" w:rsidRPr="00D946B5" w:rsidRDefault="00D946B5" w:rsidP="00D946B5">
      <w:pPr>
        <w:tabs>
          <w:tab w:val="left" w:pos="720"/>
        </w:tabs>
        <w:spacing w:line="276" w:lineRule="auto"/>
        <w:ind w:firstLine="567"/>
        <w:jc w:val="both"/>
      </w:pPr>
      <w:r w:rsidRPr="00D946B5">
        <w:t>гарантування безкоштовного харчування дітей пільгових категорій;</w:t>
      </w:r>
    </w:p>
    <w:p w14:paraId="596BE04E" w14:textId="30AFDF34" w:rsidR="00387CC4" w:rsidRPr="005727B7" w:rsidRDefault="00D946B5" w:rsidP="00D946B5">
      <w:pPr>
        <w:spacing w:after="120" w:line="276" w:lineRule="auto"/>
        <w:ind w:firstLine="567"/>
        <w:jc w:val="both"/>
        <w:rPr>
          <w:b/>
        </w:rPr>
      </w:pPr>
      <w:r w:rsidRPr="00D946B5">
        <w:t>впровадження безоплатного харчування для всіх учнів закладів освіти Роменської міської територіальної громади у вересні – грудні 2025 року</w:t>
      </w:r>
      <w:r w:rsidR="009A0F87" w:rsidRPr="009A0F87">
        <w:t>.</w:t>
      </w:r>
      <w:bookmarkStart w:id="10" w:name="_Hlk150345150"/>
      <w:bookmarkStart w:id="11" w:name="_Hlk147835819"/>
      <w:bookmarkStart w:id="12" w:name="_Hlk152685562"/>
    </w:p>
    <w:p w14:paraId="631E901A" w14:textId="77777777" w:rsidR="002635AD" w:rsidRDefault="0006084F" w:rsidP="003E64A0">
      <w:pPr>
        <w:spacing w:line="276" w:lineRule="auto"/>
        <w:jc w:val="both"/>
      </w:pPr>
      <w:r w:rsidRPr="0006084F">
        <w:t xml:space="preserve"> </w:t>
      </w:r>
      <w:bookmarkEnd w:id="10"/>
      <w:bookmarkEnd w:id="11"/>
      <w:bookmarkEnd w:id="12"/>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8EB9" w14:textId="77777777" w:rsidR="00FD58CA" w:rsidRDefault="00FD58CA" w:rsidP="00FC6F34">
      <w:r>
        <w:separator/>
      </w:r>
    </w:p>
  </w:endnote>
  <w:endnote w:type="continuationSeparator" w:id="0">
    <w:p w14:paraId="001992B9" w14:textId="77777777" w:rsidR="00FD58CA" w:rsidRDefault="00FD58CA"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3F14" w14:textId="77777777" w:rsidR="00FD58CA" w:rsidRDefault="00FD58CA" w:rsidP="00FC6F34">
      <w:r>
        <w:separator/>
      </w:r>
    </w:p>
  </w:footnote>
  <w:footnote w:type="continuationSeparator" w:id="0">
    <w:p w14:paraId="71D2C909" w14:textId="77777777" w:rsidR="00FD58CA" w:rsidRDefault="00FD58CA"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5E412F"/>
    <w:multiLevelType w:val="hybridMultilevel"/>
    <w:tmpl w:val="48A07DEC"/>
    <w:lvl w:ilvl="0" w:tplc="3CFE38D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7B906B0"/>
    <w:multiLevelType w:val="hybridMultilevel"/>
    <w:tmpl w:val="89B421AA"/>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DA77B61"/>
    <w:multiLevelType w:val="hybridMultilevel"/>
    <w:tmpl w:val="56B005A0"/>
    <w:lvl w:ilvl="0" w:tplc="DD6ADB86">
      <w:start w:val="1"/>
      <w:numFmt w:val="decimal"/>
      <w:suff w:val="space"/>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956131"/>
    <w:multiLevelType w:val="hybridMultilevel"/>
    <w:tmpl w:val="E918D770"/>
    <w:lvl w:ilvl="0" w:tplc="D428B2BA">
      <w:start w:val="4"/>
      <w:numFmt w:val="decimal"/>
      <w:suff w:val="space"/>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07C6A37"/>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4862FE8"/>
    <w:multiLevelType w:val="hybridMultilevel"/>
    <w:tmpl w:val="2340AEDE"/>
    <w:lvl w:ilvl="0" w:tplc="683C2704">
      <w:start w:val="1"/>
      <w:numFmt w:val="decimal"/>
      <w:suff w:val="space"/>
      <w:lvlText w:val="%1)"/>
      <w:lvlJc w:val="left"/>
      <w:pPr>
        <w:ind w:left="2487" w:hanging="360"/>
      </w:pPr>
      <w:rPr>
        <w:rFonts w:hint="default"/>
        <w:color w:val="auto"/>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13" w15:restartNumberingAfterBreak="0">
    <w:nsid w:val="3D2C0107"/>
    <w:multiLevelType w:val="hybridMultilevel"/>
    <w:tmpl w:val="ED125D04"/>
    <w:lvl w:ilvl="0" w:tplc="226AC99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CB5876"/>
    <w:multiLevelType w:val="hybridMultilevel"/>
    <w:tmpl w:val="D5327B40"/>
    <w:lvl w:ilvl="0" w:tplc="A72252EE">
      <w:start w:val="1"/>
      <w:numFmt w:val="decimal"/>
      <w:suff w:val="space"/>
      <w:lvlText w:val="%1)"/>
      <w:lvlJc w:val="left"/>
      <w:pPr>
        <w:ind w:left="567" w:firstLine="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A0A2BCE"/>
    <w:multiLevelType w:val="hybridMultilevel"/>
    <w:tmpl w:val="F56615EC"/>
    <w:lvl w:ilvl="0" w:tplc="680AC71C">
      <w:start w:val="1"/>
      <w:numFmt w:val="decimal"/>
      <w:suff w:val="space"/>
      <w:lvlText w:val="%1)"/>
      <w:lvlJc w:val="left"/>
      <w:pPr>
        <w:ind w:left="780"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5862752E"/>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7D02E8"/>
    <w:multiLevelType w:val="hybridMultilevel"/>
    <w:tmpl w:val="F56615EC"/>
    <w:lvl w:ilvl="0" w:tplc="FFFFFFFF">
      <w:start w:val="1"/>
      <w:numFmt w:val="decimal"/>
      <w:suff w:val="space"/>
      <w:lvlText w:val="%1)"/>
      <w:lvlJc w:val="left"/>
      <w:pPr>
        <w:ind w:left="780"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3"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B18555D"/>
    <w:multiLevelType w:val="hybridMultilevel"/>
    <w:tmpl w:val="0E4E2214"/>
    <w:lvl w:ilvl="0" w:tplc="E75C3C46">
      <w:start w:val="22"/>
      <w:numFmt w:val="decimal"/>
      <w:suff w:val="space"/>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A14338B"/>
    <w:multiLevelType w:val="hybridMultilevel"/>
    <w:tmpl w:val="10BC3D98"/>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14"/>
  </w:num>
  <w:num w:numId="3">
    <w:abstractNumId w:val="9"/>
  </w:num>
  <w:num w:numId="4">
    <w:abstractNumId w:val="19"/>
  </w:num>
  <w:num w:numId="5">
    <w:abstractNumId w:val="22"/>
  </w:num>
  <w:num w:numId="6">
    <w:abstractNumId w:val="18"/>
  </w:num>
  <w:num w:numId="7">
    <w:abstractNumId w:val="23"/>
  </w:num>
  <w:num w:numId="8">
    <w:abstractNumId w:val="3"/>
  </w:num>
  <w:num w:numId="9">
    <w:abstractNumId w:val="11"/>
  </w:num>
  <w:num w:numId="10">
    <w:abstractNumId w:val="0"/>
  </w:num>
  <w:num w:numId="11">
    <w:abstractNumId w:val="7"/>
  </w:num>
  <w:num w:numId="12">
    <w:abstractNumId w:val="10"/>
  </w:num>
  <w:num w:numId="13">
    <w:abstractNumId w:val="15"/>
  </w:num>
  <w:num w:numId="14">
    <w:abstractNumId w:val="25"/>
  </w:num>
  <w:num w:numId="15">
    <w:abstractNumId w:val="13"/>
  </w:num>
  <w:num w:numId="16">
    <w:abstractNumId w:val="16"/>
  </w:num>
  <w:num w:numId="17">
    <w:abstractNumId w:val="2"/>
  </w:num>
  <w:num w:numId="18">
    <w:abstractNumId w:val="8"/>
  </w:num>
  <w:num w:numId="19">
    <w:abstractNumId w:val="20"/>
  </w:num>
  <w:num w:numId="20">
    <w:abstractNumId w:val="24"/>
  </w:num>
  <w:num w:numId="21">
    <w:abstractNumId w:val="26"/>
  </w:num>
  <w:num w:numId="22">
    <w:abstractNumId w:val="1"/>
  </w:num>
  <w:num w:numId="23">
    <w:abstractNumId w:val="4"/>
  </w:num>
  <w:num w:numId="24">
    <w:abstractNumId w:val="17"/>
  </w:num>
  <w:num w:numId="25">
    <w:abstractNumId w:val="12"/>
  </w:num>
  <w:num w:numId="26">
    <w:abstractNumId w:val="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9"/>
    <w:rsid w:val="00004DA6"/>
    <w:rsid w:val="000074E4"/>
    <w:rsid w:val="00007FD7"/>
    <w:rsid w:val="00010F8B"/>
    <w:rsid w:val="00011856"/>
    <w:rsid w:val="00012AE4"/>
    <w:rsid w:val="000162BD"/>
    <w:rsid w:val="00021BA0"/>
    <w:rsid w:val="0002440C"/>
    <w:rsid w:val="000267A6"/>
    <w:rsid w:val="00027A43"/>
    <w:rsid w:val="00032670"/>
    <w:rsid w:val="00032776"/>
    <w:rsid w:val="00034767"/>
    <w:rsid w:val="000424BF"/>
    <w:rsid w:val="00043CEE"/>
    <w:rsid w:val="00046660"/>
    <w:rsid w:val="00050CC3"/>
    <w:rsid w:val="000521F8"/>
    <w:rsid w:val="00053978"/>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A0F99"/>
    <w:rsid w:val="000B309B"/>
    <w:rsid w:val="000B4741"/>
    <w:rsid w:val="000B48FE"/>
    <w:rsid w:val="000B4DD9"/>
    <w:rsid w:val="000B50EF"/>
    <w:rsid w:val="000B6630"/>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0367"/>
    <w:rsid w:val="00122857"/>
    <w:rsid w:val="001270AB"/>
    <w:rsid w:val="0013126C"/>
    <w:rsid w:val="00133409"/>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5F9"/>
    <w:rsid w:val="001958CD"/>
    <w:rsid w:val="001962BE"/>
    <w:rsid w:val="001A2B17"/>
    <w:rsid w:val="001A3F20"/>
    <w:rsid w:val="001A60DE"/>
    <w:rsid w:val="001B1908"/>
    <w:rsid w:val="001C6FC1"/>
    <w:rsid w:val="001C718B"/>
    <w:rsid w:val="001D03DD"/>
    <w:rsid w:val="001D2F17"/>
    <w:rsid w:val="001D73D9"/>
    <w:rsid w:val="001E5D42"/>
    <w:rsid w:val="001E5FE3"/>
    <w:rsid w:val="001F1E3C"/>
    <w:rsid w:val="001F47AE"/>
    <w:rsid w:val="00213E44"/>
    <w:rsid w:val="0021527A"/>
    <w:rsid w:val="00216D90"/>
    <w:rsid w:val="00217465"/>
    <w:rsid w:val="002204AA"/>
    <w:rsid w:val="00224760"/>
    <w:rsid w:val="00231C2F"/>
    <w:rsid w:val="002417EA"/>
    <w:rsid w:val="00242A7A"/>
    <w:rsid w:val="002460AC"/>
    <w:rsid w:val="00246E21"/>
    <w:rsid w:val="00247A91"/>
    <w:rsid w:val="002522A7"/>
    <w:rsid w:val="002531C9"/>
    <w:rsid w:val="002635AD"/>
    <w:rsid w:val="00265A35"/>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471C"/>
    <w:rsid w:val="002C5012"/>
    <w:rsid w:val="002D3A49"/>
    <w:rsid w:val="002E57A4"/>
    <w:rsid w:val="002E6F8E"/>
    <w:rsid w:val="002F04E3"/>
    <w:rsid w:val="002F1B07"/>
    <w:rsid w:val="002F1CF0"/>
    <w:rsid w:val="002F4988"/>
    <w:rsid w:val="00301553"/>
    <w:rsid w:val="00301A6A"/>
    <w:rsid w:val="00310661"/>
    <w:rsid w:val="003150AB"/>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4C80"/>
    <w:rsid w:val="003959AA"/>
    <w:rsid w:val="003A0E89"/>
    <w:rsid w:val="003A10D1"/>
    <w:rsid w:val="003A21B4"/>
    <w:rsid w:val="003A5F9E"/>
    <w:rsid w:val="003B5562"/>
    <w:rsid w:val="003C3341"/>
    <w:rsid w:val="003C559D"/>
    <w:rsid w:val="003C5727"/>
    <w:rsid w:val="003C5FBD"/>
    <w:rsid w:val="003C6458"/>
    <w:rsid w:val="003C69E3"/>
    <w:rsid w:val="003D059E"/>
    <w:rsid w:val="003D221A"/>
    <w:rsid w:val="003D7560"/>
    <w:rsid w:val="003E0480"/>
    <w:rsid w:val="003E17B2"/>
    <w:rsid w:val="003E1CCE"/>
    <w:rsid w:val="003E58B5"/>
    <w:rsid w:val="003E64A0"/>
    <w:rsid w:val="00402326"/>
    <w:rsid w:val="00404EFC"/>
    <w:rsid w:val="00406328"/>
    <w:rsid w:val="00410F41"/>
    <w:rsid w:val="00421CF4"/>
    <w:rsid w:val="004227EE"/>
    <w:rsid w:val="004303C1"/>
    <w:rsid w:val="00435530"/>
    <w:rsid w:val="00436924"/>
    <w:rsid w:val="00436F0B"/>
    <w:rsid w:val="004415FD"/>
    <w:rsid w:val="004567B6"/>
    <w:rsid w:val="00461296"/>
    <w:rsid w:val="00461435"/>
    <w:rsid w:val="004618A9"/>
    <w:rsid w:val="004622EF"/>
    <w:rsid w:val="004639A3"/>
    <w:rsid w:val="00464D88"/>
    <w:rsid w:val="0047091B"/>
    <w:rsid w:val="00473C64"/>
    <w:rsid w:val="0047412B"/>
    <w:rsid w:val="00475B05"/>
    <w:rsid w:val="00475C24"/>
    <w:rsid w:val="00492698"/>
    <w:rsid w:val="00494F0F"/>
    <w:rsid w:val="00496D08"/>
    <w:rsid w:val="00497C5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D33FE"/>
    <w:rsid w:val="004E1CF1"/>
    <w:rsid w:val="004E5642"/>
    <w:rsid w:val="004F09C9"/>
    <w:rsid w:val="004F1F5B"/>
    <w:rsid w:val="004F3AE7"/>
    <w:rsid w:val="004F55F8"/>
    <w:rsid w:val="004F7179"/>
    <w:rsid w:val="004F7382"/>
    <w:rsid w:val="00500624"/>
    <w:rsid w:val="0050499A"/>
    <w:rsid w:val="00505B70"/>
    <w:rsid w:val="00505B8F"/>
    <w:rsid w:val="0050656C"/>
    <w:rsid w:val="00514D83"/>
    <w:rsid w:val="005163C5"/>
    <w:rsid w:val="005207FD"/>
    <w:rsid w:val="005251B4"/>
    <w:rsid w:val="005264B5"/>
    <w:rsid w:val="00527413"/>
    <w:rsid w:val="00533B56"/>
    <w:rsid w:val="00535822"/>
    <w:rsid w:val="00536AEF"/>
    <w:rsid w:val="00536F76"/>
    <w:rsid w:val="00543EC8"/>
    <w:rsid w:val="00543FCF"/>
    <w:rsid w:val="0054614F"/>
    <w:rsid w:val="00550AF8"/>
    <w:rsid w:val="00552A28"/>
    <w:rsid w:val="00554798"/>
    <w:rsid w:val="005556E8"/>
    <w:rsid w:val="0055710B"/>
    <w:rsid w:val="0056112E"/>
    <w:rsid w:val="005628E9"/>
    <w:rsid w:val="00564706"/>
    <w:rsid w:val="00565145"/>
    <w:rsid w:val="005727B7"/>
    <w:rsid w:val="0057288E"/>
    <w:rsid w:val="00572B3C"/>
    <w:rsid w:val="00573190"/>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B35C5"/>
    <w:rsid w:val="005C42DF"/>
    <w:rsid w:val="005C59C8"/>
    <w:rsid w:val="005D1102"/>
    <w:rsid w:val="005D3F45"/>
    <w:rsid w:val="005D4AA0"/>
    <w:rsid w:val="005D69E0"/>
    <w:rsid w:val="005E0270"/>
    <w:rsid w:val="005E26E7"/>
    <w:rsid w:val="005F0492"/>
    <w:rsid w:val="005F37BD"/>
    <w:rsid w:val="00601D39"/>
    <w:rsid w:val="00604B4C"/>
    <w:rsid w:val="00610507"/>
    <w:rsid w:val="00615675"/>
    <w:rsid w:val="006171EE"/>
    <w:rsid w:val="00621182"/>
    <w:rsid w:val="00624D11"/>
    <w:rsid w:val="00630587"/>
    <w:rsid w:val="00634EB9"/>
    <w:rsid w:val="00642D5A"/>
    <w:rsid w:val="00643414"/>
    <w:rsid w:val="00644C10"/>
    <w:rsid w:val="00646FDE"/>
    <w:rsid w:val="00656259"/>
    <w:rsid w:val="0066329C"/>
    <w:rsid w:val="0066375F"/>
    <w:rsid w:val="00663AE6"/>
    <w:rsid w:val="00667D0B"/>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21D8"/>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E63C1"/>
    <w:rsid w:val="006F0EF4"/>
    <w:rsid w:val="006F3C25"/>
    <w:rsid w:val="006F7A87"/>
    <w:rsid w:val="00700271"/>
    <w:rsid w:val="00700F2B"/>
    <w:rsid w:val="00705AAE"/>
    <w:rsid w:val="0071138B"/>
    <w:rsid w:val="007135D9"/>
    <w:rsid w:val="00714E86"/>
    <w:rsid w:val="007206A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6981"/>
    <w:rsid w:val="007E7819"/>
    <w:rsid w:val="007F11E7"/>
    <w:rsid w:val="007F77FC"/>
    <w:rsid w:val="008043BA"/>
    <w:rsid w:val="00804FC8"/>
    <w:rsid w:val="00806E10"/>
    <w:rsid w:val="008135A1"/>
    <w:rsid w:val="00815F59"/>
    <w:rsid w:val="008249C8"/>
    <w:rsid w:val="00831B21"/>
    <w:rsid w:val="00833697"/>
    <w:rsid w:val="00837181"/>
    <w:rsid w:val="0084025F"/>
    <w:rsid w:val="00840531"/>
    <w:rsid w:val="0084325F"/>
    <w:rsid w:val="008439B7"/>
    <w:rsid w:val="00846229"/>
    <w:rsid w:val="00846632"/>
    <w:rsid w:val="0085264D"/>
    <w:rsid w:val="008559B4"/>
    <w:rsid w:val="0086066C"/>
    <w:rsid w:val="008624D3"/>
    <w:rsid w:val="0086350F"/>
    <w:rsid w:val="00866BF6"/>
    <w:rsid w:val="00867CE6"/>
    <w:rsid w:val="00875870"/>
    <w:rsid w:val="00876394"/>
    <w:rsid w:val="008767D6"/>
    <w:rsid w:val="008823D0"/>
    <w:rsid w:val="00883960"/>
    <w:rsid w:val="00884CC9"/>
    <w:rsid w:val="0088658C"/>
    <w:rsid w:val="00891255"/>
    <w:rsid w:val="00895801"/>
    <w:rsid w:val="008A1D17"/>
    <w:rsid w:val="008A692F"/>
    <w:rsid w:val="008A7074"/>
    <w:rsid w:val="008A7F13"/>
    <w:rsid w:val="008B29B1"/>
    <w:rsid w:val="008B40D5"/>
    <w:rsid w:val="008B611E"/>
    <w:rsid w:val="008B694D"/>
    <w:rsid w:val="008B6B14"/>
    <w:rsid w:val="008B6B97"/>
    <w:rsid w:val="008B7093"/>
    <w:rsid w:val="008B7C17"/>
    <w:rsid w:val="008C17E3"/>
    <w:rsid w:val="008C66D0"/>
    <w:rsid w:val="008D2940"/>
    <w:rsid w:val="008D6421"/>
    <w:rsid w:val="008E097D"/>
    <w:rsid w:val="008E5F97"/>
    <w:rsid w:val="008F293C"/>
    <w:rsid w:val="008F3069"/>
    <w:rsid w:val="00902B07"/>
    <w:rsid w:val="00904305"/>
    <w:rsid w:val="00907784"/>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07C1"/>
    <w:rsid w:val="00962E38"/>
    <w:rsid w:val="0097061F"/>
    <w:rsid w:val="00972002"/>
    <w:rsid w:val="009746C2"/>
    <w:rsid w:val="009760A9"/>
    <w:rsid w:val="009761E1"/>
    <w:rsid w:val="00976BE2"/>
    <w:rsid w:val="0098398A"/>
    <w:rsid w:val="00990E2B"/>
    <w:rsid w:val="009952D6"/>
    <w:rsid w:val="009A0F87"/>
    <w:rsid w:val="009A2CED"/>
    <w:rsid w:val="009A53DE"/>
    <w:rsid w:val="009B02B4"/>
    <w:rsid w:val="009B1095"/>
    <w:rsid w:val="009B329E"/>
    <w:rsid w:val="009B3E1F"/>
    <w:rsid w:val="009B709C"/>
    <w:rsid w:val="009C13AA"/>
    <w:rsid w:val="009C2FB5"/>
    <w:rsid w:val="009C5EDA"/>
    <w:rsid w:val="009C7671"/>
    <w:rsid w:val="009D1FB9"/>
    <w:rsid w:val="009D2346"/>
    <w:rsid w:val="009D294B"/>
    <w:rsid w:val="009D3A44"/>
    <w:rsid w:val="009D7911"/>
    <w:rsid w:val="009D7ADF"/>
    <w:rsid w:val="009E09CC"/>
    <w:rsid w:val="009E17B0"/>
    <w:rsid w:val="009E2018"/>
    <w:rsid w:val="009E6257"/>
    <w:rsid w:val="009E6C61"/>
    <w:rsid w:val="00A06471"/>
    <w:rsid w:val="00A11D36"/>
    <w:rsid w:val="00A1426C"/>
    <w:rsid w:val="00A144DE"/>
    <w:rsid w:val="00A347E2"/>
    <w:rsid w:val="00A3549F"/>
    <w:rsid w:val="00A3587C"/>
    <w:rsid w:val="00A35E1E"/>
    <w:rsid w:val="00A404CF"/>
    <w:rsid w:val="00A4362C"/>
    <w:rsid w:val="00A45215"/>
    <w:rsid w:val="00A5097A"/>
    <w:rsid w:val="00A57C06"/>
    <w:rsid w:val="00A60A86"/>
    <w:rsid w:val="00A60FD4"/>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C78"/>
    <w:rsid w:val="00AB0FF7"/>
    <w:rsid w:val="00AB5AA0"/>
    <w:rsid w:val="00AB634D"/>
    <w:rsid w:val="00AB73F3"/>
    <w:rsid w:val="00AC01B9"/>
    <w:rsid w:val="00AC03F1"/>
    <w:rsid w:val="00AC2D47"/>
    <w:rsid w:val="00AC55E2"/>
    <w:rsid w:val="00AC659B"/>
    <w:rsid w:val="00AD0661"/>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186D"/>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4C49"/>
    <w:rsid w:val="00BC5EB4"/>
    <w:rsid w:val="00BD02EB"/>
    <w:rsid w:val="00BD289B"/>
    <w:rsid w:val="00BE0E18"/>
    <w:rsid w:val="00BE2F6D"/>
    <w:rsid w:val="00BE7A74"/>
    <w:rsid w:val="00BF149B"/>
    <w:rsid w:val="00BF3062"/>
    <w:rsid w:val="00BF30C2"/>
    <w:rsid w:val="00C13185"/>
    <w:rsid w:val="00C13F61"/>
    <w:rsid w:val="00C15548"/>
    <w:rsid w:val="00C16AFE"/>
    <w:rsid w:val="00C211AF"/>
    <w:rsid w:val="00C21DDA"/>
    <w:rsid w:val="00C244E4"/>
    <w:rsid w:val="00C26CD1"/>
    <w:rsid w:val="00C2750A"/>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4974"/>
    <w:rsid w:val="00C8632E"/>
    <w:rsid w:val="00C869A3"/>
    <w:rsid w:val="00C91390"/>
    <w:rsid w:val="00C93189"/>
    <w:rsid w:val="00C9328A"/>
    <w:rsid w:val="00C935FD"/>
    <w:rsid w:val="00C947D8"/>
    <w:rsid w:val="00CA75C2"/>
    <w:rsid w:val="00CA789B"/>
    <w:rsid w:val="00CB5336"/>
    <w:rsid w:val="00CC0679"/>
    <w:rsid w:val="00CC21EB"/>
    <w:rsid w:val="00CC27BA"/>
    <w:rsid w:val="00CC32E1"/>
    <w:rsid w:val="00CC5328"/>
    <w:rsid w:val="00CC76F4"/>
    <w:rsid w:val="00CE091E"/>
    <w:rsid w:val="00CE5527"/>
    <w:rsid w:val="00CE7973"/>
    <w:rsid w:val="00CF12B3"/>
    <w:rsid w:val="00CF32BD"/>
    <w:rsid w:val="00CF4235"/>
    <w:rsid w:val="00CF4C81"/>
    <w:rsid w:val="00CF4F1F"/>
    <w:rsid w:val="00D02FCD"/>
    <w:rsid w:val="00D10110"/>
    <w:rsid w:val="00D160A0"/>
    <w:rsid w:val="00D179D9"/>
    <w:rsid w:val="00D21784"/>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56F77"/>
    <w:rsid w:val="00D607E3"/>
    <w:rsid w:val="00D62C3F"/>
    <w:rsid w:val="00D645F2"/>
    <w:rsid w:val="00D647A2"/>
    <w:rsid w:val="00D70254"/>
    <w:rsid w:val="00D730B6"/>
    <w:rsid w:val="00D73C86"/>
    <w:rsid w:val="00D80C30"/>
    <w:rsid w:val="00D8292A"/>
    <w:rsid w:val="00D8312F"/>
    <w:rsid w:val="00D8315B"/>
    <w:rsid w:val="00D85B63"/>
    <w:rsid w:val="00D946B5"/>
    <w:rsid w:val="00D94956"/>
    <w:rsid w:val="00D976F4"/>
    <w:rsid w:val="00DA0259"/>
    <w:rsid w:val="00DB1866"/>
    <w:rsid w:val="00DB2901"/>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17C46"/>
    <w:rsid w:val="00E211CF"/>
    <w:rsid w:val="00E23AE1"/>
    <w:rsid w:val="00E34978"/>
    <w:rsid w:val="00E415F7"/>
    <w:rsid w:val="00E51298"/>
    <w:rsid w:val="00E528DA"/>
    <w:rsid w:val="00E53C4A"/>
    <w:rsid w:val="00E55FD5"/>
    <w:rsid w:val="00E60DBC"/>
    <w:rsid w:val="00E60E15"/>
    <w:rsid w:val="00E7026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20C3"/>
    <w:rsid w:val="00ED44D6"/>
    <w:rsid w:val="00EE25C4"/>
    <w:rsid w:val="00EE2D2D"/>
    <w:rsid w:val="00EE3BC9"/>
    <w:rsid w:val="00EE41B2"/>
    <w:rsid w:val="00EF02CE"/>
    <w:rsid w:val="00EF4367"/>
    <w:rsid w:val="00F1017A"/>
    <w:rsid w:val="00F1332B"/>
    <w:rsid w:val="00F14B55"/>
    <w:rsid w:val="00F150EA"/>
    <w:rsid w:val="00F154CA"/>
    <w:rsid w:val="00F155A5"/>
    <w:rsid w:val="00F15A1F"/>
    <w:rsid w:val="00F17DE9"/>
    <w:rsid w:val="00F20991"/>
    <w:rsid w:val="00F22FA2"/>
    <w:rsid w:val="00F31E7C"/>
    <w:rsid w:val="00F33F3A"/>
    <w:rsid w:val="00F40EBF"/>
    <w:rsid w:val="00F421B8"/>
    <w:rsid w:val="00F5283B"/>
    <w:rsid w:val="00F52A64"/>
    <w:rsid w:val="00F52CB1"/>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2356"/>
    <w:rsid w:val="00FD4740"/>
    <w:rsid w:val="00FD4D6A"/>
    <w:rsid w:val="00FD58CA"/>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 w:type="paragraph" w:styleId="ae">
    <w:name w:val="List Paragraph"/>
    <w:basedOn w:val="a"/>
    <w:uiPriority w:val="34"/>
    <w:qFormat/>
    <w:rsid w:val="002D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9075-D2D5-473E-B08C-7EF743D8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6271</Words>
  <Characters>3575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2025-08-25T05:50:00Z</cp:lastPrinted>
  <dcterms:created xsi:type="dcterms:W3CDTF">2025-08-25T05:57:00Z</dcterms:created>
  <dcterms:modified xsi:type="dcterms:W3CDTF">2025-08-25T05:57:00Z</dcterms:modified>
</cp:coreProperties>
</file>