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A70" w:rsidRPr="00106B6D" w:rsidRDefault="00463A70" w:rsidP="00463A70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ПРОЄКТ РІШЕННЯ</w:t>
      </w:r>
    </w:p>
    <w:p w:rsidR="00463A70" w:rsidRPr="00106B6D" w:rsidRDefault="00463A70" w:rsidP="00463A70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РОМЕНСЬКОЇ МІСЬКОЇ РАДИ СУМСЬКОЇ ОБЛАСТІ</w:t>
      </w:r>
    </w:p>
    <w:p w:rsidR="00463A70" w:rsidRPr="00106B6D" w:rsidRDefault="00463A70" w:rsidP="00463A70">
      <w:pPr>
        <w:tabs>
          <w:tab w:val="left" w:pos="4395"/>
        </w:tabs>
        <w:spacing w:after="0" w:line="240" w:lineRule="auto"/>
        <w:ind w:hanging="2"/>
        <w:contextualSpacing/>
        <w:jc w:val="center"/>
        <w:rPr>
          <w:rFonts w:ascii="Times New Roman" w:hAnsi="Times New Roman"/>
          <w:color w:val="000000"/>
          <w:sz w:val="16"/>
          <w:szCs w:val="16"/>
          <w:lang w:val="uk-U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6"/>
        <w:gridCol w:w="3210"/>
        <w:gridCol w:w="3109"/>
      </w:tblGrid>
      <w:tr w:rsidR="00463A70" w:rsidRPr="00106B6D" w:rsidTr="006E0FB2">
        <w:tc>
          <w:tcPr>
            <w:tcW w:w="3085" w:type="dxa"/>
            <w:hideMark/>
          </w:tcPr>
          <w:p w:rsidR="00463A70" w:rsidRPr="00106B6D" w:rsidRDefault="00901156" w:rsidP="00463A70">
            <w:pPr>
              <w:spacing w:after="120" w:line="240" w:lineRule="auto"/>
              <w:ind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Дата розгляду: 23.07</w:t>
            </w:r>
            <w:r w:rsidR="00BE34E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.2025</w:t>
            </w:r>
          </w:p>
        </w:tc>
        <w:tc>
          <w:tcPr>
            <w:tcW w:w="3295" w:type="dxa"/>
            <w:hideMark/>
          </w:tcPr>
          <w:p w:rsidR="00463A70" w:rsidRPr="00106B6D" w:rsidRDefault="00463A70" w:rsidP="006E0FB2">
            <w:pPr>
              <w:spacing w:after="120" w:line="240" w:lineRule="auto"/>
              <w:ind w:hanging="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3191" w:type="dxa"/>
          </w:tcPr>
          <w:p w:rsidR="00463A70" w:rsidRPr="00106B6D" w:rsidRDefault="00463A70" w:rsidP="006E0FB2">
            <w:pPr>
              <w:spacing w:after="120" w:line="240" w:lineRule="auto"/>
              <w:ind w:hanging="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</w:tr>
    </w:tbl>
    <w:p w:rsidR="007248C8" w:rsidRPr="00722F7F" w:rsidRDefault="007248C8" w:rsidP="000479F4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hAnsi="Times New Roman"/>
          <w:sz w:val="12"/>
          <w:szCs w:val="12"/>
          <w:lang w:val="uk-UA"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3793"/>
      </w:tblGrid>
      <w:tr w:rsidR="006A1272" w:rsidRPr="006A1272" w:rsidTr="0051672A">
        <w:tc>
          <w:tcPr>
            <w:tcW w:w="4786" w:type="dxa"/>
          </w:tcPr>
          <w:p w:rsidR="006A1272" w:rsidRPr="006A1272" w:rsidRDefault="006A1272" w:rsidP="006A127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Про внесення змін до Програми утримання та розвитку Міського </w:t>
            </w:r>
            <w:bookmarkStart w:id="0" w:name="_Hlk144973880"/>
            <w:r w:rsidRPr="006A1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парку культури та відпочинку ім. Т.Г. Шевченка на 202</w:t>
            </w:r>
            <w:r w:rsidRPr="006A1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6A1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– 202</w:t>
            </w:r>
            <w:r w:rsidRPr="006A1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6A1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роки</w:t>
            </w:r>
            <w:bookmarkEnd w:id="0"/>
          </w:p>
        </w:tc>
        <w:tc>
          <w:tcPr>
            <w:tcW w:w="3793" w:type="dxa"/>
          </w:tcPr>
          <w:p w:rsidR="006A1272" w:rsidRPr="006A1272" w:rsidRDefault="006A1272" w:rsidP="006A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A1272" w:rsidRPr="006A1272" w:rsidRDefault="006A1272" w:rsidP="006A127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6A1272" w:rsidRPr="006A1272" w:rsidRDefault="006A1272" w:rsidP="006A1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1272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 до пункту 22 частини 1 статті 26 Закону України «Про місцеве самоврядування в Україні», Закону України «</w:t>
      </w:r>
      <w:r w:rsidRPr="006A1272">
        <w:rPr>
          <w:rFonts w:ascii="Times New Roman" w:eastAsia="Times New Roman" w:hAnsi="Times New Roman" w:cs="Times New Roman"/>
          <w:bCs/>
          <w:sz w:val="24"/>
          <w:szCs w:val="24"/>
          <w:lang w:val="uk-UA" w:eastAsia="x-none"/>
        </w:rPr>
        <w:t>Про природно-заповідний фонд України</w:t>
      </w:r>
      <w:r w:rsidRPr="006A127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Закону України «Про благоустрій населених пунктів», </w:t>
      </w:r>
      <w:r w:rsidRPr="006A127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враховуючи лист директора комунального підприємства « Ільїнський ярмарок» Роменської міської ради» від 15.07.2025 № 55, </w:t>
      </w:r>
      <w:r w:rsidRPr="006A1272">
        <w:rPr>
          <w:rFonts w:ascii="Times New Roman" w:eastAsia="Times New Roman" w:hAnsi="Times New Roman" w:cs="Times New Roman"/>
          <w:bCs/>
          <w:sz w:val="24"/>
          <w:szCs w:val="24"/>
          <w:lang w:val="uk-UA" w:eastAsia="x-none"/>
        </w:rPr>
        <w:t>з метою раціонального використання та збереження природно-заповідного фонду міста та комплексного утримання Міського парку культури та відпочинку ім. Т.Г. Шевченка</w:t>
      </w:r>
    </w:p>
    <w:p w:rsidR="006A1272" w:rsidRPr="006A1272" w:rsidRDefault="006A1272" w:rsidP="006A1272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</w:tabs>
        <w:spacing w:before="120" w:after="12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A127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МІСЬКА РАДА ВИРІШИЛА:</w:t>
      </w:r>
    </w:p>
    <w:p w:rsidR="006A1272" w:rsidRPr="006A1272" w:rsidRDefault="006A1272" w:rsidP="006A1272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A127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1. Внести такі зміни до Програми утримання та розвитку Міського парку культури та відпочинку ім. Т.Г. Шевченка на 2024 – 2026 роки, затвердженої рішенням міської ради від 27.12.2023 (далі – Програма):</w:t>
      </w:r>
    </w:p>
    <w:p w:rsidR="006A1272" w:rsidRPr="006A1272" w:rsidRDefault="006A1272" w:rsidP="006A1272">
      <w:pPr>
        <w:pBdr>
          <w:top w:val="nil"/>
          <w:left w:val="nil"/>
          <w:bottom w:val="nil"/>
          <w:right w:val="nil"/>
          <w:between w:val="nil"/>
        </w:pBdr>
        <w:spacing w:after="120"/>
        <w:ind w:left="567" w:hanging="2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A127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1) викласти Паспорт Програми у новій редакції: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3279"/>
        <w:gridCol w:w="5260"/>
      </w:tblGrid>
      <w:tr w:rsidR="006A1272" w:rsidRPr="006A1272" w:rsidTr="0051672A">
        <w:tc>
          <w:tcPr>
            <w:tcW w:w="806" w:type="dxa"/>
          </w:tcPr>
          <w:p w:rsidR="006A1272" w:rsidRPr="006A1272" w:rsidRDefault="006A1272" w:rsidP="006A1272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279" w:type="dxa"/>
          </w:tcPr>
          <w:p w:rsidR="006A1272" w:rsidRPr="006A1272" w:rsidRDefault="006A1272" w:rsidP="006A1272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260" w:type="dxa"/>
          </w:tcPr>
          <w:p w:rsidR="006A1272" w:rsidRPr="006A1272" w:rsidRDefault="006A1272" w:rsidP="006A1272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</w:tr>
      <w:tr w:rsidR="006A1272" w:rsidRPr="006A1272" w:rsidTr="0051672A">
        <w:tc>
          <w:tcPr>
            <w:tcW w:w="806" w:type="dxa"/>
          </w:tcPr>
          <w:p w:rsidR="006A1272" w:rsidRPr="006A1272" w:rsidRDefault="006A1272" w:rsidP="006A1272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279" w:type="dxa"/>
          </w:tcPr>
          <w:p w:rsidR="006A1272" w:rsidRPr="006A1272" w:rsidRDefault="006A1272" w:rsidP="006A1272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260" w:type="dxa"/>
            <w:vAlign w:val="center"/>
          </w:tcPr>
          <w:p w:rsidR="006A1272" w:rsidRPr="006A1272" w:rsidRDefault="006A1272" w:rsidP="006A1272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6A1272" w:rsidRPr="006A1272" w:rsidTr="0051672A">
        <w:tc>
          <w:tcPr>
            <w:tcW w:w="806" w:type="dxa"/>
          </w:tcPr>
          <w:p w:rsidR="006A1272" w:rsidRPr="006A1272" w:rsidRDefault="006A1272" w:rsidP="006A1272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279" w:type="dxa"/>
          </w:tcPr>
          <w:p w:rsidR="006A1272" w:rsidRPr="006A1272" w:rsidRDefault="006A1272" w:rsidP="006A1272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260" w:type="dxa"/>
          </w:tcPr>
          <w:p w:rsidR="006A1272" w:rsidRPr="006A1272" w:rsidRDefault="006A1272" w:rsidP="006A127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Закон України «Про місцеве самоврядування в Україні», Закон України «</w:t>
            </w:r>
            <w:r w:rsidRPr="006A1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x-none"/>
              </w:rPr>
              <w:t>Про природно-заповідний фонд України</w:t>
            </w:r>
            <w:r w:rsidRPr="006A127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», Закон України «Про благоустрій населених пунктів»</w:t>
            </w:r>
          </w:p>
        </w:tc>
      </w:tr>
      <w:tr w:rsidR="006A1272" w:rsidRPr="006A1272" w:rsidTr="0051672A">
        <w:tc>
          <w:tcPr>
            <w:tcW w:w="806" w:type="dxa"/>
          </w:tcPr>
          <w:p w:rsidR="006A1272" w:rsidRPr="006A1272" w:rsidRDefault="006A1272" w:rsidP="006A1272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279" w:type="dxa"/>
          </w:tcPr>
          <w:p w:rsidR="006A1272" w:rsidRPr="006A1272" w:rsidRDefault="006A1272" w:rsidP="006A1272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60" w:type="dxa"/>
          </w:tcPr>
          <w:p w:rsidR="006A1272" w:rsidRPr="006A1272" w:rsidRDefault="006A1272" w:rsidP="006A1272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</w:t>
            </w:r>
          </w:p>
        </w:tc>
      </w:tr>
      <w:tr w:rsidR="006A1272" w:rsidRPr="006A1272" w:rsidTr="0051672A">
        <w:tc>
          <w:tcPr>
            <w:tcW w:w="806" w:type="dxa"/>
          </w:tcPr>
          <w:p w:rsidR="006A1272" w:rsidRPr="006A1272" w:rsidRDefault="006A1272" w:rsidP="006A1272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3279" w:type="dxa"/>
          </w:tcPr>
          <w:p w:rsidR="006A1272" w:rsidRPr="006A1272" w:rsidRDefault="006A1272" w:rsidP="006A1272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260" w:type="dxa"/>
          </w:tcPr>
          <w:p w:rsidR="006A1272" w:rsidRPr="006A1272" w:rsidRDefault="006A1272" w:rsidP="006A1272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ради, комунальне підприємство «Ільїнський ярмарок» Роменської міської ради</w:t>
            </w:r>
          </w:p>
        </w:tc>
      </w:tr>
      <w:tr w:rsidR="006A1272" w:rsidRPr="006A1272" w:rsidTr="0051672A">
        <w:tc>
          <w:tcPr>
            <w:tcW w:w="806" w:type="dxa"/>
          </w:tcPr>
          <w:p w:rsidR="006A1272" w:rsidRPr="006A1272" w:rsidRDefault="006A1272" w:rsidP="006A1272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279" w:type="dxa"/>
          </w:tcPr>
          <w:p w:rsidR="006A1272" w:rsidRPr="006A1272" w:rsidRDefault="006A1272" w:rsidP="006A1272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60" w:type="dxa"/>
          </w:tcPr>
          <w:p w:rsidR="006A1272" w:rsidRPr="006A1272" w:rsidRDefault="006A1272" w:rsidP="006A1272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2024-2026 роки</w:t>
            </w:r>
          </w:p>
        </w:tc>
      </w:tr>
      <w:tr w:rsidR="006A1272" w:rsidRPr="006A1272" w:rsidTr="0051672A">
        <w:tc>
          <w:tcPr>
            <w:tcW w:w="806" w:type="dxa"/>
          </w:tcPr>
          <w:p w:rsidR="006A1272" w:rsidRPr="006A1272" w:rsidRDefault="006A1272" w:rsidP="006A1272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279" w:type="dxa"/>
          </w:tcPr>
          <w:p w:rsidR="006A1272" w:rsidRPr="006A1272" w:rsidRDefault="006A1272" w:rsidP="006A1272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60" w:type="dxa"/>
          </w:tcPr>
          <w:p w:rsidR="006A1272" w:rsidRPr="006A1272" w:rsidRDefault="006A1272" w:rsidP="006A1272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Бюджет, обласний Бюджет, районний бюджет, Бюджет Роменської міської територіальної громади, кошти підприємства, інші джерела, не заборонені чинним законодавством</w:t>
            </w:r>
          </w:p>
        </w:tc>
      </w:tr>
      <w:tr w:rsidR="006A1272" w:rsidRPr="006A1272" w:rsidTr="0051672A">
        <w:tc>
          <w:tcPr>
            <w:tcW w:w="806" w:type="dxa"/>
          </w:tcPr>
          <w:p w:rsidR="006A1272" w:rsidRPr="006A1272" w:rsidRDefault="006A1272" w:rsidP="006A1272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279" w:type="dxa"/>
          </w:tcPr>
          <w:p w:rsidR="006A1272" w:rsidRPr="006A1272" w:rsidRDefault="006A1272" w:rsidP="006A1272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A12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6A12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260" w:type="dxa"/>
            <w:vAlign w:val="center"/>
          </w:tcPr>
          <w:p w:rsidR="006A1272" w:rsidRPr="006A1272" w:rsidRDefault="006A1272" w:rsidP="006A1272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5 742,314</w:t>
            </w:r>
            <w:r w:rsidRPr="006A12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6A12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тиc. грн</w:t>
            </w:r>
          </w:p>
        </w:tc>
      </w:tr>
      <w:tr w:rsidR="006A1272" w:rsidRPr="006A1272" w:rsidTr="0051672A">
        <w:tc>
          <w:tcPr>
            <w:tcW w:w="806" w:type="dxa"/>
          </w:tcPr>
          <w:p w:rsidR="006A1272" w:rsidRPr="006A1272" w:rsidRDefault="006A1272" w:rsidP="006A1272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279" w:type="dxa"/>
          </w:tcPr>
          <w:p w:rsidR="006A1272" w:rsidRPr="006A1272" w:rsidRDefault="006A1272" w:rsidP="006A1272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A12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260" w:type="dxa"/>
            <w:vAlign w:val="center"/>
          </w:tcPr>
          <w:p w:rsidR="006A1272" w:rsidRPr="006A1272" w:rsidRDefault="006A1272" w:rsidP="006A1272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4 047,314</w:t>
            </w:r>
            <w:r w:rsidRPr="006A12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12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6A1272" w:rsidRPr="006A1272" w:rsidTr="0051672A">
        <w:tc>
          <w:tcPr>
            <w:tcW w:w="806" w:type="dxa"/>
          </w:tcPr>
          <w:p w:rsidR="006A1272" w:rsidRPr="006A1272" w:rsidRDefault="006A1272" w:rsidP="006A1272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279" w:type="dxa"/>
          </w:tcPr>
          <w:p w:rsidR="006A1272" w:rsidRPr="006A1272" w:rsidRDefault="006A1272" w:rsidP="006A1272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підприємства</w:t>
            </w:r>
          </w:p>
        </w:tc>
        <w:tc>
          <w:tcPr>
            <w:tcW w:w="5260" w:type="dxa"/>
          </w:tcPr>
          <w:p w:rsidR="006A1272" w:rsidRPr="006A1272" w:rsidRDefault="006A1272" w:rsidP="006A1272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695,000 тис. грн</w:t>
            </w:r>
          </w:p>
        </w:tc>
      </w:tr>
    </w:tbl>
    <w:p w:rsidR="00F42D8C" w:rsidRDefault="00F42D8C" w:rsidP="00F42D8C">
      <w:pPr>
        <w:pStyle w:val="1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2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272" w:rsidRPr="006A1272" w:rsidRDefault="006A1272" w:rsidP="006A1272">
      <w:pPr>
        <w:spacing w:before="120" w:after="120" w:line="271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A1272">
        <w:rPr>
          <w:rFonts w:ascii="Times New Roman" w:eastAsia="Calibri" w:hAnsi="Times New Roman" w:cs="Times New Roman"/>
          <w:sz w:val="24"/>
          <w:szCs w:val="24"/>
          <w:lang w:val="uk-UA"/>
        </w:rPr>
        <w:t>2) доповнити пункт 2 «</w:t>
      </w:r>
      <w:r w:rsidRPr="006A127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Створення умов для відпочинку та дозвілля в парку» додатку «Перелік заходів Програми утримання та розвитку Міського парку культури та відпочинку ім. Т.Г. Шевченка на 2024-2026 роки» підпунктом 2.7 «Послуги з демонтажу атракціону "Веселі горки" на території Міського парку культури та відпочинку ім. Т.Г. Шевченка в м. Ромни Сумської області»: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1984"/>
        <w:gridCol w:w="1276"/>
        <w:gridCol w:w="1023"/>
        <w:gridCol w:w="963"/>
        <w:gridCol w:w="1135"/>
        <w:gridCol w:w="993"/>
        <w:gridCol w:w="991"/>
      </w:tblGrid>
      <w:tr w:rsidR="006A1272" w:rsidRPr="006A1272" w:rsidTr="0051672A">
        <w:trPr>
          <w:trHeight w:val="220"/>
        </w:trPr>
        <w:tc>
          <w:tcPr>
            <w:tcW w:w="1133" w:type="dxa"/>
            <w:vMerge w:val="restart"/>
            <w:shd w:val="clear" w:color="auto" w:fill="auto"/>
            <w:vAlign w:val="center"/>
          </w:tcPr>
          <w:p w:rsidR="006A1272" w:rsidRPr="006A1272" w:rsidRDefault="006A1272" w:rsidP="006A1272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Пріоритет розвитку</w:t>
            </w:r>
          </w:p>
        </w:tc>
        <w:tc>
          <w:tcPr>
            <w:tcW w:w="1984" w:type="dxa"/>
            <w:vMerge w:val="restart"/>
            <w:vAlign w:val="center"/>
          </w:tcPr>
          <w:p w:rsidR="006A1272" w:rsidRPr="006A1272" w:rsidRDefault="006A1272" w:rsidP="006A1272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276" w:type="dxa"/>
            <w:vMerge w:val="restart"/>
            <w:vAlign w:val="center"/>
          </w:tcPr>
          <w:p w:rsidR="006A1272" w:rsidRPr="006A1272" w:rsidRDefault="006A1272" w:rsidP="006A1272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4114" w:type="dxa"/>
            <w:gridSpan w:val="4"/>
            <w:vAlign w:val="center"/>
          </w:tcPr>
          <w:p w:rsidR="006A1272" w:rsidRPr="006A1272" w:rsidRDefault="006A1272" w:rsidP="006A1272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Обсяги фінансування, тис. грн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6A1272" w:rsidRPr="006A1272" w:rsidRDefault="006A1272" w:rsidP="006A1272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6A1272" w:rsidRPr="006A1272" w:rsidTr="0051672A">
        <w:trPr>
          <w:trHeight w:val="220"/>
        </w:trPr>
        <w:tc>
          <w:tcPr>
            <w:tcW w:w="1133" w:type="dxa"/>
            <w:vMerge/>
            <w:shd w:val="clear" w:color="auto" w:fill="auto"/>
            <w:vAlign w:val="center"/>
          </w:tcPr>
          <w:p w:rsidR="006A1272" w:rsidRPr="006A1272" w:rsidRDefault="006A1272" w:rsidP="006A1272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:rsidR="006A1272" w:rsidRPr="006A1272" w:rsidRDefault="006A1272" w:rsidP="006A1272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6A1272" w:rsidRPr="006A1272" w:rsidRDefault="006A1272" w:rsidP="006A1272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23" w:type="dxa"/>
            <w:vMerge w:val="restart"/>
            <w:vAlign w:val="center"/>
          </w:tcPr>
          <w:p w:rsidR="006A1272" w:rsidRPr="006A1272" w:rsidRDefault="006A1272" w:rsidP="006A1272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3091" w:type="dxa"/>
            <w:gridSpan w:val="3"/>
            <w:shd w:val="clear" w:color="auto" w:fill="auto"/>
            <w:vAlign w:val="center"/>
          </w:tcPr>
          <w:p w:rsidR="006A1272" w:rsidRPr="006A1272" w:rsidRDefault="006A1272" w:rsidP="006A1272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у тому числі по роках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6A1272" w:rsidRPr="006A1272" w:rsidRDefault="006A1272" w:rsidP="006A1272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A1272" w:rsidRPr="006A1272" w:rsidTr="0051672A">
        <w:trPr>
          <w:trHeight w:val="220"/>
        </w:trPr>
        <w:tc>
          <w:tcPr>
            <w:tcW w:w="1133" w:type="dxa"/>
            <w:vMerge/>
            <w:shd w:val="clear" w:color="auto" w:fill="auto"/>
            <w:vAlign w:val="center"/>
          </w:tcPr>
          <w:p w:rsidR="006A1272" w:rsidRPr="006A1272" w:rsidRDefault="006A1272" w:rsidP="006A1272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:rsidR="006A1272" w:rsidRPr="006A1272" w:rsidRDefault="006A1272" w:rsidP="006A1272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6A1272" w:rsidRPr="006A1272" w:rsidRDefault="006A1272" w:rsidP="006A1272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23" w:type="dxa"/>
            <w:vMerge/>
            <w:vAlign w:val="center"/>
          </w:tcPr>
          <w:p w:rsidR="006A1272" w:rsidRPr="006A1272" w:rsidRDefault="006A1272" w:rsidP="006A1272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6A1272" w:rsidRPr="006A1272" w:rsidRDefault="006A1272" w:rsidP="006A1272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A1272" w:rsidRPr="006A1272" w:rsidRDefault="006A1272" w:rsidP="006A1272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1272" w:rsidRPr="006A1272" w:rsidRDefault="006A1272" w:rsidP="006A1272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2026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6A1272" w:rsidRPr="006A1272" w:rsidRDefault="006A1272" w:rsidP="006A1272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A1272" w:rsidRPr="006A1272" w:rsidTr="0051672A">
        <w:trPr>
          <w:trHeight w:val="235"/>
        </w:trPr>
        <w:tc>
          <w:tcPr>
            <w:tcW w:w="1133" w:type="dxa"/>
            <w:shd w:val="clear" w:color="auto" w:fill="auto"/>
          </w:tcPr>
          <w:p w:rsidR="006A1272" w:rsidRPr="006A1272" w:rsidRDefault="006A1272" w:rsidP="006A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…</w:t>
            </w:r>
          </w:p>
        </w:tc>
        <w:tc>
          <w:tcPr>
            <w:tcW w:w="1984" w:type="dxa"/>
          </w:tcPr>
          <w:p w:rsidR="006A1272" w:rsidRPr="006A1272" w:rsidRDefault="006A1272" w:rsidP="006A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…</w:t>
            </w:r>
          </w:p>
        </w:tc>
        <w:tc>
          <w:tcPr>
            <w:tcW w:w="1276" w:type="dxa"/>
          </w:tcPr>
          <w:p w:rsidR="006A1272" w:rsidRPr="006A1272" w:rsidRDefault="006A1272" w:rsidP="006A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…</w:t>
            </w:r>
          </w:p>
        </w:tc>
        <w:tc>
          <w:tcPr>
            <w:tcW w:w="1023" w:type="dxa"/>
          </w:tcPr>
          <w:p w:rsidR="006A1272" w:rsidRPr="006A1272" w:rsidRDefault="006A1272" w:rsidP="006A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…</w:t>
            </w:r>
          </w:p>
        </w:tc>
        <w:tc>
          <w:tcPr>
            <w:tcW w:w="963" w:type="dxa"/>
            <w:shd w:val="clear" w:color="auto" w:fill="auto"/>
          </w:tcPr>
          <w:p w:rsidR="006A1272" w:rsidRPr="006A1272" w:rsidRDefault="006A1272" w:rsidP="006A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…</w:t>
            </w:r>
          </w:p>
        </w:tc>
        <w:tc>
          <w:tcPr>
            <w:tcW w:w="1135" w:type="dxa"/>
            <w:shd w:val="clear" w:color="auto" w:fill="auto"/>
          </w:tcPr>
          <w:p w:rsidR="006A1272" w:rsidRPr="006A1272" w:rsidRDefault="006A1272" w:rsidP="006A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…</w:t>
            </w:r>
          </w:p>
        </w:tc>
        <w:tc>
          <w:tcPr>
            <w:tcW w:w="993" w:type="dxa"/>
            <w:shd w:val="clear" w:color="auto" w:fill="auto"/>
          </w:tcPr>
          <w:p w:rsidR="006A1272" w:rsidRPr="006A1272" w:rsidRDefault="006A1272" w:rsidP="006A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…</w:t>
            </w:r>
          </w:p>
        </w:tc>
        <w:tc>
          <w:tcPr>
            <w:tcW w:w="991" w:type="dxa"/>
            <w:shd w:val="clear" w:color="auto" w:fill="auto"/>
          </w:tcPr>
          <w:p w:rsidR="006A1272" w:rsidRPr="006A1272" w:rsidRDefault="006A1272" w:rsidP="006A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…</w:t>
            </w:r>
          </w:p>
        </w:tc>
      </w:tr>
      <w:tr w:rsidR="006A1272" w:rsidRPr="006A1272" w:rsidTr="0051672A">
        <w:trPr>
          <w:trHeight w:val="4480"/>
        </w:trPr>
        <w:tc>
          <w:tcPr>
            <w:tcW w:w="1133" w:type="dxa"/>
            <w:shd w:val="clear" w:color="auto" w:fill="auto"/>
            <w:vAlign w:val="center"/>
          </w:tcPr>
          <w:p w:rsidR="006A1272" w:rsidRPr="006A1272" w:rsidRDefault="006A1272" w:rsidP="006A1272">
            <w:pPr>
              <w:spacing w:after="0" w:line="271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2. Ство-рення умов для від-починку та доз-вілля в парку</w:t>
            </w:r>
          </w:p>
        </w:tc>
        <w:tc>
          <w:tcPr>
            <w:tcW w:w="1984" w:type="dxa"/>
            <w:vAlign w:val="center"/>
          </w:tcPr>
          <w:p w:rsidR="006A1272" w:rsidRPr="006A1272" w:rsidRDefault="006A1272" w:rsidP="006A1272">
            <w:pPr>
              <w:spacing w:after="0" w:line="271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 «Послуги з демонтажу атракціону "Веселі горки" на території Міського парку культури та відпочинку ім. Т.Г. Шевченка в м.Ромни Сумської області»</w:t>
            </w:r>
          </w:p>
        </w:tc>
        <w:tc>
          <w:tcPr>
            <w:tcW w:w="1276" w:type="dxa"/>
            <w:vAlign w:val="center"/>
          </w:tcPr>
          <w:p w:rsidR="006A1272" w:rsidRPr="006A1272" w:rsidRDefault="006A1272" w:rsidP="006A1272">
            <w:pPr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023" w:type="dxa"/>
            <w:vAlign w:val="center"/>
          </w:tcPr>
          <w:p w:rsidR="006A1272" w:rsidRPr="006A1272" w:rsidRDefault="006A1272" w:rsidP="006A1272">
            <w:pPr>
              <w:spacing w:after="0" w:line="271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80</w:t>
            </w:r>
            <w:r w:rsidRPr="006A12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A1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A1272" w:rsidRPr="006A1272" w:rsidRDefault="006A1272" w:rsidP="006A1272">
            <w:pPr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A1272" w:rsidRPr="006A1272" w:rsidRDefault="006A1272" w:rsidP="006A1272">
            <w:pPr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1272" w:rsidRPr="006A1272" w:rsidRDefault="006A1272" w:rsidP="006A1272">
            <w:pPr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A1272" w:rsidRPr="006A1272" w:rsidRDefault="006A1272" w:rsidP="006A1272">
            <w:pPr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Збереження та підтримання в належному стані дитячих та спортивних майданчиків</w:t>
            </w:r>
          </w:p>
        </w:tc>
      </w:tr>
      <w:tr w:rsidR="006A1272" w:rsidRPr="006A1272" w:rsidTr="0051672A">
        <w:trPr>
          <w:trHeight w:val="220"/>
        </w:trPr>
        <w:tc>
          <w:tcPr>
            <w:tcW w:w="3117" w:type="dxa"/>
            <w:gridSpan w:val="2"/>
            <w:shd w:val="clear" w:color="auto" w:fill="auto"/>
          </w:tcPr>
          <w:p w:rsidR="006A1272" w:rsidRPr="006A1272" w:rsidRDefault="006A1272" w:rsidP="006A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…</w:t>
            </w:r>
          </w:p>
        </w:tc>
        <w:tc>
          <w:tcPr>
            <w:tcW w:w="1276" w:type="dxa"/>
          </w:tcPr>
          <w:p w:rsidR="006A1272" w:rsidRPr="006A1272" w:rsidRDefault="006A1272" w:rsidP="006A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…</w:t>
            </w:r>
          </w:p>
        </w:tc>
        <w:tc>
          <w:tcPr>
            <w:tcW w:w="1023" w:type="dxa"/>
          </w:tcPr>
          <w:p w:rsidR="006A1272" w:rsidRPr="006A1272" w:rsidRDefault="006A1272" w:rsidP="006A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…</w:t>
            </w:r>
          </w:p>
        </w:tc>
        <w:tc>
          <w:tcPr>
            <w:tcW w:w="963" w:type="dxa"/>
            <w:shd w:val="clear" w:color="auto" w:fill="auto"/>
          </w:tcPr>
          <w:p w:rsidR="006A1272" w:rsidRPr="006A1272" w:rsidRDefault="006A1272" w:rsidP="006A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…</w:t>
            </w:r>
          </w:p>
        </w:tc>
        <w:tc>
          <w:tcPr>
            <w:tcW w:w="1135" w:type="dxa"/>
            <w:shd w:val="clear" w:color="auto" w:fill="auto"/>
          </w:tcPr>
          <w:p w:rsidR="006A1272" w:rsidRPr="006A1272" w:rsidRDefault="006A1272" w:rsidP="006A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…</w:t>
            </w:r>
          </w:p>
        </w:tc>
        <w:tc>
          <w:tcPr>
            <w:tcW w:w="993" w:type="dxa"/>
            <w:shd w:val="clear" w:color="auto" w:fill="auto"/>
          </w:tcPr>
          <w:p w:rsidR="006A1272" w:rsidRPr="006A1272" w:rsidRDefault="006A1272" w:rsidP="006A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…</w:t>
            </w:r>
          </w:p>
        </w:tc>
        <w:tc>
          <w:tcPr>
            <w:tcW w:w="991" w:type="dxa"/>
            <w:shd w:val="clear" w:color="auto" w:fill="auto"/>
          </w:tcPr>
          <w:p w:rsidR="006A1272" w:rsidRPr="006A1272" w:rsidRDefault="006A1272" w:rsidP="006A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6A127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…</w:t>
            </w:r>
          </w:p>
        </w:tc>
      </w:tr>
    </w:tbl>
    <w:p w:rsidR="006A1272" w:rsidRDefault="006A1272" w:rsidP="00F42D8C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</w:pPr>
    </w:p>
    <w:p w:rsidR="00D61C39" w:rsidRPr="00F42D8C" w:rsidRDefault="00D61C39" w:rsidP="00F42D8C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</w:pPr>
      <w:r w:rsidRPr="00F42D8C"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 xml:space="preserve">Розробник проєкту: </w:t>
      </w:r>
      <w:r w:rsidRPr="00F42D8C"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  <w:t>Олена ГРЕБЕНЮК, начальник управління житлово-комунального господарства Роменської міської ради</w:t>
      </w:r>
    </w:p>
    <w:p w:rsidR="00D61C39" w:rsidRPr="00F42D8C" w:rsidRDefault="00D61C39" w:rsidP="00F42D8C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</w:pPr>
      <w:r w:rsidRPr="00F42D8C"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 xml:space="preserve">Пропозиції та зауваження </w:t>
      </w:r>
      <w:r w:rsidRPr="00F42D8C"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  <w:t>приймаються за телефоном 5-43-02 або на електронну адресу zhkg@romny-vk.gov.ua</w:t>
      </w:r>
    </w:p>
    <w:p w:rsidR="00D61C39" w:rsidRPr="00F42D8C" w:rsidRDefault="00D61C39" w:rsidP="00F42D8C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A1272" w:rsidRPr="006A1272" w:rsidRDefault="006A1272" w:rsidP="006A1272">
      <w:pPr>
        <w:spacing w:after="0" w:line="271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A127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ПОЯСНЮВАЛЬНА ЗАПИСКА</w:t>
      </w:r>
    </w:p>
    <w:p w:rsidR="006A1272" w:rsidRPr="006A1272" w:rsidRDefault="006A1272" w:rsidP="006A1272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A127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  проєкту рішення Роменської міської ради</w:t>
      </w:r>
    </w:p>
    <w:p w:rsidR="006A1272" w:rsidRPr="006A1272" w:rsidRDefault="006A1272" w:rsidP="006A1272">
      <w:pPr>
        <w:spacing w:after="120" w:line="271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A127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«Про внесення змін до </w:t>
      </w:r>
      <w:r w:rsidRPr="006A127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Програми утримання та розвитку Міського парку культури та відпочинку ім. Т.Г. Шевченка на 2024-2026 роки</w:t>
      </w:r>
      <w:r w:rsidRPr="006A127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</w:t>
      </w:r>
    </w:p>
    <w:p w:rsidR="006A1272" w:rsidRPr="006A1272" w:rsidRDefault="006A1272" w:rsidP="006A1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x-none"/>
        </w:rPr>
      </w:pPr>
      <w:r w:rsidRPr="006A1272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 рішення міської ради розроблено з метою уточнення показників та заходів відповідно до пункту 22 частини 1 статті 26 Закону України «Про місцеве самоврядування в Україні», Закону України «</w:t>
      </w:r>
      <w:r w:rsidRPr="006A1272">
        <w:rPr>
          <w:rFonts w:ascii="Times New Roman" w:eastAsia="Times New Roman" w:hAnsi="Times New Roman" w:cs="Times New Roman"/>
          <w:bCs/>
          <w:sz w:val="24"/>
          <w:szCs w:val="24"/>
          <w:lang w:val="uk-UA" w:eastAsia="x-none"/>
        </w:rPr>
        <w:t>Про природно-заповідний фонд України</w:t>
      </w:r>
      <w:r w:rsidRPr="006A127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Закону України «Про благоустрій населених пунктів»,  </w:t>
      </w:r>
      <w:r w:rsidRPr="006A1272">
        <w:rPr>
          <w:rFonts w:ascii="Times New Roman" w:eastAsia="Times New Roman" w:hAnsi="Times New Roman" w:cs="Times New Roman"/>
          <w:bCs/>
          <w:sz w:val="24"/>
          <w:szCs w:val="24"/>
          <w:lang w:val="uk-UA" w:eastAsia="x-none"/>
        </w:rPr>
        <w:t>з метою раціонального використання та збереження природно-заповідного фонду міста та комплексного утримання Міського парку культури та відпочинку ім. Т.Г. Шевченка.</w:t>
      </w:r>
    </w:p>
    <w:p w:rsidR="006A1272" w:rsidRPr="006A1272" w:rsidRDefault="006A1272" w:rsidP="006A1272">
      <w:pPr>
        <w:tabs>
          <w:tab w:val="left" w:pos="3969"/>
        </w:tabs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1272"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 передбачає внесення таких змін до Програми щодо заходів та обсягів фінансування:</w:t>
      </w:r>
    </w:p>
    <w:p w:rsidR="006A1272" w:rsidRPr="006A1272" w:rsidRDefault="006A1272" w:rsidP="006A1272">
      <w:pPr>
        <w:tabs>
          <w:tab w:val="left" w:pos="3969"/>
        </w:tabs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1272">
        <w:rPr>
          <w:rFonts w:ascii="Times New Roman" w:eastAsia="Times New Roman" w:hAnsi="Times New Roman" w:cs="Times New Roman"/>
          <w:sz w:val="24"/>
          <w:szCs w:val="24"/>
          <w:lang w:val="uk-UA"/>
        </w:rPr>
        <w:t>1. Зміна Паспорту Програми у частині загального обсягу фінансових ресурсів, необхідних для її реалізації на 80,000 тис. грн (з 5 662,314 тис. грн до 5 742,314  тис. грн).</w:t>
      </w:r>
    </w:p>
    <w:p w:rsidR="006A1272" w:rsidRPr="006A1272" w:rsidRDefault="006A1272" w:rsidP="006A1272">
      <w:pPr>
        <w:tabs>
          <w:tab w:val="left" w:pos="3969"/>
        </w:tabs>
        <w:spacing w:after="1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1272">
        <w:rPr>
          <w:rFonts w:ascii="Times New Roman" w:eastAsia="Times New Roman" w:hAnsi="Times New Roman" w:cs="Times New Roman"/>
          <w:sz w:val="24"/>
          <w:szCs w:val="24"/>
          <w:lang w:val="uk-UA"/>
        </w:rPr>
        <w:t>2. Зміна обсягів фінансування у 2025 році за пріоритетом 2 «Створення умов для відпочинку та дозвілля в парку», а саме:</w:t>
      </w:r>
    </w:p>
    <w:p w:rsidR="006A1272" w:rsidRPr="006A1272" w:rsidRDefault="006A1272" w:rsidP="006A1272">
      <w:pPr>
        <w:tabs>
          <w:tab w:val="left" w:pos="3969"/>
        </w:tabs>
        <w:spacing w:after="1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1272">
        <w:rPr>
          <w:rFonts w:ascii="Times New Roman" w:eastAsia="Times New Roman" w:hAnsi="Times New Roman" w:cs="Times New Roman"/>
          <w:sz w:val="24"/>
          <w:szCs w:val="24"/>
          <w:lang w:val="uk-UA"/>
        </w:rPr>
        <w:t>додається підпункт 2.7 «Послуги з демонтажу атракціону "Веселі горки" на території Міського парку культури та відпочинку ім. Т.Г. Шевченка в м.Ромни Сумської області» з обсягом фінансування 80,000 тис. грн.</w:t>
      </w:r>
    </w:p>
    <w:p w:rsidR="006A1272" w:rsidRPr="006A1272" w:rsidRDefault="006A1272" w:rsidP="006A1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A1272" w:rsidRPr="006A1272" w:rsidRDefault="006A1272" w:rsidP="006A1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A1272" w:rsidRPr="006A1272" w:rsidRDefault="006A1272" w:rsidP="006A1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A1272" w:rsidRPr="006A1272" w:rsidRDefault="006A1272" w:rsidP="006A1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x-none"/>
        </w:rPr>
      </w:pPr>
    </w:p>
    <w:p w:rsidR="006A1272" w:rsidRPr="006A1272" w:rsidRDefault="006A1272" w:rsidP="006A1272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1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Начальник управління </w:t>
      </w:r>
    </w:p>
    <w:p w:rsidR="006A1272" w:rsidRPr="006A1272" w:rsidRDefault="006A1272" w:rsidP="006A1272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1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житлово-комунального господарства </w:t>
      </w:r>
    </w:p>
    <w:p w:rsidR="006A1272" w:rsidRPr="006A1272" w:rsidRDefault="006A1272" w:rsidP="006A1272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1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Роменської міської ради</w:t>
      </w:r>
      <w:r w:rsidRPr="006A1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6A1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6A1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6A1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  <w:t>                  Олена ГРЕБЕНЮК</w:t>
      </w:r>
    </w:p>
    <w:p w:rsidR="006A1272" w:rsidRPr="006A1272" w:rsidRDefault="006A1272" w:rsidP="006A1272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127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6A1272" w:rsidRPr="006A1272" w:rsidRDefault="006A1272" w:rsidP="006A1272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1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Погоджено</w:t>
      </w:r>
    </w:p>
    <w:p w:rsidR="006A1272" w:rsidRPr="006A1272" w:rsidRDefault="006A1272" w:rsidP="006A1272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1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Керуючий справами виконкому                                          Наталія МОСКАЛЕНКО</w:t>
      </w:r>
    </w:p>
    <w:p w:rsidR="006A1272" w:rsidRPr="006A1272" w:rsidRDefault="006A1272" w:rsidP="006A1272">
      <w:pPr>
        <w:spacing w:after="0"/>
        <w:ind w:firstLine="425"/>
        <w:jc w:val="both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6A1272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</w:t>
      </w:r>
    </w:p>
    <w:p w:rsidR="006A1272" w:rsidRPr="006A1272" w:rsidRDefault="006A1272" w:rsidP="006A1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1" w:name="_GoBack"/>
      <w:bookmarkEnd w:id="1"/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42D8C" w:rsidRDefault="00F42D8C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42D8C" w:rsidRDefault="00F42D8C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42D8C" w:rsidRDefault="00F42D8C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sectPr w:rsidR="007C248A" w:rsidSect="007C248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2AD" w:rsidRDefault="00FF02AD" w:rsidP="00824099">
      <w:pPr>
        <w:spacing w:after="0" w:line="240" w:lineRule="auto"/>
      </w:pPr>
      <w:r>
        <w:separator/>
      </w:r>
    </w:p>
  </w:endnote>
  <w:endnote w:type="continuationSeparator" w:id="0">
    <w:p w:rsidR="00FF02AD" w:rsidRDefault="00FF02AD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2AD" w:rsidRDefault="00FF02AD" w:rsidP="00824099">
      <w:pPr>
        <w:spacing w:after="0" w:line="240" w:lineRule="auto"/>
      </w:pPr>
      <w:r>
        <w:separator/>
      </w:r>
    </w:p>
  </w:footnote>
  <w:footnote w:type="continuationSeparator" w:id="0">
    <w:p w:rsidR="00FF02AD" w:rsidRDefault="00FF02AD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8594E5C"/>
    <w:multiLevelType w:val="hybridMultilevel"/>
    <w:tmpl w:val="ABF43C9C"/>
    <w:lvl w:ilvl="0" w:tplc="D1C64880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C8"/>
    <w:rsid w:val="000001DF"/>
    <w:rsid w:val="00015D89"/>
    <w:rsid w:val="00035654"/>
    <w:rsid w:val="000373AF"/>
    <w:rsid w:val="0004331C"/>
    <w:rsid w:val="0004451C"/>
    <w:rsid w:val="0004778F"/>
    <w:rsid w:val="000479F4"/>
    <w:rsid w:val="00051AAC"/>
    <w:rsid w:val="00052A29"/>
    <w:rsid w:val="00057C43"/>
    <w:rsid w:val="00060041"/>
    <w:rsid w:val="00062294"/>
    <w:rsid w:val="00063E75"/>
    <w:rsid w:val="00067412"/>
    <w:rsid w:val="00073557"/>
    <w:rsid w:val="00074F10"/>
    <w:rsid w:val="00083251"/>
    <w:rsid w:val="000852C0"/>
    <w:rsid w:val="00085C71"/>
    <w:rsid w:val="000945D6"/>
    <w:rsid w:val="00096F39"/>
    <w:rsid w:val="000B6A55"/>
    <w:rsid w:val="000C31A6"/>
    <w:rsid w:val="000C4D92"/>
    <w:rsid w:val="000D3CBF"/>
    <w:rsid w:val="000E0679"/>
    <w:rsid w:val="000E09D4"/>
    <w:rsid w:val="000E0B89"/>
    <w:rsid w:val="000F777D"/>
    <w:rsid w:val="00101E8C"/>
    <w:rsid w:val="00102256"/>
    <w:rsid w:val="00113DA0"/>
    <w:rsid w:val="00120DAF"/>
    <w:rsid w:val="00121A69"/>
    <w:rsid w:val="00124E3C"/>
    <w:rsid w:val="00124EB8"/>
    <w:rsid w:val="0013030E"/>
    <w:rsid w:val="00141321"/>
    <w:rsid w:val="001477E2"/>
    <w:rsid w:val="001549E9"/>
    <w:rsid w:val="00162EDE"/>
    <w:rsid w:val="00166C0F"/>
    <w:rsid w:val="00167714"/>
    <w:rsid w:val="001877D4"/>
    <w:rsid w:val="001A1272"/>
    <w:rsid w:val="001A7AB6"/>
    <w:rsid w:val="001B3B44"/>
    <w:rsid w:val="001C072D"/>
    <w:rsid w:val="001E39E1"/>
    <w:rsid w:val="001F0C80"/>
    <w:rsid w:val="00220003"/>
    <w:rsid w:val="00232DD5"/>
    <w:rsid w:val="00235AB6"/>
    <w:rsid w:val="00237421"/>
    <w:rsid w:val="002449E2"/>
    <w:rsid w:val="00244A8F"/>
    <w:rsid w:val="00247486"/>
    <w:rsid w:val="002600EC"/>
    <w:rsid w:val="002659D0"/>
    <w:rsid w:val="00267715"/>
    <w:rsid w:val="00267A61"/>
    <w:rsid w:val="00282798"/>
    <w:rsid w:val="0028300A"/>
    <w:rsid w:val="00284922"/>
    <w:rsid w:val="00285E35"/>
    <w:rsid w:val="00297305"/>
    <w:rsid w:val="002A379E"/>
    <w:rsid w:val="002A4DF2"/>
    <w:rsid w:val="002A784E"/>
    <w:rsid w:val="002B19CB"/>
    <w:rsid w:val="002B6332"/>
    <w:rsid w:val="002B695A"/>
    <w:rsid w:val="002C5334"/>
    <w:rsid w:val="002C6278"/>
    <w:rsid w:val="002D6064"/>
    <w:rsid w:val="002D69FF"/>
    <w:rsid w:val="002F5251"/>
    <w:rsid w:val="00304FE3"/>
    <w:rsid w:val="0031561F"/>
    <w:rsid w:val="0032353C"/>
    <w:rsid w:val="0032631D"/>
    <w:rsid w:val="003263DB"/>
    <w:rsid w:val="00343F41"/>
    <w:rsid w:val="003461F8"/>
    <w:rsid w:val="0035150E"/>
    <w:rsid w:val="00353EB5"/>
    <w:rsid w:val="003633D0"/>
    <w:rsid w:val="00367B65"/>
    <w:rsid w:val="0037222F"/>
    <w:rsid w:val="00373356"/>
    <w:rsid w:val="0037397B"/>
    <w:rsid w:val="003B6ACD"/>
    <w:rsid w:val="003C2B59"/>
    <w:rsid w:val="003D3424"/>
    <w:rsid w:val="003E01AA"/>
    <w:rsid w:val="003E1E9D"/>
    <w:rsid w:val="0040016E"/>
    <w:rsid w:val="00416B9E"/>
    <w:rsid w:val="00416F64"/>
    <w:rsid w:val="0042174B"/>
    <w:rsid w:val="00423C52"/>
    <w:rsid w:val="00431D3D"/>
    <w:rsid w:val="00441758"/>
    <w:rsid w:val="00442D24"/>
    <w:rsid w:val="00450D0F"/>
    <w:rsid w:val="00456BC1"/>
    <w:rsid w:val="004579E4"/>
    <w:rsid w:val="00463A70"/>
    <w:rsid w:val="0047127D"/>
    <w:rsid w:val="00475D9F"/>
    <w:rsid w:val="00480D6F"/>
    <w:rsid w:val="00491637"/>
    <w:rsid w:val="00492BAF"/>
    <w:rsid w:val="00493AB1"/>
    <w:rsid w:val="0049603F"/>
    <w:rsid w:val="004B2072"/>
    <w:rsid w:val="004C65D9"/>
    <w:rsid w:val="004C6EB8"/>
    <w:rsid w:val="004D6566"/>
    <w:rsid w:val="004D7E1A"/>
    <w:rsid w:val="004F0E8B"/>
    <w:rsid w:val="004F60DB"/>
    <w:rsid w:val="005003F5"/>
    <w:rsid w:val="0050358F"/>
    <w:rsid w:val="00513C87"/>
    <w:rsid w:val="005146CC"/>
    <w:rsid w:val="00515BF7"/>
    <w:rsid w:val="005160F9"/>
    <w:rsid w:val="005245CD"/>
    <w:rsid w:val="005340D1"/>
    <w:rsid w:val="0054220B"/>
    <w:rsid w:val="005514DB"/>
    <w:rsid w:val="00553321"/>
    <w:rsid w:val="00554FED"/>
    <w:rsid w:val="0056395E"/>
    <w:rsid w:val="00563ECB"/>
    <w:rsid w:val="00566E40"/>
    <w:rsid w:val="005673A1"/>
    <w:rsid w:val="00570DFC"/>
    <w:rsid w:val="00571CEC"/>
    <w:rsid w:val="00574E90"/>
    <w:rsid w:val="00576DD8"/>
    <w:rsid w:val="00581922"/>
    <w:rsid w:val="00584F97"/>
    <w:rsid w:val="0058713B"/>
    <w:rsid w:val="005B0E08"/>
    <w:rsid w:val="005B1307"/>
    <w:rsid w:val="005B14F4"/>
    <w:rsid w:val="005B476A"/>
    <w:rsid w:val="005C4325"/>
    <w:rsid w:val="005C6418"/>
    <w:rsid w:val="005D2577"/>
    <w:rsid w:val="005E3A70"/>
    <w:rsid w:val="00603F12"/>
    <w:rsid w:val="0060683A"/>
    <w:rsid w:val="006115EA"/>
    <w:rsid w:val="00622E9C"/>
    <w:rsid w:val="006362F3"/>
    <w:rsid w:val="00636684"/>
    <w:rsid w:val="00640858"/>
    <w:rsid w:val="0065310F"/>
    <w:rsid w:val="0065747C"/>
    <w:rsid w:val="006627C5"/>
    <w:rsid w:val="00663358"/>
    <w:rsid w:val="00663E45"/>
    <w:rsid w:val="00696C2F"/>
    <w:rsid w:val="006A1272"/>
    <w:rsid w:val="006B0076"/>
    <w:rsid w:val="006B1B03"/>
    <w:rsid w:val="006B277B"/>
    <w:rsid w:val="006C164D"/>
    <w:rsid w:val="006C72D0"/>
    <w:rsid w:val="006E3B23"/>
    <w:rsid w:val="006E6E5C"/>
    <w:rsid w:val="006F1734"/>
    <w:rsid w:val="006F3500"/>
    <w:rsid w:val="006F440A"/>
    <w:rsid w:val="00705A2B"/>
    <w:rsid w:val="0070692C"/>
    <w:rsid w:val="00722F7F"/>
    <w:rsid w:val="007248C8"/>
    <w:rsid w:val="00731031"/>
    <w:rsid w:val="00733511"/>
    <w:rsid w:val="007441DA"/>
    <w:rsid w:val="00752229"/>
    <w:rsid w:val="00771FAE"/>
    <w:rsid w:val="00773BF8"/>
    <w:rsid w:val="00775040"/>
    <w:rsid w:val="00782883"/>
    <w:rsid w:val="007844F1"/>
    <w:rsid w:val="00791B6F"/>
    <w:rsid w:val="00792714"/>
    <w:rsid w:val="007942CD"/>
    <w:rsid w:val="007963A9"/>
    <w:rsid w:val="007A42E9"/>
    <w:rsid w:val="007A7A65"/>
    <w:rsid w:val="007B5F6A"/>
    <w:rsid w:val="007C248A"/>
    <w:rsid w:val="007C31FD"/>
    <w:rsid w:val="007C5D58"/>
    <w:rsid w:val="007D036B"/>
    <w:rsid w:val="007E606E"/>
    <w:rsid w:val="008024D7"/>
    <w:rsid w:val="00805EAC"/>
    <w:rsid w:val="0080743F"/>
    <w:rsid w:val="0081068D"/>
    <w:rsid w:val="00811C48"/>
    <w:rsid w:val="00824099"/>
    <w:rsid w:val="00824341"/>
    <w:rsid w:val="0083179D"/>
    <w:rsid w:val="008413BE"/>
    <w:rsid w:val="008422AB"/>
    <w:rsid w:val="00847A28"/>
    <w:rsid w:val="00854EA2"/>
    <w:rsid w:val="00855085"/>
    <w:rsid w:val="0085568C"/>
    <w:rsid w:val="00862AA0"/>
    <w:rsid w:val="008800AD"/>
    <w:rsid w:val="0089216D"/>
    <w:rsid w:val="008A4217"/>
    <w:rsid w:val="008B3324"/>
    <w:rsid w:val="008B5AF0"/>
    <w:rsid w:val="008B76F5"/>
    <w:rsid w:val="008C52FE"/>
    <w:rsid w:val="008C569B"/>
    <w:rsid w:val="008D13C2"/>
    <w:rsid w:val="008D44C6"/>
    <w:rsid w:val="008D4AD5"/>
    <w:rsid w:val="008E1CE2"/>
    <w:rsid w:val="008E2BFD"/>
    <w:rsid w:val="008E70AE"/>
    <w:rsid w:val="008E7B80"/>
    <w:rsid w:val="008F3DBE"/>
    <w:rsid w:val="00900942"/>
    <w:rsid w:val="00901156"/>
    <w:rsid w:val="00905377"/>
    <w:rsid w:val="009116CF"/>
    <w:rsid w:val="009148C0"/>
    <w:rsid w:val="00920456"/>
    <w:rsid w:val="00921008"/>
    <w:rsid w:val="0092385B"/>
    <w:rsid w:val="0092652E"/>
    <w:rsid w:val="00936CC9"/>
    <w:rsid w:val="00953B69"/>
    <w:rsid w:val="00957265"/>
    <w:rsid w:val="009617E4"/>
    <w:rsid w:val="00962028"/>
    <w:rsid w:val="00964083"/>
    <w:rsid w:val="00964D96"/>
    <w:rsid w:val="00971E07"/>
    <w:rsid w:val="0098205B"/>
    <w:rsid w:val="00984628"/>
    <w:rsid w:val="00987456"/>
    <w:rsid w:val="00987ED3"/>
    <w:rsid w:val="00990AF8"/>
    <w:rsid w:val="00990B07"/>
    <w:rsid w:val="009934C6"/>
    <w:rsid w:val="009C01C1"/>
    <w:rsid w:val="009C3561"/>
    <w:rsid w:val="009C72E6"/>
    <w:rsid w:val="009D4D41"/>
    <w:rsid w:val="009E12FF"/>
    <w:rsid w:val="009E6FEC"/>
    <w:rsid w:val="009E7654"/>
    <w:rsid w:val="009F69F9"/>
    <w:rsid w:val="00A00691"/>
    <w:rsid w:val="00A00C8D"/>
    <w:rsid w:val="00A14B6F"/>
    <w:rsid w:val="00A22F6E"/>
    <w:rsid w:val="00A37922"/>
    <w:rsid w:val="00A42FFD"/>
    <w:rsid w:val="00A43D22"/>
    <w:rsid w:val="00A510A7"/>
    <w:rsid w:val="00A52B6E"/>
    <w:rsid w:val="00A62E21"/>
    <w:rsid w:val="00A65A42"/>
    <w:rsid w:val="00A730B9"/>
    <w:rsid w:val="00A7644F"/>
    <w:rsid w:val="00A764CD"/>
    <w:rsid w:val="00A76FD1"/>
    <w:rsid w:val="00A91433"/>
    <w:rsid w:val="00A93D69"/>
    <w:rsid w:val="00AA26CF"/>
    <w:rsid w:val="00AB1A5D"/>
    <w:rsid w:val="00AB4B92"/>
    <w:rsid w:val="00AB58D5"/>
    <w:rsid w:val="00AB633E"/>
    <w:rsid w:val="00AC4F0A"/>
    <w:rsid w:val="00AC7324"/>
    <w:rsid w:val="00AD0FD9"/>
    <w:rsid w:val="00AD1112"/>
    <w:rsid w:val="00AD4C10"/>
    <w:rsid w:val="00AE5638"/>
    <w:rsid w:val="00AF55EE"/>
    <w:rsid w:val="00B154D2"/>
    <w:rsid w:val="00B17C21"/>
    <w:rsid w:val="00B221D4"/>
    <w:rsid w:val="00B223F1"/>
    <w:rsid w:val="00B24815"/>
    <w:rsid w:val="00B25CE0"/>
    <w:rsid w:val="00B37016"/>
    <w:rsid w:val="00B47486"/>
    <w:rsid w:val="00B61AEB"/>
    <w:rsid w:val="00B85773"/>
    <w:rsid w:val="00BA5921"/>
    <w:rsid w:val="00BC55B1"/>
    <w:rsid w:val="00BC5868"/>
    <w:rsid w:val="00BD610D"/>
    <w:rsid w:val="00BD65FD"/>
    <w:rsid w:val="00BE063D"/>
    <w:rsid w:val="00BE2629"/>
    <w:rsid w:val="00BE2C58"/>
    <w:rsid w:val="00BE34E7"/>
    <w:rsid w:val="00BE4F89"/>
    <w:rsid w:val="00C07368"/>
    <w:rsid w:val="00C07FDD"/>
    <w:rsid w:val="00C1562F"/>
    <w:rsid w:val="00C21A88"/>
    <w:rsid w:val="00C3058A"/>
    <w:rsid w:val="00C339AB"/>
    <w:rsid w:val="00C33DFD"/>
    <w:rsid w:val="00C3759A"/>
    <w:rsid w:val="00C5019D"/>
    <w:rsid w:val="00C5795E"/>
    <w:rsid w:val="00C63EF9"/>
    <w:rsid w:val="00C64D65"/>
    <w:rsid w:val="00C66440"/>
    <w:rsid w:val="00C80062"/>
    <w:rsid w:val="00C84704"/>
    <w:rsid w:val="00C85564"/>
    <w:rsid w:val="00CA4901"/>
    <w:rsid w:val="00CA5155"/>
    <w:rsid w:val="00CA580C"/>
    <w:rsid w:val="00CB09FC"/>
    <w:rsid w:val="00CC5BC6"/>
    <w:rsid w:val="00CD5BEA"/>
    <w:rsid w:val="00CE6673"/>
    <w:rsid w:val="00CF06C2"/>
    <w:rsid w:val="00D06E3B"/>
    <w:rsid w:val="00D11751"/>
    <w:rsid w:val="00D13241"/>
    <w:rsid w:val="00D16FC2"/>
    <w:rsid w:val="00D21BF0"/>
    <w:rsid w:val="00D23D8F"/>
    <w:rsid w:val="00D36CCC"/>
    <w:rsid w:val="00D37F2D"/>
    <w:rsid w:val="00D4007D"/>
    <w:rsid w:val="00D401E9"/>
    <w:rsid w:val="00D61C39"/>
    <w:rsid w:val="00D642E5"/>
    <w:rsid w:val="00D67D3A"/>
    <w:rsid w:val="00D72365"/>
    <w:rsid w:val="00D74CC0"/>
    <w:rsid w:val="00D75185"/>
    <w:rsid w:val="00D900A6"/>
    <w:rsid w:val="00D97024"/>
    <w:rsid w:val="00DA4F20"/>
    <w:rsid w:val="00DA7EE1"/>
    <w:rsid w:val="00DC38E6"/>
    <w:rsid w:val="00DD0468"/>
    <w:rsid w:val="00DD2B62"/>
    <w:rsid w:val="00DD566A"/>
    <w:rsid w:val="00DE333A"/>
    <w:rsid w:val="00DE710C"/>
    <w:rsid w:val="00DF1EFF"/>
    <w:rsid w:val="00E149FF"/>
    <w:rsid w:val="00E240BC"/>
    <w:rsid w:val="00E243A9"/>
    <w:rsid w:val="00E326A5"/>
    <w:rsid w:val="00E52219"/>
    <w:rsid w:val="00E54F1B"/>
    <w:rsid w:val="00E74DEA"/>
    <w:rsid w:val="00E8232B"/>
    <w:rsid w:val="00E90C03"/>
    <w:rsid w:val="00E90D03"/>
    <w:rsid w:val="00E94660"/>
    <w:rsid w:val="00EB00CA"/>
    <w:rsid w:val="00EB342F"/>
    <w:rsid w:val="00EB3F35"/>
    <w:rsid w:val="00EC7F09"/>
    <w:rsid w:val="00EE046F"/>
    <w:rsid w:val="00EF552C"/>
    <w:rsid w:val="00F01297"/>
    <w:rsid w:val="00F0235D"/>
    <w:rsid w:val="00F22901"/>
    <w:rsid w:val="00F42D8C"/>
    <w:rsid w:val="00F5248B"/>
    <w:rsid w:val="00F56C8B"/>
    <w:rsid w:val="00F671A1"/>
    <w:rsid w:val="00F732F6"/>
    <w:rsid w:val="00F7379A"/>
    <w:rsid w:val="00F937DF"/>
    <w:rsid w:val="00F9575C"/>
    <w:rsid w:val="00FA2B11"/>
    <w:rsid w:val="00FA72E1"/>
    <w:rsid w:val="00FB2369"/>
    <w:rsid w:val="00FC2B48"/>
    <w:rsid w:val="00FC62CF"/>
    <w:rsid w:val="00FD1F31"/>
    <w:rsid w:val="00FD5E38"/>
    <w:rsid w:val="00FE1CE2"/>
    <w:rsid w:val="00FF02AD"/>
    <w:rsid w:val="00FF095B"/>
    <w:rsid w:val="00FF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CEBBF-E747-4729-8032-5DF4154D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D8"/>
  </w:style>
  <w:style w:type="paragraph" w:styleId="1">
    <w:name w:val="heading 1"/>
    <w:basedOn w:val="a"/>
    <w:next w:val="a"/>
    <w:link w:val="10"/>
    <w:uiPriority w:val="9"/>
    <w:qFormat/>
    <w:rsid w:val="006A12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23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238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92385B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80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24D7"/>
  </w:style>
  <w:style w:type="paragraph" w:customStyle="1" w:styleId="11">
    <w:name w:val="Звичайний1"/>
    <w:rsid w:val="007C248A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</w:style>
  <w:style w:type="character" w:customStyle="1" w:styleId="10">
    <w:name w:val="Заголовок 1 Знак"/>
    <w:basedOn w:val="a0"/>
    <w:link w:val="1"/>
    <w:uiPriority w:val="9"/>
    <w:rsid w:val="006A12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22053-B704-49A5-B82C-520F2105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3054</Words>
  <Characters>1742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2025-07-15T08:57:00Z</cp:lastPrinted>
  <dcterms:created xsi:type="dcterms:W3CDTF">2025-07-08T10:20:00Z</dcterms:created>
  <dcterms:modified xsi:type="dcterms:W3CDTF">2025-07-15T08:57:00Z</dcterms:modified>
</cp:coreProperties>
</file>