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D7A9A" w14:textId="77777777" w:rsidR="003027EB" w:rsidRPr="003027EB" w:rsidRDefault="00A16677" w:rsidP="003027EB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pict w14:anchorId="0BC35D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5.2pt" fillcolor="window">
            <v:imagedata r:id="rId8" o:title=""/>
          </v:shape>
        </w:pict>
      </w:r>
    </w:p>
    <w:p w14:paraId="2BB546AE" w14:textId="77777777" w:rsidR="003027EB" w:rsidRPr="003027EB" w:rsidRDefault="003027EB" w:rsidP="003027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027EB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14:paraId="646547CB" w14:textId="77777777" w:rsidR="003027EB" w:rsidRPr="003027EB" w:rsidRDefault="003027EB" w:rsidP="003027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027EB">
        <w:rPr>
          <w:rFonts w:ascii="Times New Roman" w:hAnsi="Times New Roman"/>
          <w:b/>
          <w:sz w:val="24"/>
          <w:szCs w:val="24"/>
          <w:lang w:val="uk-UA"/>
        </w:rPr>
        <w:t>ВОСЬМЕ  СКЛИКАННЯ</w:t>
      </w:r>
    </w:p>
    <w:p w14:paraId="1C8014A2" w14:textId="6AFE1B6B" w:rsidR="003027EB" w:rsidRPr="003027EB" w:rsidRDefault="003027EB" w:rsidP="003027EB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val="uk-UA"/>
        </w:rPr>
      </w:pPr>
      <w:r w:rsidRPr="003027EB">
        <w:rPr>
          <w:rFonts w:ascii="Times New Roman" w:hAnsi="Times New Roman"/>
          <w:b/>
          <w:sz w:val="24"/>
          <w:szCs w:val="24"/>
          <w:lang w:val="uk-UA"/>
        </w:rPr>
        <w:t xml:space="preserve">ДЕВ’ЯНОСТО </w:t>
      </w:r>
      <w:r>
        <w:rPr>
          <w:rFonts w:ascii="Times New Roman" w:hAnsi="Times New Roman"/>
          <w:b/>
          <w:sz w:val="24"/>
          <w:szCs w:val="24"/>
          <w:lang w:val="uk-UA"/>
        </w:rPr>
        <w:t>П</w:t>
      </w:r>
      <w:r>
        <w:rPr>
          <w:rFonts w:ascii="Times New Roman" w:hAnsi="Times New Roman"/>
          <w:b/>
          <w:sz w:val="24"/>
          <w:szCs w:val="24"/>
          <w:lang w:val="en-US"/>
        </w:rPr>
        <w:t>’</w:t>
      </w:r>
      <w:r>
        <w:rPr>
          <w:rFonts w:ascii="Times New Roman" w:hAnsi="Times New Roman"/>
          <w:b/>
          <w:sz w:val="24"/>
          <w:szCs w:val="24"/>
          <w:lang w:val="uk-UA"/>
        </w:rPr>
        <w:t>ЯТА</w:t>
      </w:r>
      <w:r w:rsidRPr="003027EB">
        <w:rPr>
          <w:rFonts w:ascii="Times New Roman" w:hAnsi="Times New Roman"/>
          <w:b/>
          <w:sz w:val="24"/>
          <w:szCs w:val="24"/>
          <w:lang w:val="uk-UA"/>
        </w:rPr>
        <w:t xml:space="preserve"> СЕСІЯ</w:t>
      </w:r>
    </w:p>
    <w:p w14:paraId="78A4552D" w14:textId="77777777" w:rsidR="003027EB" w:rsidRPr="003027EB" w:rsidRDefault="003027EB" w:rsidP="003027EB">
      <w:pPr>
        <w:keepNext/>
        <w:widowControl w:val="0"/>
        <w:snapToGrid w:val="0"/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val="uk-UA"/>
        </w:rPr>
      </w:pPr>
      <w:r w:rsidRPr="003027EB">
        <w:rPr>
          <w:rFonts w:ascii="Times New Roman" w:hAnsi="Times New Roman"/>
          <w:b/>
          <w:sz w:val="24"/>
          <w:szCs w:val="20"/>
          <w:lang w:val="uk-UA"/>
        </w:rPr>
        <w:t>РІШЕННЯ</w:t>
      </w:r>
    </w:p>
    <w:p w14:paraId="5364A6BE" w14:textId="48F27184" w:rsidR="003027EB" w:rsidRPr="003027EB" w:rsidRDefault="003027EB" w:rsidP="003027EB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/>
          <w:b/>
          <w:sz w:val="24"/>
          <w:szCs w:val="24"/>
          <w:lang w:val="uk-UA"/>
        </w:rPr>
        <w:t>23.07</w:t>
      </w:r>
      <w:r w:rsidRPr="003027EB">
        <w:rPr>
          <w:rFonts w:ascii="Times New Roman" w:eastAsia="Calibri" w:hAnsi="Times New Roman"/>
          <w:b/>
          <w:sz w:val="24"/>
          <w:szCs w:val="24"/>
          <w:lang w:val="uk-UA"/>
        </w:rPr>
        <w:t>.2025</w:t>
      </w:r>
      <w:r w:rsidRPr="003027EB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       Ромни</w:t>
      </w:r>
    </w:p>
    <w:p w14:paraId="03BD2FFD" w14:textId="77777777" w:rsidR="006E2F4D" w:rsidRPr="00CA7C83" w:rsidRDefault="006E2F4D" w:rsidP="0083236C">
      <w:pPr>
        <w:keepNext/>
        <w:tabs>
          <w:tab w:val="left" w:pos="4395"/>
        </w:tabs>
        <w:spacing w:before="240" w:after="120"/>
        <w:ind w:right="5103"/>
        <w:jc w:val="both"/>
        <w:outlineLvl w:val="1"/>
        <w:rPr>
          <w:rFonts w:ascii="Times New Roman" w:hAnsi="Times New Roman"/>
          <w:b/>
          <w:sz w:val="24"/>
          <w:szCs w:val="24"/>
          <w:lang w:val="uk-UA"/>
        </w:rPr>
      </w:pPr>
      <w:r w:rsidRPr="00CA7C83">
        <w:rPr>
          <w:rFonts w:ascii="Times New Roman" w:hAnsi="Times New Roman"/>
          <w:b/>
          <w:sz w:val="24"/>
          <w:szCs w:val="24"/>
          <w:lang w:val="uk-UA"/>
        </w:rPr>
        <w:t>Про включення земельних ділянок комунальної власності до Переліку земельних ділянок, право оренди на які підлягають продажу на земельних торгах</w:t>
      </w:r>
    </w:p>
    <w:p w14:paraId="0BE6BEDA" w14:textId="49C42FEB" w:rsidR="006157AC" w:rsidRPr="00CA7C83" w:rsidRDefault="006157AC" w:rsidP="00D122A9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A7C83">
        <w:rPr>
          <w:rFonts w:ascii="Times New Roman" w:hAnsi="Times New Roman"/>
          <w:sz w:val="24"/>
          <w:szCs w:val="24"/>
          <w:lang w:val="uk-UA"/>
        </w:rPr>
        <w:t xml:space="preserve">Відповідно до пункту 34 частини 1 статті 26 Закону України «Про місцеве самоврядування в Україні», статей </w:t>
      </w:r>
      <w:r w:rsidR="00C16B9E" w:rsidRPr="00CA7C83">
        <w:rPr>
          <w:rFonts w:ascii="Times New Roman" w:hAnsi="Times New Roman"/>
          <w:sz w:val="24"/>
          <w:szCs w:val="24"/>
          <w:lang w:val="uk-UA"/>
        </w:rPr>
        <w:t>135</w:t>
      </w:r>
      <w:r w:rsidRPr="00CA7C83">
        <w:rPr>
          <w:rFonts w:ascii="Times New Roman" w:hAnsi="Times New Roman"/>
          <w:sz w:val="24"/>
          <w:szCs w:val="24"/>
          <w:lang w:val="uk-UA"/>
        </w:rPr>
        <w:t>-139 Земельного Кодексу України, Закону України «Про землеустрій», вимог</w:t>
      </w:r>
      <w:r w:rsidR="002B771C" w:rsidRPr="00CA7C83">
        <w:rPr>
          <w:rFonts w:ascii="Times New Roman" w:hAnsi="Times New Roman"/>
          <w:sz w:val="24"/>
          <w:szCs w:val="24"/>
          <w:lang w:val="uk-UA"/>
        </w:rPr>
        <w:t>,</w:t>
      </w:r>
      <w:r w:rsidRPr="00CA7C83">
        <w:rPr>
          <w:rFonts w:ascii="Times New Roman" w:hAnsi="Times New Roman"/>
          <w:sz w:val="24"/>
          <w:szCs w:val="24"/>
          <w:lang w:val="uk-UA"/>
        </w:rPr>
        <w:t xml:space="preserve"> затверджених постановою Кабінету Міністрів України «Деякі питання підготовки до проведення та проведення земельних торгів для продажу земельних ділянок та набуття прав користування ними (оренди, суперфіцію, емфітевзису)»</w:t>
      </w:r>
      <w:r w:rsidR="00C16B9E" w:rsidRPr="00CA7C83">
        <w:rPr>
          <w:rFonts w:ascii="Times New Roman" w:hAnsi="Times New Roman"/>
          <w:sz w:val="24"/>
          <w:szCs w:val="24"/>
          <w:lang w:val="uk-UA"/>
        </w:rPr>
        <w:t xml:space="preserve"> від 22.09.2021 № 1013</w:t>
      </w:r>
      <w:r w:rsidRPr="00CA7C83">
        <w:rPr>
          <w:rFonts w:ascii="Times New Roman" w:hAnsi="Times New Roman"/>
          <w:sz w:val="24"/>
          <w:szCs w:val="24"/>
          <w:lang w:val="uk-UA"/>
        </w:rPr>
        <w:t>, протоколу засідання комісії з добору вільних земельних ділянок, які або права на які виставляються для продажу на земельних торгах</w:t>
      </w:r>
      <w:r w:rsidR="00C24F1A" w:rsidRPr="00CA7C83">
        <w:rPr>
          <w:rFonts w:ascii="Times New Roman" w:hAnsi="Times New Roman"/>
          <w:sz w:val="24"/>
          <w:szCs w:val="24"/>
          <w:lang w:val="uk-UA"/>
        </w:rPr>
        <w:t>,</w:t>
      </w:r>
      <w:r w:rsidRPr="00CA7C83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D15ECF">
        <w:rPr>
          <w:rFonts w:ascii="Times New Roman" w:hAnsi="Times New Roman"/>
          <w:sz w:val="24"/>
          <w:szCs w:val="24"/>
          <w:lang w:val="uk-UA"/>
        </w:rPr>
        <w:t>16.07</w:t>
      </w:r>
      <w:r w:rsidR="00C16B9E" w:rsidRPr="00CA7C83">
        <w:rPr>
          <w:rFonts w:ascii="Times New Roman" w:hAnsi="Times New Roman"/>
          <w:sz w:val="24"/>
          <w:szCs w:val="24"/>
          <w:lang w:val="uk-UA"/>
        </w:rPr>
        <w:t>.2025</w:t>
      </w:r>
    </w:p>
    <w:p w14:paraId="2E345EAE" w14:textId="77777777" w:rsidR="006157AC" w:rsidRPr="00CA7C83" w:rsidRDefault="006157AC" w:rsidP="00B21BD4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CA7C83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14:paraId="2A20F681" w14:textId="066F2244" w:rsidR="008B07D7" w:rsidRPr="00CA7C83" w:rsidRDefault="008B07D7" w:rsidP="000D5541">
      <w:pPr>
        <w:pStyle w:val="a5"/>
        <w:numPr>
          <w:ilvl w:val="0"/>
          <w:numId w:val="8"/>
        </w:numPr>
        <w:tabs>
          <w:tab w:val="left" w:pos="851"/>
        </w:tabs>
        <w:spacing w:after="120" w:line="276" w:lineRule="auto"/>
        <w:ind w:left="0" w:firstLine="567"/>
        <w:jc w:val="both"/>
        <w:rPr>
          <w:sz w:val="24"/>
          <w:szCs w:val="24"/>
          <w:lang w:bidi="en-US"/>
        </w:rPr>
      </w:pPr>
      <w:r w:rsidRPr="00CA7C83">
        <w:rPr>
          <w:sz w:val="24"/>
          <w:szCs w:val="24"/>
        </w:rPr>
        <w:t>Включити до Переліку земельних ділянок, право оренди на які підлягають продажу на земельних торгах, земельні ділянки</w:t>
      </w:r>
      <w:r w:rsidR="008F66E2" w:rsidRPr="00CA7C83">
        <w:rPr>
          <w:sz w:val="24"/>
          <w:szCs w:val="24"/>
        </w:rPr>
        <w:t xml:space="preserve"> </w:t>
      </w:r>
      <w:r w:rsidRPr="00CA7C83">
        <w:rPr>
          <w:sz w:val="24"/>
          <w:szCs w:val="24"/>
          <w:lang w:bidi="en-US"/>
        </w:rPr>
        <w:t xml:space="preserve">комунальної власності </w:t>
      </w:r>
      <w:r w:rsidR="00B824B8" w:rsidRPr="00CA7C83">
        <w:rPr>
          <w:sz w:val="24"/>
          <w:szCs w:val="24"/>
          <w:lang w:bidi="en-US"/>
        </w:rPr>
        <w:t xml:space="preserve">Роменської міської ради </w:t>
      </w:r>
      <w:r w:rsidR="00C24F1A" w:rsidRPr="00CA7C83">
        <w:rPr>
          <w:sz w:val="24"/>
          <w:szCs w:val="24"/>
          <w:lang w:bidi="en-US"/>
        </w:rPr>
        <w:t>згідно з додатком</w:t>
      </w:r>
      <w:r w:rsidRPr="00CA7C83">
        <w:rPr>
          <w:sz w:val="24"/>
          <w:szCs w:val="24"/>
          <w:lang w:bidi="en-US"/>
        </w:rPr>
        <w:t>.</w:t>
      </w:r>
    </w:p>
    <w:p w14:paraId="2DC482BD" w14:textId="77777777" w:rsidR="00D32CA6" w:rsidRPr="00CA7C83" w:rsidRDefault="00D32CA6" w:rsidP="00891B51">
      <w:pPr>
        <w:pStyle w:val="a5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  <w:lang w:bidi="en-US"/>
        </w:rPr>
      </w:pPr>
      <w:r w:rsidRPr="00CA7C83">
        <w:rPr>
          <w:sz w:val="24"/>
          <w:szCs w:val="24"/>
        </w:rPr>
        <w:t>Доруч</w:t>
      </w:r>
      <w:r w:rsidR="00C24F1A" w:rsidRPr="00CA7C83">
        <w:rPr>
          <w:sz w:val="24"/>
          <w:szCs w:val="24"/>
        </w:rPr>
        <w:t>ити відділу земельних ресурсів В</w:t>
      </w:r>
      <w:r w:rsidRPr="00CA7C83">
        <w:rPr>
          <w:sz w:val="24"/>
          <w:szCs w:val="24"/>
        </w:rPr>
        <w:t>иконавчого комітету Роменської міської ради здійснити заходи з підготовки матеріалів для проведення земельних торгів.</w:t>
      </w:r>
    </w:p>
    <w:p w14:paraId="66D86599" w14:textId="77777777" w:rsidR="0049230D" w:rsidRPr="00CA7C83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16BE8FBA" w14:textId="77777777" w:rsidR="0049230D" w:rsidRPr="00CA7C83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685DFDAC" w14:textId="77777777" w:rsidR="003027EB" w:rsidRPr="003027EB" w:rsidRDefault="003027EB" w:rsidP="003027EB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027EB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3027EB">
        <w:rPr>
          <w:rFonts w:ascii="Times New Roman" w:hAnsi="Times New Roman"/>
          <w:b/>
          <w:sz w:val="24"/>
          <w:szCs w:val="24"/>
          <w:lang w:val="uk-UA"/>
        </w:rPr>
        <w:tab/>
      </w:r>
      <w:r w:rsidRPr="003027EB">
        <w:rPr>
          <w:rFonts w:ascii="Times New Roman" w:hAnsi="Times New Roman"/>
          <w:b/>
          <w:sz w:val="24"/>
          <w:szCs w:val="24"/>
          <w:lang w:val="uk-UA"/>
        </w:rPr>
        <w:tab/>
      </w:r>
      <w:r w:rsidRPr="003027EB">
        <w:rPr>
          <w:rFonts w:ascii="Times New Roman" w:hAnsi="Times New Roman"/>
          <w:b/>
          <w:sz w:val="24"/>
          <w:szCs w:val="24"/>
          <w:lang w:val="uk-UA"/>
        </w:rPr>
        <w:tab/>
      </w:r>
      <w:r w:rsidRPr="003027EB">
        <w:rPr>
          <w:rFonts w:ascii="Times New Roman" w:hAnsi="Times New Roman"/>
          <w:b/>
          <w:sz w:val="24"/>
          <w:szCs w:val="24"/>
          <w:lang w:val="uk-UA"/>
        </w:rPr>
        <w:tab/>
      </w:r>
      <w:r w:rsidRPr="003027EB">
        <w:rPr>
          <w:rFonts w:ascii="Times New Roman" w:hAnsi="Times New Roman"/>
          <w:b/>
          <w:sz w:val="24"/>
          <w:szCs w:val="24"/>
          <w:lang w:val="uk-UA"/>
        </w:rPr>
        <w:tab/>
      </w:r>
      <w:r w:rsidRPr="003027EB">
        <w:rPr>
          <w:rFonts w:ascii="Times New Roman" w:hAnsi="Times New Roman"/>
          <w:b/>
          <w:sz w:val="24"/>
          <w:szCs w:val="24"/>
          <w:lang w:val="uk-UA"/>
        </w:rPr>
        <w:tab/>
      </w:r>
      <w:r w:rsidRPr="003027EB">
        <w:rPr>
          <w:rFonts w:ascii="Times New Roman" w:hAnsi="Times New Roman"/>
          <w:b/>
          <w:sz w:val="24"/>
          <w:szCs w:val="24"/>
          <w:lang w:val="uk-UA"/>
        </w:rPr>
        <w:tab/>
      </w:r>
      <w:r w:rsidRPr="003027EB">
        <w:rPr>
          <w:rFonts w:ascii="Times New Roman" w:hAnsi="Times New Roman"/>
          <w:b/>
          <w:sz w:val="24"/>
          <w:szCs w:val="24"/>
          <w:lang w:val="uk-UA"/>
        </w:rPr>
        <w:tab/>
      </w:r>
      <w:r w:rsidRPr="003027EB"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14:paraId="05C408E5" w14:textId="77777777" w:rsidR="0049230D" w:rsidRPr="00CA7C83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4C95FAD4" w14:textId="77777777" w:rsidR="0049230D" w:rsidRPr="00CA7C83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30C4755A" w14:textId="77777777" w:rsidR="0049230D" w:rsidRPr="00CA7C83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7BD6CB78" w14:textId="77777777" w:rsidR="0049230D" w:rsidRPr="00CA7C83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7A48A942" w14:textId="77777777" w:rsidR="0049230D" w:rsidRPr="00CA7C83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5092541E" w14:textId="77777777" w:rsidR="00625B99" w:rsidRPr="00CA7C83" w:rsidRDefault="00625B99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18B1E894" w14:textId="77777777" w:rsidR="00625B99" w:rsidRPr="00CA7C83" w:rsidRDefault="00625B99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7C343BE5" w14:textId="77777777" w:rsidR="00D77A78" w:rsidRPr="00CA7C83" w:rsidRDefault="00D77A78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59D357E8" w14:textId="77777777" w:rsidR="003027EB" w:rsidRDefault="003027EB" w:rsidP="00781D43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0715883E" w14:textId="77777777" w:rsidR="003027EB" w:rsidRDefault="003027EB" w:rsidP="00781D43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2502092C" w14:textId="77777777" w:rsidR="003027EB" w:rsidRDefault="003027EB" w:rsidP="00781D43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1635BCE2" w14:textId="77777777" w:rsidR="003027EB" w:rsidRDefault="003027EB" w:rsidP="00781D43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485BDCBA" w14:textId="77777777" w:rsidR="003027EB" w:rsidRDefault="003027EB" w:rsidP="00781D43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48121407" w14:textId="77777777" w:rsidR="003027EB" w:rsidRDefault="003027EB" w:rsidP="00781D43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1AFAB368" w14:textId="072F9920" w:rsidR="00781D43" w:rsidRPr="00CA7C83" w:rsidRDefault="00781D43" w:rsidP="00781D43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 w:rsidRPr="00CA7C83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</w:t>
      </w:r>
    </w:p>
    <w:p w14:paraId="1EC15C3F" w14:textId="78971B3E" w:rsidR="00781D43" w:rsidRPr="00CA7C83" w:rsidRDefault="00625B99" w:rsidP="00625B99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 w:rsidRPr="00CA7C83">
        <w:rPr>
          <w:rFonts w:ascii="Times New Roman" w:hAnsi="Times New Roman"/>
          <w:b/>
          <w:sz w:val="24"/>
          <w:szCs w:val="24"/>
          <w:lang w:val="uk-UA"/>
        </w:rPr>
        <w:t>до</w:t>
      </w:r>
      <w:r w:rsidR="00781D43" w:rsidRPr="00CA7C83">
        <w:rPr>
          <w:rFonts w:ascii="Times New Roman" w:hAnsi="Times New Roman"/>
          <w:b/>
          <w:sz w:val="24"/>
          <w:szCs w:val="24"/>
          <w:lang w:val="uk-UA"/>
        </w:rPr>
        <w:t xml:space="preserve"> рішення міської ради</w:t>
      </w:r>
    </w:p>
    <w:p w14:paraId="7AFCB0F4" w14:textId="6CF9FFDD" w:rsidR="00781D43" w:rsidRPr="00CA7C83" w:rsidRDefault="00781D43" w:rsidP="00781D43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 w:rsidRPr="00CA7C83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D15ECF">
        <w:rPr>
          <w:rFonts w:ascii="Times New Roman" w:hAnsi="Times New Roman"/>
          <w:b/>
          <w:sz w:val="24"/>
          <w:szCs w:val="24"/>
          <w:lang w:val="uk-UA"/>
        </w:rPr>
        <w:t>23.07</w:t>
      </w:r>
      <w:r w:rsidR="00C16B9E" w:rsidRPr="00CA7C83">
        <w:rPr>
          <w:rFonts w:ascii="Times New Roman" w:hAnsi="Times New Roman"/>
          <w:b/>
          <w:sz w:val="24"/>
          <w:szCs w:val="24"/>
          <w:lang w:val="uk-UA"/>
        </w:rPr>
        <w:t>.2025</w:t>
      </w:r>
    </w:p>
    <w:p w14:paraId="4B1D7933" w14:textId="77777777" w:rsidR="00781D43" w:rsidRPr="00CA7C83" w:rsidRDefault="00781D43" w:rsidP="00781D43">
      <w:pPr>
        <w:pStyle w:val="a5"/>
        <w:spacing w:before="240" w:line="276" w:lineRule="auto"/>
        <w:jc w:val="center"/>
        <w:rPr>
          <w:b/>
          <w:sz w:val="24"/>
          <w:szCs w:val="24"/>
        </w:rPr>
      </w:pPr>
      <w:r w:rsidRPr="00CA7C83">
        <w:rPr>
          <w:b/>
          <w:sz w:val="24"/>
          <w:szCs w:val="24"/>
        </w:rPr>
        <w:t xml:space="preserve">Перелік земельних ділянок </w:t>
      </w:r>
    </w:p>
    <w:p w14:paraId="44BF7D68" w14:textId="4DD9C169" w:rsidR="00781D43" w:rsidRPr="00CA7C83" w:rsidRDefault="00781D43" w:rsidP="00781D43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CA7C83">
        <w:rPr>
          <w:b/>
          <w:sz w:val="24"/>
          <w:szCs w:val="24"/>
        </w:rPr>
        <w:t>комунальної власності Роменської міської ради</w:t>
      </w:r>
    </w:p>
    <w:p w14:paraId="013ADD7F" w14:textId="77777777" w:rsidR="00781D43" w:rsidRPr="00CA7C83" w:rsidRDefault="00781D43" w:rsidP="00781D43">
      <w:pPr>
        <w:pStyle w:val="a5"/>
        <w:spacing w:after="240" w:line="276" w:lineRule="auto"/>
        <w:jc w:val="center"/>
        <w:rPr>
          <w:b/>
          <w:sz w:val="24"/>
          <w:szCs w:val="24"/>
        </w:rPr>
      </w:pPr>
      <w:r w:rsidRPr="00CA7C83">
        <w:rPr>
          <w:b/>
          <w:sz w:val="24"/>
          <w:szCs w:val="24"/>
        </w:rPr>
        <w:t>для включення до Переліку земельних ділянок, право оренди на які підлягають продажу на земельних торгах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8"/>
        <w:gridCol w:w="2697"/>
        <w:gridCol w:w="2882"/>
        <w:gridCol w:w="1040"/>
        <w:gridCol w:w="2777"/>
      </w:tblGrid>
      <w:tr w:rsidR="00CA7C83" w:rsidRPr="00D1265B" w14:paraId="6E9BEC9D" w14:textId="77777777" w:rsidTr="00834044">
        <w:trPr>
          <w:trHeight w:val="797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F507" w14:textId="77777777" w:rsidR="00DE7583" w:rsidRPr="00D1265B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D1265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E79B" w14:textId="77777777" w:rsidR="00DE7583" w:rsidRPr="00D1265B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D1265B">
              <w:rPr>
                <w:b/>
                <w:bCs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175A" w14:textId="6F41012D" w:rsidR="00DE7583" w:rsidRPr="00D1265B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D1265B">
              <w:rPr>
                <w:b/>
                <w:bCs/>
                <w:sz w:val="24"/>
                <w:szCs w:val="24"/>
              </w:rPr>
              <w:t>Місце</w:t>
            </w:r>
            <w:r w:rsidR="00867447" w:rsidRPr="00D1265B">
              <w:rPr>
                <w:b/>
                <w:bCs/>
                <w:sz w:val="24"/>
                <w:szCs w:val="24"/>
              </w:rPr>
              <w:t xml:space="preserve"> </w:t>
            </w:r>
            <w:r w:rsidRPr="00D1265B">
              <w:rPr>
                <w:b/>
                <w:bCs/>
                <w:sz w:val="24"/>
                <w:szCs w:val="24"/>
              </w:rPr>
              <w:t>розташування земельної ділянки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59CDB" w14:textId="77777777" w:rsidR="00DE7583" w:rsidRPr="00D1265B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D1265B">
              <w:rPr>
                <w:b/>
                <w:bCs/>
                <w:sz w:val="24"/>
                <w:szCs w:val="24"/>
              </w:rPr>
              <w:t>Площа, га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4A23" w14:textId="77777777" w:rsidR="00DE7583" w:rsidRPr="00D1265B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D1265B">
              <w:rPr>
                <w:b/>
                <w:bCs/>
                <w:sz w:val="24"/>
                <w:szCs w:val="24"/>
              </w:rPr>
              <w:t>Цільове призначення</w:t>
            </w:r>
          </w:p>
        </w:tc>
      </w:tr>
      <w:tr w:rsidR="00CA7C83" w:rsidRPr="00D1265B" w14:paraId="0CE6FD7B" w14:textId="77777777" w:rsidTr="00834044">
        <w:trPr>
          <w:trHeight w:val="271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434F" w14:textId="77777777" w:rsidR="00DE7583" w:rsidRPr="00D1265B" w:rsidRDefault="00DE7583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1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02CB3" w14:textId="77777777" w:rsidR="00DE7583" w:rsidRPr="00D1265B" w:rsidRDefault="00D32CA6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2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FCABC" w14:textId="77777777" w:rsidR="00DE7583" w:rsidRPr="00D1265B" w:rsidRDefault="00D32CA6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163F1" w14:textId="77777777" w:rsidR="00DE7583" w:rsidRPr="00D1265B" w:rsidRDefault="00DE7583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4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3DFA0" w14:textId="77777777" w:rsidR="00DE7583" w:rsidRPr="00D1265B" w:rsidRDefault="00DE7583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5</w:t>
            </w:r>
          </w:p>
        </w:tc>
      </w:tr>
      <w:tr w:rsidR="00CA7C83" w:rsidRPr="00D1265B" w14:paraId="6ADC40F5" w14:textId="77777777" w:rsidTr="00834044">
        <w:trPr>
          <w:trHeight w:val="256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1102" w14:textId="77777777" w:rsidR="00580C24" w:rsidRPr="00D1265B" w:rsidRDefault="00580C24" w:rsidP="00580C24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1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42B7C" w14:textId="4DF9EB55" w:rsidR="00580C24" w:rsidRPr="00D1265B" w:rsidRDefault="00D15ECF" w:rsidP="00580C24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D1265B">
              <w:rPr>
                <w:sz w:val="24"/>
                <w:szCs w:val="24"/>
                <w:lang w:bidi="en-US"/>
              </w:rPr>
              <w:t>відсутній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D88A" w14:textId="7F3DF3CF" w:rsidR="00580C24" w:rsidRPr="00D1265B" w:rsidRDefault="00580C24" w:rsidP="00580C24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 xml:space="preserve">за межами населених пунктів на території </w:t>
            </w:r>
            <w:r w:rsidR="00D15ECF" w:rsidRPr="00D1265B">
              <w:rPr>
                <w:sz w:val="24"/>
                <w:szCs w:val="24"/>
              </w:rPr>
              <w:t>Рогинського</w:t>
            </w:r>
            <w:r w:rsidRPr="00D1265B">
              <w:rPr>
                <w:sz w:val="24"/>
                <w:szCs w:val="24"/>
              </w:rPr>
              <w:t xml:space="preserve"> старостинського округу Роменської міської територіальної громади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3EB38" w14:textId="7BB8D97E" w:rsidR="00580C24" w:rsidRPr="00D1265B" w:rsidRDefault="00D15ECF" w:rsidP="00580C24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1,5000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9FF5" w14:textId="358D6C24" w:rsidR="00580C24" w:rsidRPr="00D1265B" w:rsidRDefault="00580C24" w:rsidP="00580C24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D15ECF" w:rsidRPr="00D1265B" w14:paraId="33834028" w14:textId="77777777" w:rsidTr="00834044">
        <w:trPr>
          <w:trHeight w:val="897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F7BC" w14:textId="77777777" w:rsidR="00D15ECF" w:rsidRPr="00D1265B" w:rsidRDefault="00D15ECF" w:rsidP="00D15ECF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2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09D2C" w14:textId="1C76B82E" w:rsidR="00D15ECF" w:rsidRPr="00D1265B" w:rsidRDefault="00D15ECF" w:rsidP="00D15EC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D1265B">
              <w:rPr>
                <w:sz w:val="24"/>
                <w:szCs w:val="24"/>
                <w:lang w:bidi="en-US"/>
              </w:rPr>
              <w:t>відсутній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A6B77" w14:textId="368EB13C" w:rsidR="00D15ECF" w:rsidRPr="00D1265B" w:rsidRDefault="00D15ECF" w:rsidP="00D15ECF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за межами населених пунктів на території Коржівського старостинського округу Роменської міської територіальної громади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97CD7" w14:textId="0065F6EA" w:rsidR="00D15ECF" w:rsidRPr="00D1265B" w:rsidRDefault="00D15ECF" w:rsidP="00D15EC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D1265B">
              <w:rPr>
                <w:sz w:val="24"/>
                <w:szCs w:val="24"/>
                <w:lang w:bidi="en-US"/>
              </w:rPr>
              <w:t>1,1000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6F7F5" w14:textId="01D61178" w:rsidR="00D15ECF" w:rsidRPr="00D1265B" w:rsidRDefault="00D15ECF" w:rsidP="00D15ECF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D15ECF" w:rsidRPr="00D1265B" w14:paraId="12CF1E7D" w14:textId="77777777" w:rsidTr="00834044">
        <w:trPr>
          <w:trHeight w:val="897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0ED1" w14:textId="77777777" w:rsidR="00D15ECF" w:rsidRPr="00D1265B" w:rsidRDefault="00D15ECF" w:rsidP="00D15ECF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3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246AC" w14:textId="79D8D4B9" w:rsidR="00D15ECF" w:rsidRPr="00D1265B" w:rsidRDefault="00D15ECF" w:rsidP="00D15EC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D1265B">
              <w:rPr>
                <w:sz w:val="24"/>
                <w:szCs w:val="24"/>
                <w:lang w:bidi="en-US"/>
              </w:rPr>
              <w:t>відсутній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E1571" w14:textId="1C23D1B4" w:rsidR="00D15ECF" w:rsidRPr="00D1265B" w:rsidRDefault="00D15ECF" w:rsidP="00D15EC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D1265B">
              <w:rPr>
                <w:sz w:val="24"/>
                <w:szCs w:val="24"/>
              </w:rPr>
              <w:t>за межами населених пунктів на території Бобрицького старостинського округу Роменської міської територіальної громади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96B89" w14:textId="30CB63AC" w:rsidR="00D15ECF" w:rsidRPr="00D1265B" w:rsidRDefault="00D15ECF" w:rsidP="00D15EC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D1265B">
              <w:rPr>
                <w:sz w:val="24"/>
                <w:szCs w:val="24"/>
                <w:lang w:bidi="en-US"/>
              </w:rPr>
              <w:t>1,5000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F5EA7" w14:textId="302DF4ED" w:rsidR="00D15ECF" w:rsidRPr="00D1265B" w:rsidRDefault="00D15ECF" w:rsidP="00D15ECF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D15ECF" w:rsidRPr="00D1265B" w14:paraId="5334BF46" w14:textId="77777777" w:rsidTr="00834044">
        <w:trPr>
          <w:trHeight w:val="897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5197" w14:textId="77777777" w:rsidR="00D15ECF" w:rsidRPr="00D1265B" w:rsidRDefault="00D15ECF" w:rsidP="00D15ECF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4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3DFD4" w14:textId="0E65A61C" w:rsidR="00D15ECF" w:rsidRPr="00D1265B" w:rsidRDefault="00D15ECF" w:rsidP="00D15EC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D1265B">
              <w:rPr>
                <w:sz w:val="24"/>
                <w:szCs w:val="24"/>
                <w:lang w:bidi="en-US"/>
              </w:rPr>
              <w:t>відсутній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E96EA" w14:textId="5F0AECAA" w:rsidR="00D15ECF" w:rsidRPr="00D1265B" w:rsidRDefault="00D15ECF" w:rsidP="00D15EC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D1265B">
              <w:rPr>
                <w:sz w:val="24"/>
                <w:szCs w:val="24"/>
              </w:rPr>
              <w:t>за межами населених пунктів на території Бобрицького старостинського округу Роменської міської територіальної громади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0731C" w14:textId="12F4334A" w:rsidR="00D15ECF" w:rsidRPr="00D1265B" w:rsidRDefault="00D15ECF" w:rsidP="00D15EC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D1265B">
              <w:rPr>
                <w:sz w:val="24"/>
                <w:szCs w:val="24"/>
                <w:lang w:bidi="en-US"/>
              </w:rPr>
              <w:t>1,3000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CECC9" w14:textId="7655CF0E" w:rsidR="00D15ECF" w:rsidRPr="00D1265B" w:rsidRDefault="00D15ECF" w:rsidP="00D15ECF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D15ECF" w:rsidRPr="00D1265B" w14:paraId="397BC733" w14:textId="77777777" w:rsidTr="00834044">
        <w:trPr>
          <w:trHeight w:val="897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BB9E" w14:textId="77777777" w:rsidR="00D15ECF" w:rsidRPr="00D1265B" w:rsidRDefault="00D15ECF" w:rsidP="00D15ECF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5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C7869" w14:textId="6CA23F09" w:rsidR="00D15ECF" w:rsidRPr="00D1265B" w:rsidRDefault="00D15ECF" w:rsidP="00D15EC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D1265B">
              <w:rPr>
                <w:sz w:val="24"/>
                <w:szCs w:val="24"/>
                <w:lang w:bidi="en-US"/>
              </w:rPr>
              <w:t>відсутній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43015" w14:textId="6FE2A297" w:rsidR="00D15ECF" w:rsidRPr="00D1265B" w:rsidRDefault="00D15ECF" w:rsidP="00D15EC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D1265B">
              <w:rPr>
                <w:sz w:val="24"/>
                <w:szCs w:val="24"/>
              </w:rPr>
              <w:t>за межами населених пунктів на території Пустовійтівського старостинського округу Роменської міської територіальної громади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6A9A" w14:textId="08368323" w:rsidR="00D15ECF" w:rsidRPr="00D1265B" w:rsidRDefault="00D15ECF" w:rsidP="00D15EC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D1265B">
              <w:rPr>
                <w:sz w:val="24"/>
                <w:szCs w:val="24"/>
                <w:lang w:bidi="en-US"/>
              </w:rPr>
              <w:t>3,5000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748AC" w14:textId="6079D044" w:rsidR="00D15ECF" w:rsidRPr="00D1265B" w:rsidRDefault="00D15ECF" w:rsidP="00D15EC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D1265B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D15ECF" w:rsidRPr="00D1265B" w14:paraId="2F8EC1C5" w14:textId="77777777" w:rsidTr="00834044">
        <w:trPr>
          <w:trHeight w:val="897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3046" w14:textId="4E0904EE" w:rsidR="00D15ECF" w:rsidRPr="00D1265B" w:rsidRDefault="00D15ECF" w:rsidP="00D15ECF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6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CD56E" w14:textId="4063B95F" w:rsidR="00D15ECF" w:rsidRPr="00D1265B" w:rsidRDefault="00D1265B" w:rsidP="00D15EC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D1265B">
              <w:rPr>
                <w:sz w:val="24"/>
                <w:szCs w:val="24"/>
                <w:lang w:bidi="en-US"/>
              </w:rPr>
              <w:t>5924186100:02:003:0046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4BB4C" w14:textId="5EAED0DA" w:rsidR="00D15ECF" w:rsidRPr="00D1265B" w:rsidRDefault="00D15ECF" w:rsidP="00D15EC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D1265B">
              <w:rPr>
                <w:sz w:val="24"/>
                <w:szCs w:val="24"/>
              </w:rPr>
              <w:t>за межами населених пунктів на території Малобубнівського старостинського округу Роменської міської територіальної громади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22062" w14:textId="77468B97" w:rsidR="00D15ECF" w:rsidRPr="00D1265B" w:rsidRDefault="00D1265B" w:rsidP="00D15EC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D1265B">
              <w:rPr>
                <w:sz w:val="24"/>
                <w:szCs w:val="24"/>
                <w:lang w:bidi="en-US"/>
              </w:rPr>
              <w:t>2,1734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13E46" w14:textId="4101C0B0" w:rsidR="00D15ECF" w:rsidRPr="00D1265B" w:rsidRDefault="00D15ECF" w:rsidP="00D15EC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D1265B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</w:tbl>
    <w:p w14:paraId="70D448F5" w14:textId="77777777" w:rsidR="00DF1E18" w:rsidRDefault="00DF1E18" w:rsidP="003D4A3E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686F0A9C" w14:textId="7D1D8716" w:rsidR="003D4A3E" w:rsidRPr="00CA7C83" w:rsidRDefault="003D4A3E" w:rsidP="003D4A3E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CA7C83">
        <w:rPr>
          <w:rFonts w:ascii="Times New Roman" w:hAnsi="Times New Roman"/>
          <w:sz w:val="24"/>
          <w:szCs w:val="24"/>
          <w:lang w:val="uk-UA"/>
        </w:rPr>
        <w:lastRenderedPageBreak/>
        <w:t xml:space="preserve">Продовження </w:t>
      </w:r>
      <w:r w:rsidR="006C6CAD" w:rsidRPr="00CA7C83">
        <w:rPr>
          <w:rFonts w:ascii="Times New Roman" w:hAnsi="Times New Roman"/>
          <w:sz w:val="24"/>
          <w:szCs w:val="24"/>
          <w:lang w:val="uk-UA"/>
        </w:rPr>
        <w:t>додатку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2771"/>
        <w:gridCol w:w="2835"/>
        <w:gridCol w:w="992"/>
        <w:gridCol w:w="2800"/>
      </w:tblGrid>
      <w:tr w:rsidR="00CA7C83" w:rsidRPr="00D1265B" w14:paraId="7A0140DB" w14:textId="77777777" w:rsidTr="00834044">
        <w:trPr>
          <w:trHeight w:val="18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7402" w14:textId="3A3EB4AB" w:rsidR="003D4A3E" w:rsidRPr="00D1265B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E4672" w14:textId="12A5CC6E" w:rsidR="003D4A3E" w:rsidRPr="00D1265B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15577" w14:textId="7DA0564C" w:rsidR="003D4A3E" w:rsidRPr="00D1265B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865BB" w14:textId="0B1BA69C" w:rsidR="003D4A3E" w:rsidRPr="00D1265B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3BD48" w14:textId="3ED37208" w:rsidR="003D4A3E" w:rsidRPr="00D1265B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5</w:t>
            </w:r>
          </w:p>
        </w:tc>
      </w:tr>
      <w:tr w:rsidR="00D1265B" w:rsidRPr="00D1265B" w14:paraId="77FA07C5" w14:textId="77777777" w:rsidTr="00834044">
        <w:trPr>
          <w:trHeight w:val="89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F3C8" w14:textId="4B0EFBBF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7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E1C6A" w14:textId="46207248" w:rsidR="00D1265B" w:rsidRPr="00D1265B" w:rsidRDefault="00D1265B" w:rsidP="00D12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65B">
              <w:rPr>
                <w:rFonts w:ascii="Times New Roman" w:hAnsi="Times New Roman"/>
                <w:sz w:val="24"/>
                <w:szCs w:val="24"/>
              </w:rPr>
              <w:t>5924186100:01:001:0257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509C4" w14:textId="68374114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D1265B">
              <w:rPr>
                <w:sz w:val="24"/>
                <w:szCs w:val="24"/>
              </w:rPr>
              <w:t>за межами населених пунктів на території Малобубнівського старостинського округу Роменської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47653" w14:textId="0DB3CEA8" w:rsidR="00D1265B" w:rsidRPr="00D1265B" w:rsidRDefault="00D1265B" w:rsidP="00D12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65B">
              <w:rPr>
                <w:rFonts w:ascii="Times New Roman" w:hAnsi="Times New Roman"/>
                <w:sz w:val="24"/>
                <w:szCs w:val="24"/>
              </w:rPr>
              <w:t>2,9570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C2AFD" w14:textId="3DD27803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D1265B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D1265B" w:rsidRPr="00D1265B" w14:paraId="704CA1F5" w14:textId="77777777" w:rsidTr="00834044">
        <w:trPr>
          <w:trHeight w:val="89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A530" w14:textId="18DCADB3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8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40890" w14:textId="65CD2166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D1265B">
              <w:rPr>
                <w:sz w:val="24"/>
                <w:szCs w:val="24"/>
              </w:rPr>
              <w:t>5924186100:01:003:0199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96C41" w14:textId="68B52C7A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D1265B">
              <w:rPr>
                <w:sz w:val="24"/>
                <w:szCs w:val="24"/>
              </w:rPr>
              <w:t>за межами населених пунктів на території Малобубнівського старостинського округу Роменської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AE1D6" w14:textId="460BBA67" w:rsidR="00D1265B" w:rsidRPr="00D1265B" w:rsidRDefault="00D1265B" w:rsidP="00D12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65B">
              <w:rPr>
                <w:rFonts w:ascii="Times New Roman" w:hAnsi="Times New Roman"/>
                <w:sz w:val="24"/>
                <w:szCs w:val="24"/>
              </w:rPr>
              <w:t>2,9560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6C1FB" w14:textId="5BDABF01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D1265B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D1265B" w:rsidRPr="00D1265B" w14:paraId="3DC3E768" w14:textId="77777777" w:rsidTr="00834044">
        <w:trPr>
          <w:trHeight w:val="89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30DA" w14:textId="1F915048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9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0C023" w14:textId="09873FD1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D1265B">
              <w:rPr>
                <w:sz w:val="24"/>
                <w:szCs w:val="24"/>
              </w:rPr>
              <w:t>5924186100:01:004:0022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7C73E" w14:textId="6331F9A6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за межами населених пунктів на території Малобубнівського старостинського округу Роменської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38F22" w14:textId="4AFAE42C" w:rsidR="00D1265B" w:rsidRPr="00D1265B" w:rsidRDefault="00D1265B" w:rsidP="00D12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265B">
              <w:rPr>
                <w:rFonts w:ascii="Times New Roman" w:hAnsi="Times New Roman"/>
                <w:sz w:val="24"/>
                <w:szCs w:val="24"/>
              </w:rPr>
              <w:t>2,9570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6DDB3" w14:textId="7D879CED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D1265B" w:rsidRPr="00D1265B" w14:paraId="0AFEEEA4" w14:textId="77777777" w:rsidTr="00834044">
        <w:trPr>
          <w:trHeight w:val="89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2570" w14:textId="6802EAC7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10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7188C" w14:textId="24A7EEC6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5924186100:02:002:0145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58B0C" w14:textId="1F5D7126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за межами населених пунктів на території Малобубнівського старостинського округу Роменської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4438C" w14:textId="16105543" w:rsidR="00D1265B" w:rsidRPr="00D1265B" w:rsidRDefault="00D1265B" w:rsidP="00D12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5B">
              <w:rPr>
                <w:rFonts w:ascii="Times New Roman" w:hAnsi="Times New Roman"/>
                <w:sz w:val="24"/>
                <w:szCs w:val="24"/>
              </w:rPr>
              <w:t>0,3288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012D3" w14:textId="420F7F0C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D1265B" w:rsidRPr="00D1265B" w14:paraId="64B0052A" w14:textId="77777777" w:rsidTr="00834044">
        <w:trPr>
          <w:trHeight w:val="89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432F" w14:textId="7AFA93A1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11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F52EA" w14:textId="597FDE19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D1265B">
              <w:rPr>
                <w:sz w:val="24"/>
                <w:szCs w:val="24"/>
              </w:rPr>
              <w:t>5924186100:01:001:0242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CCA20" w14:textId="5ECA92CC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D1265B">
              <w:rPr>
                <w:sz w:val="24"/>
                <w:szCs w:val="24"/>
              </w:rPr>
              <w:t>за межами населених пунктів на території Малобубнівського старостинського округу Роменської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315C6" w14:textId="0BA3A6B0" w:rsidR="00D1265B" w:rsidRPr="00D1265B" w:rsidRDefault="00D1265B" w:rsidP="00D12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5B">
              <w:rPr>
                <w:rFonts w:ascii="Times New Roman" w:hAnsi="Times New Roman"/>
                <w:sz w:val="24"/>
                <w:szCs w:val="24"/>
              </w:rPr>
              <w:t>0,3742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7395A" w14:textId="6789BB7C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D1265B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D1265B" w:rsidRPr="00D1265B" w14:paraId="55F5155C" w14:textId="77777777" w:rsidTr="00834044">
        <w:trPr>
          <w:trHeight w:val="89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6E95" w14:textId="32389F30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12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C0759" w14:textId="19783974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D1265B">
              <w:rPr>
                <w:sz w:val="24"/>
                <w:szCs w:val="24"/>
              </w:rPr>
              <w:t>5924186100:01:003:0153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2A42B" w14:textId="1C6E8DB4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D1265B">
              <w:rPr>
                <w:sz w:val="24"/>
                <w:szCs w:val="24"/>
              </w:rPr>
              <w:t>за межами населених пунктів на території Малобубнівського старостинського округу Роменської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0E05B" w14:textId="203E5C05" w:rsidR="00D1265B" w:rsidRPr="00D1265B" w:rsidRDefault="00D1265B" w:rsidP="00D12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5B">
              <w:rPr>
                <w:rFonts w:ascii="Times New Roman" w:hAnsi="Times New Roman"/>
                <w:sz w:val="24"/>
                <w:szCs w:val="24"/>
              </w:rPr>
              <w:t>0,4418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C01FD" w14:textId="29EA72DE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D1265B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D1265B" w:rsidRPr="00D1265B" w14:paraId="375B56FB" w14:textId="77777777" w:rsidTr="00834044">
        <w:trPr>
          <w:trHeight w:val="89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7055" w14:textId="45EAE1B5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13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4333D" w14:textId="3440DED9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D1265B">
              <w:rPr>
                <w:sz w:val="24"/>
                <w:szCs w:val="24"/>
              </w:rPr>
              <w:t>5924186100:01:004:0105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E7424" w14:textId="583EF3F4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D1265B">
              <w:rPr>
                <w:sz w:val="24"/>
                <w:szCs w:val="24"/>
              </w:rPr>
              <w:t>за межами населених пунктів на території Малобубнівського старостинського округу Роменської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A5FC5" w14:textId="135CFA7F" w:rsidR="00D1265B" w:rsidRPr="00D1265B" w:rsidRDefault="00D1265B" w:rsidP="00D12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5B">
              <w:rPr>
                <w:rFonts w:ascii="Times New Roman" w:hAnsi="Times New Roman"/>
                <w:sz w:val="24"/>
                <w:szCs w:val="24"/>
              </w:rPr>
              <w:t>0,4200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8E879" w14:textId="22457AED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D1265B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D1265B" w:rsidRPr="00D1265B" w14:paraId="5581989A" w14:textId="77777777" w:rsidTr="00834044">
        <w:trPr>
          <w:trHeight w:val="89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338E" w14:textId="16D2D81D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14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D7B77" w14:textId="37B1FE27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D1265B">
              <w:rPr>
                <w:sz w:val="24"/>
                <w:szCs w:val="24"/>
              </w:rPr>
              <w:t>5924186100:02:001:0095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67CDD" w14:textId="0221AF03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D1265B">
              <w:rPr>
                <w:sz w:val="24"/>
                <w:szCs w:val="24"/>
              </w:rPr>
              <w:t>за межами населених пунктів на території Малобубнівського старостинського округу Роменської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12098" w14:textId="710282F8" w:rsidR="00D1265B" w:rsidRPr="00D1265B" w:rsidRDefault="00D1265B" w:rsidP="00D12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5B">
              <w:rPr>
                <w:rFonts w:ascii="Times New Roman" w:hAnsi="Times New Roman"/>
                <w:sz w:val="24"/>
                <w:szCs w:val="24"/>
              </w:rPr>
              <w:t>0,8947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C6028" w14:textId="5E89AC7D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D1265B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</w:tbl>
    <w:p w14:paraId="44F852F9" w14:textId="77777777" w:rsidR="009C59E6" w:rsidRDefault="009C59E6">
      <w:pPr>
        <w:rPr>
          <w:lang w:val="uk-UA"/>
        </w:rPr>
      </w:pPr>
    </w:p>
    <w:p w14:paraId="182C97FE" w14:textId="43D0C64E" w:rsidR="009C59E6" w:rsidRPr="009C59E6" w:rsidRDefault="009C59E6" w:rsidP="009C59E6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CA7C83">
        <w:rPr>
          <w:rFonts w:ascii="Times New Roman" w:hAnsi="Times New Roman"/>
          <w:sz w:val="24"/>
          <w:szCs w:val="24"/>
          <w:lang w:val="uk-UA"/>
        </w:rPr>
        <w:lastRenderedPageBreak/>
        <w:t>Продовження додатку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2771"/>
        <w:gridCol w:w="2835"/>
        <w:gridCol w:w="992"/>
        <w:gridCol w:w="2800"/>
      </w:tblGrid>
      <w:tr w:rsidR="009C59E6" w:rsidRPr="00D1265B" w14:paraId="7774BAB5" w14:textId="77777777" w:rsidTr="00834044">
        <w:trPr>
          <w:trHeight w:val="33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694D" w14:textId="542B9F13" w:rsidR="009C59E6" w:rsidRPr="00D1265B" w:rsidRDefault="009C59E6" w:rsidP="00D1265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8B073" w14:textId="28827658" w:rsidR="009C59E6" w:rsidRPr="00D1265B" w:rsidRDefault="009C59E6" w:rsidP="00D1265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600D2" w14:textId="3002CAA9" w:rsidR="009C59E6" w:rsidRPr="00D1265B" w:rsidRDefault="009C59E6" w:rsidP="00D1265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A5859" w14:textId="7625942D" w:rsidR="009C59E6" w:rsidRPr="009C59E6" w:rsidRDefault="009C59E6" w:rsidP="00D12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C22ED" w14:textId="1AB279F0" w:rsidR="009C59E6" w:rsidRPr="00D1265B" w:rsidRDefault="009C59E6" w:rsidP="00D1265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1265B" w:rsidRPr="00D1265B" w14:paraId="1C4277CB" w14:textId="77777777" w:rsidTr="00834044">
        <w:trPr>
          <w:trHeight w:val="89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ABB8" w14:textId="37771CD4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15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17F8C" w14:textId="426FF768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D1265B">
              <w:rPr>
                <w:sz w:val="24"/>
                <w:szCs w:val="24"/>
              </w:rPr>
              <w:t>5924186100:02:002:0146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6DF33" w14:textId="6143B19F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D1265B">
              <w:rPr>
                <w:sz w:val="24"/>
                <w:szCs w:val="24"/>
              </w:rPr>
              <w:t>за межами населених пунктів на території Малобубнівського старостинського округу Роменської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D69FD" w14:textId="08676413" w:rsidR="00D1265B" w:rsidRPr="00D1265B" w:rsidRDefault="00D1265B" w:rsidP="00D12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5B">
              <w:rPr>
                <w:rFonts w:ascii="Times New Roman" w:hAnsi="Times New Roman"/>
                <w:sz w:val="24"/>
                <w:szCs w:val="24"/>
              </w:rPr>
              <w:t>0,1652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7ED2C" w14:textId="62AB21CE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D1265B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D1265B" w:rsidRPr="00D1265B" w14:paraId="51566E01" w14:textId="77777777" w:rsidTr="00834044">
        <w:trPr>
          <w:trHeight w:val="89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1388" w14:textId="78CBD374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16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0417E" w14:textId="5C73376E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D1265B">
              <w:rPr>
                <w:sz w:val="24"/>
                <w:szCs w:val="24"/>
              </w:rPr>
              <w:t>5924186100:01:003:0292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D46A1" w14:textId="7D020F0E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D1265B">
              <w:rPr>
                <w:sz w:val="24"/>
                <w:szCs w:val="24"/>
              </w:rPr>
              <w:t>за межами населених пунктів на території Малобубнівського старостинського округу Роменської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B6FC0" w14:textId="0176E9AC" w:rsidR="00D1265B" w:rsidRPr="00D1265B" w:rsidRDefault="00D1265B" w:rsidP="00D12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5B">
              <w:rPr>
                <w:rFonts w:ascii="Times New Roman" w:hAnsi="Times New Roman"/>
                <w:sz w:val="24"/>
                <w:szCs w:val="24"/>
              </w:rPr>
              <w:t>0,6952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AC363" w14:textId="5A3CD957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D1265B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D1265B" w:rsidRPr="00D1265B" w14:paraId="3D331285" w14:textId="77777777" w:rsidTr="00834044">
        <w:trPr>
          <w:trHeight w:val="89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17C8" w14:textId="365FD3A6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17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1270D" w14:textId="4B227152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D1265B">
              <w:rPr>
                <w:sz w:val="24"/>
                <w:szCs w:val="24"/>
              </w:rPr>
              <w:t>5924186100:01:003:0192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3FDED" w14:textId="53088B50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D1265B">
              <w:rPr>
                <w:sz w:val="24"/>
                <w:szCs w:val="24"/>
              </w:rPr>
              <w:t>за межами населених пунктів на території Малобубнівського старостинського округу Роменської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175FF" w14:textId="49EF2AE0" w:rsidR="00D1265B" w:rsidRPr="00D1265B" w:rsidRDefault="00D1265B" w:rsidP="00D12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5B">
              <w:rPr>
                <w:rFonts w:ascii="Times New Roman" w:hAnsi="Times New Roman"/>
                <w:sz w:val="24"/>
                <w:szCs w:val="24"/>
              </w:rPr>
              <w:t>0,5455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865B7" w14:textId="6B6AC1F5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D1265B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D1265B" w:rsidRPr="00D1265B" w14:paraId="5C42F6D5" w14:textId="77777777" w:rsidTr="00834044">
        <w:trPr>
          <w:trHeight w:val="89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AB7F" w14:textId="6DE53FEE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18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C1342" w14:textId="03622205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D1265B">
              <w:rPr>
                <w:sz w:val="24"/>
                <w:szCs w:val="24"/>
              </w:rPr>
              <w:t>5924186100:01:004:0067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BA8F0" w14:textId="09D56664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D1265B">
              <w:rPr>
                <w:sz w:val="24"/>
                <w:szCs w:val="24"/>
              </w:rPr>
              <w:t>за межами населених пунктів на території Малобубнівського старостинського округу Роменської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CD07C" w14:textId="774CA079" w:rsidR="00D1265B" w:rsidRPr="00D1265B" w:rsidRDefault="00D1265B" w:rsidP="00D12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5B">
              <w:rPr>
                <w:rFonts w:ascii="Times New Roman" w:hAnsi="Times New Roman"/>
                <w:sz w:val="24"/>
                <w:szCs w:val="24"/>
              </w:rPr>
              <w:t>0,4778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701F4" w14:textId="799FCEA9" w:rsidR="00D1265B" w:rsidRPr="00D1265B" w:rsidRDefault="00D1265B" w:rsidP="00D1265B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D1265B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DF1E18" w:rsidRPr="00D1265B" w14:paraId="32CBC70F" w14:textId="77777777" w:rsidTr="00834044">
        <w:trPr>
          <w:trHeight w:val="1415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D5079" w14:textId="3D8BF033" w:rsidR="00DF1E18" w:rsidRPr="00D1265B" w:rsidRDefault="00DF1E18" w:rsidP="00580C24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19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CA0909" w14:textId="77777777" w:rsidR="00DF1E18" w:rsidRDefault="00DF1E18" w:rsidP="00580C24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5924186400:02:004:0190</w:t>
            </w:r>
          </w:p>
          <w:p w14:paraId="0325261A" w14:textId="02B3D4AE" w:rsidR="00DF1E18" w:rsidRPr="00D1265B" w:rsidRDefault="00DF1E18" w:rsidP="00580C24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5924186400:02:004:0191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335563" w14:textId="4D24A6D4" w:rsidR="00DF1E18" w:rsidRPr="00D1265B" w:rsidRDefault="00DF1E18" w:rsidP="00580C24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D1265B">
              <w:rPr>
                <w:sz w:val="24"/>
                <w:szCs w:val="24"/>
              </w:rPr>
              <w:t xml:space="preserve">за межами населених пунктів на території </w:t>
            </w:r>
            <w:r>
              <w:rPr>
                <w:sz w:val="24"/>
                <w:szCs w:val="24"/>
              </w:rPr>
              <w:t>Миколаївського</w:t>
            </w:r>
            <w:r w:rsidRPr="00D1265B">
              <w:rPr>
                <w:sz w:val="24"/>
                <w:szCs w:val="24"/>
              </w:rPr>
              <w:t xml:space="preserve"> старостинського округу Роменської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38E42" w14:textId="77777777" w:rsidR="00DF1E18" w:rsidRDefault="00DF1E18" w:rsidP="0058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3F9F786" w14:textId="7044EAE0" w:rsidR="00DF1E18" w:rsidRDefault="00DF1E18" w:rsidP="0058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3,2000</w:t>
            </w:r>
          </w:p>
          <w:p w14:paraId="235F9BAC" w14:textId="6561B40B" w:rsidR="00DF1E18" w:rsidRPr="00DF1E18" w:rsidRDefault="00DF1E18" w:rsidP="0058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0,9000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E3E4C3" w14:textId="062BBB8F" w:rsidR="00DF1E18" w:rsidRPr="00D1265B" w:rsidRDefault="00DF1E18" w:rsidP="00580C24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 рибогосподарських потреб</w:t>
            </w:r>
          </w:p>
        </w:tc>
      </w:tr>
      <w:tr w:rsidR="00DF1E18" w:rsidRPr="00D1265B" w14:paraId="78E693BA" w14:textId="77777777" w:rsidTr="00834044">
        <w:trPr>
          <w:trHeight w:val="228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F878" w14:textId="77777777" w:rsidR="00DF1E18" w:rsidRPr="00D1265B" w:rsidRDefault="00DF1E18" w:rsidP="00580C2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50782" w14:textId="77777777" w:rsidR="00DF1E18" w:rsidRPr="00D1265B" w:rsidRDefault="00DF1E18" w:rsidP="00580C24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DDFFE" w14:textId="77777777" w:rsidR="00DF1E18" w:rsidRPr="00D1265B" w:rsidRDefault="00DF1E18" w:rsidP="00580C24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6DDF9" w14:textId="6EFFD704" w:rsidR="00DF1E18" w:rsidRPr="00DF1E18" w:rsidRDefault="00DF1E18" w:rsidP="00580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4,1000</w:t>
            </w:r>
          </w:p>
        </w:tc>
        <w:tc>
          <w:tcPr>
            <w:tcW w:w="2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E9D55" w14:textId="77777777" w:rsidR="00DF1E18" w:rsidRDefault="00DF1E18" w:rsidP="00580C24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C59E6" w:rsidRPr="00D1265B" w14:paraId="034A8406" w14:textId="77777777" w:rsidTr="00834044">
        <w:trPr>
          <w:trHeight w:val="139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2B580" w14:textId="2DF44D78" w:rsidR="009C59E6" w:rsidRPr="00D1265B" w:rsidRDefault="009C59E6" w:rsidP="009C59E6">
            <w:pPr>
              <w:pStyle w:val="a5"/>
              <w:jc w:val="center"/>
              <w:rPr>
                <w:sz w:val="24"/>
                <w:szCs w:val="24"/>
              </w:rPr>
            </w:pPr>
            <w:r w:rsidRPr="00D1265B">
              <w:rPr>
                <w:sz w:val="24"/>
                <w:szCs w:val="24"/>
              </w:rPr>
              <w:t>20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20B6D7" w14:textId="77777777" w:rsidR="009C59E6" w:rsidRDefault="009C59E6" w:rsidP="009C59E6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5924184700:01:001:0435</w:t>
            </w:r>
          </w:p>
          <w:p w14:paraId="53BB1B5B" w14:textId="77777777" w:rsidR="009C59E6" w:rsidRDefault="009C59E6" w:rsidP="009C59E6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5924184700:01:001:0436</w:t>
            </w:r>
          </w:p>
          <w:p w14:paraId="1C30ED67" w14:textId="77777777" w:rsidR="009C59E6" w:rsidRDefault="009C59E6" w:rsidP="009C59E6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5924184700:01:001:0437</w:t>
            </w:r>
          </w:p>
          <w:p w14:paraId="21D9F0C1" w14:textId="058D88BE" w:rsidR="009C59E6" w:rsidRPr="00D1265B" w:rsidRDefault="009C59E6" w:rsidP="009C59E6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5924184700:01:001:0438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F5DC54" w14:textId="1E229B18" w:rsidR="009C59E6" w:rsidRPr="00D1265B" w:rsidRDefault="009C59E6" w:rsidP="009C59E6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D1265B">
              <w:rPr>
                <w:sz w:val="24"/>
                <w:szCs w:val="24"/>
              </w:rPr>
              <w:t xml:space="preserve">за межами населених пунктів на території </w:t>
            </w:r>
            <w:r>
              <w:rPr>
                <w:sz w:val="24"/>
                <w:szCs w:val="24"/>
              </w:rPr>
              <w:t>Гришинського</w:t>
            </w:r>
            <w:r w:rsidRPr="00D1265B">
              <w:rPr>
                <w:sz w:val="24"/>
                <w:szCs w:val="24"/>
              </w:rPr>
              <w:t xml:space="preserve"> старостинського округу Роменської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99E2D" w14:textId="77777777" w:rsidR="009C59E6" w:rsidRDefault="009C59E6" w:rsidP="009C5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9832FF3" w14:textId="73D98A40" w:rsidR="009C59E6" w:rsidRDefault="009C59E6" w:rsidP="009C5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2,8000</w:t>
            </w:r>
          </w:p>
          <w:p w14:paraId="3DB13ACE" w14:textId="77777777" w:rsidR="009C59E6" w:rsidRDefault="009C59E6" w:rsidP="009C5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0,0700</w:t>
            </w:r>
          </w:p>
          <w:p w14:paraId="7AA2B30E" w14:textId="77777777" w:rsidR="009C59E6" w:rsidRDefault="009C59E6" w:rsidP="009C5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0,3908</w:t>
            </w:r>
          </w:p>
          <w:p w14:paraId="33124F8B" w14:textId="0EA03E72" w:rsidR="009C59E6" w:rsidRPr="009C59E6" w:rsidRDefault="009C59E6" w:rsidP="009C5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0,3676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8256D8" w14:textId="28611C60" w:rsidR="009C59E6" w:rsidRPr="00D1265B" w:rsidRDefault="009C59E6" w:rsidP="009C59E6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 рибогосподарських потреб</w:t>
            </w:r>
          </w:p>
        </w:tc>
      </w:tr>
      <w:tr w:rsidR="009C59E6" w:rsidRPr="00D1265B" w14:paraId="409571BF" w14:textId="77777777" w:rsidTr="00834044">
        <w:trPr>
          <w:trHeight w:val="297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E021" w14:textId="77777777" w:rsidR="009C59E6" w:rsidRPr="00D1265B" w:rsidRDefault="009C59E6" w:rsidP="009C59E6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F1341" w14:textId="77777777" w:rsidR="009C59E6" w:rsidRPr="00D1265B" w:rsidRDefault="009C59E6" w:rsidP="009C59E6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2601B" w14:textId="77777777" w:rsidR="009C59E6" w:rsidRPr="00D1265B" w:rsidRDefault="009C59E6" w:rsidP="009C59E6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DCE30" w14:textId="3B4E46A1" w:rsidR="009C59E6" w:rsidRPr="009C59E6" w:rsidRDefault="009C59E6" w:rsidP="009C5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3,6284</w:t>
            </w:r>
          </w:p>
        </w:tc>
        <w:tc>
          <w:tcPr>
            <w:tcW w:w="2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BF43C" w14:textId="77777777" w:rsidR="009C59E6" w:rsidRPr="00D1265B" w:rsidRDefault="009C59E6" w:rsidP="009C59E6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79094A2D" w14:textId="77777777" w:rsidR="00175727" w:rsidRPr="00CA7C83" w:rsidRDefault="00175727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C86E3F6" w14:textId="77777777" w:rsidR="00C47D75" w:rsidRDefault="00C47D75" w:rsidP="00C47D75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45209FF" w14:textId="77777777" w:rsidR="00C47D75" w:rsidRDefault="00C47D75" w:rsidP="00C47D75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D5D998F" w14:textId="7DE42450" w:rsidR="00C47D75" w:rsidRPr="003027EB" w:rsidRDefault="00C47D75" w:rsidP="00C47D75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027EB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3027EB">
        <w:rPr>
          <w:rFonts w:ascii="Times New Roman" w:hAnsi="Times New Roman"/>
          <w:b/>
          <w:sz w:val="24"/>
          <w:szCs w:val="24"/>
          <w:lang w:val="uk-UA"/>
        </w:rPr>
        <w:tab/>
      </w:r>
      <w:r w:rsidRPr="003027EB">
        <w:rPr>
          <w:rFonts w:ascii="Times New Roman" w:hAnsi="Times New Roman"/>
          <w:b/>
          <w:sz w:val="24"/>
          <w:szCs w:val="24"/>
          <w:lang w:val="uk-UA"/>
        </w:rPr>
        <w:tab/>
      </w:r>
      <w:r w:rsidRPr="003027EB">
        <w:rPr>
          <w:rFonts w:ascii="Times New Roman" w:hAnsi="Times New Roman"/>
          <w:b/>
          <w:sz w:val="24"/>
          <w:szCs w:val="24"/>
          <w:lang w:val="uk-UA"/>
        </w:rPr>
        <w:tab/>
      </w:r>
      <w:r w:rsidRPr="003027EB">
        <w:rPr>
          <w:rFonts w:ascii="Times New Roman" w:hAnsi="Times New Roman"/>
          <w:b/>
          <w:sz w:val="24"/>
          <w:szCs w:val="24"/>
          <w:lang w:val="uk-UA"/>
        </w:rPr>
        <w:tab/>
      </w:r>
      <w:r w:rsidRPr="003027EB">
        <w:rPr>
          <w:rFonts w:ascii="Times New Roman" w:hAnsi="Times New Roman"/>
          <w:b/>
          <w:sz w:val="24"/>
          <w:szCs w:val="24"/>
          <w:lang w:val="uk-UA"/>
        </w:rPr>
        <w:tab/>
      </w:r>
      <w:r w:rsidRPr="003027EB">
        <w:rPr>
          <w:rFonts w:ascii="Times New Roman" w:hAnsi="Times New Roman"/>
          <w:b/>
          <w:sz w:val="24"/>
          <w:szCs w:val="24"/>
          <w:lang w:val="uk-UA"/>
        </w:rPr>
        <w:tab/>
      </w:r>
      <w:r w:rsidRPr="003027EB">
        <w:rPr>
          <w:rFonts w:ascii="Times New Roman" w:hAnsi="Times New Roman"/>
          <w:b/>
          <w:sz w:val="24"/>
          <w:szCs w:val="24"/>
          <w:lang w:val="uk-UA"/>
        </w:rPr>
        <w:tab/>
      </w:r>
      <w:r w:rsidRPr="003027EB">
        <w:rPr>
          <w:rFonts w:ascii="Times New Roman" w:hAnsi="Times New Roman"/>
          <w:b/>
          <w:sz w:val="24"/>
          <w:szCs w:val="24"/>
          <w:lang w:val="uk-UA"/>
        </w:rPr>
        <w:tab/>
      </w:r>
      <w:r w:rsidRPr="003027EB"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14:paraId="245D9FE8" w14:textId="58375250" w:rsidR="003027EB" w:rsidRPr="002E7E56" w:rsidRDefault="003027EB" w:rsidP="003027EB">
      <w:pPr>
        <w:pStyle w:val="a5"/>
        <w:spacing w:before="240" w:line="276" w:lineRule="auto"/>
        <w:rPr>
          <w:b/>
          <w:sz w:val="24"/>
          <w:szCs w:val="24"/>
        </w:rPr>
      </w:pPr>
    </w:p>
    <w:p w14:paraId="746FA0FF" w14:textId="77777777" w:rsidR="00175727" w:rsidRPr="00CA7C83" w:rsidRDefault="00175727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9805231" w14:textId="77777777" w:rsidR="00175727" w:rsidRPr="00CA7C83" w:rsidRDefault="00175727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EA0CF5D" w14:textId="77777777" w:rsidR="006C6CAD" w:rsidRPr="00CA7C83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7940C36" w14:textId="77777777" w:rsidR="006C6CAD" w:rsidRPr="00CA7C83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493DB03" w14:textId="00F3220C" w:rsidR="006C6CAD" w:rsidRPr="00CA7C83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p w14:paraId="3EC40B49" w14:textId="77777777" w:rsidR="00C561E1" w:rsidRPr="00CA7C83" w:rsidRDefault="00C561E1" w:rsidP="00C561E1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CA7C83">
        <w:rPr>
          <w:b/>
          <w:sz w:val="24"/>
          <w:szCs w:val="24"/>
        </w:rPr>
        <w:lastRenderedPageBreak/>
        <w:t>ПОЯСНЮВАЛЬНА ЗАПИСКА</w:t>
      </w:r>
    </w:p>
    <w:p w14:paraId="01F1C88A" w14:textId="77777777" w:rsidR="00C561E1" w:rsidRPr="00CA7C83" w:rsidRDefault="00C561E1" w:rsidP="00C561E1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CA7C83">
        <w:rPr>
          <w:b/>
          <w:sz w:val="24"/>
          <w:szCs w:val="24"/>
        </w:rPr>
        <w:t xml:space="preserve">до проєкту рішення «Про включення земельних ділянок </w:t>
      </w:r>
    </w:p>
    <w:p w14:paraId="33A70184" w14:textId="77777777" w:rsidR="00C561E1" w:rsidRPr="00CA7C83" w:rsidRDefault="00C561E1" w:rsidP="00C561E1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CA7C83">
        <w:rPr>
          <w:b/>
          <w:sz w:val="24"/>
          <w:szCs w:val="24"/>
        </w:rPr>
        <w:t>комунальної власності до Переліку земельних ділянок,</w:t>
      </w:r>
    </w:p>
    <w:p w14:paraId="28F20551" w14:textId="77777777" w:rsidR="00C561E1" w:rsidRPr="00CA7C83" w:rsidRDefault="00C561E1" w:rsidP="00C561E1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CA7C83">
        <w:rPr>
          <w:b/>
          <w:sz w:val="24"/>
          <w:szCs w:val="24"/>
        </w:rPr>
        <w:t xml:space="preserve"> право оренди на які підлягають продажу на земельних торгах»</w:t>
      </w:r>
    </w:p>
    <w:p w14:paraId="67C2AF2B" w14:textId="6880EA2C" w:rsidR="00C561E1" w:rsidRPr="00CA7C83" w:rsidRDefault="00C561E1" w:rsidP="00C561E1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CA7C83">
        <w:rPr>
          <w:b/>
          <w:sz w:val="24"/>
          <w:szCs w:val="24"/>
        </w:rPr>
        <w:t xml:space="preserve">від </w:t>
      </w:r>
      <w:r w:rsidR="009C59E6">
        <w:rPr>
          <w:b/>
          <w:sz w:val="24"/>
          <w:szCs w:val="24"/>
        </w:rPr>
        <w:t>23</w:t>
      </w:r>
      <w:r w:rsidR="003D4A3E" w:rsidRPr="00CA7C83">
        <w:rPr>
          <w:b/>
          <w:sz w:val="24"/>
          <w:szCs w:val="24"/>
        </w:rPr>
        <w:t xml:space="preserve"> </w:t>
      </w:r>
      <w:r w:rsidR="009C59E6">
        <w:rPr>
          <w:b/>
          <w:sz w:val="24"/>
          <w:szCs w:val="24"/>
        </w:rPr>
        <w:t>липня</w:t>
      </w:r>
      <w:r w:rsidRPr="00CA7C83">
        <w:rPr>
          <w:b/>
          <w:sz w:val="24"/>
          <w:szCs w:val="24"/>
        </w:rPr>
        <w:t xml:space="preserve"> 2025 року</w:t>
      </w:r>
    </w:p>
    <w:p w14:paraId="32C6EE0C" w14:textId="7B438D2D" w:rsidR="00D57D3A" w:rsidRPr="00CA7C83" w:rsidRDefault="00D57D3A" w:rsidP="00D57D3A">
      <w:pPr>
        <w:pStyle w:val="a6"/>
        <w:spacing w:before="240" w:line="276" w:lineRule="auto"/>
        <w:ind w:left="0" w:firstLine="426"/>
        <w:jc w:val="both"/>
        <w:rPr>
          <w:sz w:val="24"/>
          <w:szCs w:val="24"/>
          <w:lang w:val="uk-UA" w:bidi="en-US"/>
        </w:rPr>
      </w:pPr>
      <w:r w:rsidRPr="00CA7C83">
        <w:rPr>
          <w:sz w:val="24"/>
          <w:szCs w:val="24"/>
          <w:lang w:val="uk-UA" w:eastAsia="uk-UA"/>
        </w:rPr>
        <w:t xml:space="preserve">Проєкт рішення </w:t>
      </w:r>
      <w:r w:rsidRPr="00CA7C83">
        <w:rPr>
          <w:sz w:val="24"/>
          <w:szCs w:val="24"/>
          <w:lang w:val="uk-UA"/>
        </w:rPr>
        <w:t xml:space="preserve">Роменської міської ради «Про включення земельних ділянок комунальної власності до Переліку земельних ділянок, право оренди на які підлягають продажу на земельних торгах» підготовлений на підставі протоколу засідання комісії з добору вільних земельних ділянок, які або права на які виставляються для продажу на земельних торгах від </w:t>
      </w:r>
      <w:r w:rsidR="009C59E6">
        <w:rPr>
          <w:sz w:val="24"/>
          <w:szCs w:val="24"/>
          <w:lang w:val="uk-UA"/>
        </w:rPr>
        <w:t>16.07</w:t>
      </w:r>
      <w:r w:rsidRPr="00CA7C83">
        <w:rPr>
          <w:sz w:val="24"/>
          <w:szCs w:val="24"/>
          <w:lang w:val="uk-UA"/>
        </w:rPr>
        <w:t xml:space="preserve">.2025 з метою ефективного використання земельних ділянок </w:t>
      </w:r>
      <w:r w:rsidRPr="00CA7C83">
        <w:rPr>
          <w:sz w:val="24"/>
          <w:szCs w:val="24"/>
          <w:lang w:val="uk-UA" w:bidi="en-US"/>
        </w:rPr>
        <w:t>комунальної власності в межах Роменської міської територіальної громади та отримання доходу в місцевий бюджет у вигляді орендної плати.</w:t>
      </w:r>
    </w:p>
    <w:p w14:paraId="14A70BA4" w14:textId="77777777" w:rsidR="00D57D3A" w:rsidRPr="00CA7C83" w:rsidRDefault="00D57D3A" w:rsidP="00D57D3A">
      <w:pPr>
        <w:pStyle w:val="a6"/>
        <w:spacing w:before="240" w:line="276" w:lineRule="auto"/>
        <w:ind w:left="0" w:firstLine="426"/>
        <w:jc w:val="both"/>
        <w:rPr>
          <w:sz w:val="24"/>
          <w:szCs w:val="24"/>
          <w:lang w:val="uk-UA" w:bidi="en-US"/>
        </w:rPr>
      </w:pPr>
    </w:p>
    <w:p w14:paraId="67765EC7" w14:textId="77777777" w:rsidR="002B771C" w:rsidRPr="00CA7C83" w:rsidRDefault="002B771C" w:rsidP="00D57D3A">
      <w:pPr>
        <w:pStyle w:val="a6"/>
        <w:spacing w:before="240" w:line="276" w:lineRule="auto"/>
        <w:ind w:left="0" w:firstLine="426"/>
        <w:jc w:val="both"/>
        <w:rPr>
          <w:sz w:val="24"/>
          <w:szCs w:val="24"/>
          <w:lang w:val="uk-UA" w:bidi="en-US"/>
        </w:rPr>
      </w:pPr>
    </w:p>
    <w:p w14:paraId="431EEE15" w14:textId="77777777" w:rsidR="002B771C" w:rsidRPr="00CA7C83" w:rsidRDefault="002B771C" w:rsidP="002B771C">
      <w:pPr>
        <w:pStyle w:val="a5"/>
        <w:tabs>
          <w:tab w:val="left" w:pos="6714"/>
        </w:tabs>
        <w:ind w:right="-1"/>
        <w:jc w:val="both"/>
        <w:rPr>
          <w:b/>
          <w:sz w:val="24"/>
          <w:szCs w:val="24"/>
        </w:rPr>
      </w:pPr>
      <w:r w:rsidRPr="00CA7C83">
        <w:rPr>
          <w:b/>
          <w:sz w:val="24"/>
          <w:szCs w:val="24"/>
        </w:rPr>
        <w:t>Начальник відділу земельних ресурсів                                    Едуард ШКОЛЯРЕНКО</w:t>
      </w:r>
    </w:p>
    <w:p w14:paraId="14A063CA" w14:textId="77777777" w:rsidR="002B771C" w:rsidRPr="00CA7C83" w:rsidRDefault="002B771C" w:rsidP="002B771C">
      <w:pPr>
        <w:pStyle w:val="a5"/>
        <w:ind w:right="-1"/>
        <w:jc w:val="both"/>
        <w:rPr>
          <w:b/>
          <w:sz w:val="24"/>
          <w:szCs w:val="24"/>
        </w:rPr>
      </w:pPr>
    </w:p>
    <w:p w14:paraId="6820ECC9" w14:textId="77777777" w:rsidR="002B771C" w:rsidRPr="00CA7C83" w:rsidRDefault="002B771C" w:rsidP="002B771C">
      <w:pPr>
        <w:pStyle w:val="a5"/>
        <w:ind w:right="-1"/>
        <w:jc w:val="both"/>
        <w:rPr>
          <w:b/>
          <w:sz w:val="24"/>
          <w:szCs w:val="24"/>
        </w:rPr>
      </w:pPr>
      <w:r w:rsidRPr="00CA7C83">
        <w:rPr>
          <w:b/>
          <w:sz w:val="24"/>
          <w:szCs w:val="24"/>
        </w:rPr>
        <w:t>Погоджено</w:t>
      </w:r>
    </w:p>
    <w:p w14:paraId="5228C1E5" w14:textId="77777777" w:rsidR="002B771C" w:rsidRPr="00CA7C83" w:rsidRDefault="002B771C" w:rsidP="002B771C">
      <w:pPr>
        <w:pStyle w:val="a5"/>
        <w:ind w:right="-1"/>
        <w:jc w:val="both"/>
        <w:rPr>
          <w:b/>
          <w:sz w:val="24"/>
          <w:szCs w:val="24"/>
          <w:lang w:eastAsia="uk-UA"/>
        </w:rPr>
      </w:pPr>
    </w:p>
    <w:p w14:paraId="00A35718" w14:textId="77777777" w:rsidR="002B771C" w:rsidRPr="00CA7C83" w:rsidRDefault="002B771C" w:rsidP="002B771C">
      <w:pPr>
        <w:pStyle w:val="a5"/>
        <w:ind w:right="-1"/>
        <w:jc w:val="both"/>
        <w:rPr>
          <w:b/>
          <w:sz w:val="24"/>
          <w:szCs w:val="24"/>
          <w:lang w:eastAsia="uk-UA"/>
        </w:rPr>
      </w:pPr>
      <w:r w:rsidRPr="00CA7C83">
        <w:rPr>
          <w:b/>
          <w:sz w:val="24"/>
          <w:szCs w:val="24"/>
          <w:lang w:eastAsia="uk-UA"/>
        </w:rPr>
        <w:t>Керуючий справами виконкому                                                Наталія МОСКАЛЕНКО</w:t>
      </w:r>
    </w:p>
    <w:p w14:paraId="1550F296" w14:textId="77777777" w:rsidR="002B771C" w:rsidRPr="00CA7C83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5D77272E" w14:textId="77777777" w:rsidR="002B771C" w:rsidRPr="00CA7C83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3F26E804" w14:textId="77777777" w:rsidR="002B771C" w:rsidRPr="00CA7C83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529FAA95" w14:textId="77777777" w:rsidR="002B771C" w:rsidRPr="00CA7C83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525FFAC2" w14:textId="77777777" w:rsidR="002B771C" w:rsidRPr="00CA7C83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4723BC24" w14:textId="77777777" w:rsidR="002B771C" w:rsidRPr="00CA7C83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40F59ED9" w14:textId="77777777" w:rsidR="002B771C" w:rsidRPr="00CA7C83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29DBC8A5" w14:textId="77777777" w:rsidR="002B771C" w:rsidRPr="00CA7C83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6FAD254D" w14:textId="77777777" w:rsidR="002B771C" w:rsidRPr="00CA7C83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607CE020" w14:textId="77777777" w:rsidR="002B771C" w:rsidRPr="00CA7C83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31AF0DDB" w14:textId="77777777" w:rsidR="002B771C" w:rsidRPr="00CA7C83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23B3696B" w14:textId="77777777" w:rsidR="002B771C" w:rsidRPr="00CA7C83" w:rsidRDefault="002B771C" w:rsidP="002B771C">
      <w:pPr>
        <w:pStyle w:val="a5"/>
        <w:ind w:right="-1"/>
        <w:jc w:val="both"/>
        <w:rPr>
          <w:sz w:val="24"/>
          <w:szCs w:val="24"/>
        </w:rPr>
      </w:pPr>
      <w:r w:rsidRPr="00CA7C83">
        <w:rPr>
          <w:sz w:val="24"/>
          <w:szCs w:val="24"/>
        </w:rPr>
        <w:t xml:space="preserve">               </w:t>
      </w:r>
    </w:p>
    <w:p w14:paraId="34E00610" w14:textId="77777777" w:rsidR="002B771C" w:rsidRPr="00CA7C83" w:rsidRDefault="002B771C" w:rsidP="002B771C">
      <w:pPr>
        <w:pStyle w:val="a5"/>
        <w:ind w:right="-1"/>
        <w:jc w:val="both"/>
        <w:rPr>
          <w:lang w:eastAsia="uk-UA"/>
        </w:rPr>
      </w:pPr>
      <w:r w:rsidRPr="00CA7C83">
        <w:t xml:space="preserve">Петренко Ірина </w:t>
      </w:r>
    </w:p>
    <w:p w14:paraId="115565A3" w14:textId="77777777" w:rsidR="002B771C" w:rsidRPr="00CA7C83" w:rsidRDefault="002B771C" w:rsidP="00D57D3A">
      <w:pPr>
        <w:pStyle w:val="a6"/>
        <w:spacing w:before="240" w:line="276" w:lineRule="auto"/>
        <w:ind w:left="0" w:firstLine="426"/>
        <w:jc w:val="both"/>
        <w:rPr>
          <w:sz w:val="24"/>
          <w:szCs w:val="24"/>
          <w:lang w:val="uk-UA" w:bidi="en-US"/>
        </w:rPr>
      </w:pPr>
    </w:p>
    <w:sectPr w:rsidR="002B771C" w:rsidRPr="00CA7C83" w:rsidSect="0049230D">
      <w:pgSz w:w="11906" w:h="16838"/>
      <w:pgMar w:top="1134" w:right="567" w:bottom="1134" w:left="1701" w:header="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15C43" w14:textId="77777777" w:rsidR="00A16677" w:rsidRDefault="00A16677" w:rsidP="00B7758E">
      <w:pPr>
        <w:spacing w:after="0" w:line="240" w:lineRule="auto"/>
      </w:pPr>
      <w:r>
        <w:separator/>
      </w:r>
    </w:p>
  </w:endnote>
  <w:endnote w:type="continuationSeparator" w:id="0">
    <w:p w14:paraId="44485FE6" w14:textId="77777777" w:rsidR="00A16677" w:rsidRDefault="00A16677" w:rsidP="00B7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BE353" w14:textId="77777777" w:rsidR="00A16677" w:rsidRDefault="00A16677" w:rsidP="00B7758E">
      <w:pPr>
        <w:spacing w:after="0" w:line="240" w:lineRule="auto"/>
      </w:pPr>
      <w:r>
        <w:separator/>
      </w:r>
    </w:p>
  </w:footnote>
  <w:footnote w:type="continuationSeparator" w:id="0">
    <w:p w14:paraId="20921919" w14:textId="77777777" w:rsidR="00A16677" w:rsidRDefault="00A16677" w:rsidP="00B7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B03"/>
    <w:multiLevelType w:val="multilevel"/>
    <w:tmpl w:val="D6C28D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9333167"/>
    <w:multiLevelType w:val="hybridMultilevel"/>
    <w:tmpl w:val="FF5035FA"/>
    <w:lvl w:ilvl="0" w:tplc="1D7C627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F7145E"/>
    <w:multiLevelType w:val="multilevel"/>
    <w:tmpl w:val="2AECE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472B6EA3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4" w15:restartNumberingAfterBreak="0">
    <w:nsid w:val="6A23096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 w15:restartNumberingAfterBreak="0">
    <w:nsid w:val="6CD566D0"/>
    <w:multiLevelType w:val="hybridMultilevel"/>
    <w:tmpl w:val="29A85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05BF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DB"/>
    <w:rsid w:val="000000A1"/>
    <w:rsid w:val="0000199A"/>
    <w:rsid w:val="000102D5"/>
    <w:rsid w:val="000155D4"/>
    <w:rsid w:val="00023D12"/>
    <w:rsid w:val="00024829"/>
    <w:rsid w:val="0003194A"/>
    <w:rsid w:val="00036A6A"/>
    <w:rsid w:val="0004499C"/>
    <w:rsid w:val="000456BA"/>
    <w:rsid w:val="00064228"/>
    <w:rsid w:val="00076C4D"/>
    <w:rsid w:val="00083B7C"/>
    <w:rsid w:val="0009069C"/>
    <w:rsid w:val="000924F9"/>
    <w:rsid w:val="00096316"/>
    <w:rsid w:val="000974E6"/>
    <w:rsid w:val="000A2B83"/>
    <w:rsid w:val="000B3D51"/>
    <w:rsid w:val="000C51D2"/>
    <w:rsid w:val="000C6B4A"/>
    <w:rsid w:val="000D368F"/>
    <w:rsid w:val="000D5541"/>
    <w:rsid w:val="000D7E4C"/>
    <w:rsid w:val="000F4F75"/>
    <w:rsid w:val="00101903"/>
    <w:rsid w:val="00101EEA"/>
    <w:rsid w:val="00102DFA"/>
    <w:rsid w:val="001059FF"/>
    <w:rsid w:val="00115A71"/>
    <w:rsid w:val="00120DB3"/>
    <w:rsid w:val="0014235E"/>
    <w:rsid w:val="001455A2"/>
    <w:rsid w:val="00146468"/>
    <w:rsid w:val="0015089F"/>
    <w:rsid w:val="001573F8"/>
    <w:rsid w:val="00162121"/>
    <w:rsid w:val="00165A50"/>
    <w:rsid w:val="0017294C"/>
    <w:rsid w:val="00175727"/>
    <w:rsid w:val="00187CE4"/>
    <w:rsid w:val="001912B1"/>
    <w:rsid w:val="00195428"/>
    <w:rsid w:val="001955E2"/>
    <w:rsid w:val="001A378C"/>
    <w:rsid w:val="001A4AF4"/>
    <w:rsid w:val="001B239D"/>
    <w:rsid w:val="001B2B94"/>
    <w:rsid w:val="001B3CC4"/>
    <w:rsid w:val="001B7402"/>
    <w:rsid w:val="001B7852"/>
    <w:rsid w:val="001D52ED"/>
    <w:rsid w:val="002049CB"/>
    <w:rsid w:val="00204FC9"/>
    <w:rsid w:val="002133E5"/>
    <w:rsid w:val="00215D63"/>
    <w:rsid w:val="002174A6"/>
    <w:rsid w:val="0022094C"/>
    <w:rsid w:val="00241AAD"/>
    <w:rsid w:val="0024242D"/>
    <w:rsid w:val="002476AA"/>
    <w:rsid w:val="00252CC7"/>
    <w:rsid w:val="00255A8C"/>
    <w:rsid w:val="00256D8A"/>
    <w:rsid w:val="00264BC4"/>
    <w:rsid w:val="002666A4"/>
    <w:rsid w:val="00281081"/>
    <w:rsid w:val="0028310C"/>
    <w:rsid w:val="002A0CE9"/>
    <w:rsid w:val="002B771C"/>
    <w:rsid w:val="002D0A14"/>
    <w:rsid w:val="002D550D"/>
    <w:rsid w:val="002D5531"/>
    <w:rsid w:val="002F4710"/>
    <w:rsid w:val="002F58D4"/>
    <w:rsid w:val="002F5BB9"/>
    <w:rsid w:val="00300C20"/>
    <w:rsid w:val="003027EB"/>
    <w:rsid w:val="00306FAC"/>
    <w:rsid w:val="0031147B"/>
    <w:rsid w:val="0034010D"/>
    <w:rsid w:val="00347C7D"/>
    <w:rsid w:val="00350215"/>
    <w:rsid w:val="00354F08"/>
    <w:rsid w:val="00357D8B"/>
    <w:rsid w:val="0036366A"/>
    <w:rsid w:val="003646B4"/>
    <w:rsid w:val="00370E57"/>
    <w:rsid w:val="0037246A"/>
    <w:rsid w:val="00383D07"/>
    <w:rsid w:val="00386540"/>
    <w:rsid w:val="00397AAF"/>
    <w:rsid w:val="003C01A1"/>
    <w:rsid w:val="003C48DE"/>
    <w:rsid w:val="003D4A3E"/>
    <w:rsid w:val="003E435F"/>
    <w:rsid w:val="003F1116"/>
    <w:rsid w:val="003F5076"/>
    <w:rsid w:val="00401F40"/>
    <w:rsid w:val="00402119"/>
    <w:rsid w:val="00404E8C"/>
    <w:rsid w:val="00430300"/>
    <w:rsid w:val="00431408"/>
    <w:rsid w:val="004320C2"/>
    <w:rsid w:val="00442686"/>
    <w:rsid w:val="00447326"/>
    <w:rsid w:val="004511FE"/>
    <w:rsid w:val="0047738E"/>
    <w:rsid w:val="004816C1"/>
    <w:rsid w:val="00481928"/>
    <w:rsid w:val="0048525A"/>
    <w:rsid w:val="004872A2"/>
    <w:rsid w:val="0049230D"/>
    <w:rsid w:val="004A01E9"/>
    <w:rsid w:val="004A3FFD"/>
    <w:rsid w:val="004A51F5"/>
    <w:rsid w:val="004B0775"/>
    <w:rsid w:val="004B407D"/>
    <w:rsid w:val="004B7258"/>
    <w:rsid w:val="004B7375"/>
    <w:rsid w:val="004C520A"/>
    <w:rsid w:val="004C6A0F"/>
    <w:rsid w:val="004C6C18"/>
    <w:rsid w:val="004D342C"/>
    <w:rsid w:val="004D6A51"/>
    <w:rsid w:val="004E54EA"/>
    <w:rsid w:val="00501594"/>
    <w:rsid w:val="005101BB"/>
    <w:rsid w:val="00512E4F"/>
    <w:rsid w:val="005133A7"/>
    <w:rsid w:val="00514DA5"/>
    <w:rsid w:val="0052083A"/>
    <w:rsid w:val="0052774D"/>
    <w:rsid w:val="00530B57"/>
    <w:rsid w:val="00554665"/>
    <w:rsid w:val="00554DF1"/>
    <w:rsid w:val="005759C6"/>
    <w:rsid w:val="00576CA3"/>
    <w:rsid w:val="00580A2E"/>
    <w:rsid w:val="00580C24"/>
    <w:rsid w:val="00584950"/>
    <w:rsid w:val="00590CB0"/>
    <w:rsid w:val="005972F6"/>
    <w:rsid w:val="005A49DD"/>
    <w:rsid w:val="005A7C34"/>
    <w:rsid w:val="005C35A6"/>
    <w:rsid w:val="005D05D8"/>
    <w:rsid w:val="005D2E6D"/>
    <w:rsid w:val="005E0910"/>
    <w:rsid w:val="005E1BCE"/>
    <w:rsid w:val="005E24F4"/>
    <w:rsid w:val="005E6955"/>
    <w:rsid w:val="00603691"/>
    <w:rsid w:val="006055F0"/>
    <w:rsid w:val="006076EF"/>
    <w:rsid w:val="0061368D"/>
    <w:rsid w:val="006157AC"/>
    <w:rsid w:val="00617171"/>
    <w:rsid w:val="00622B8F"/>
    <w:rsid w:val="00625B99"/>
    <w:rsid w:val="00634DD0"/>
    <w:rsid w:val="006679C4"/>
    <w:rsid w:val="00681C16"/>
    <w:rsid w:val="00694546"/>
    <w:rsid w:val="00697E43"/>
    <w:rsid w:val="006A62A9"/>
    <w:rsid w:val="006C31C6"/>
    <w:rsid w:val="006C3C35"/>
    <w:rsid w:val="006C3F1D"/>
    <w:rsid w:val="006C6CAD"/>
    <w:rsid w:val="006D407D"/>
    <w:rsid w:val="006D4D36"/>
    <w:rsid w:val="006D6789"/>
    <w:rsid w:val="006E0281"/>
    <w:rsid w:val="006E2F4D"/>
    <w:rsid w:val="007130C2"/>
    <w:rsid w:val="007312AF"/>
    <w:rsid w:val="0074787C"/>
    <w:rsid w:val="0075088B"/>
    <w:rsid w:val="0075105A"/>
    <w:rsid w:val="00752699"/>
    <w:rsid w:val="00753199"/>
    <w:rsid w:val="0076314E"/>
    <w:rsid w:val="007778CA"/>
    <w:rsid w:val="007803A1"/>
    <w:rsid w:val="00781829"/>
    <w:rsid w:val="00781D43"/>
    <w:rsid w:val="0078289C"/>
    <w:rsid w:val="007830AF"/>
    <w:rsid w:val="007A12F0"/>
    <w:rsid w:val="007B1949"/>
    <w:rsid w:val="007D317D"/>
    <w:rsid w:val="007D3C86"/>
    <w:rsid w:val="007D45EF"/>
    <w:rsid w:val="007E4C08"/>
    <w:rsid w:val="008017E1"/>
    <w:rsid w:val="00804142"/>
    <w:rsid w:val="00804214"/>
    <w:rsid w:val="00807005"/>
    <w:rsid w:val="00825E2A"/>
    <w:rsid w:val="0083236C"/>
    <w:rsid w:val="00832A22"/>
    <w:rsid w:val="00833AFF"/>
    <w:rsid w:val="00834044"/>
    <w:rsid w:val="00866A53"/>
    <w:rsid w:val="00867447"/>
    <w:rsid w:val="00876280"/>
    <w:rsid w:val="00880870"/>
    <w:rsid w:val="00885961"/>
    <w:rsid w:val="00891B51"/>
    <w:rsid w:val="008B07D7"/>
    <w:rsid w:val="008B08F4"/>
    <w:rsid w:val="008B3589"/>
    <w:rsid w:val="008D0085"/>
    <w:rsid w:val="008D15E2"/>
    <w:rsid w:val="008D551A"/>
    <w:rsid w:val="008E6F2F"/>
    <w:rsid w:val="008F2689"/>
    <w:rsid w:val="008F66E2"/>
    <w:rsid w:val="008F70AA"/>
    <w:rsid w:val="00904135"/>
    <w:rsid w:val="00907D4A"/>
    <w:rsid w:val="00930B0E"/>
    <w:rsid w:val="00933B6C"/>
    <w:rsid w:val="0094085F"/>
    <w:rsid w:val="00940C94"/>
    <w:rsid w:val="0094461D"/>
    <w:rsid w:val="00945ABF"/>
    <w:rsid w:val="00955F1B"/>
    <w:rsid w:val="0096006E"/>
    <w:rsid w:val="00981065"/>
    <w:rsid w:val="00983C92"/>
    <w:rsid w:val="00994B3D"/>
    <w:rsid w:val="009978A9"/>
    <w:rsid w:val="009A1717"/>
    <w:rsid w:val="009C59E6"/>
    <w:rsid w:val="009D2302"/>
    <w:rsid w:val="00A16677"/>
    <w:rsid w:val="00A21752"/>
    <w:rsid w:val="00A219DD"/>
    <w:rsid w:val="00A22B7C"/>
    <w:rsid w:val="00A23DA5"/>
    <w:rsid w:val="00A302C0"/>
    <w:rsid w:val="00A33AF1"/>
    <w:rsid w:val="00A37C72"/>
    <w:rsid w:val="00A40157"/>
    <w:rsid w:val="00A41B04"/>
    <w:rsid w:val="00A53713"/>
    <w:rsid w:val="00A55E60"/>
    <w:rsid w:val="00A60131"/>
    <w:rsid w:val="00A601AB"/>
    <w:rsid w:val="00A666A0"/>
    <w:rsid w:val="00A67267"/>
    <w:rsid w:val="00A75FDA"/>
    <w:rsid w:val="00A81C1A"/>
    <w:rsid w:val="00A907C8"/>
    <w:rsid w:val="00A937D1"/>
    <w:rsid w:val="00A95D8B"/>
    <w:rsid w:val="00AA3733"/>
    <w:rsid w:val="00AA6BD4"/>
    <w:rsid w:val="00AA79AE"/>
    <w:rsid w:val="00AA7C1A"/>
    <w:rsid w:val="00AB471C"/>
    <w:rsid w:val="00AD1F99"/>
    <w:rsid w:val="00AD5565"/>
    <w:rsid w:val="00AE331E"/>
    <w:rsid w:val="00AE44A2"/>
    <w:rsid w:val="00AE72DB"/>
    <w:rsid w:val="00AE7455"/>
    <w:rsid w:val="00AE763E"/>
    <w:rsid w:val="00AF1580"/>
    <w:rsid w:val="00AF2DD8"/>
    <w:rsid w:val="00B001F0"/>
    <w:rsid w:val="00B04628"/>
    <w:rsid w:val="00B07E56"/>
    <w:rsid w:val="00B11632"/>
    <w:rsid w:val="00B21BD4"/>
    <w:rsid w:val="00B50BE4"/>
    <w:rsid w:val="00B7533D"/>
    <w:rsid w:val="00B7758E"/>
    <w:rsid w:val="00B824B8"/>
    <w:rsid w:val="00B82F26"/>
    <w:rsid w:val="00BC4FBF"/>
    <w:rsid w:val="00BD4E04"/>
    <w:rsid w:val="00BE125F"/>
    <w:rsid w:val="00BF5573"/>
    <w:rsid w:val="00C02E90"/>
    <w:rsid w:val="00C11EA9"/>
    <w:rsid w:val="00C13935"/>
    <w:rsid w:val="00C16B9E"/>
    <w:rsid w:val="00C17FE5"/>
    <w:rsid w:val="00C203D3"/>
    <w:rsid w:val="00C24F1A"/>
    <w:rsid w:val="00C33ADB"/>
    <w:rsid w:val="00C37B35"/>
    <w:rsid w:val="00C47D75"/>
    <w:rsid w:val="00C520F6"/>
    <w:rsid w:val="00C527C7"/>
    <w:rsid w:val="00C561E1"/>
    <w:rsid w:val="00C56F5C"/>
    <w:rsid w:val="00C61457"/>
    <w:rsid w:val="00C63DBB"/>
    <w:rsid w:val="00C648CB"/>
    <w:rsid w:val="00C71666"/>
    <w:rsid w:val="00C76A25"/>
    <w:rsid w:val="00C773D5"/>
    <w:rsid w:val="00C90E55"/>
    <w:rsid w:val="00C94325"/>
    <w:rsid w:val="00CA0B4B"/>
    <w:rsid w:val="00CA651D"/>
    <w:rsid w:val="00CA7C83"/>
    <w:rsid w:val="00CB2081"/>
    <w:rsid w:val="00CC0CAB"/>
    <w:rsid w:val="00CC4B3A"/>
    <w:rsid w:val="00CC7A99"/>
    <w:rsid w:val="00CD5F8B"/>
    <w:rsid w:val="00CF2516"/>
    <w:rsid w:val="00CF6736"/>
    <w:rsid w:val="00D122A9"/>
    <w:rsid w:val="00D125E4"/>
    <w:rsid w:val="00D1265B"/>
    <w:rsid w:val="00D15ECF"/>
    <w:rsid w:val="00D2669A"/>
    <w:rsid w:val="00D32CA6"/>
    <w:rsid w:val="00D40D46"/>
    <w:rsid w:val="00D5658C"/>
    <w:rsid w:val="00D577C4"/>
    <w:rsid w:val="00D57D3A"/>
    <w:rsid w:val="00D64FD3"/>
    <w:rsid w:val="00D66BE8"/>
    <w:rsid w:val="00D71DD0"/>
    <w:rsid w:val="00D72CBA"/>
    <w:rsid w:val="00D77A78"/>
    <w:rsid w:val="00DA4636"/>
    <w:rsid w:val="00DC276E"/>
    <w:rsid w:val="00DC49E7"/>
    <w:rsid w:val="00DC62FE"/>
    <w:rsid w:val="00DE0B23"/>
    <w:rsid w:val="00DE7583"/>
    <w:rsid w:val="00DE7DB9"/>
    <w:rsid w:val="00DF15EC"/>
    <w:rsid w:val="00DF1E18"/>
    <w:rsid w:val="00DF76EF"/>
    <w:rsid w:val="00E04867"/>
    <w:rsid w:val="00E26CB4"/>
    <w:rsid w:val="00E344F3"/>
    <w:rsid w:val="00E433C9"/>
    <w:rsid w:val="00E45138"/>
    <w:rsid w:val="00E45D7A"/>
    <w:rsid w:val="00E70939"/>
    <w:rsid w:val="00E7296E"/>
    <w:rsid w:val="00E73A36"/>
    <w:rsid w:val="00E8125A"/>
    <w:rsid w:val="00E81E77"/>
    <w:rsid w:val="00E902F2"/>
    <w:rsid w:val="00E91EEC"/>
    <w:rsid w:val="00EA3914"/>
    <w:rsid w:val="00EA4073"/>
    <w:rsid w:val="00EA7FD0"/>
    <w:rsid w:val="00EB78A8"/>
    <w:rsid w:val="00ED339E"/>
    <w:rsid w:val="00ED4B27"/>
    <w:rsid w:val="00EE093D"/>
    <w:rsid w:val="00EF230A"/>
    <w:rsid w:val="00F00342"/>
    <w:rsid w:val="00F23E67"/>
    <w:rsid w:val="00F317BC"/>
    <w:rsid w:val="00F45783"/>
    <w:rsid w:val="00F476E1"/>
    <w:rsid w:val="00F509F0"/>
    <w:rsid w:val="00F804F7"/>
    <w:rsid w:val="00F824AF"/>
    <w:rsid w:val="00F87343"/>
    <w:rsid w:val="00F91072"/>
    <w:rsid w:val="00FA4633"/>
    <w:rsid w:val="00FA7B56"/>
    <w:rsid w:val="00FB0084"/>
    <w:rsid w:val="00FB02CA"/>
    <w:rsid w:val="00FB05E4"/>
    <w:rsid w:val="00FF51C3"/>
    <w:rsid w:val="00FF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47D7"/>
  <w15:docId w15:val="{F3B599AE-F1D2-49F7-AE18-89F7E63E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E72D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unhideWhenUsed/>
    <w:rsid w:val="00AE72DB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a4">
    <w:name w:val="Основний текст Знак"/>
    <w:link w:val="a3"/>
    <w:uiPriority w:val="99"/>
    <w:rsid w:val="00AE72DB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E72DB"/>
    <w:rPr>
      <w:rFonts w:ascii="Times New Roman" w:hAnsi="Times New Roman"/>
      <w:lang w:val="uk-UA"/>
    </w:rPr>
  </w:style>
  <w:style w:type="paragraph" w:styleId="a6">
    <w:name w:val="List Paragraph"/>
    <w:basedOn w:val="a"/>
    <w:uiPriority w:val="34"/>
    <w:qFormat/>
    <w:rsid w:val="00AE72D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72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AE72D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B7758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B7758E"/>
    <w:rPr>
      <w:sz w:val="22"/>
      <w:szCs w:val="22"/>
    </w:rPr>
  </w:style>
  <w:style w:type="character" w:styleId="ad">
    <w:name w:val="Hyperlink"/>
    <w:uiPriority w:val="99"/>
    <w:semiHidden/>
    <w:unhideWhenUsed/>
    <w:rsid w:val="00EB78A8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EB78A8"/>
    <w:rPr>
      <w:color w:val="800080"/>
      <w:u w:val="single"/>
    </w:rPr>
  </w:style>
  <w:style w:type="paragraph" w:customStyle="1" w:styleId="xl69">
    <w:name w:val="xl6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B78A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EB78A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EB78A8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EB78A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EA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622B8F"/>
    <w:pPr>
      <w:spacing w:after="120"/>
      <w:ind w:left="283"/>
    </w:pPr>
  </w:style>
  <w:style w:type="character" w:customStyle="1" w:styleId="af1">
    <w:name w:val="Основний текст з відступом Знак"/>
    <w:link w:val="af0"/>
    <w:uiPriority w:val="99"/>
    <w:semiHidden/>
    <w:rsid w:val="00622B8F"/>
    <w:rPr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622B8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625B99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625B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F135-161E-45A2-A2A2-CEE7DACD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4464</Words>
  <Characters>2545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27</cp:revision>
  <cp:lastPrinted>2025-07-16T06:26:00Z</cp:lastPrinted>
  <dcterms:created xsi:type="dcterms:W3CDTF">2024-09-19T08:46:00Z</dcterms:created>
  <dcterms:modified xsi:type="dcterms:W3CDTF">2025-07-17T05:03:00Z</dcterms:modified>
</cp:coreProperties>
</file>