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2A" w:rsidRPr="00896D25" w:rsidRDefault="007C7A2A" w:rsidP="00896D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D2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3390" cy="60960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A2A" w:rsidRPr="00896D25" w:rsidRDefault="007C7A2A" w:rsidP="00896D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D25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7C7A2A" w:rsidRPr="00896D25" w:rsidRDefault="007C7A2A" w:rsidP="00896D25">
      <w:pPr>
        <w:pStyle w:val="1"/>
        <w:spacing w:line="276" w:lineRule="auto"/>
        <w:rPr>
          <w:color w:val="auto"/>
        </w:rPr>
      </w:pPr>
      <w:r w:rsidRPr="00896D25">
        <w:rPr>
          <w:color w:val="auto"/>
        </w:rPr>
        <w:t>ВИКОНАВЧИЙ КОМІТЕТ</w:t>
      </w:r>
    </w:p>
    <w:p w:rsidR="007C7A2A" w:rsidRPr="00896D25" w:rsidRDefault="007C7A2A" w:rsidP="00896D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7C7A2A" w:rsidRPr="00896D25" w:rsidRDefault="007C7A2A" w:rsidP="00896D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896D25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7C7A2A" w:rsidRPr="00896D25" w:rsidRDefault="007C7A2A" w:rsidP="00896D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3103"/>
        <w:gridCol w:w="3486"/>
        <w:gridCol w:w="3050"/>
      </w:tblGrid>
      <w:tr w:rsidR="007C7A2A" w:rsidRPr="00260AED" w:rsidTr="00A01571">
        <w:trPr>
          <w:trHeight w:val="550"/>
        </w:trPr>
        <w:tc>
          <w:tcPr>
            <w:tcW w:w="3103" w:type="dxa"/>
          </w:tcPr>
          <w:p w:rsidR="007C7A2A" w:rsidRPr="00260AED" w:rsidRDefault="00641A11" w:rsidP="00896D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60A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24</w:t>
            </w:r>
            <w:r w:rsidR="004D7C70" w:rsidRPr="00260A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.07.2025</w:t>
            </w:r>
          </w:p>
        </w:tc>
        <w:tc>
          <w:tcPr>
            <w:tcW w:w="3486" w:type="dxa"/>
          </w:tcPr>
          <w:p w:rsidR="007C7A2A" w:rsidRPr="00260AED" w:rsidRDefault="007C7A2A" w:rsidP="00896D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60AED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050" w:type="dxa"/>
          </w:tcPr>
          <w:p w:rsidR="007C7A2A" w:rsidRPr="00260AED" w:rsidRDefault="00740B08" w:rsidP="00417F70">
            <w:pPr>
              <w:tabs>
                <w:tab w:val="left" w:pos="1950"/>
              </w:tabs>
              <w:spacing w:after="0"/>
              <w:ind w:right="27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60AE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</w:t>
            </w:r>
            <w:r w:rsidR="007C7A2A" w:rsidRPr="00260AE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A01571" w:rsidRPr="00260AE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417F7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168</w:t>
            </w:r>
            <w:r w:rsidR="00C177D5" w:rsidRPr="00260AE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</w:tr>
    </w:tbl>
    <w:tbl>
      <w:tblPr>
        <w:tblStyle w:val="a3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694"/>
      </w:tblGrid>
      <w:tr w:rsidR="00D55246" w:rsidRPr="00896D25" w:rsidTr="00D55246">
        <w:trPr>
          <w:trHeight w:val="1316"/>
        </w:trPr>
        <w:tc>
          <w:tcPr>
            <w:tcW w:w="6771" w:type="dxa"/>
          </w:tcPr>
          <w:p w:rsidR="00D55246" w:rsidRPr="00896D25" w:rsidRDefault="00D55246" w:rsidP="00E15F19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0A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Про внесення змін до рішення виконавчого комі</w:t>
            </w:r>
            <w:r w:rsidR="004D7C70" w:rsidRPr="00260A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тету міської ради від 15.01.2025</w:t>
            </w:r>
            <w:r w:rsidR="00DE0B1C" w:rsidRPr="00260A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№ </w:t>
            </w:r>
            <w:r w:rsidR="00E15F19" w:rsidRPr="00260A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</w:t>
            </w:r>
            <w:r w:rsidRPr="00260A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«Про визначення Комунального підприємства «</w:t>
            </w:r>
            <w:r w:rsidR="00863947" w:rsidRPr="00260A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Ільїнський ярмарок</w:t>
            </w:r>
            <w:r w:rsidRPr="00260A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» Роменської міської ради» одержувачем бюджетних коштів</w:t>
            </w:r>
            <w:r w:rsidR="0092029C" w:rsidRPr="00260A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2694" w:type="dxa"/>
          </w:tcPr>
          <w:p w:rsidR="00D55246" w:rsidRPr="00896D25" w:rsidRDefault="00D55246" w:rsidP="00896D2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422CE" w:rsidRPr="006422CE" w:rsidRDefault="00D55246" w:rsidP="00642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Відповідно до підпункту </w:t>
      </w:r>
      <w:r w:rsidR="003C17DD" w:rsidRPr="003C17D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4 пункту «а» статті 28 Закону України «Про місцеве самоврядування в Україні», пункту 7 статті 20, пунктів 5, 6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</w:t>
      </w:r>
      <w:r w:rsidR="003C17D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ни від 28 лютого 2002 року </w:t>
      </w: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№</w:t>
      </w:r>
      <w:r w:rsidR="00CF46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 </w:t>
      </w: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228, рішень міської ради: від </w:t>
      </w:r>
      <w:r w:rsidR="00EB503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25</w:t>
      </w:r>
      <w:r w:rsidRPr="00896D25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.</w:t>
      </w:r>
      <w:r w:rsidR="00EB503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06.2025</w:t>
      </w:r>
      <w:r w:rsidRPr="00896D25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«Про внесення змін до ріш</w:t>
      </w:r>
      <w:r w:rsidR="00EB503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ення міської ради від 20.12.2024</w:t>
      </w: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«Про Бюджет Роменської місько</w:t>
      </w:r>
      <w:r w:rsidR="00EB503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ї територіальної громади на 2025</w:t>
      </w: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рік», </w:t>
      </w:r>
      <w:r w:rsidR="00EB50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від 25.06.2025</w:t>
      </w:r>
      <w:r w:rsidRPr="00896D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 «Про внесення змін до </w:t>
      </w:r>
      <w:r w:rsidR="003C17DD" w:rsidRPr="003C17D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утримання та розвитку Міського парку культури та відпочинку ім. Т.Г. Шевченка на 2024-2026 роки</w:t>
      </w:r>
      <w:r w:rsidR="005A548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 w:rsidR="004D7C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, </w:t>
      </w:r>
      <w:r w:rsidR="003C17DD" w:rsidRPr="003C17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US"/>
        </w:rPr>
        <w:t xml:space="preserve">від </w:t>
      </w:r>
      <w:r w:rsidR="003C17D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23</w:t>
      </w:r>
      <w:r w:rsidR="003C17DD" w:rsidRPr="003C17D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.</w:t>
      </w:r>
      <w:r w:rsidR="003C17D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07</w:t>
      </w:r>
      <w:r w:rsidR="003C17DD" w:rsidRPr="003C17D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.2025 </w:t>
      </w:r>
      <w:r w:rsidR="003C17DD" w:rsidRPr="003C17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US"/>
        </w:rPr>
        <w:t xml:space="preserve">«Про внесення змін до рішення міської ради від 20.12.2024 «Про Бюджет Роменської міської територіальної громади на 2025 рік», </w:t>
      </w:r>
      <w:r w:rsidR="003C17D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від 23.07</w:t>
      </w:r>
      <w:r w:rsidR="003C17DD" w:rsidRPr="003C17D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.2025 «Про внесення змін до </w:t>
      </w:r>
      <w:r w:rsidR="003C17DD" w:rsidRPr="003C17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US"/>
        </w:rPr>
        <w:t>Програми утримання та розвитку Міського парку культури та відпочинку ім. Т.Г. Шевченка на 2024-2026 роки»</w:t>
      </w:r>
      <w:r w:rsidR="003C17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US"/>
        </w:rPr>
        <w:t xml:space="preserve">, </w:t>
      </w: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6422CE" w:rsidRPr="006422C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з метою фінансування заходів із забезпечення благоустрою та утримання на належному рівні зеленої зони парку</w:t>
      </w:r>
    </w:p>
    <w:p w:rsidR="00D55246" w:rsidRPr="00896D25" w:rsidRDefault="00D55246" w:rsidP="00642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25">
        <w:rPr>
          <w:rFonts w:ascii="Times New Roman" w:eastAsia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9432DE" w:rsidRPr="00740B08" w:rsidRDefault="00D55246" w:rsidP="00407D08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Унести до рішення виконавчого комітету міської ради від </w:t>
      </w:r>
      <w:r w:rsidR="003C17DD">
        <w:rPr>
          <w:rFonts w:ascii="Times New Roman" w:eastAsia="Times New Roman" w:hAnsi="Times New Roman" w:cs="Times New Roman"/>
          <w:color w:val="000000"/>
          <w:sz w:val="24"/>
          <w:szCs w:val="24"/>
        </w:rPr>
        <w:t>15.01.</w:t>
      </w:r>
      <w:r w:rsidR="003C17DD" w:rsidRPr="00920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2025 </w:t>
      </w:r>
      <w:r w:rsidR="003C17DD" w:rsidRPr="00E15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E15F19" w:rsidRPr="00E15F1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</w:t>
      </w:r>
      <w:r w:rsidR="004D7C70" w:rsidRPr="004D7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3C17DD" w:rsidRPr="003C17DD">
        <w:rPr>
          <w:rFonts w:ascii="Times New Roman" w:eastAsia="Times New Roman" w:hAnsi="Times New Roman" w:cs="Times New Roman"/>
          <w:color w:val="000000"/>
          <w:sz w:val="24"/>
          <w:szCs w:val="24"/>
        </w:rPr>
        <w:t>Про визначення Комунального підприємства «Ільїнський ярмарок» Роменської міської ради одержувачем бюджетних коштів</w:t>
      </w:r>
      <w:r w:rsidR="0092029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740B08" w:rsidRPr="00740B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C2DB4" w:rsidRPr="00740B08">
        <w:rPr>
          <w:rFonts w:ascii="Times New Roman" w:eastAsia="Times New Roman" w:hAnsi="Times New Roman" w:cs="Times New Roman"/>
          <w:sz w:val="24"/>
          <w:szCs w:val="24"/>
          <w:lang w:val="uk-UA"/>
        </w:rPr>
        <w:t>такі зміни:</w:t>
      </w:r>
      <w:r w:rsidR="009432DE" w:rsidRPr="00740B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3906B3" w:rsidRPr="006422CE" w:rsidRDefault="003906B3" w:rsidP="00BF33E5">
      <w:pPr>
        <w:pStyle w:val="aa"/>
        <w:numPr>
          <w:ilvl w:val="0"/>
          <w:numId w:val="1"/>
        </w:numPr>
        <w:tabs>
          <w:tab w:val="left" w:pos="851"/>
        </w:tabs>
        <w:spacing w:before="120"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6422C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додаток 1 «Оцінка відповідності показників діяльності Комунального підприємства «</w:t>
      </w:r>
      <w:r w:rsidR="005E6864" w:rsidRPr="005E6864">
        <w:rPr>
          <w:rFonts w:ascii="Times New Roman" w:eastAsia="Times New Roman" w:hAnsi="Times New Roman" w:cs="Times New Roman"/>
          <w:sz w:val="24"/>
          <w:szCs w:val="24"/>
          <w:lang w:val="uk-UA"/>
        </w:rPr>
        <w:t>Ільїнський ярмарок</w:t>
      </w:r>
      <w:r w:rsidRPr="006422C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» Роменської міської ради» критеріям визначення одержувача бюджетних коштів» викласти в </w:t>
      </w:r>
      <w:r w:rsidR="00306779" w:rsidRPr="006422C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новій </w:t>
      </w:r>
      <w:r w:rsidRPr="006422C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редакції, що додається;</w:t>
      </w:r>
    </w:p>
    <w:p w:rsidR="00292F9D" w:rsidRPr="0092029C" w:rsidRDefault="0092029C" w:rsidP="00AB143B">
      <w:pPr>
        <w:pStyle w:val="aa"/>
        <w:numPr>
          <w:ilvl w:val="0"/>
          <w:numId w:val="1"/>
        </w:numPr>
        <w:tabs>
          <w:tab w:val="left" w:pos="851"/>
        </w:tabs>
        <w:spacing w:before="120"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д</w:t>
      </w:r>
      <w:r w:rsidRPr="0092029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одаток до </w:t>
      </w:r>
      <w:r w:rsidR="00AB143B" w:rsidRPr="00AB143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Порядку використання у 2025 році коштів на виконання заходів Програми утримання та розвитку Міського парку культури та відпочинку ім. Т.Г. Шевченка на 2024-2026 роки, затвердженої рішенням міської ради від 27.12.2023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</w:t>
      </w:r>
      <w:r w:rsidR="003906B3" w:rsidRPr="0092029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Заход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и</w:t>
      </w:r>
      <w:r w:rsidR="003906B3" w:rsidRPr="0092029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5E6864" w:rsidRPr="0092029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щодо утримання та розвитку Міського парку культури та відпочинку ім. Т.Г. Шевченка на 2025 рік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 w:rsidR="005E6864" w:rsidRPr="0092029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AB143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викласти в новій редакції,</w:t>
      </w:r>
      <w:r w:rsidR="00211950" w:rsidRPr="0092029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що дода</w:t>
      </w:r>
      <w:r w:rsidR="00AB143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є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ться</w:t>
      </w:r>
      <w:r w:rsidR="00211950" w:rsidRPr="0092029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</w:t>
      </w:r>
    </w:p>
    <w:p w:rsidR="00211950" w:rsidRPr="00740B08" w:rsidRDefault="00211950" w:rsidP="005E6864">
      <w:pPr>
        <w:pStyle w:val="aa"/>
        <w:tabs>
          <w:tab w:val="left" w:pos="851"/>
        </w:tabs>
        <w:spacing w:before="120" w:after="0"/>
        <w:ind w:left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8E487A" w:rsidRDefault="00064DDD" w:rsidP="00064DDD">
      <w:pPr>
        <w:tabs>
          <w:tab w:val="left" w:pos="810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</w:r>
    </w:p>
    <w:p w:rsidR="00782BC2" w:rsidRPr="00FC58D9" w:rsidRDefault="00782BC2" w:rsidP="00782BC2">
      <w:pPr>
        <w:rPr>
          <w:rFonts w:ascii="Times New Roman" w:eastAsia="Times New Roman" w:hAnsi="Times New Roman"/>
          <w:b/>
          <w:sz w:val="24"/>
          <w:szCs w:val="24"/>
          <w:lang w:val="uk-UA" w:eastAsia="en-US"/>
        </w:rPr>
      </w:pPr>
      <w:r w:rsidRPr="00FC58D9">
        <w:rPr>
          <w:rFonts w:ascii="Times New Roman" w:eastAsia="Times New Roman" w:hAnsi="Times New Roman"/>
          <w:b/>
          <w:sz w:val="24"/>
          <w:szCs w:val="24"/>
          <w:lang w:val="uk-UA" w:eastAsia="en-US"/>
        </w:rPr>
        <w:t xml:space="preserve">Міський голова </w:t>
      </w:r>
      <w:r w:rsidRPr="00FC58D9">
        <w:rPr>
          <w:rFonts w:ascii="Times New Roman" w:eastAsia="Times New Roman" w:hAnsi="Times New Roman"/>
          <w:b/>
          <w:sz w:val="24"/>
          <w:szCs w:val="24"/>
          <w:lang w:val="uk-UA" w:eastAsia="en-US"/>
        </w:rPr>
        <w:tab/>
      </w:r>
      <w:r w:rsidRPr="00FC58D9">
        <w:rPr>
          <w:rFonts w:ascii="Times New Roman" w:eastAsia="Times New Roman" w:hAnsi="Times New Roman"/>
          <w:b/>
          <w:sz w:val="24"/>
          <w:szCs w:val="24"/>
          <w:lang w:val="uk-UA" w:eastAsia="en-US"/>
        </w:rPr>
        <w:tab/>
      </w:r>
      <w:r w:rsidRPr="00FC58D9">
        <w:rPr>
          <w:rFonts w:ascii="Times New Roman" w:eastAsia="Times New Roman" w:hAnsi="Times New Roman"/>
          <w:b/>
          <w:sz w:val="24"/>
          <w:szCs w:val="24"/>
          <w:lang w:val="uk-UA" w:eastAsia="en-US"/>
        </w:rPr>
        <w:tab/>
      </w:r>
      <w:r w:rsidRPr="00FC58D9">
        <w:rPr>
          <w:rFonts w:ascii="Times New Roman" w:eastAsia="Times New Roman" w:hAnsi="Times New Roman"/>
          <w:b/>
          <w:sz w:val="24"/>
          <w:szCs w:val="24"/>
          <w:lang w:val="uk-UA" w:eastAsia="en-US"/>
        </w:rPr>
        <w:tab/>
      </w:r>
      <w:r w:rsidRPr="00FC58D9">
        <w:rPr>
          <w:rFonts w:ascii="Times New Roman" w:eastAsia="Times New Roman" w:hAnsi="Times New Roman"/>
          <w:b/>
          <w:sz w:val="24"/>
          <w:szCs w:val="24"/>
          <w:lang w:val="uk-UA" w:eastAsia="en-US"/>
        </w:rPr>
        <w:tab/>
      </w:r>
      <w:r w:rsidRPr="00FC58D9">
        <w:rPr>
          <w:rFonts w:ascii="Times New Roman" w:eastAsia="Times New Roman" w:hAnsi="Times New Roman"/>
          <w:b/>
          <w:sz w:val="24"/>
          <w:szCs w:val="24"/>
          <w:lang w:val="uk-UA" w:eastAsia="en-US"/>
        </w:rPr>
        <w:tab/>
      </w:r>
      <w:r w:rsidRPr="00FC58D9">
        <w:rPr>
          <w:rFonts w:ascii="Times New Roman" w:eastAsia="Times New Roman" w:hAnsi="Times New Roman"/>
          <w:b/>
          <w:sz w:val="24"/>
          <w:szCs w:val="24"/>
          <w:lang w:val="uk-UA" w:eastAsia="en-US"/>
        </w:rPr>
        <w:tab/>
      </w:r>
      <w:r w:rsidRPr="00FC58D9">
        <w:rPr>
          <w:rFonts w:ascii="Times New Roman" w:eastAsia="Times New Roman" w:hAnsi="Times New Roman"/>
          <w:b/>
          <w:sz w:val="24"/>
          <w:szCs w:val="24"/>
          <w:lang w:val="uk-UA" w:eastAsia="en-US"/>
        </w:rPr>
        <w:tab/>
        <w:t>Олег СТОГНІЙ</w:t>
      </w:r>
    </w:p>
    <w:p w:rsidR="004A37CA" w:rsidRDefault="007C7A2A" w:rsidP="00407D08">
      <w:pPr>
        <w:spacing w:after="0"/>
        <w:ind w:left="4536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br w:type="page"/>
      </w:r>
      <w:r w:rsidR="004A37CA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lastRenderedPageBreak/>
        <w:t xml:space="preserve">Додаток </w:t>
      </w:r>
      <w:r w:rsidR="00B14B3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1</w:t>
      </w:r>
    </w:p>
    <w:p w:rsidR="004A37CA" w:rsidRDefault="004A37CA" w:rsidP="00407D08">
      <w:pPr>
        <w:spacing w:after="0"/>
        <w:ind w:left="4536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до рішення виконкому міської ради</w:t>
      </w:r>
    </w:p>
    <w:p w:rsidR="00407D08" w:rsidRDefault="00782BC2" w:rsidP="00407D08">
      <w:pPr>
        <w:spacing w:after="0"/>
        <w:ind w:left="4536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2029C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від </w:t>
      </w:r>
      <w:r w:rsidR="00740B08" w:rsidRPr="0092029C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15.01.2025</w:t>
      </w:r>
      <w:r w:rsidR="00863947" w:rsidRPr="0092029C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="00863947" w:rsidRPr="00E15F19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№ </w:t>
      </w:r>
      <w:r w:rsidR="00E15F19" w:rsidRPr="00E15F19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7</w:t>
      </w:r>
    </w:p>
    <w:p w:rsidR="00D72550" w:rsidRPr="00D72550" w:rsidRDefault="00782BC2" w:rsidP="00407D08">
      <w:pPr>
        <w:spacing w:after="0"/>
        <w:ind w:left="4536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(в редакції рішен</w:t>
      </w:r>
      <w:r w:rsidR="00863947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ня виконкому міської ради від 24</w:t>
      </w:r>
      <w: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.07.2025 №</w:t>
      </w:r>
      <w:r w:rsidR="00417F70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168</w:t>
      </w:r>
      <w: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)</w:t>
      </w:r>
      <w:r w:rsidR="00D72550" w:rsidRPr="00D72550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</w:p>
    <w:p w:rsidR="00D72550" w:rsidRDefault="00D72550" w:rsidP="003B072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64A9C" w:rsidRPr="00896D25" w:rsidRDefault="00764A9C" w:rsidP="00764A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96D2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ОЦІНКА</w:t>
      </w:r>
    </w:p>
    <w:p w:rsidR="004A37CA" w:rsidRPr="004A37CA" w:rsidRDefault="00863947" w:rsidP="00764A9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639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відповідності показників діяльності Комунального підприємства «Ільїнський ярмарок» Роменської міської ради критеріям визначення одержувача бюджетних коштів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561"/>
        <w:gridCol w:w="3295"/>
        <w:gridCol w:w="4339"/>
        <w:gridCol w:w="1325"/>
      </w:tblGrid>
      <w:tr w:rsidR="00863947" w:rsidRPr="00863947" w:rsidTr="00990DEB">
        <w:tc>
          <w:tcPr>
            <w:tcW w:w="561" w:type="dxa"/>
          </w:tcPr>
          <w:p w:rsidR="00863947" w:rsidRPr="00863947" w:rsidRDefault="00863947" w:rsidP="0086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863947" w:rsidRPr="00863947" w:rsidRDefault="00863947" w:rsidP="0086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зп</w:t>
            </w:r>
          </w:p>
        </w:tc>
        <w:tc>
          <w:tcPr>
            <w:tcW w:w="3295" w:type="dxa"/>
          </w:tcPr>
          <w:p w:rsidR="00863947" w:rsidRPr="00863947" w:rsidRDefault="00863947" w:rsidP="0086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Найменування критеріїв</w:t>
            </w:r>
          </w:p>
        </w:tc>
        <w:tc>
          <w:tcPr>
            <w:tcW w:w="4339" w:type="dxa"/>
          </w:tcPr>
          <w:p w:rsidR="00863947" w:rsidRPr="00863947" w:rsidRDefault="00863947" w:rsidP="0086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Показники діяльності підприємства</w:t>
            </w:r>
          </w:p>
        </w:tc>
        <w:tc>
          <w:tcPr>
            <w:tcW w:w="1325" w:type="dxa"/>
          </w:tcPr>
          <w:p w:rsidR="00863947" w:rsidRPr="00863947" w:rsidRDefault="00863947" w:rsidP="0086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863947" w:rsidRPr="00863947" w:rsidTr="00990DEB">
        <w:trPr>
          <w:trHeight w:val="118"/>
        </w:trPr>
        <w:tc>
          <w:tcPr>
            <w:tcW w:w="561" w:type="dxa"/>
          </w:tcPr>
          <w:p w:rsidR="00863947" w:rsidRPr="00863947" w:rsidRDefault="00863947" w:rsidP="0086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95" w:type="dxa"/>
          </w:tcPr>
          <w:p w:rsidR="00863947" w:rsidRPr="00863947" w:rsidRDefault="00863947" w:rsidP="0086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39" w:type="dxa"/>
          </w:tcPr>
          <w:p w:rsidR="00863947" w:rsidRPr="00863947" w:rsidRDefault="00863947" w:rsidP="0086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25" w:type="dxa"/>
          </w:tcPr>
          <w:p w:rsidR="00863947" w:rsidRPr="00863947" w:rsidRDefault="00863947" w:rsidP="0086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863947" w:rsidRPr="00863947" w:rsidTr="00990DEB">
        <w:tc>
          <w:tcPr>
            <w:tcW w:w="561" w:type="dxa"/>
          </w:tcPr>
          <w:p w:rsidR="00863947" w:rsidRPr="00863947" w:rsidRDefault="00863947" w:rsidP="0086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295" w:type="dxa"/>
          </w:tcPr>
          <w:p w:rsidR="00863947" w:rsidRPr="00863947" w:rsidRDefault="00863947" w:rsidP="0086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Досвід  роботи  за відповідним  профілем не менше двох років та наявність відповідної кваліфікації </w:t>
            </w:r>
          </w:p>
          <w:p w:rsidR="00863947" w:rsidRPr="00863947" w:rsidRDefault="00863947" w:rsidP="0086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9" w:type="dxa"/>
          </w:tcPr>
          <w:p w:rsidR="00863947" w:rsidRPr="00863947" w:rsidRDefault="00863947" w:rsidP="0086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зв’язку з реорганізацією Міського парку шляхом приєднання у 2015 році до КП «Ільїнський ярмарок»</w:t>
            </w:r>
            <w:r w:rsidR="009202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РМР</w:t>
            </w: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підприємство займається прибиранням території парку за рахунок власних коштів, маючи у штаті двірників.</w:t>
            </w:r>
          </w:p>
          <w:p w:rsidR="00863947" w:rsidRPr="00863947" w:rsidRDefault="0092029C" w:rsidP="0086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2020-2024 роках</w:t>
            </w:r>
            <w:r w:rsidR="00863947"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виділялися кошти з бюджету Роменської міської територіальної громади на утримання території</w:t>
            </w:r>
            <w:r w:rsidR="00863947" w:rsidRPr="00863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Міського парку культури та відпочинку ім. Т.Г. Шевченка</w:t>
            </w:r>
            <w:r w:rsidR="00863947"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63947" w:rsidRPr="00863947" w:rsidRDefault="00863947" w:rsidP="00920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Договор</w:t>
            </w:r>
            <w:r w:rsidR="009202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202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2024 рік від 19.01.2023 за № №</w:t>
            </w: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2,3,4,5,6,7 </w:t>
            </w:r>
          </w:p>
        </w:tc>
        <w:tc>
          <w:tcPr>
            <w:tcW w:w="1325" w:type="dxa"/>
          </w:tcPr>
          <w:p w:rsidR="00863947" w:rsidRPr="00863947" w:rsidRDefault="00863947" w:rsidP="0086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63947" w:rsidRPr="00863947" w:rsidTr="00990DEB">
        <w:trPr>
          <w:trHeight w:val="946"/>
        </w:trPr>
        <w:tc>
          <w:tcPr>
            <w:tcW w:w="561" w:type="dxa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295" w:type="dxa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Виробничий  потенціалі  відповідні  показники виробничої діяльності</w:t>
            </w:r>
          </w:p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9" w:type="dxa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Штатна чисельність підприємства складає 15 осіб (3 двірника, 5 підсобних працівників парку, 2 касира-контролера, 5 осіб адміністративного персоналу).</w:t>
            </w:r>
          </w:p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Загальна виробнича діяльність підприємства: надання інших індивідуальних послуг</w:t>
            </w:r>
          </w:p>
        </w:tc>
        <w:tc>
          <w:tcPr>
            <w:tcW w:w="1325" w:type="dxa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63947" w:rsidRPr="00863947" w:rsidTr="00990DEB">
        <w:tc>
          <w:tcPr>
            <w:tcW w:w="561" w:type="dxa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295" w:type="dxa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Наявність фінансово-економічного розрахунку (обгрунтування вартості заходів)</w:t>
            </w:r>
          </w:p>
        </w:tc>
        <w:tc>
          <w:tcPr>
            <w:tcW w:w="4339" w:type="dxa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Додатки: план доходів та витрат підприємства на 2025 рік, розрахунок кошторисної вартості робіт</w:t>
            </w:r>
          </w:p>
        </w:tc>
        <w:tc>
          <w:tcPr>
            <w:tcW w:w="1325" w:type="dxa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63947" w:rsidRPr="00863947" w:rsidTr="00990DEB">
        <w:tc>
          <w:tcPr>
            <w:tcW w:w="561" w:type="dxa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295" w:type="dxa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Незбиткова діяльність одержувача за останні два роки</w:t>
            </w:r>
          </w:p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9" w:type="dxa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Згідно з фінансовим звітом (Форма № 2) фінансовий результат діяльності підприємства:</w:t>
            </w:r>
          </w:p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2022 р. – 12,2 тис. грн;</w:t>
            </w:r>
          </w:p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р. – 38,2 тис. грн;</w:t>
            </w:r>
          </w:p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9 місяців 2024 р.- 30,0 тис. грн.</w:t>
            </w:r>
          </w:p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Додатки: звіти про фінансові результати діяльності підприємства за 2022 р., 2023 р., 9 місяців 2024 р.</w:t>
            </w:r>
          </w:p>
        </w:tc>
        <w:tc>
          <w:tcPr>
            <w:tcW w:w="1325" w:type="dxa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63947" w:rsidRPr="00863947" w:rsidTr="00990DEB">
        <w:tc>
          <w:tcPr>
            <w:tcW w:w="561" w:type="dxa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295" w:type="dxa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Відсутність простроченої  заборгованості за наданими  банками кредитами </w:t>
            </w:r>
          </w:p>
        </w:tc>
        <w:tc>
          <w:tcPr>
            <w:tcW w:w="4339" w:type="dxa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Довідка підприємства про відсутність простроченої заборгованості за наданими банками кредитами</w:t>
            </w:r>
          </w:p>
        </w:tc>
        <w:tc>
          <w:tcPr>
            <w:tcW w:w="1325" w:type="dxa"/>
          </w:tcPr>
          <w:p w:rsidR="00863947" w:rsidRPr="00863947" w:rsidRDefault="00863947" w:rsidP="00863947">
            <w:pPr>
              <w:spacing w:after="120" w:line="240" w:lineRule="auto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B14B35" w:rsidRPr="00B14B35" w:rsidRDefault="00B14B35" w:rsidP="00306779">
      <w:pPr>
        <w:jc w:val="right"/>
        <w:rPr>
          <w:rFonts w:ascii="Times New Roman" w:hAnsi="Times New Roman" w:cs="Times New Roman"/>
          <w:b/>
          <w:sz w:val="24"/>
          <w:lang w:val="uk-UA"/>
        </w:rPr>
      </w:pPr>
      <w:r>
        <w:br w:type="page"/>
      </w:r>
      <w:r w:rsidRPr="00B14B35">
        <w:rPr>
          <w:rFonts w:ascii="Times New Roman" w:hAnsi="Times New Roman" w:cs="Times New Roman"/>
          <w:b/>
          <w:sz w:val="24"/>
          <w:lang w:val="uk-UA"/>
        </w:rPr>
        <w:lastRenderedPageBreak/>
        <w:t>Продовження додатка</w:t>
      </w:r>
      <w:r>
        <w:rPr>
          <w:rFonts w:ascii="Times New Roman" w:hAnsi="Times New Roman" w:cs="Times New Roman"/>
          <w:b/>
          <w:sz w:val="24"/>
          <w:lang w:val="uk-UA"/>
        </w:rPr>
        <w:t xml:space="preserve"> 1</w:t>
      </w:r>
    </w:p>
    <w:tbl>
      <w:tblPr>
        <w:tblStyle w:val="2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"/>
        <w:gridCol w:w="3280"/>
        <w:gridCol w:w="4508"/>
        <w:gridCol w:w="1275"/>
        <w:gridCol w:w="29"/>
      </w:tblGrid>
      <w:tr w:rsidR="00863947" w:rsidRPr="00863947" w:rsidTr="00990DEB">
        <w:trPr>
          <w:gridAfter w:val="1"/>
          <w:wAfter w:w="29" w:type="dxa"/>
          <w:trHeight w:val="235"/>
        </w:trPr>
        <w:tc>
          <w:tcPr>
            <w:tcW w:w="576" w:type="dxa"/>
            <w:gridSpan w:val="2"/>
          </w:tcPr>
          <w:p w:rsidR="00863947" w:rsidRPr="00863947" w:rsidRDefault="00863947" w:rsidP="0086394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80" w:type="dxa"/>
          </w:tcPr>
          <w:p w:rsidR="00863947" w:rsidRPr="00863947" w:rsidRDefault="00863947" w:rsidP="0086394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08" w:type="dxa"/>
          </w:tcPr>
          <w:p w:rsidR="00863947" w:rsidRPr="00863947" w:rsidRDefault="00863947" w:rsidP="0086394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5" w:type="dxa"/>
          </w:tcPr>
          <w:p w:rsidR="00863947" w:rsidRPr="00863947" w:rsidRDefault="00863947" w:rsidP="0086394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863947" w:rsidRPr="00863947" w:rsidTr="00990DEB">
        <w:trPr>
          <w:gridAfter w:val="1"/>
          <w:wAfter w:w="29" w:type="dxa"/>
          <w:trHeight w:val="822"/>
        </w:trPr>
        <w:tc>
          <w:tcPr>
            <w:tcW w:w="576" w:type="dxa"/>
            <w:gridSpan w:val="2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280" w:type="dxa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Співвідношення вартості робіт, послуг та їх якості</w:t>
            </w:r>
          </w:p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8" w:type="dxa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Розрахунок вартості робіт та послуг визначається на підставі обґрунтованих витрат та ДСТУ</w:t>
            </w:r>
          </w:p>
        </w:tc>
        <w:tc>
          <w:tcPr>
            <w:tcW w:w="1275" w:type="dxa"/>
          </w:tcPr>
          <w:p w:rsidR="00863947" w:rsidRPr="00863947" w:rsidRDefault="00863947" w:rsidP="00863947">
            <w:pPr>
              <w:spacing w:after="120" w:line="240" w:lineRule="auto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63947" w:rsidRPr="00863947" w:rsidTr="00990DEB">
        <w:trPr>
          <w:gridAfter w:val="1"/>
          <w:wAfter w:w="29" w:type="dxa"/>
        </w:trPr>
        <w:tc>
          <w:tcPr>
            <w:tcW w:w="576" w:type="dxa"/>
            <w:gridSpan w:val="2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280" w:type="dxa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Застосування договірних умов:</w:t>
            </w:r>
          </w:p>
        </w:tc>
        <w:tc>
          <w:tcPr>
            <w:tcW w:w="4508" w:type="dxa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863947" w:rsidRPr="00863947" w:rsidRDefault="00863947" w:rsidP="00863947">
            <w:pPr>
              <w:spacing w:after="120" w:line="240" w:lineRule="auto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63947" w:rsidRPr="00863947" w:rsidTr="00990DEB">
        <w:trPr>
          <w:gridAfter w:val="1"/>
          <w:wAfter w:w="29" w:type="dxa"/>
        </w:trPr>
        <w:tc>
          <w:tcPr>
            <w:tcW w:w="576" w:type="dxa"/>
            <w:gridSpan w:val="2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280" w:type="dxa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Прибирання території в Міському парку культури та відпочинку ім. Т.Г. Шевченка</w:t>
            </w:r>
          </w:p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8" w:type="dxa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 на суму  816,180 тис. грн.</w:t>
            </w:r>
          </w:p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863947" w:rsidRPr="00863947" w:rsidRDefault="00863947" w:rsidP="00863947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863947" w:rsidRPr="00863947" w:rsidRDefault="00863947" w:rsidP="00863947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договірна ціна;</w:t>
            </w:r>
          </w:p>
          <w:p w:rsidR="00863947" w:rsidRPr="00863947" w:rsidRDefault="00863947" w:rsidP="00863947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дефектний акт;</w:t>
            </w:r>
          </w:p>
          <w:p w:rsidR="00863947" w:rsidRPr="00863947" w:rsidRDefault="00863947" w:rsidP="00863947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863947" w:rsidRPr="00863947" w:rsidRDefault="00863947" w:rsidP="00863947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підсумкова відомість ресурсів</w:t>
            </w:r>
          </w:p>
        </w:tc>
        <w:tc>
          <w:tcPr>
            <w:tcW w:w="1275" w:type="dxa"/>
          </w:tcPr>
          <w:p w:rsidR="00863947" w:rsidRPr="0092029C" w:rsidRDefault="0033169C" w:rsidP="0033169C">
            <w:pPr>
              <w:spacing w:after="120" w:line="240" w:lineRule="auto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92029C" w:rsidRPr="00863947" w:rsidTr="00990DEB">
        <w:trPr>
          <w:gridAfter w:val="1"/>
          <w:wAfter w:w="29" w:type="dxa"/>
        </w:trPr>
        <w:tc>
          <w:tcPr>
            <w:tcW w:w="576" w:type="dxa"/>
            <w:gridSpan w:val="2"/>
          </w:tcPr>
          <w:p w:rsidR="0092029C" w:rsidRPr="00863947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280" w:type="dxa"/>
          </w:tcPr>
          <w:p w:rsidR="0092029C" w:rsidRPr="00863947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Покіс трави у Міському парку культури та відпочинку ім. Т.Г. Шевченка</w:t>
            </w:r>
          </w:p>
          <w:p w:rsidR="0092029C" w:rsidRPr="00863947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8" w:type="dxa"/>
          </w:tcPr>
          <w:p w:rsidR="0092029C" w:rsidRPr="00863947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Договір на суму 383,920 тис. грн. </w:t>
            </w:r>
          </w:p>
          <w:p w:rsidR="0092029C" w:rsidRPr="00863947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92029C" w:rsidRPr="00863947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зведений кошторисний   розрахунок;</w:t>
            </w:r>
          </w:p>
          <w:p w:rsidR="0092029C" w:rsidRPr="00863947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договірна ціна;</w:t>
            </w:r>
          </w:p>
          <w:p w:rsidR="0092029C" w:rsidRPr="00863947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дефектний акт;</w:t>
            </w:r>
          </w:p>
          <w:p w:rsidR="0092029C" w:rsidRPr="00863947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92029C" w:rsidRPr="00863947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підсумкова відомість ресурсів</w:t>
            </w:r>
          </w:p>
        </w:tc>
        <w:tc>
          <w:tcPr>
            <w:tcW w:w="1275" w:type="dxa"/>
          </w:tcPr>
          <w:p w:rsidR="0092029C" w:rsidRPr="0092029C" w:rsidRDefault="0033169C" w:rsidP="0033169C">
            <w:pPr>
              <w:spacing w:after="120" w:line="240" w:lineRule="auto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92029C" w:rsidRPr="00863947" w:rsidTr="00990DEB">
        <w:trPr>
          <w:gridAfter w:val="1"/>
          <w:wAfter w:w="29" w:type="dxa"/>
        </w:trPr>
        <w:tc>
          <w:tcPr>
            <w:tcW w:w="567" w:type="dxa"/>
          </w:tcPr>
          <w:p w:rsidR="0092029C" w:rsidRPr="00863947" w:rsidRDefault="0092029C" w:rsidP="009202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7.3</w:t>
            </w:r>
          </w:p>
        </w:tc>
        <w:tc>
          <w:tcPr>
            <w:tcW w:w="3289" w:type="dxa"/>
            <w:gridSpan w:val="2"/>
          </w:tcPr>
          <w:p w:rsidR="0092029C" w:rsidRPr="00863947" w:rsidRDefault="0092029C" w:rsidP="0092029C">
            <w:pPr>
              <w:spacing w:beforeAutospacing="1" w:after="0" w:afterAutospacing="1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Знесення та підрізка дерев в Міському парку культури та відпочинку ім. Т.Г. Шевченка</w:t>
            </w:r>
          </w:p>
          <w:p w:rsidR="0092029C" w:rsidRPr="00863947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4508" w:type="dxa"/>
          </w:tcPr>
          <w:p w:rsidR="0092029C" w:rsidRPr="00863947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 на суму 199,999 тис. грн.</w:t>
            </w:r>
          </w:p>
          <w:p w:rsidR="0092029C" w:rsidRPr="00863947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92029C" w:rsidRPr="00863947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зведений кошторисний   розрахунок;</w:t>
            </w:r>
          </w:p>
          <w:p w:rsidR="0092029C" w:rsidRPr="00863947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договірна ціна;</w:t>
            </w:r>
          </w:p>
          <w:p w:rsidR="0092029C" w:rsidRPr="00863947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дефектний акт;</w:t>
            </w:r>
          </w:p>
          <w:p w:rsidR="0092029C" w:rsidRPr="00863947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92029C" w:rsidRPr="00863947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підсумкова відомість ресурсів.</w:t>
            </w:r>
          </w:p>
        </w:tc>
        <w:tc>
          <w:tcPr>
            <w:tcW w:w="1275" w:type="dxa"/>
          </w:tcPr>
          <w:p w:rsidR="0092029C" w:rsidRPr="0092029C" w:rsidRDefault="0033169C" w:rsidP="0033169C">
            <w:pPr>
              <w:spacing w:after="120" w:line="240" w:lineRule="auto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92029C" w:rsidRPr="00863947" w:rsidTr="00990DEB">
        <w:tc>
          <w:tcPr>
            <w:tcW w:w="567" w:type="dxa"/>
          </w:tcPr>
          <w:p w:rsidR="0092029C" w:rsidRPr="00863947" w:rsidRDefault="0092029C" w:rsidP="009202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7.4</w:t>
            </w:r>
          </w:p>
        </w:tc>
        <w:tc>
          <w:tcPr>
            <w:tcW w:w="3289" w:type="dxa"/>
            <w:gridSpan w:val="2"/>
          </w:tcPr>
          <w:p w:rsidR="0092029C" w:rsidRPr="00863947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Утримання клумб та оббивка бордюр у Міському парку культури та відпочинку ім. Т.Г. Шевченка</w:t>
            </w:r>
          </w:p>
        </w:tc>
        <w:tc>
          <w:tcPr>
            <w:tcW w:w="4508" w:type="dxa"/>
          </w:tcPr>
          <w:p w:rsidR="0092029C" w:rsidRPr="00863947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 на суму 112,720 тис. грн.</w:t>
            </w:r>
          </w:p>
          <w:p w:rsidR="0092029C" w:rsidRPr="00863947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92029C" w:rsidRPr="00863947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зведений кошторисний   розрахунок;</w:t>
            </w:r>
          </w:p>
          <w:p w:rsidR="0092029C" w:rsidRPr="00863947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договірна ціна;</w:t>
            </w:r>
          </w:p>
          <w:p w:rsidR="0092029C" w:rsidRPr="00863947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дефектний акт;</w:t>
            </w:r>
          </w:p>
          <w:p w:rsidR="0092029C" w:rsidRPr="00863947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92029C" w:rsidRPr="00863947" w:rsidRDefault="0092029C" w:rsidP="0092029C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підсумкова відомість ресурсів.</w:t>
            </w:r>
          </w:p>
        </w:tc>
        <w:tc>
          <w:tcPr>
            <w:tcW w:w="1304" w:type="dxa"/>
            <w:gridSpan w:val="2"/>
          </w:tcPr>
          <w:p w:rsidR="0092029C" w:rsidRPr="0092029C" w:rsidRDefault="0033169C" w:rsidP="0033169C">
            <w:pPr>
              <w:spacing w:after="120" w:line="240" w:lineRule="auto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92029C" w:rsidRPr="00863947" w:rsidTr="00990DEB">
        <w:tc>
          <w:tcPr>
            <w:tcW w:w="567" w:type="dxa"/>
          </w:tcPr>
          <w:p w:rsidR="0092029C" w:rsidRPr="00863947" w:rsidRDefault="0092029C" w:rsidP="009202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7.5</w:t>
            </w:r>
          </w:p>
        </w:tc>
        <w:tc>
          <w:tcPr>
            <w:tcW w:w="3289" w:type="dxa"/>
            <w:gridSpan w:val="2"/>
          </w:tcPr>
          <w:p w:rsidR="0092029C" w:rsidRPr="00863947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Транспортні послуги по вивезенню листя та гілля</w:t>
            </w:r>
          </w:p>
        </w:tc>
        <w:tc>
          <w:tcPr>
            <w:tcW w:w="4508" w:type="dxa"/>
          </w:tcPr>
          <w:p w:rsidR="0092029C" w:rsidRPr="00863947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 на суму 98,000 тис. грн.</w:t>
            </w:r>
          </w:p>
          <w:p w:rsidR="0092029C" w:rsidRPr="00863947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92029C" w:rsidRPr="00863947" w:rsidRDefault="0092029C" w:rsidP="0092029C">
            <w:pPr>
              <w:tabs>
                <w:tab w:val="left" w:pos="179"/>
              </w:tabs>
              <w:spacing w:after="0" w:line="240" w:lineRule="auto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зведений кошторисний   розрахунок;</w:t>
            </w:r>
          </w:p>
          <w:p w:rsidR="0092029C" w:rsidRPr="00863947" w:rsidRDefault="0092029C" w:rsidP="0092029C">
            <w:pPr>
              <w:tabs>
                <w:tab w:val="left" w:pos="179"/>
              </w:tabs>
              <w:spacing w:after="0" w:line="240" w:lineRule="auto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договірна ціна;</w:t>
            </w:r>
          </w:p>
          <w:p w:rsidR="0092029C" w:rsidRPr="00863947" w:rsidRDefault="0092029C" w:rsidP="0092029C">
            <w:pPr>
              <w:tabs>
                <w:tab w:val="left" w:pos="179"/>
              </w:tabs>
              <w:spacing w:after="0" w:line="240" w:lineRule="auto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дефектний акт;</w:t>
            </w:r>
          </w:p>
          <w:p w:rsidR="0092029C" w:rsidRPr="00863947" w:rsidRDefault="0092029C" w:rsidP="0092029C">
            <w:pPr>
              <w:tabs>
                <w:tab w:val="left" w:pos="179"/>
              </w:tabs>
              <w:spacing w:after="0" w:line="240" w:lineRule="auto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92029C" w:rsidRPr="00863947" w:rsidRDefault="0092029C" w:rsidP="0092029C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підсумкова відомість ресурсів.</w:t>
            </w:r>
          </w:p>
        </w:tc>
        <w:tc>
          <w:tcPr>
            <w:tcW w:w="1304" w:type="dxa"/>
            <w:gridSpan w:val="2"/>
          </w:tcPr>
          <w:p w:rsidR="0092029C" w:rsidRPr="0092029C" w:rsidRDefault="0033169C" w:rsidP="0033169C">
            <w:pPr>
              <w:spacing w:after="120" w:line="240" w:lineRule="auto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B14B35" w:rsidRPr="00967E15" w:rsidRDefault="00B14B35" w:rsidP="00B14B35">
      <w:pPr>
        <w:jc w:val="right"/>
        <w:rPr>
          <w:rFonts w:ascii="Times New Roman" w:hAnsi="Times New Roman" w:cs="Times New Roman"/>
          <w:b/>
          <w:sz w:val="24"/>
          <w:lang w:val="uk-UA"/>
        </w:rPr>
      </w:pPr>
      <w:r w:rsidRPr="00967E15">
        <w:br w:type="page"/>
      </w:r>
      <w:r w:rsidRPr="00967E15">
        <w:rPr>
          <w:rFonts w:ascii="Times New Roman" w:hAnsi="Times New Roman" w:cs="Times New Roman"/>
          <w:b/>
          <w:sz w:val="24"/>
          <w:lang w:val="uk-UA"/>
        </w:rPr>
        <w:lastRenderedPageBreak/>
        <w:t>Продовження додатка 1</w:t>
      </w:r>
    </w:p>
    <w:tbl>
      <w:tblPr>
        <w:tblStyle w:val="3"/>
        <w:tblW w:w="9689" w:type="dxa"/>
        <w:tblInd w:w="108" w:type="dxa"/>
        <w:tblLook w:val="04A0" w:firstRow="1" w:lastRow="0" w:firstColumn="1" w:lastColumn="0" w:noHBand="0" w:noVBand="1"/>
      </w:tblPr>
      <w:tblGrid>
        <w:gridCol w:w="561"/>
        <w:gridCol w:w="6"/>
        <w:gridCol w:w="3289"/>
        <w:gridCol w:w="4339"/>
        <w:gridCol w:w="1494"/>
      </w:tblGrid>
      <w:tr w:rsidR="00863947" w:rsidRPr="00863947" w:rsidTr="00990DEB">
        <w:trPr>
          <w:trHeight w:val="118"/>
        </w:trPr>
        <w:tc>
          <w:tcPr>
            <w:tcW w:w="561" w:type="dxa"/>
          </w:tcPr>
          <w:p w:rsidR="00863947" w:rsidRPr="00863947" w:rsidRDefault="00863947" w:rsidP="0086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95" w:type="dxa"/>
            <w:gridSpan w:val="2"/>
          </w:tcPr>
          <w:p w:rsidR="00863947" w:rsidRPr="00863947" w:rsidRDefault="00863947" w:rsidP="0086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39" w:type="dxa"/>
          </w:tcPr>
          <w:p w:rsidR="00863947" w:rsidRPr="00863947" w:rsidRDefault="00863947" w:rsidP="0086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94" w:type="dxa"/>
          </w:tcPr>
          <w:p w:rsidR="00863947" w:rsidRPr="00863947" w:rsidRDefault="00863947" w:rsidP="0086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863947" w:rsidRPr="00863947" w:rsidTr="00990DEB">
        <w:tc>
          <w:tcPr>
            <w:tcW w:w="567" w:type="dxa"/>
            <w:gridSpan w:val="2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289" w:type="dxa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Одержувача не визнано в  установленому порядку  банкрутом,  не порушено  справу  про банкрутство  і  він  не перебуває  в  стадії ліквідації </w:t>
            </w:r>
          </w:p>
        </w:tc>
        <w:tc>
          <w:tcPr>
            <w:tcW w:w="4339" w:type="dxa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Довідка  підприємства  щодо відсутності порушених проваджень у справі про банкрутство</w:t>
            </w:r>
          </w:p>
        </w:tc>
        <w:tc>
          <w:tcPr>
            <w:tcW w:w="1494" w:type="dxa"/>
          </w:tcPr>
          <w:p w:rsidR="00863947" w:rsidRPr="00863947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B14B35" w:rsidRDefault="00B14B35" w:rsidP="00B14B35">
      <w:pPr>
        <w:jc w:val="right"/>
        <w:rPr>
          <w:rFonts w:ascii="Times New Roman" w:hAnsi="Times New Roman" w:cs="Times New Roman"/>
          <w:b/>
          <w:sz w:val="24"/>
          <w:lang w:val="uk-UA"/>
        </w:rPr>
      </w:pPr>
    </w:p>
    <w:p w:rsidR="00863947" w:rsidRPr="00967E15" w:rsidRDefault="00863947" w:rsidP="00B14B35">
      <w:pPr>
        <w:jc w:val="right"/>
        <w:rPr>
          <w:rFonts w:ascii="Times New Roman" w:hAnsi="Times New Roman" w:cs="Times New Roman"/>
          <w:b/>
          <w:sz w:val="24"/>
          <w:lang w:val="uk-UA"/>
        </w:rPr>
      </w:pPr>
    </w:p>
    <w:p w:rsidR="00211950" w:rsidRPr="008A0777" w:rsidRDefault="008A0777" w:rsidP="008A0777">
      <w:pPr>
        <w:suppressAutoHyphens/>
        <w:spacing w:after="0"/>
        <w:ind w:leftChars="-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 w:rsidRPr="008A077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Керуючий справами виконкому                                                  Наталія МОСКАЛЕНКО</w:t>
      </w:r>
    </w:p>
    <w:p w:rsidR="00211950" w:rsidRDefault="00211950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br w:type="page"/>
      </w:r>
    </w:p>
    <w:p w:rsidR="00211950" w:rsidRDefault="00211950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sectPr w:rsidR="00211950" w:rsidSect="00863947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B15436" w:rsidRDefault="00B15436" w:rsidP="00B15436">
      <w:pPr>
        <w:tabs>
          <w:tab w:val="left" w:pos="5535"/>
        </w:tabs>
        <w:spacing w:after="0" w:line="240" w:lineRule="auto"/>
        <w:ind w:left="439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543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Додаток </w:t>
      </w:r>
    </w:p>
    <w:p w:rsidR="00B15436" w:rsidRPr="00B15436" w:rsidRDefault="00B15436" w:rsidP="00B15436">
      <w:pPr>
        <w:tabs>
          <w:tab w:val="left" w:pos="5535"/>
        </w:tabs>
        <w:spacing w:after="0" w:line="240" w:lineRule="auto"/>
        <w:ind w:left="43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436">
        <w:rPr>
          <w:rFonts w:ascii="Times New Roman" w:hAnsi="Times New Roman" w:cs="Times New Roman"/>
          <w:b/>
          <w:color w:val="000000"/>
          <w:sz w:val="24"/>
          <w:szCs w:val="24"/>
        </w:rPr>
        <w:t>до Порядку використання у 2025 році коштів на виконання заходів Програми утримання та розвитку Міського парку культури та відпочинку ім. Т.Г. Шевченка на 2024-2026 роки, затвердженої рішенням міської ради від 27.12.2023 (пункт 4 розділу V)</w:t>
      </w:r>
      <w:r w:rsidRPr="00B154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1950" w:rsidRPr="00B15436" w:rsidRDefault="00B15436" w:rsidP="00B15436">
      <w:pPr>
        <w:tabs>
          <w:tab w:val="left" w:pos="5535"/>
        </w:tabs>
        <w:spacing w:after="0" w:line="240" w:lineRule="auto"/>
        <w:ind w:left="439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(в редакції </w:t>
      </w:r>
      <w:r w:rsidR="00211950" w:rsidRPr="00B15436">
        <w:rPr>
          <w:rFonts w:ascii="Times New Roman" w:hAnsi="Times New Roman" w:cs="Times New Roman"/>
          <w:b/>
          <w:sz w:val="24"/>
          <w:szCs w:val="24"/>
        </w:rPr>
        <w:t xml:space="preserve">рішення виконкому міської ради </w:t>
      </w:r>
    </w:p>
    <w:p w:rsidR="00211950" w:rsidRPr="00B15436" w:rsidRDefault="00B15436" w:rsidP="00B15436">
      <w:pPr>
        <w:tabs>
          <w:tab w:val="left" w:pos="5535"/>
        </w:tabs>
        <w:spacing w:after="0" w:line="240" w:lineRule="auto"/>
        <w:ind w:left="439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863947" w:rsidRPr="00B15436">
        <w:rPr>
          <w:rFonts w:ascii="Times New Roman" w:hAnsi="Times New Roman" w:cs="Times New Roman"/>
          <w:b/>
          <w:sz w:val="24"/>
          <w:szCs w:val="24"/>
        </w:rPr>
        <w:t>24</w:t>
      </w:r>
      <w:r w:rsidR="006E3F5A" w:rsidRPr="00B15436">
        <w:rPr>
          <w:rFonts w:ascii="Times New Roman" w:hAnsi="Times New Roman" w:cs="Times New Roman"/>
          <w:b/>
          <w:sz w:val="24"/>
          <w:szCs w:val="24"/>
        </w:rPr>
        <w:t xml:space="preserve">.07.2025 № </w:t>
      </w:r>
      <w:r w:rsidR="00417F70">
        <w:rPr>
          <w:rFonts w:ascii="Times New Roman" w:hAnsi="Times New Roman" w:cs="Times New Roman"/>
          <w:b/>
          <w:sz w:val="24"/>
          <w:szCs w:val="24"/>
          <w:lang w:val="uk-UA"/>
        </w:rPr>
        <w:t>168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211950" w:rsidRPr="00211950" w:rsidRDefault="00211950" w:rsidP="00211950">
      <w:pPr>
        <w:tabs>
          <w:tab w:val="left" w:pos="55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11950" w:rsidRPr="00211950" w:rsidRDefault="00211950" w:rsidP="00B15436">
      <w:pPr>
        <w:tabs>
          <w:tab w:val="left" w:pos="1134"/>
          <w:tab w:val="left" w:pos="55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1950">
        <w:rPr>
          <w:rFonts w:ascii="Times New Roman" w:hAnsi="Times New Roman" w:cs="Times New Roman"/>
          <w:b/>
          <w:sz w:val="24"/>
          <w:szCs w:val="24"/>
        </w:rPr>
        <w:t>ЗАХОДИ</w:t>
      </w:r>
    </w:p>
    <w:p w:rsidR="00863947" w:rsidRPr="00863947" w:rsidRDefault="00863947" w:rsidP="00B1543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639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щодо утримання та розвитку Міського парку культури та відпочинку </w:t>
      </w:r>
    </w:p>
    <w:p w:rsidR="00C14666" w:rsidRDefault="00863947" w:rsidP="00B1543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63947">
        <w:rPr>
          <w:rFonts w:ascii="Times New Roman" w:hAnsi="Times New Roman" w:cs="Times New Roman"/>
          <w:b/>
          <w:sz w:val="24"/>
          <w:szCs w:val="24"/>
          <w:lang w:val="uk-UA"/>
        </w:rPr>
        <w:t>ім. Т.Г. Шевченка на 2025 рік</w:t>
      </w:r>
    </w:p>
    <w:p w:rsidR="00B15436" w:rsidRDefault="00B15436" w:rsidP="00B1543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4"/>
        <w:tblW w:w="5125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1789"/>
        <w:gridCol w:w="3032"/>
        <w:gridCol w:w="1376"/>
        <w:gridCol w:w="1318"/>
        <w:gridCol w:w="1787"/>
      </w:tblGrid>
      <w:tr w:rsidR="00B15436" w:rsidRPr="00B15436" w:rsidTr="00B15436">
        <w:trPr>
          <w:trHeight w:val="1258"/>
        </w:trPr>
        <w:tc>
          <w:tcPr>
            <w:tcW w:w="567" w:type="dxa"/>
          </w:tcPr>
          <w:p w:rsidR="00B15436" w:rsidRPr="00B1543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B15436">
              <w:rPr>
                <w:b/>
              </w:rPr>
              <w:t>№ з</w:t>
            </w:r>
            <w:r w:rsidR="00E15F19">
              <w:rPr>
                <w:b/>
              </w:rPr>
              <w:t>/</w:t>
            </w:r>
            <w:r w:rsidRPr="00B15436">
              <w:rPr>
                <w:b/>
              </w:rPr>
              <w:t>п</w:t>
            </w:r>
          </w:p>
          <w:p w:rsidR="00B15436" w:rsidRPr="00B1543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1789" w:type="dxa"/>
          </w:tcPr>
          <w:p w:rsidR="00B15436" w:rsidRPr="00B1543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B15436">
              <w:rPr>
                <w:b/>
              </w:rPr>
              <w:t>Пріоритет розвитку</w:t>
            </w:r>
          </w:p>
          <w:p w:rsidR="00B15436" w:rsidRPr="00B1543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3032" w:type="dxa"/>
          </w:tcPr>
          <w:p w:rsidR="00B15436" w:rsidRPr="00B1543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ind w:left="122" w:right="96"/>
              <w:jc w:val="center"/>
              <w:rPr>
                <w:b/>
              </w:rPr>
            </w:pPr>
            <w:r w:rsidRPr="00B15436">
              <w:rPr>
                <w:b/>
              </w:rPr>
              <w:t>Назва заходу</w:t>
            </w:r>
          </w:p>
          <w:p w:rsidR="00B15436" w:rsidRPr="00B1543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ind w:left="122" w:right="96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B15436" w:rsidRPr="00B1543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B15436">
              <w:rPr>
                <w:b/>
              </w:rPr>
              <w:t>Джерело фінан-сування</w:t>
            </w:r>
          </w:p>
          <w:p w:rsidR="00B15436" w:rsidRPr="00B1543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1318" w:type="dxa"/>
          </w:tcPr>
          <w:p w:rsidR="00B15436" w:rsidRPr="00B1543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436">
              <w:rPr>
                <w:rFonts w:ascii="Times New Roman" w:hAnsi="Times New Roman" w:cs="Times New Roman"/>
                <w:b/>
                <w:sz w:val="24"/>
                <w:szCs w:val="24"/>
              </w:rPr>
              <w:t>Обсяги фінан-сування</w:t>
            </w:r>
          </w:p>
          <w:p w:rsidR="00B15436" w:rsidRPr="00B1543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436">
              <w:rPr>
                <w:rFonts w:ascii="Times New Roman" w:hAnsi="Times New Roman" w:cs="Times New Roman"/>
                <w:b/>
                <w:sz w:val="24"/>
                <w:szCs w:val="24"/>
              </w:rPr>
              <w:t>(тис. грн)</w:t>
            </w:r>
          </w:p>
        </w:tc>
        <w:tc>
          <w:tcPr>
            <w:tcW w:w="1787" w:type="dxa"/>
          </w:tcPr>
          <w:p w:rsidR="00B15436" w:rsidRPr="00B1543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436">
              <w:rPr>
                <w:rFonts w:ascii="Times New Roman" w:hAnsi="Times New Roman" w:cs="Times New Roman"/>
                <w:b/>
                <w:sz w:val="24"/>
                <w:szCs w:val="24"/>
              </w:rPr>
              <w:t>Очікуваний</w:t>
            </w:r>
          </w:p>
          <w:p w:rsidR="00B15436" w:rsidRPr="00B1543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43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B15436" w:rsidRPr="00B1543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436" w:rsidRPr="00B1543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436" w:rsidRPr="00B15436" w:rsidTr="00B15436">
        <w:trPr>
          <w:trHeight w:val="281"/>
        </w:trPr>
        <w:tc>
          <w:tcPr>
            <w:tcW w:w="567" w:type="dxa"/>
          </w:tcPr>
          <w:p w:rsidR="00B15436" w:rsidRPr="00B1543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center"/>
            </w:pPr>
            <w:r w:rsidRPr="00B15436">
              <w:t>1</w:t>
            </w:r>
          </w:p>
        </w:tc>
        <w:tc>
          <w:tcPr>
            <w:tcW w:w="1789" w:type="dxa"/>
          </w:tcPr>
          <w:p w:rsidR="00B15436" w:rsidRPr="00B1543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ind w:right="169"/>
              <w:jc w:val="center"/>
            </w:pPr>
            <w:r w:rsidRPr="00B15436">
              <w:t>2</w:t>
            </w:r>
          </w:p>
        </w:tc>
        <w:tc>
          <w:tcPr>
            <w:tcW w:w="3032" w:type="dxa"/>
          </w:tcPr>
          <w:p w:rsidR="00B15436" w:rsidRPr="00B1543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ind w:left="122" w:right="96"/>
              <w:jc w:val="center"/>
            </w:pPr>
            <w:r w:rsidRPr="00B15436">
              <w:t>3</w:t>
            </w:r>
          </w:p>
        </w:tc>
        <w:tc>
          <w:tcPr>
            <w:tcW w:w="1376" w:type="dxa"/>
          </w:tcPr>
          <w:p w:rsidR="00B15436" w:rsidRPr="00B1543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ind w:left="147"/>
              <w:jc w:val="center"/>
            </w:pPr>
            <w:r w:rsidRPr="00B15436">
              <w:t>4</w:t>
            </w:r>
          </w:p>
        </w:tc>
        <w:tc>
          <w:tcPr>
            <w:tcW w:w="1318" w:type="dxa"/>
          </w:tcPr>
          <w:p w:rsidR="00B15436" w:rsidRPr="00B1543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7" w:type="dxa"/>
          </w:tcPr>
          <w:p w:rsidR="00B15436" w:rsidRPr="00B1543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15436" w:rsidRPr="00B15436" w:rsidTr="00B15436">
        <w:trPr>
          <w:trHeight w:val="1440"/>
        </w:trPr>
        <w:tc>
          <w:tcPr>
            <w:tcW w:w="567" w:type="dxa"/>
            <w:vMerge w:val="restart"/>
          </w:tcPr>
          <w:p w:rsidR="00B15436" w:rsidRPr="00B1543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both"/>
            </w:pPr>
            <w:r w:rsidRPr="00B15436">
              <w:t>1.</w:t>
            </w:r>
          </w:p>
        </w:tc>
        <w:tc>
          <w:tcPr>
            <w:tcW w:w="1789" w:type="dxa"/>
            <w:vMerge w:val="restart"/>
          </w:tcPr>
          <w:p w:rsidR="00B15436" w:rsidRPr="00B15436" w:rsidRDefault="00B15436" w:rsidP="00B15436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Утримання та забезпечення благоустрою парку, відновлення зелених насаджень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:rsidR="00B15436" w:rsidRPr="00B1543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B15436">
              <w:rPr>
                <w:color w:val="000000"/>
              </w:rPr>
              <w:t>1. Прибирання території парку (підмітання, зби-рання окремих предметів, прибирання сміття з урн, очищення снігу, сколю-вання льоду)</w:t>
            </w:r>
          </w:p>
        </w:tc>
        <w:tc>
          <w:tcPr>
            <w:tcW w:w="1376" w:type="dxa"/>
            <w:vMerge w:val="restart"/>
          </w:tcPr>
          <w:p w:rsidR="00B15436" w:rsidRPr="00B1543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ind w:left="147"/>
              <w:jc w:val="center"/>
            </w:pPr>
            <w:r w:rsidRPr="00B15436">
              <w:t>Бюджет Ромен-ської міської терито-ріальної громади</w:t>
            </w:r>
          </w:p>
        </w:tc>
        <w:tc>
          <w:tcPr>
            <w:tcW w:w="1318" w:type="dxa"/>
          </w:tcPr>
          <w:p w:rsidR="00B15436" w:rsidRPr="00B1543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36">
              <w:rPr>
                <w:rFonts w:ascii="Times New Roman" w:hAnsi="Times New Roman" w:cs="Times New Roman"/>
                <w:sz w:val="24"/>
                <w:szCs w:val="24"/>
              </w:rPr>
              <w:t>816,180</w:t>
            </w:r>
          </w:p>
          <w:p w:rsidR="00B15436" w:rsidRPr="00B1543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436" w:rsidRPr="00B1543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436" w:rsidRPr="00B1543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436" w:rsidRPr="00B1543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</w:tcPr>
          <w:p w:rsidR="00B15436" w:rsidRPr="00B15436" w:rsidRDefault="00B15436" w:rsidP="00B15436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 благоустрою парку, збере-ження та утри-мання на належному рівні зеленої зони парку</w:t>
            </w:r>
          </w:p>
        </w:tc>
      </w:tr>
      <w:tr w:rsidR="00B15436" w:rsidRPr="00B15436" w:rsidTr="00B15436">
        <w:trPr>
          <w:trHeight w:val="341"/>
        </w:trPr>
        <w:tc>
          <w:tcPr>
            <w:tcW w:w="567" w:type="dxa"/>
            <w:vMerge/>
          </w:tcPr>
          <w:p w:rsidR="00B15436" w:rsidRPr="00B1543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789" w:type="dxa"/>
            <w:vMerge/>
            <w:vAlign w:val="center"/>
          </w:tcPr>
          <w:p w:rsidR="00B15436" w:rsidRPr="00B1543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</w:tcBorders>
          </w:tcPr>
          <w:p w:rsidR="00B15436" w:rsidRPr="00B1543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B15436">
              <w:rPr>
                <w:color w:val="000000"/>
              </w:rPr>
              <w:t xml:space="preserve"> 2. Покіс трави</w:t>
            </w:r>
          </w:p>
        </w:tc>
        <w:tc>
          <w:tcPr>
            <w:tcW w:w="1376" w:type="dxa"/>
            <w:vMerge/>
            <w:vAlign w:val="center"/>
          </w:tcPr>
          <w:p w:rsidR="00B15436" w:rsidRPr="00B1543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ind w:left="147"/>
              <w:jc w:val="center"/>
            </w:pPr>
          </w:p>
        </w:tc>
        <w:tc>
          <w:tcPr>
            <w:tcW w:w="1318" w:type="dxa"/>
            <w:vAlign w:val="center"/>
          </w:tcPr>
          <w:p w:rsidR="00B15436" w:rsidRPr="00B1543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36">
              <w:rPr>
                <w:rFonts w:ascii="Times New Roman" w:hAnsi="Times New Roman" w:cs="Times New Roman"/>
                <w:sz w:val="24"/>
                <w:szCs w:val="24"/>
              </w:rPr>
              <w:t>383,920</w:t>
            </w:r>
          </w:p>
        </w:tc>
        <w:tc>
          <w:tcPr>
            <w:tcW w:w="1787" w:type="dxa"/>
            <w:vMerge/>
          </w:tcPr>
          <w:p w:rsidR="00B15436" w:rsidRPr="00B15436" w:rsidRDefault="00B15436" w:rsidP="00B15436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436" w:rsidRPr="00B15436" w:rsidTr="00B15436">
        <w:trPr>
          <w:trHeight w:val="503"/>
        </w:trPr>
        <w:tc>
          <w:tcPr>
            <w:tcW w:w="567" w:type="dxa"/>
            <w:vMerge/>
          </w:tcPr>
          <w:p w:rsidR="00B15436" w:rsidRPr="00B1543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789" w:type="dxa"/>
            <w:vMerge/>
          </w:tcPr>
          <w:p w:rsidR="00B15436" w:rsidRPr="00B15436" w:rsidRDefault="00B15436" w:rsidP="00B15436">
            <w:pPr>
              <w:tabs>
                <w:tab w:val="left" w:pos="1134"/>
              </w:tabs>
              <w:spacing w:after="0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</w:tcPr>
          <w:p w:rsidR="00B15436" w:rsidRPr="00B15436" w:rsidRDefault="00B15436" w:rsidP="00B15436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Знесення та підрізка аварійних дерев</w:t>
            </w:r>
          </w:p>
        </w:tc>
        <w:tc>
          <w:tcPr>
            <w:tcW w:w="1376" w:type="dxa"/>
            <w:vMerge/>
          </w:tcPr>
          <w:p w:rsidR="00B15436" w:rsidRPr="00B1543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ind w:left="147"/>
              <w:jc w:val="both"/>
              <w:rPr>
                <w:b/>
              </w:rPr>
            </w:pPr>
          </w:p>
        </w:tc>
        <w:tc>
          <w:tcPr>
            <w:tcW w:w="1318" w:type="dxa"/>
          </w:tcPr>
          <w:p w:rsidR="00B15436" w:rsidRPr="00B1543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center"/>
            </w:pPr>
            <w:r w:rsidRPr="00B15436">
              <w:t>200,000</w:t>
            </w:r>
          </w:p>
        </w:tc>
        <w:tc>
          <w:tcPr>
            <w:tcW w:w="1787" w:type="dxa"/>
            <w:vMerge/>
          </w:tcPr>
          <w:p w:rsidR="00B15436" w:rsidRPr="00B15436" w:rsidRDefault="00B15436" w:rsidP="00B15436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436" w:rsidRPr="00B15436" w:rsidTr="00B15436">
        <w:trPr>
          <w:trHeight w:val="601"/>
        </w:trPr>
        <w:tc>
          <w:tcPr>
            <w:tcW w:w="567" w:type="dxa"/>
            <w:vMerge/>
          </w:tcPr>
          <w:p w:rsidR="00B15436" w:rsidRPr="00B1543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789" w:type="dxa"/>
            <w:vMerge/>
          </w:tcPr>
          <w:p w:rsidR="00B15436" w:rsidRPr="00B15436" w:rsidRDefault="00B15436" w:rsidP="00B15436">
            <w:pPr>
              <w:tabs>
                <w:tab w:val="left" w:pos="1134"/>
              </w:tabs>
              <w:spacing w:after="0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</w:tcPr>
          <w:p w:rsidR="00B15436" w:rsidRPr="00B15436" w:rsidRDefault="00B15436" w:rsidP="00B15436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Утримання клумб та оббивка бордюр</w:t>
            </w:r>
          </w:p>
        </w:tc>
        <w:tc>
          <w:tcPr>
            <w:tcW w:w="1376" w:type="dxa"/>
            <w:vMerge/>
          </w:tcPr>
          <w:p w:rsidR="00B15436" w:rsidRPr="00B1543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ind w:left="147"/>
              <w:jc w:val="both"/>
              <w:rPr>
                <w:b/>
              </w:rPr>
            </w:pPr>
          </w:p>
        </w:tc>
        <w:tc>
          <w:tcPr>
            <w:tcW w:w="1318" w:type="dxa"/>
          </w:tcPr>
          <w:p w:rsidR="00B15436" w:rsidRPr="00B1543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36">
              <w:rPr>
                <w:rFonts w:ascii="Times New Roman" w:hAnsi="Times New Roman" w:cs="Times New Roman"/>
                <w:sz w:val="24"/>
                <w:szCs w:val="24"/>
              </w:rPr>
              <w:t>112,720</w:t>
            </w:r>
          </w:p>
        </w:tc>
        <w:tc>
          <w:tcPr>
            <w:tcW w:w="1787" w:type="dxa"/>
            <w:vMerge/>
          </w:tcPr>
          <w:p w:rsidR="00B15436" w:rsidRPr="00B15436" w:rsidRDefault="00B15436" w:rsidP="00B15436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436" w:rsidRPr="00B15436" w:rsidTr="00B15436">
        <w:trPr>
          <w:trHeight w:val="333"/>
        </w:trPr>
        <w:tc>
          <w:tcPr>
            <w:tcW w:w="567" w:type="dxa"/>
            <w:vMerge/>
          </w:tcPr>
          <w:p w:rsidR="00B15436" w:rsidRPr="00B1543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789" w:type="dxa"/>
            <w:vMerge/>
          </w:tcPr>
          <w:p w:rsidR="00B15436" w:rsidRPr="00B15436" w:rsidRDefault="00B15436" w:rsidP="00B15436">
            <w:pPr>
              <w:tabs>
                <w:tab w:val="left" w:pos="1134"/>
              </w:tabs>
              <w:spacing w:after="0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</w:tcBorders>
          </w:tcPr>
          <w:p w:rsidR="00B15436" w:rsidRPr="00B15436" w:rsidRDefault="00B15436" w:rsidP="00B15436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Вивезення листя та гілля</w:t>
            </w:r>
          </w:p>
        </w:tc>
        <w:tc>
          <w:tcPr>
            <w:tcW w:w="1376" w:type="dxa"/>
            <w:vMerge/>
          </w:tcPr>
          <w:p w:rsidR="00B15436" w:rsidRPr="00B1543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ind w:left="147"/>
              <w:jc w:val="both"/>
              <w:rPr>
                <w:b/>
              </w:rPr>
            </w:pPr>
          </w:p>
        </w:tc>
        <w:tc>
          <w:tcPr>
            <w:tcW w:w="1318" w:type="dxa"/>
          </w:tcPr>
          <w:p w:rsidR="00B15436" w:rsidRPr="00B1543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36">
              <w:rPr>
                <w:rFonts w:ascii="Times New Roman" w:hAnsi="Times New Roman" w:cs="Times New Roman"/>
                <w:sz w:val="24"/>
                <w:szCs w:val="24"/>
              </w:rPr>
              <w:t>98,000</w:t>
            </w:r>
          </w:p>
        </w:tc>
        <w:tc>
          <w:tcPr>
            <w:tcW w:w="1787" w:type="dxa"/>
            <w:vMerge/>
          </w:tcPr>
          <w:p w:rsidR="00B15436" w:rsidRPr="00B15436" w:rsidRDefault="00B15436" w:rsidP="00B15436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19" w:rsidRPr="00B15436" w:rsidTr="00284995">
        <w:trPr>
          <w:trHeight w:val="401"/>
        </w:trPr>
        <w:tc>
          <w:tcPr>
            <w:tcW w:w="567" w:type="dxa"/>
            <w:vMerge w:val="restart"/>
          </w:tcPr>
          <w:p w:rsidR="00E15F19" w:rsidRPr="00B15436" w:rsidRDefault="00E15F19" w:rsidP="00284995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both"/>
            </w:pPr>
            <w:r>
              <w:t>2.</w:t>
            </w:r>
          </w:p>
        </w:tc>
        <w:tc>
          <w:tcPr>
            <w:tcW w:w="1789" w:type="dxa"/>
            <w:vMerge w:val="restart"/>
          </w:tcPr>
          <w:p w:rsidR="00E15F19" w:rsidRPr="00B15436" w:rsidRDefault="00E15F19" w:rsidP="00B1543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</w:t>
            </w:r>
            <w:r w:rsidRPr="006422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умов для відпочинку та дозвілля</w:t>
            </w:r>
            <w:r w:rsidRPr="006422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парку</w:t>
            </w:r>
          </w:p>
        </w:tc>
        <w:tc>
          <w:tcPr>
            <w:tcW w:w="3032" w:type="dxa"/>
          </w:tcPr>
          <w:p w:rsidR="00E15F19" w:rsidRPr="00B15436" w:rsidRDefault="00E15F19" w:rsidP="00284995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447D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дитячих майданчиків на території Міського парку культури та відпочинку ім. Т.Г.Шевченка</w:t>
            </w:r>
          </w:p>
        </w:tc>
        <w:tc>
          <w:tcPr>
            <w:tcW w:w="1376" w:type="dxa"/>
            <w:vMerge w:val="restart"/>
          </w:tcPr>
          <w:p w:rsidR="00E15F19" w:rsidRPr="00B15436" w:rsidRDefault="00E15F19" w:rsidP="00E15F19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11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ріальної громади</w:t>
            </w:r>
          </w:p>
        </w:tc>
        <w:tc>
          <w:tcPr>
            <w:tcW w:w="1318" w:type="dxa"/>
          </w:tcPr>
          <w:p w:rsidR="00E15F19" w:rsidRPr="00B15436" w:rsidRDefault="00E15F19" w:rsidP="00284995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100,000</w:t>
            </w:r>
          </w:p>
        </w:tc>
        <w:tc>
          <w:tcPr>
            <w:tcW w:w="1787" w:type="dxa"/>
            <w:vMerge w:val="restart"/>
          </w:tcPr>
          <w:p w:rsidR="00E15F19" w:rsidRPr="00B15436" w:rsidRDefault="00E15F19" w:rsidP="0028499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F19">
              <w:rPr>
                <w:rFonts w:ascii="Times New Roman" w:hAnsi="Times New Roman" w:cs="Times New Roman"/>
                <w:sz w:val="24"/>
                <w:szCs w:val="24"/>
              </w:rPr>
              <w:t>Збереження та підтримання в належному стані дитячих та спортивних майданчиків</w:t>
            </w:r>
          </w:p>
        </w:tc>
      </w:tr>
      <w:tr w:rsidR="00E15F19" w:rsidRPr="00B15436" w:rsidTr="00284995">
        <w:trPr>
          <w:trHeight w:val="401"/>
        </w:trPr>
        <w:tc>
          <w:tcPr>
            <w:tcW w:w="567" w:type="dxa"/>
            <w:vMerge/>
          </w:tcPr>
          <w:p w:rsidR="00E15F19" w:rsidRDefault="00E15F19" w:rsidP="00284995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789" w:type="dxa"/>
            <w:vMerge/>
          </w:tcPr>
          <w:p w:rsidR="00E15F19" w:rsidRDefault="00E15F19" w:rsidP="00B1543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32" w:type="dxa"/>
          </w:tcPr>
          <w:p w:rsidR="00E15F19" w:rsidRDefault="00E15F19" w:rsidP="00284995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6422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 з демонтажу атракціону "Веселі горки" на території Міського парку культури та відпочинку ім. Т.Г. Шевч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енка в м.Ромни Сумської області</w:t>
            </w:r>
          </w:p>
        </w:tc>
        <w:tc>
          <w:tcPr>
            <w:tcW w:w="1376" w:type="dxa"/>
            <w:vMerge/>
          </w:tcPr>
          <w:p w:rsidR="00E15F19" w:rsidRPr="00211950" w:rsidRDefault="00E15F19" w:rsidP="00E15F19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8" w:type="dxa"/>
          </w:tcPr>
          <w:p w:rsidR="00E15F19" w:rsidRPr="00B15436" w:rsidRDefault="00E15F19" w:rsidP="00284995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80,000</w:t>
            </w:r>
          </w:p>
        </w:tc>
        <w:tc>
          <w:tcPr>
            <w:tcW w:w="1787" w:type="dxa"/>
            <w:vMerge/>
          </w:tcPr>
          <w:p w:rsidR="00E15F19" w:rsidRPr="00B15436" w:rsidRDefault="00E15F19" w:rsidP="0028499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436" w:rsidRPr="00B15436" w:rsidTr="003C5876">
        <w:trPr>
          <w:trHeight w:val="401"/>
        </w:trPr>
        <w:tc>
          <w:tcPr>
            <w:tcW w:w="567" w:type="dxa"/>
          </w:tcPr>
          <w:p w:rsidR="00B15436" w:rsidRPr="00B15436" w:rsidRDefault="00B15436" w:rsidP="003C587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789" w:type="dxa"/>
          </w:tcPr>
          <w:p w:rsidR="00B15436" w:rsidRPr="00B15436" w:rsidRDefault="00B15436" w:rsidP="003C5876">
            <w:pPr>
              <w:tabs>
                <w:tab w:val="left" w:pos="1134"/>
              </w:tabs>
              <w:spacing w:after="0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</w:tcPr>
          <w:p w:rsidR="00B15436" w:rsidRPr="00B15436" w:rsidRDefault="00B15436" w:rsidP="003C5876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436">
              <w:rPr>
                <w:rFonts w:ascii="Times New Roman" w:hAnsi="Times New Roman" w:cs="Times New Roman"/>
                <w:b/>
                <w:sz w:val="24"/>
                <w:szCs w:val="24"/>
              </w:rPr>
              <w:t>Усього за договорами</w:t>
            </w:r>
          </w:p>
        </w:tc>
        <w:tc>
          <w:tcPr>
            <w:tcW w:w="1376" w:type="dxa"/>
          </w:tcPr>
          <w:p w:rsidR="00B15436" w:rsidRPr="00B15436" w:rsidRDefault="00B15436" w:rsidP="003C5876">
            <w:pPr>
              <w:tabs>
                <w:tab w:val="left" w:pos="1134"/>
              </w:tabs>
              <w:spacing w:after="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" w:type="dxa"/>
          </w:tcPr>
          <w:p w:rsidR="00B15436" w:rsidRPr="00260AED" w:rsidRDefault="00260AED" w:rsidP="003C587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260AED"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 w:rsidRPr="00260A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790,820</w:t>
            </w:r>
          </w:p>
        </w:tc>
        <w:tc>
          <w:tcPr>
            <w:tcW w:w="1787" w:type="dxa"/>
          </w:tcPr>
          <w:p w:rsidR="00B15436" w:rsidRPr="00B15436" w:rsidRDefault="00B15436" w:rsidP="003C5876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1950" w:rsidRPr="00211950" w:rsidRDefault="00211950" w:rsidP="00B1543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11950" w:rsidRPr="00211950" w:rsidRDefault="00211950" w:rsidP="0021195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11950" w:rsidRPr="00211950" w:rsidRDefault="00211950" w:rsidP="00211950">
      <w:pPr>
        <w:suppressAutoHyphens/>
        <w:spacing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sectPr w:rsidR="00211950" w:rsidRPr="00211950" w:rsidSect="00B1543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211950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                                                       Наталія МОСКАЛЕНКО</w:t>
      </w: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D55246" w:rsidRPr="00896D25" w:rsidRDefault="00D55246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ПОЯСНЮВАЛЬНА ЗАПИСКА</w:t>
      </w:r>
    </w:p>
    <w:p w:rsidR="00D55246" w:rsidRPr="00896D25" w:rsidRDefault="00D55246" w:rsidP="003B0727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до проєкту рішення виконавчого комітету міської ради</w:t>
      </w:r>
    </w:p>
    <w:p w:rsidR="005A5483" w:rsidRDefault="003B0727" w:rsidP="003B0727">
      <w:pPr>
        <w:spacing w:after="0"/>
        <w:ind w:left="-1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«</w:t>
      </w:r>
      <w:r w:rsidRPr="003B07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Про внесення змін до рішення виконавчого комітету міської ради від 15.01.2025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     </w:t>
      </w:r>
      <w:r w:rsidR="005E68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№ 7</w:t>
      </w:r>
      <w:r w:rsidRPr="003B07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«Про визнач</w:t>
      </w:r>
      <w:r w:rsidR="005E68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ення Комунального підприємства </w:t>
      </w:r>
      <w:r w:rsidR="005E6864" w:rsidRPr="005E68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«Ільїнський ярмарок»</w:t>
      </w:r>
      <w:r w:rsidRPr="003B07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Роменської міської ради» </w:t>
      </w:r>
      <w:r w:rsidR="00260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одержувачем бюджетних коштів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»</w:t>
      </w:r>
    </w:p>
    <w:p w:rsidR="003B0727" w:rsidRDefault="003B0727" w:rsidP="003B0727">
      <w:pPr>
        <w:spacing w:after="0"/>
        <w:ind w:left="-1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5E6864" w:rsidRDefault="005A5483" w:rsidP="00896D25">
      <w:pPr>
        <w:spacing w:after="0"/>
        <w:ind w:left="-1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Даний проєкт рішення виконавчого комітету</w:t>
      </w:r>
      <w:r w:rsidR="00D55246" w:rsidRPr="00896D2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міської ради </w:t>
      </w:r>
      <w:r w:rsidR="00DD61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розроблен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ий</w:t>
      </w:r>
      <w:r w:rsidR="00DD61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DD6140" w:rsidRPr="00DD61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відповідно до підпункту 4 пункту «а» статті 28 Закону України «Про місцеве самоврядування в Україні», пункту 7 статті 20, пунктів 5, 6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</w:t>
      </w:r>
      <w:r w:rsidR="00F56B3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раїни від 28 лютого 2002 року №</w:t>
      </w:r>
      <w:r w:rsidR="00DD6140" w:rsidRPr="00DD61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228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DD6140" w:rsidRPr="00DD61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у зв’язку із прийняттям рішен</w:t>
      </w:r>
      <w:r w:rsidR="00E15F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міської ради </w:t>
      </w:r>
      <w:r w:rsidR="00782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від 25.06.2025</w:t>
      </w:r>
      <w:r w:rsidRPr="00896D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 </w:t>
      </w:r>
      <w:r w:rsidR="005E6864" w:rsidRPr="005E686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«Про внесення змін до </w:t>
      </w:r>
      <w:r w:rsidR="005E6864" w:rsidRPr="005E68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US"/>
        </w:rPr>
        <w:t xml:space="preserve">Програми утримання та розвитку Міського парку культури та відпочинку ім. </w:t>
      </w:r>
      <w:r w:rsidR="00E15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US"/>
        </w:rPr>
        <w:t>Т.Г. Шевченка на 2024-2026 роки» та</w:t>
      </w:r>
      <w:r w:rsidR="005E6864" w:rsidRPr="005E686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 від 23.07.2025 «Про внесення змін до </w:t>
      </w:r>
      <w:r w:rsidR="005E6864" w:rsidRPr="005E68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US"/>
        </w:rPr>
        <w:t>Програми утримання та розвитку Міського парку культури та відпочинку ім. Т.Г. Шевченка на 2024-2026 роки»</w:t>
      </w:r>
      <w:r w:rsidR="005E68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US"/>
        </w:rPr>
        <w:t>.</w:t>
      </w:r>
    </w:p>
    <w:p w:rsidR="00DD6140" w:rsidRDefault="00F56B3E" w:rsidP="00896D25">
      <w:pPr>
        <w:spacing w:after="0"/>
        <w:ind w:lef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Проєкт р</w:t>
      </w:r>
      <w:r w:rsidR="00DD6140" w:rsidRPr="00DD61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ішення передбачає </w:t>
      </w:r>
      <w:r w:rsidR="00DD614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внесення змін</w:t>
      </w:r>
      <w:r w:rsidR="00DD6140"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до рішення виконавчого комітету міської ради від </w:t>
      </w:r>
      <w:r w:rsidR="00782B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15</w:t>
      </w:r>
      <w:r w:rsidR="00DD6140" w:rsidRPr="00DD61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="00782B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01.2025</w:t>
      </w:r>
      <w:r w:rsidR="00DD6140" w:rsidRPr="00DD61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№</w:t>
      </w:r>
      <w:r w:rsidR="00397A9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15F1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</w:t>
      </w:r>
      <w:r w:rsidR="00DD6140" w:rsidRPr="00DD61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15F1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«</w:t>
      </w:r>
      <w:r w:rsidR="005E6864" w:rsidRPr="005E68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 визначення Комунального підприємства «Ільїнський ярмарок» Роменської міської ради» одержувачем бю</w:t>
      </w:r>
      <w:r w:rsidR="00260AE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джетних коштів</w:t>
      </w:r>
      <w:r w:rsidR="00E15F1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</w:t>
      </w:r>
      <w:r w:rsidR="00782B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 частині</w:t>
      </w:r>
      <w:r w:rsidR="00DD614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уточнення показників</w:t>
      </w:r>
      <w:r w:rsidR="002662A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AC59B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за</w:t>
      </w:r>
      <w:r w:rsidR="00DD614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деякими</w:t>
      </w:r>
      <w:r w:rsidR="00DD614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заходами</w:t>
      </w:r>
      <w:r w:rsidR="002662A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</w:t>
      </w:r>
    </w:p>
    <w:p w:rsidR="00D55246" w:rsidRPr="00896D25" w:rsidRDefault="00D55246" w:rsidP="00896D25">
      <w:pPr>
        <w:spacing w:after="0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D55246" w:rsidRPr="00896D25" w:rsidRDefault="00D55246" w:rsidP="00896D25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55246" w:rsidRPr="00896D25" w:rsidRDefault="00D55246" w:rsidP="00896D25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Начальник Управління </w:t>
      </w:r>
    </w:p>
    <w:p w:rsidR="00D55246" w:rsidRPr="00896D25" w:rsidRDefault="00D55246" w:rsidP="00896D25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D55246" w:rsidRPr="00896D25" w:rsidRDefault="00D55246" w:rsidP="00896D25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</w: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</w: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</w: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    Олена ГРЕБЕНЮК</w:t>
      </w:r>
    </w:p>
    <w:p w:rsidR="00D55246" w:rsidRPr="00896D25" w:rsidRDefault="00D55246" w:rsidP="00896D25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D55246" w:rsidRPr="00896D25" w:rsidRDefault="00D55246" w:rsidP="00896D2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</w:t>
      </w:r>
    </w:p>
    <w:p w:rsidR="00D55246" w:rsidRPr="00896D25" w:rsidRDefault="00D55246" w:rsidP="00896D2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896D25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96D25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                   Наталія МОСКАЛЕНКО</w:t>
      </w:r>
    </w:p>
    <w:p w:rsidR="00D55246" w:rsidRPr="00896D25" w:rsidRDefault="00D55246" w:rsidP="00896D2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55246" w:rsidRPr="00896D25" w:rsidRDefault="00D55246" w:rsidP="00896D25">
      <w:pPr>
        <w:spacing w:after="150"/>
        <w:jc w:val="both"/>
        <w:textDirection w:val="btL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D55246" w:rsidRPr="00896D25" w:rsidRDefault="00D55246" w:rsidP="00896D2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55246" w:rsidRPr="00896D25" w:rsidRDefault="00D55246" w:rsidP="00896D2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55246" w:rsidRPr="00896D25" w:rsidRDefault="00D55246" w:rsidP="00896D25">
      <w:pPr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D55246" w:rsidRPr="00896D25" w:rsidRDefault="00D55246" w:rsidP="00896D25">
      <w:pPr>
        <w:spacing w:after="150"/>
        <w:jc w:val="both"/>
        <w:textDirection w:val="btL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D55246" w:rsidRPr="00896D25" w:rsidRDefault="00D55246" w:rsidP="00896D2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55246" w:rsidRPr="00896D25" w:rsidRDefault="00D55246" w:rsidP="00896D2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94631" w:rsidRPr="00896D25" w:rsidRDefault="00194631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94631" w:rsidRPr="00896D25" w:rsidSect="004C0E1A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8F2" w:rsidRDefault="005F48F2" w:rsidP="00322FFA">
      <w:pPr>
        <w:spacing w:after="0" w:line="240" w:lineRule="auto"/>
      </w:pPr>
      <w:r>
        <w:separator/>
      </w:r>
    </w:p>
  </w:endnote>
  <w:endnote w:type="continuationSeparator" w:id="0">
    <w:p w:rsidR="005F48F2" w:rsidRDefault="005F48F2" w:rsidP="0032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8F2" w:rsidRDefault="005F48F2" w:rsidP="00322FFA">
      <w:pPr>
        <w:spacing w:after="0" w:line="240" w:lineRule="auto"/>
      </w:pPr>
      <w:r>
        <w:separator/>
      </w:r>
    </w:p>
  </w:footnote>
  <w:footnote w:type="continuationSeparator" w:id="0">
    <w:p w:rsidR="005F48F2" w:rsidRDefault="005F48F2" w:rsidP="00322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1A7A"/>
    <w:multiLevelType w:val="hybridMultilevel"/>
    <w:tmpl w:val="92F2E8C8"/>
    <w:lvl w:ilvl="0" w:tplc="EC1A53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84"/>
    <w:rsid w:val="0000138A"/>
    <w:rsid w:val="000142B3"/>
    <w:rsid w:val="00025C2E"/>
    <w:rsid w:val="0004142F"/>
    <w:rsid w:val="00064DDD"/>
    <w:rsid w:val="00084C36"/>
    <w:rsid w:val="00094F7E"/>
    <w:rsid w:val="000A41EC"/>
    <w:rsid w:val="000A7F39"/>
    <w:rsid w:val="000B28FC"/>
    <w:rsid w:val="000C3DE2"/>
    <w:rsid w:val="0018288E"/>
    <w:rsid w:val="00194631"/>
    <w:rsid w:val="001A0CD0"/>
    <w:rsid w:val="001B1C32"/>
    <w:rsid w:val="001B2AE9"/>
    <w:rsid w:val="001C11E4"/>
    <w:rsid w:val="00211950"/>
    <w:rsid w:val="002244B6"/>
    <w:rsid w:val="00245EF0"/>
    <w:rsid w:val="00260AED"/>
    <w:rsid w:val="0026402D"/>
    <w:rsid w:val="002662A0"/>
    <w:rsid w:val="0028251F"/>
    <w:rsid w:val="00292F9D"/>
    <w:rsid w:val="0029631E"/>
    <w:rsid w:val="002A01A4"/>
    <w:rsid w:val="002A3114"/>
    <w:rsid w:val="002A3AD5"/>
    <w:rsid w:val="002B30DC"/>
    <w:rsid w:val="002D24ED"/>
    <w:rsid w:val="002D7356"/>
    <w:rsid w:val="0030377A"/>
    <w:rsid w:val="00306779"/>
    <w:rsid w:val="00307287"/>
    <w:rsid w:val="003144EB"/>
    <w:rsid w:val="00322FFA"/>
    <w:rsid w:val="0033169C"/>
    <w:rsid w:val="00332CDE"/>
    <w:rsid w:val="00336DE0"/>
    <w:rsid w:val="00337D2F"/>
    <w:rsid w:val="00340FB9"/>
    <w:rsid w:val="00364C80"/>
    <w:rsid w:val="0036781E"/>
    <w:rsid w:val="003820C2"/>
    <w:rsid w:val="003906B3"/>
    <w:rsid w:val="00397A90"/>
    <w:rsid w:val="003A4C80"/>
    <w:rsid w:val="003B0727"/>
    <w:rsid w:val="003C17DD"/>
    <w:rsid w:val="003C2DB4"/>
    <w:rsid w:val="00406E35"/>
    <w:rsid w:val="00407D08"/>
    <w:rsid w:val="00414346"/>
    <w:rsid w:val="00417F70"/>
    <w:rsid w:val="00420390"/>
    <w:rsid w:val="00433EE0"/>
    <w:rsid w:val="00447D6C"/>
    <w:rsid w:val="0046170F"/>
    <w:rsid w:val="00462115"/>
    <w:rsid w:val="004805AC"/>
    <w:rsid w:val="004868EE"/>
    <w:rsid w:val="004918DF"/>
    <w:rsid w:val="004A37CA"/>
    <w:rsid w:val="004C0E1A"/>
    <w:rsid w:val="004D7C70"/>
    <w:rsid w:val="004E0C54"/>
    <w:rsid w:val="00535882"/>
    <w:rsid w:val="00537DCF"/>
    <w:rsid w:val="0055407A"/>
    <w:rsid w:val="00585D7F"/>
    <w:rsid w:val="00597A53"/>
    <w:rsid w:val="005A52BF"/>
    <w:rsid w:val="005A5483"/>
    <w:rsid w:val="005B2F46"/>
    <w:rsid w:val="005C34A8"/>
    <w:rsid w:val="005E6864"/>
    <w:rsid w:val="005F48F2"/>
    <w:rsid w:val="005F798C"/>
    <w:rsid w:val="00612134"/>
    <w:rsid w:val="00626243"/>
    <w:rsid w:val="00631ED3"/>
    <w:rsid w:val="00641A11"/>
    <w:rsid w:val="006422CE"/>
    <w:rsid w:val="00644C6D"/>
    <w:rsid w:val="00647416"/>
    <w:rsid w:val="00684A10"/>
    <w:rsid w:val="006942E3"/>
    <w:rsid w:val="006C0C2F"/>
    <w:rsid w:val="006D1D4D"/>
    <w:rsid w:val="006E3F5A"/>
    <w:rsid w:val="006F44B4"/>
    <w:rsid w:val="00731E9C"/>
    <w:rsid w:val="00740B08"/>
    <w:rsid w:val="0076337F"/>
    <w:rsid w:val="00764A9C"/>
    <w:rsid w:val="007718C4"/>
    <w:rsid w:val="00781D78"/>
    <w:rsid w:val="00782BC2"/>
    <w:rsid w:val="00792771"/>
    <w:rsid w:val="007C03CF"/>
    <w:rsid w:val="007C7A2A"/>
    <w:rsid w:val="007E3095"/>
    <w:rsid w:val="007E4D27"/>
    <w:rsid w:val="007E594B"/>
    <w:rsid w:val="007F08C1"/>
    <w:rsid w:val="007F5884"/>
    <w:rsid w:val="0081491F"/>
    <w:rsid w:val="00824DA4"/>
    <w:rsid w:val="00837CA5"/>
    <w:rsid w:val="00855422"/>
    <w:rsid w:val="00863947"/>
    <w:rsid w:val="008800BB"/>
    <w:rsid w:val="00896D25"/>
    <w:rsid w:val="008A0777"/>
    <w:rsid w:val="008A5C41"/>
    <w:rsid w:val="008B132D"/>
    <w:rsid w:val="008E487A"/>
    <w:rsid w:val="008F2783"/>
    <w:rsid w:val="008F2AD6"/>
    <w:rsid w:val="008F437E"/>
    <w:rsid w:val="00903B7C"/>
    <w:rsid w:val="0092029C"/>
    <w:rsid w:val="00935278"/>
    <w:rsid w:val="00940759"/>
    <w:rsid w:val="009432DE"/>
    <w:rsid w:val="00967E15"/>
    <w:rsid w:val="00976529"/>
    <w:rsid w:val="00992510"/>
    <w:rsid w:val="009A285E"/>
    <w:rsid w:val="009B1E8C"/>
    <w:rsid w:val="009B5118"/>
    <w:rsid w:val="009C7CF4"/>
    <w:rsid w:val="009D6DA3"/>
    <w:rsid w:val="00A01571"/>
    <w:rsid w:val="00A50F30"/>
    <w:rsid w:val="00A60A41"/>
    <w:rsid w:val="00A8433B"/>
    <w:rsid w:val="00AA1779"/>
    <w:rsid w:val="00AB143B"/>
    <w:rsid w:val="00AC59B9"/>
    <w:rsid w:val="00AF4A52"/>
    <w:rsid w:val="00B03AAC"/>
    <w:rsid w:val="00B14B35"/>
    <w:rsid w:val="00B15436"/>
    <w:rsid w:val="00B168AA"/>
    <w:rsid w:val="00B40CA0"/>
    <w:rsid w:val="00B63DD6"/>
    <w:rsid w:val="00B71FD3"/>
    <w:rsid w:val="00B76105"/>
    <w:rsid w:val="00B87709"/>
    <w:rsid w:val="00BE44E2"/>
    <w:rsid w:val="00BF33E5"/>
    <w:rsid w:val="00C05123"/>
    <w:rsid w:val="00C14666"/>
    <w:rsid w:val="00C16191"/>
    <w:rsid w:val="00C177D5"/>
    <w:rsid w:val="00C70185"/>
    <w:rsid w:val="00C828ED"/>
    <w:rsid w:val="00C90EC2"/>
    <w:rsid w:val="00C93A26"/>
    <w:rsid w:val="00CA1581"/>
    <w:rsid w:val="00CA4A44"/>
    <w:rsid w:val="00CF46CD"/>
    <w:rsid w:val="00D15093"/>
    <w:rsid w:val="00D34C7A"/>
    <w:rsid w:val="00D55246"/>
    <w:rsid w:val="00D72550"/>
    <w:rsid w:val="00D87459"/>
    <w:rsid w:val="00D94668"/>
    <w:rsid w:val="00D949AF"/>
    <w:rsid w:val="00D978AA"/>
    <w:rsid w:val="00DB4F44"/>
    <w:rsid w:val="00DC3584"/>
    <w:rsid w:val="00DD6140"/>
    <w:rsid w:val="00DE0B1C"/>
    <w:rsid w:val="00E15F19"/>
    <w:rsid w:val="00E84592"/>
    <w:rsid w:val="00EA58B3"/>
    <w:rsid w:val="00EB0E4A"/>
    <w:rsid w:val="00EB503E"/>
    <w:rsid w:val="00EF7DB6"/>
    <w:rsid w:val="00F34A19"/>
    <w:rsid w:val="00F4416E"/>
    <w:rsid w:val="00F476F3"/>
    <w:rsid w:val="00F545F7"/>
    <w:rsid w:val="00F56B3E"/>
    <w:rsid w:val="00F73898"/>
    <w:rsid w:val="00F91DAA"/>
    <w:rsid w:val="00FD7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9B60"/>
  <w15:docId w15:val="{F2B1AD71-0787-4D6E-B46A-D129BC1F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727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7C7A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A2A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7C7A2A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7D5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322F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2FFA"/>
    <w:rPr>
      <w:rFonts w:eastAsiaTheme="minorEastAsia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322F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2FFA"/>
    <w:rPr>
      <w:rFonts w:eastAsiaTheme="minorEastAsia"/>
      <w:lang w:val="ru-RU" w:eastAsia="ru-RU"/>
    </w:rPr>
  </w:style>
  <w:style w:type="paragraph" w:styleId="aa">
    <w:name w:val="List Paragraph"/>
    <w:basedOn w:val="a"/>
    <w:uiPriority w:val="34"/>
    <w:qFormat/>
    <w:rsid w:val="005A52BF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863947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863947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863947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B15436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unhideWhenUsed/>
    <w:rsid w:val="00B15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F98D3-4B71-4BA3-828C-F3F713C4E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7</cp:revision>
  <cp:lastPrinted>2025-07-23T05:19:00Z</cp:lastPrinted>
  <dcterms:created xsi:type="dcterms:W3CDTF">2025-07-02T08:10:00Z</dcterms:created>
  <dcterms:modified xsi:type="dcterms:W3CDTF">2025-07-24T06:50:00Z</dcterms:modified>
</cp:coreProperties>
</file>