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446122" w:rsidRDefault="001E0F9C" w:rsidP="00446122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446122" w:rsidTr="0083021B">
        <w:trPr>
          <w:trHeight w:val="419"/>
        </w:trPr>
        <w:tc>
          <w:tcPr>
            <w:tcW w:w="3057" w:type="dxa"/>
          </w:tcPr>
          <w:p w:rsidR="001E0F9C" w:rsidRPr="00446122" w:rsidRDefault="00893D4A" w:rsidP="0044612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1693B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="006B4905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446122" w:rsidRDefault="00BF6B2E" w:rsidP="0044612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446122" w:rsidRDefault="00E617D7" w:rsidP="000632D1">
            <w:pPr>
              <w:spacing w:after="120"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bookmarkStart w:id="0" w:name="_GoBack"/>
            <w:bookmarkEnd w:id="0"/>
            <w:r w:rsidR="001E0F9C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2E23"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0632D1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165</w:t>
            </w:r>
            <w:r w:rsidR="00332E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</w:t>
            </w:r>
            <w:r w:rsidR="00332E23"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015"/>
      </w:tblGrid>
      <w:tr w:rsidR="00161F0F" w:rsidRPr="00446122" w:rsidTr="00172C8A">
        <w:trPr>
          <w:trHeight w:val="1344"/>
        </w:trPr>
        <w:tc>
          <w:tcPr>
            <w:tcW w:w="6379" w:type="dxa"/>
          </w:tcPr>
          <w:p w:rsidR="00161F0F" w:rsidRPr="00893D4A" w:rsidRDefault="00824231" w:rsidP="00A646AB">
            <w:pPr>
              <w:spacing w:after="150" w:line="276" w:lineRule="auto"/>
              <w:ind w:right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03.07.2025 </w:t>
            </w:r>
            <w:r w:rsidR="00A64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№ 134 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r w:rsidR="00893D4A" w:rsidRP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 визначення Комунального 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підприємства «</w:t>
            </w:r>
            <w:proofErr w:type="spellStart"/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» </w:t>
            </w:r>
            <w:r w:rsidR="00893D4A" w:rsidRP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Роменської міської ради» одержувачем бюджетних коштів»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4231" w:rsidRPr="00824231" w:rsidRDefault="00824231" w:rsidP="004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</w:t>
      </w:r>
      <w:r w:rsidR="00893D4A">
        <w:rPr>
          <w:rFonts w:ascii="Times New Roman" w:eastAsia="Times New Roman" w:hAnsi="Times New Roman" w:cs="Times New Roman"/>
          <w:bCs/>
          <w:sz w:val="24"/>
          <w:szCs w:val="24"/>
        </w:rPr>
        <w:t>228, рішень міської ради: від 23.07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ади на 2025 рік», від 25.06.2025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затвердження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Програми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фінансової підтримки Комунального підприємства «</w:t>
      </w:r>
      <w:proofErr w:type="spellStart"/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Ромникомунтепло</w:t>
      </w:r>
      <w:proofErr w:type="spellEnd"/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» Роменської 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на 2025 рік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», з метою забезпечення функціонування комунального підприємства та надання безперервних послуг з теплопостачання населенню громади</w:t>
      </w:r>
    </w:p>
    <w:p w:rsidR="00D223F6" w:rsidRDefault="00D223F6" w:rsidP="0044612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6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893D4A" w:rsidRPr="00446122" w:rsidRDefault="00893D4A" w:rsidP="0044612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Унести до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03.07.2025 № 134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Комунального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Ромникомунтепло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ради»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одержувачем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бюджетних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у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тексті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цифри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слова «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2 773 260,00 грн</w:t>
      </w:r>
      <w:r w:rsidR="00172C8A" w:rsidRPr="00172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мільйони сімсот сімдесят три тисячі двісті шістдесят гривень 00 копійок</w:t>
      </w:r>
      <w:proofErr w:type="gramStart"/>
      <w:r w:rsidR="00172C8A" w:rsidRPr="00172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замінити</w:t>
      </w:r>
      <w:proofErr w:type="spellEnd"/>
      <w:proofErr w:type="gram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цифри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слова «</w:t>
      </w:r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5 700 000 </w:t>
      </w:r>
      <w:proofErr w:type="spellStart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00 коп. (</w:t>
      </w:r>
      <w:proofErr w:type="spellStart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п'ять</w:t>
      </w:r>
      <w:proofErr w:type="spellEnd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мільйонів</w:t>
      </w:r>
      <w:proofErr w:type="spellEnd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сімсот</w:t>
      </w:r>
      <w:proofErr w:type="spellEnd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тисяч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гривень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00 </w:t>
      </w:r>
      <w:proofErr w:type="spellStart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копійок</w:t>
      </w:r>
      <w:proofErr w:type="spell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)».</w:t>
      </w:r>
    </w:p>
    <w:p w:rsidR="008119D2" w:rsidRPr="00446122" w:rsidRDefault="008119D2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446122" w:rsidRDefault="001E0F9C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446122" w:rsidRDefault="001E0F9C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446122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Pr="00446122" w:rsidRDefault="007327B5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72C8A" w:rsidRPr="00446122" w:rsidRDefault="00172C8A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446122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до</w:t>
      </w: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проєкту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рішення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виконавчого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комітету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 </w:t>
      </w:r>
    </w:p>
    <w:p w:rsidR="00AF1C39" w:rsidRPr="00AF1C39" w:rsidRDefault="00172C8A" w:rsidP="00172C8A">
      <w:pPr>
        <w:spacing w:after="150" w:line="276" w:lineRule="auto"/>
        <w:ind w:firstLine="426"/>
        <w:jc w:val="center"/>
        <w:rPr>
          <w:rFonts w:ascii="Times New Roman" w:eastAsia="Times New Roman" w:hAnsi="Times New Roman" w:cs="Times New Roman"/>
          <w:bCs/>
          <w:sz w:val="12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«</w:t>
      </w:r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Про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внесення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змін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до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рішення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виконавчого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комітету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від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03.07.2025</w:t>
      </w:r>
      <w:r w:rsidR="000632D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en-US" w:eastAsia="ru-RU"/>
        </w:rPr>
        <w:t xml:space="preserve"> </w:t>
      </w:r>
      <w:r w:rsidR="000632D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№</w:t>
      </w:r>
      <w:r w:rsidR="000632D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en-US" w:eastAsia="ru-RU"/>
        </w:rPr>
        <w:t>134</w:t>
      </w:r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«Про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визначення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Комунального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підприємства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«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Ромникомунтепло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»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ради»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одержувачем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бюджетних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коштів</w:t>
      </w:r>
      <w:proofErr w:type="spellEnd"/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»</w:t>
      </w:r>
    </w:p>
    <w:p w:rsidR="001A0329" w:rsidRPr="001A0329" w:rsidRDefault="001A0329" w:rsidP="001A0329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Роменс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ької міської ради від 23.07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 ««Про внесення змін до рішення міської ради від 20.12.2024 «Про Бюджет Роменської міської територіальної громади на 2025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додатково 2 926,740 тис. грн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3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A0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Pr="001A03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виплату поточних та боргових зобов’язань за природний газ, заробітну плату та нарахування на оплату праці.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Зважаючи на це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.07.2025 № 134</w:t>
      </w:r>
      <w:r w:rsidRPr="001A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визначення Комунальн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Ромникомунтепло</w:t>
      </w:r>
      <w:proofErr w:type="spellEnd"/>
      <w:r w:rsidRPr="001A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Роменської міської ради» одержувачем бюджетних коштів».</w:t>
      </w:r>
    </w:p>
    <w:p w:rsidR="001A0329" w:rsidRPr="001A0329" w:rsidRDefault="001A0329" w:rsidP="001A0329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своєчасного освоєння виділених коштів проєкт рішення пропонується розглянути на  засіданні виконавчого комітету у липні 2025 року.</w:t>
      </w:r>
    </w:p>
    <w:p w:rsidR="001A0329" w:rsidRDefault="001A0329" w:rsidP="00446122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446122" w:rsidRDefault="00663F3E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tabs>
          <w:tab w:val="left" w:pos="72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446122" w:rsidRDefault="00CA7231" w:rsidP="004461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446122" w:rsidRDefault="00CA7231" w:rsidP="0044612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Pr="00446122" w:rsidRDefault="00194631" w:rsidP="00446122">
      <w:pPr>
        <w:suppressAutoHyphens/>
        <w:spacing w:after="120" w:line="276" w:lineRule="auto"/>
        <w:ind w:leftChars="282" w:left="622" w:hangingChars="1" w:hanging="2"/>
        <w:jc w:val="center"/>
        <w:textDirection w:val="btLr"/>
        <w:textAlignment w:val="top"/>
        <w:outlineLvl w:val="0"/>
        <w:rPr>
          <w:sz w:val="24"/>
          <w:szCs w:val="24"/>
        </w:rPr>
      </w:pPr>
    </w:p>
    <w:sectPr w:rsidR="00194631" w:rsidRPr="00446122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035464"/>
    <w:rsid w:val="000632D1"/>
    <w:rsid w:val="00084A25"/>
    <w:rsid w:val="00161F0F"/>
    <w:rsid w:val="00172C8A"/>
    <w:rsid w:val="00194631"/>
    <w:rsid w:val="001A0329"/>
    <w:rsid w:val="001E0F9C"/>
    <w:rsid w:val="001E1104"/>
    <w:rsid w:val="001E6F32"/>
    <w:rsid w:val="002126A2"/>
    <w:rsid w:val="0027120B"/>
    <w:rsid w:val="002A1689"/>
    <w:rsid w:val="00303AE5"/>
    <w:rsid w:val="00332E23"/>
    <w:rsid w:val="0034431F"/>
    <w:rsid w:val="003724D0"/>
    <w:rsid w:val="003F161D"/>
    <w:rsid w:val="00404853"/>
    <w:rsid w:val="00421EFC"/>
    <w:rsid w:val="00446122"/>
    <w:rsid w:val="00491E0E"/>
    <w:rsid w:val="00556644"/>
    <w:rsid w:val="00591BC6"/>
    <w:rsid w:val="00595922"/>
    <w:rsid w:val="005969F5"/>
    <w:rsid w:val="005D7D72"/>
    <w:rsid w:val="00644F30"/>
    <w:rsid w:val="00660C5B"/>
    <w:rsid w:val="00663F3E"/>
    <w:rsid w:val="006A5B6D"/>
    <w:rsid w:val="006B4905"/>
    <w:rsid w:val="006E49A8"/>
    <w:rsid w:val="006F22E7"/>
    <w:rsid w:val="006F7CBA"/>
    <w:rsid w:val="007327B5"/>
    <w:rsid w:val="00772B07"/>
    <w:rsid w:val="00794717"/>
    <w:rsid w:val="008119D2"/>
    <w:rsid w:val="00817857"/>
    <w:rsid w:val="00824231"/>
    <w:rsid w:val="008265AA"/>
    <w:rsid w:val="0083021B"/>
    <w:rsid w:val="008313B0"/>
    <w:rsid w:val="00893D4A"/>
    <w:rsid w:val="008A1A12"/>
    <w:rsid w:val="0099593F"/>
    <w:rsid w:val="009E5874"/>
    <w:rsid w:val="00A044F3"/>
    <w:rsid w:val="00A059C1"/>
    <w:rsid w:val="00A278CF"/>
    <w:rsid w:val="00A646AB"/>
    <w:rsid w:val="00A81CDF"/>
    <w:rsid w:val="00AB0B95"/>
    <w:rsid w:val="00AF1C39"/>
    <w:rsid w:val="00BF6B2E"/>
    <w:rsid w:val="00C1693B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D932B8"/>
    <w:rsid w:val="00E617D7"/>
    <w:rsid w:val="00E7525C"/>
    <w:rsid w:val="00F05098"/>
    <w:rsid w:val="00F21EE6"/>
    <w:rsid w:val="00F37561"/>
    <w:rsid w:val="00F64366"/>
    <w:rsid w:val="00FD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8A68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6</cp:revision>
  <cp:lastPrinted>2024-02-21T08:47:00Z</cp:lastPrinted>
  <dcterms:created xsi:type="dcterms:W3CDTF">2025-07-22T07:20:00Z</dcterms:created>
  <dcterms:modified xsi:type="dcterms:W3CDTF">2025-07-24T06:45:00Z</dcterms:modified>
</cp:coreProperties>
</file>