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ПРОЄКТ РІШЕННЯ</w:t>
      </w:r>
    </w:p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РОМЕНСЬКОЇ МІСЬКОЇ РАДИ СУМСЬКОЇ ОБЛАСТІ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Дата розгляду 25.06.2025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352314" w:rsidRPr="009C7612" w:rsidTr="0027329B">
        <w:trPr>
          <w:trHeight w:val="609"/>
        </w:trPr>
        <w:tc>
          <w:tcPr>
            <w:tcW w:w="6237" w:type="dxa"/>
          </w:tcPr>
          <w:p w:rsidR="00352314" w:rsidRPr="009C7612" w:rsidRDefault="00352314" w:rsidP="0027329B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201158044"/>
            <w:r w:rsidRPr="009C7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надання дозволу Комунальному підприємству «Комбінат комунальних підприємств» Роменської міської ради» на передачу піску Комунальному підприємству «Житло-Експлуатація» Роменської міської ради», Приватному підприємству «Наш Дім»  та Приватному підприємству «Житло-сервіс»</w:t>
            </w:r>
            <w:bookmarkEnd w:id="1"/>
          </w:p>
        </w:tc>
      </w:tr>
    </w:tbl>
    <w:p w:rsidR="00352314" w:rsidRPr="00B53B58" w:rsidRDefault="00352314" w:rsidP="00352314">
      <w:pPr>
        <w:pStyle w:val="a3"/>
        <w:spacing w:after="0" w:line="276" w:lineRule="auto"/>
        <w:ind w:left="0" w:firstLine="567"/>
        <w:jc w:val="both"/>
      </w:pPr>
      <w:r w:rsidRPr="00B53B58">
        <w:t xml:space="preserve">Відповідно до статей 26, 60 Закону України «Про місцеве самоврядування в Україні», з метою забезпечення </w:t>
      </w:r>
      <w:r>
        <w:t xml:space="preserve">дитячих майданчиків прибудинкових територій піском, </w:t>
      </w:r>
    </w:p>
    <w:p w:rsidR="00352314" w:rsidRDefault="00352314" w:rsidP="00352314">
      <w:pPr>
        <w:pStyle w:val="a3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352314" w:rsidRDefault="00352314" w:rsidP="00352314">
      <w:pPr>
        <w:pStyle w:val="a3"/>
        <w:numPr>
          <w:ilvl w:val="0"/>
          <w:numId w:val="3"/>
        </w:numPr>
        <w:tabs>
          <w:tab w:val="left" w:pos="993"/>
        </w:tabs>
        <w:spacing w:before="120" w:line="276" w:lineRule="auto"/>
        <w:ind w:left="0" w:firstLine="567"/>
        <w:jc w:val="both"/>
      </w:pPr>
      <w:r>
        <w:t>Надати дозвіл</w:t>
      </w:r>
      <w:r w:rsidRPr="004A6369">
        <w:t xml:space="preserve"> </w:t>
      </w:r>
      <w:r>
        <w:t>Комунальному підприємству «Комбінат комунальних підприємств» Роменської міської ради» передати зі свого балансу пісок у кількості 20 (двадцять) тон балансовою вартістю 6 551 грн 60 коп. (шість тисяч п’ятсот п’ятдесят одна гривня 60 коп.) підприємствам, що обслуговують житлові будинки м. Ромни:</w:t>
      </w:r>
    </w:p>
    <w:p w:rsidR="00352314" w:rsidRDefault="00352314" w:rsidP="00352314">
      <w:pPr>
        <w:pStyle w:val="a3"/>
        <w:tabs>
          <w:tab w:val="left" w:pos="993"/>
        </w:tabs>
        <w:spacing w:before="120" w:line="276" w:lineRule="auto"/>
        <w:ind w:left="0" w:firstLine="567"/>
        <w:jc w:val="both"/>
      </w:pPr>
      <w:r>
        <w:t>Комунальному підприємству «Житло-Експлуатація» Роменської міської ради» - 10 (десять) тон;</w:t>
      </w:r>
    </w:p>
    <w:p w:rsidR="00352314" w:rsidRDefault="00352314" w:rsidP="00352314">
      <w:pPr>
        <w:pStyle w:val="a3"/>
        <w:tabs>
          <w:tab w:val="left" w:pos="993"/>
        </w:tabs>
        <w:spacing w:before="120" w:line="276" w:lineRule="auto"/>
        <w:ind w:left="0" w:firstLine="567"/>
        <w:jc w:val="both"/>
      </w:pPr>
      <w:r>
        <w:t>Приватному  підприємству «</w:t>
      </w:r>
      <w:proofErr w:type="spellStart"/>
      <w:r>
        <w:t>Нащ</w:t>
      </w:r>
      <w:proofErr w:type="spellEnd"/>
      <w:r>
        <w:t xml:space="preserve"> Дім» - 5 (п’ять) тон;</w:t>
      </w:r>
    </w:p>
    <w:p w:rsidR="00352314" w:rsidRPr="004A6369" w:rsidRDefault="00352314" w:rsidP="00352314">
      <w:pPr>
        <w:pStyle w:val="a3"/>
        <w:tabs>
          <w:tab w:val="left" w:pos="993"/>
        </w:tabs>
        <w:spacing w:before="120" w:line="276" w:lineRule="auto"/>
        <w:ind w:left="0" w:firstLine="567"/>
        <w:jc w:val="both"/>
      </w:pPr>
      <w:r>
        <w:t>Приватному підприємству «Житло-сервіс» - 5 (п’ять) тон.</w:t>
      </w:r>
    </w:p>
    <w:p w:rsidR="00352314" w:rsidRDefault="00352314" w:rsidP="00352314">
      <w:pPr>
        <w:pStyle w:val="a3"/>
        <w:numPr>
          <w:ilvl w:val="0"/>
          <w:numId w:val="3"/>
        </w:numPr>
        <w:tabs>
          <w:tab w:val="clear" w:pos="928"/>
          <w:tab w:val="num" w:pos="568"/>
          <w:tab w:val="left" w:pos="993"/>
        </w:tabs>
        <w:spacing w:before="120" w:line="276" w:lineRule="auto"/>
        <w:ind w:left="0" w:firstLine="567"/>
        <w:jc w:val="both"/>
      </w:pPr>
      <w:r>
        <w:t>Зобов’язати Комунальне підприємство «Комбінат комунальних підприємств» Роменської міської ради»,</w:t>
      </w:r>
      <w:r w:rsidRPr="00072318">
        <w:t xml:space="preserve"> </w:t>
      </w:r>
      <w:r>
        <w:t>Комунальне підприємство «Житло-Експлуатація» Роменської міської ради», Приватне підприємство «Наш Дім» та Приватне підприємство «Житло-сервіс» оформити акти приймання-передачі зазначеного в пункті 1 майна.</w:t>
      </w:r>
    </w:p>
    <w:p w:rsidR="00617326" w:rsidRPr="00617326" w:rsidRDefault="00617326" w:rsidP="00617326">
      <w:pPr>
        <w:tabs>
          <w:tab w:val="left" w:pos="284"/>
          <w:tab w:val="left" w:pos="426"/>
        </w:tabs>
        <w:spacing w:after="120" w:line="276" w:lineRule="auto"/>
        <w:jc w:val="both"/>
        <w:rPr>
          <w:rFonts w:ascii="Calibri" w:eastAsia="Calibri" w:hAnsi="Calibri" w:cs="Times New Roman"/>
          <w:b/>
          <w:lang w:val="uk-UA"/>
        </w:rPr>
      </w:pP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Розробник проекту: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Зауваження та пропозиції до проекту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приймаються на </w:t>
      </w:r>
      <w:r w:rsidRPr="006173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електронну адресу: </w:t>
      </w:r>
      <w:hyperlink r:id="rId5" w:history="1">
        <w:r w:rsidRPr="00617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zhkg@romny-vk.gov.ua</w:t>
        </w:r>
      </w:hyperlink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Default="00352314">
      <w:pPr>
        <w:rPr>
          <w:lang w:val="uk-UA"/>
        </w:rPr>
      </w:pPr>
    </w:p>
    <w:p w:rsidR="00352314" w:rsidRDefault="00352314" w:rsidP="00352314">
      <w:pPr>
        <w:rPr>
          <w:lang w:val="uk-UA"/>
        </w:rPr>
      </w:pPr>
    </w:p>
    <w:p w:rsidR="001564DE" w:rsidRDefault="00352314" w:rsidP="00352314">
      <w:pPr>
        <w:tabs>
          <w:tab w:val="left" w:pos="2970"/>
        </w:tabs>
        <w:rPr>
          <w:lang w:val="uk-UA"/>
        </w:rPr>
      </w:pPr>
      <w:r>
        <w:rPr>
          <w:lang w:val="uk-UA"/>
        </w:rPr>
        <w:tab/>
      </w:r>
    </w:p>
    <w:p w:rsidR="00352314" w:rsidRDefault="00352314" w:rsidP="00352314">
      <w:pPr>
        <w:tabs>
          <w:tab w:val="left" w:pos="2970"/>
        </w:tabs>
        <w:rPr>
          <w:lang w:val="uk-UA"/>
        </w:rPr>
      </w:pPr>
    </w:p>
    <w:p w:rsidR="00352314" w:rsidRPr="00352314" w:rsidRDefault="00352314" w:rsidP="0035231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>ПОЯСНЮВАЛЬНА ЗАПИСКА</w:t>
      </w:r>
    </w:p>
    <w:p w:rsidR="00352314" w:rsidRPr="00352314" w:rsidRDefault="00352314" w:rsidP="0035231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до </w:t>
      </w:r>
      <w:proofErr w:type="spellStart"/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проєкту</w:t>
      </w:r>
      <w:proofErr w:type="spellEnd"/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рішення міської ради</w:t>
      </w:r>
    </w:p>
    <w:p w:rsidR="00352314" w:rsidRPr="00352314" w:rsidRDefault="00352314" w:rsidP="00352314">
      <w:pPr>
        <w:tabs>
          <w:tab w:val="left" w:pos="4962"/>
        </w:tabs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</w:t>
      </w:r>
      <w:r w:rsidRPr="003523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 надання дозволу Комунальному підприємству «Комбінат комунальних підприємств» Роменської міської ради» на передачу піску Комунальному підприємству «Житло-Експлуатація» Роменської міської ради», Приватному підприємству «Наш Дім»  та Приватному підприємству «Житло-сервіс»</w:t>
      </w:r>
    </w:p>
    <w:p w:rsidR="00352314" w:rsidRPr="00352314" w:rsidRDefault="00352314" w:rsidP="00352314">
      <w:pPr>
        <w:tabs>
          <w:tab w:val="left" w:pos="4962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</w:t>
      </w:r>
      <w:proofErr w:type="spellEnd"/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рішення розроблено відповідно до статей 26, 60 Закону України «Про місцеве самоврядування в Україні», враховуючи листи Комунального підприємства                                   «Житло-Експлуатація» Роменської міської ради»,  ПП «Наш Дім» та ПП «Житло-сервіс» (додаються),  з метою забезпечення дитячих майданчиків прибудинкових територій піском, що сприятиме розвитку та проведенню дозвілля дітей. </w:t>
      </w:r>
    </w:p>
    <w:p w:rsidR="00352314" w:rsidRPr="00352314" w:rsidRDefault="00352314" w:rsidP="00352314">
      <w:pPr>
        <w:spacing w:after="120" w:line="276" w:lineRule="auto"/>
        <w:ind w:firstLine="567"/>
        <w:jc w:val="both"/>
        <w:rPr>
          <w:rFonts w:ascii="Arial" w:eastAsia="Times New Roman" w:hAnsi="Arial" w:cs="Arial"/>
          <w:color w:val="001D35"/>
          <w:sz w:val="27"/>
          <w:szCs w:val="27"/>
          <w:shd w:val="clear" w:color="auto" w:fill="FFFFFF"/>
          <w:lang w:val="uk-UA" w:eastAsia="uk-UA"/>
        </w:rPr>
      </w:pPr>
      <w:r w:rsidRPr="003523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Дитячі майданчики мають важливе значення</w:t>
      </w:r>
      <w:r w:rsidRPr="00352314">
        <w:rPr>
          <w:rFonts w:ascii="Arial" w:eastAsia="Times New Roman" w:hAnsi="Arial" w:cs="Arial"/>
          <w:sz w:val="27"/>
          <w:szCs w:val="27"/>
          <w:shd w:val="clear" w:color="auto" w:fill="FFFFFF"/>
          <w:lang w:val="uk-UA" w:eastAsia="uk-UA"/>
        </w:rPr>
        <w:t> </w:t>
      </w:r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фізичного, соціального та розумового розвитку дітей, а також для створення цікавого середовища для їхнього дозвілля</w:t>
      </w:r>
      <w:r w:rsidRPr="00352314">
        <w:rPr>
          <w:rFonts w:ascii="Arial" w:eastAsia="Times New Roman" w:hAnsi="Arial" w:cs="Arial"/>
          <w:color w:val="001D35"/>
          <w:sz w:val="27"/>
          <w:szCs w:val="27"/>
          <w:shd w:val="clear" w:color="auto" w:fill="FFFFFF"/>
          <w:lang w:val="uk-UA" w:eastAsia="uk-UA"/>
        </w:rPr>
        <w:t xml:space="preserve">. </w:t>
      </w:r>
    </w:p>
    <w:p w:rsidR="00352314" w:rsidRPr="00352314" w:rsidRDefault="00352314" w:rsidP="00352314">
      <w:pPr>
        <w:spacing w:after="120" w:line="276" w:lineRule="auto"/>
        <w:ind w:firstLine="567"/>
        <w:jc w:val="both"/>
        <w:rPr>
          <w:rFonts w:ascii="Arial" w:eastAsia="Times New Roman" w:hAnsi="Arial" w:cs="Arial"/>
          <w:color w:val="001D35"/>
          <w:sz w:val="27"/>
          <w:szCs w:val="27"/>
          <w:shd w:val="clear" w:color="auto" w:fill="FFFFFF"/>
          <w:lang w:val="uk-UA" w:eastAsia="uk-UA"/>
        </w:rPr>
      </w:pPr>
      <w:r w:rsidRPr="003523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Обов’язок із забезпечення організації вільного часу дітей, сприяння їх фізичному та духовному розвитку лежить, у тому числі, на органах місцевого самоврядування, у зв’язку з чим п</w:t>
      </w:r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ропонується </w:t>
      </w:r>
      <w:proofErr w:type="spellStart"/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</w:t>
      </w:r>
      <w:proofErr w:type="spellEnd"/>
      <w:r w:rsidRPr="003523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рішення розглянути на черговому засіданні міської ради, що відбудеться у червні 2025 року.</w:t>
      </w:r>
    </w:p>
    <w:p w:rsidR="00352314" w:rsidRPr="00352314" w:rsidRDefault="00352314" w:rsidP="0035231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2314" w:rsidRPr="00352314" w:rsidRDefault="00352314" w:rsidP="003523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Управління житлово-комунального </w:t>
      </w:r>
    </w:p>
    <w:p w:rsidR="00352314" w:rsidRPr="00352314" w:rsidRDefault="00352314" w:rsidP="003523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господарства Роменської міської ради</w:t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  <w:t xml:space="preserve">        Олена ГРЕБЕНЮК</w:t>
      </w:r>
    </w:p>
    <w:p w:rsidR="00352314" w:rsidRPr="00352314" w:rsidRDefault="00352314" w:rsidP="003523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352314" w:rsidRPr="00352314" w:rsidRDefault="00352314" w:rsidP="003523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</w:t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35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Наталія МОСКАЛЕНКО</w:t>
      </w:r>
      <w:r w:rsidRPr="003523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  <w:t xml:space="preserve">  </w:t>
      </w:r>
      <w:r w:rsidRPr="003523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</w:t>
      </w:r>
    </w:p>
    <w:p w:rsidR="00352314" w:rsidRPr="00352314" w:rsidRDefault="00352314" w:rsidP="0035231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2314" w:rsidRPr="00352314" w:rsidRDefault="00352314" w:rsidP="0035231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Pr="00352314" w:rsidRDefault="00352314" w:rsidP="0035231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52314" w:rsidRDefault="00352314" w:rsidP="00352314">
      <w:pPr>
        <w:tabs>
          <w:tab w:val="left" w:pos="2970"/>
        </w:tabs>
        <w:rPr>
          <w:lang w:val="uk-UA"/>
        </w:rPr>
      </w:pPr>
    </w:p>
    <w:p w:rsidR="00352314" w:rsidRDefault="00352314" w:rsidP="00352314">
      <w:pPr>
        <w:tabs>
          <w:tab w:val="left" w:pos="2970"/>
        </w:tabs>
        <w:rPr>
          <w:lang w:val="uk-UA"/>
        </w:rPr>
      </w:pPr>
    </w:p>
    <w:p w:rsidR="00352314" w:rsidRPr="00352314" w:rsidRDefault="00352314" w:rsidP="00352314">
      <w:pPr>
        <w:tabs>
          <w:tab w:val="left" w:pos="2970"/>
        </w:tabs>
        <w:rPr>
          <w:lang w:val="uk-UA"/>
        </w:rPr>
      </w:pPr>
    </w:p>
    <w:sectPr w:rsidR="00352314" w:rsidRPr="00352314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3"/>
    <w:rsid w:val="00352314"/>
    <w:rsid w:val="00544BF5"/>
    <w:rsid w:val="00617326"/>
    <w:rsid w:val="009C7612"/>
    <w:rsid w:val="00BE0A8A"/>
    <w:rsid w:val="00E46770"/>
    <w:rsid w:val="00EC51AE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3FA-75B6-4657-877E-88D033D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3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523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2025-06-17T05:57:00Z</dcterms:created>
  <dcterms:modified xsi:type="dcterms:W3CDTF">2025-06-19T06:11:00Z</dcterms:modified>
</cp:coreProperties>
</file>